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EE8F4F" w14:textId="77777777" w:rsidR="00BC408F" w:rsidRPr="000B1B6A" w:rsidRDefault="004E452E">
      <w:r w:rsidRPr="000B1B6A">
        <w:rPr>
          <w:noProof/>
        </w:rPr>
        <mc:AlternateContent>
          <mc:Choice Requires="wps">
            <w:drawing>
              <wp:anchor distT="45720" distB="45720" distL="114300" distR="114300" simplePos="0" relativeHeight="251659264" behindDoc="1" locked="0" layoutInCell="1" allowOverlap="1" wp14:anchorId="3EF050B5" wp14:editId="245501A7">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25CA502" w14:textId="77777777" w:rsidR="00BC408F" w:rsidRPr="00F85DDA" w:rsidRDefault="00BC408F"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27331698" w14:textId="77777777" w:rsidR="00BC408F" w:rsidRPr="00F85DDA" w:rsidRDefault="00BC408F"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6DF68907" w14:textId="77777777" w:rsidR="00BC408F" w:rsidRPr="00F85DDA" w:rsidRDefault="00BC408F"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25F3BA25" w14:textId="77777777" w:rsidR="00BC408F" w:rsidRPr="00F85DDA" w:rsidRDefault="00BC408F"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EF050B5"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" stroked="f">
                <v:textbox>
                  <w:txbxContent>
                    <w:p w14:paraId="325CA502" w14:textId="77777777" w:rsidR="00BC408F" w:rsidRPr="00F85DDA" w:rsidRDefault="00BC408F"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27331698" w14:textId="77777777" w:rsidR="00BC408F" w:rsidRPr="00F85DDA" w:rsidRDefault="00BC408F"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6DF68907" w14:textId="77777777" w:rsidR="00BC408F" w:rsidRPr="00F85DDA" w:rsidRDefault="00BC408F"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25F3BA25" w14:textId="77777777" w:rsidR="00BC408F" w:rsidRPr="00F85DDA" w:rsidRDefault="00BC408F"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4FFCB898" w14:textId="6A8DAABE" w:rsidR="000B1B6A" w:rsidRPr="00F212DB" w:rsidRDefault="00DC6B50" w:rsidP="0002426D">
      <w:pPr>
        <w:tabs>
          <w:tab w:val="center" w:pos="1852"/>
        </w:tabs>
        <w:rPr>
          <w:rFonts w:ascii="Times New Roman" w:hAnsi="Times New Roman" w:cs="Times New Roman"/>
          <w:sz w:val="48"/>
        </w:rPr>
      </w:pPr>
      <w:r w:rsidRPr="000B1B6A">
        <w:rPr>
          <w:noProof/>
        </w:rPr>
        <w:drawing>
          <wp:anchor distT="0" distB="0" distL="114300" distR="114300" simplePos="0" relativeHeight="251660288" behindDoc="0" locked="0" layoutInCell="1" allowOverlap="1" wp14:anchorId="64BF06A2" wp14:editId="3E452FFF">
            <wp:simplePos x="2466975" y="1200150"/>
            <wp:positionH relativeFrom="column">
              <wp:posOffset>2466975</wp:posOffset>
            </wp:positionH>
            <wp:positionV relativeFrom="paragraph">
              <wp:align>top</wp:align>
            </wp:positionV>
            <wp:extent cx="2839930" cy="854710"/>
            <wp:effectExtent l="0" t="0" r="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r w:rsidR="0002426D">
        <w:rPr>
          <w:rFonts w:ascii="Times New Roman" w:hAnsi="Times New Roman" w:cs="Times New Roman"/>
          <w:sz w:val="48"/>
        </w:rPr>
        <w:tab/>
      </w:r>
      <w:r w:rsidR="0002426D">
        <w:rPr>
          <w:rFonts w:ascii="Times New Roman" w:hAnsi="Times New Roman" w:cs="Times New Roman"/>
          <w:sz w:val="48"/>
        </w:rPr>
        <w:br w:type="textWrapping" w:clear="all"/>
      </w:r>
      <w:r w:rsidR="00A607B1">
        <w:rPr>
          <w:rFonts w:ascii="Times New Roman" w:hAnsi="Times New Roman" w:cs="Times New Roman"/>
          <w:sz w:val="48"/>
        </w:rPr>
        <w:br/>
      </w:r>
    </w:p>
    <w:p w14:paraId="692E1180" w14:textId="5E1D059A" w:rsidR="004E452E" w:rsidRPr="003C62FA" w:rsidRDefault="002F4199" w:rsidP="004E452E">
      <w:pPr>
        <w:jc w:val="center"/>
        <w:rPr>
          <w:rFonts w:ascii="Times New Roman" w:hAnsi="Times New Roman" w:cs="Times New Roman"/>
          <w:b/>
          <w:sz w:val="72"/>
        </w:rPr>
      </w:pPr>
      <w:r>
        <w:rPr>
          <w:rFonts w:ascii="Times New Roman" w:hAnsi="Times New Roman" w:cs="Times New Roman"/>
          <w:b/>
          <w:sz w:val="72"/>
        </w:rPr>
        <w:t>HEALTH INSURANCE &amp; MEDICAL BILLING</w:t>
      </w:r>
      <w:r w:rsidR="00B22E9E">
        <w:rPr>
          <w:rFonts w:ascii="Times New Roman" w:hAnsi="Times New Roman" w:cs="Times New Roman"/>
          <w:b/>
          <w:sz w:val="72"/>
        </w:rPr>
        <w:t>-PILOT</w:t>
      </w:r>
    </w:p>
    <w:p w14:paraId="27624646" w14:textId="401D79AD"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2F4199">
        <w:rPr>
          <w:rFonts w:ascii="Times New Roman" w:hAnsi="Times New Roman" w:cs="Times New Roman"/>
          <w:sz w:val="72"/>
        </w:rPr>
        <w:t>6</w:t>
      </w:r>
      <w:r w:rsidR="00DC6B50">
        <w:rPr>
          <w:rFonts w:ascii="Times New Roman" w:hAnsi="Times New Roman" w:cs="Times New Roman"/>
          <w:sz w:val="72"/>
        </w:rPr>
        <w:t>0</w:t>
      </w:r>
      <w:r w:rsidR="002F4199">
        <w:rPr>
          <w:rFonts w:ascii="Times New Roman" w:hAnsi="Times New Roman" w:cs="Times New Roman"/>
          <w:sz w:val="72"/>
        </w:rPr>
        <w:t>5</w:t>
      </w:r>
      <w:r w:rsidRPr="003C62FA">
        <w:rPr>
          <w:rFonts w:ascii="Times New Roman" w:hAnsi="Times New Roman" w:cs="Times New Roman"/>
          <w:sz w:val="72"/>
        </w:rPr>
        <w:t>)</w:t>
      </w:r>
    </w:p>
    <w:p w14:paraId="1C64247A" w14:textId="287D68C5" w:rsidR="001A2C02" w:rsidRPr="00FA5F74" w:rsidRDefault="00356E7D" w:rsidP="00FA5F7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4713F2C4" w14:textId="77777777" w:rsidR="002F4199" w:rsidRDefault="002F4199" w:rsidP="00DC6B50">
      <w:pPr>
        <w:pStyle w:val="BodyText2"/>
        <w:spacing w:after="0" w:line="240" w:lineRule="auto"/>
        <w:rPr>
          <w:rFonts w:ascii="Times" w:hAnsi="Times"/>
          <w:b/>
        </w:rPr>
      </w:pPr>
    </w:p>
    <w:p w14:paraId="48D80C20" w14:textId="0EE6CB5A" w:rsidR="00DC6B50" w:rsidRPr="00310DA6" w:rsidRDefault="00DC6B50" w:rsidP="00DC6B50">
      <w:pPr>
        <w:pStyle w:val="BodyText2"/>
        <w:spacing w:after="0" w:line="240" w:lineRule="auto"/>
        <w:rPr>
          <w:rFonts w:ascii="Times" w:hAnsi="Times"/>
          <w:b/>
        </w:rPr>
      </w:pPr>
      <w:r w:rsidRPr="00310DA6">
        <w:rPr>
          <w:rFonts w:ascii="Times" w:hAnsi="Times"/>
          <w:b/>
        </w:rPr>
        <w:t>CONCEPT KNOWLEDGE:</w:t>
      </w:r>
    </w:p>
    <w:p w14:paraId="23560B82" w14:textId="77777777" w:rsidR="00DC6B50" w:rsidRPr="00310DA6" w:rsidRDefault="00DC6B50" w:rsidP="00DC6B50">
      <w:pPr>
        <w:tabs>
          <w:tab w:val="left" w:pos="6300"/>
          <w:tab w:val="left" w:leader="underscore" w:pos="8010"/>
        </w:tabs>
        <w:spacing w:line="360" w:lineRule="auto"/>
        <w:ind w:left="1440" w:right="-806"/>
        <w:contextualSpacing/>
        <w:rPr>
          <w:rFonts w:ascii="Times" w:hAnsi="Times"/>
        </w:rPr>
      </w:pPr>
    </w:p>
    <w:p w14:paraId="37043293" w14:textId="62E57919" w:rsidR="00DC6B50" w:rsidRPr="00310DA6" w:rsidRDefault="00DC6B50" w:rsidP="00DC6B50">
      <w:pPr>
        <w:tabs>
          <w:tab w:val="left" w:pos="6300"/>
          <w:tab w:val="left" w:leader="underscore" w:pos="8010"/>
        </w:tabs>
        <w:spacing w:line="360" w:lineRule="auto"/>
        <w:ind w:left="1440" w:right="-806"/>
        <w:contextualSpacing/>
        <w:rPr>
          <w:rFonts w:ascii="Times" w:hAnsi="Times"/>
        </w:rPr>
      </w:pPr>
      <w:r w:rsidRPr="00310DA6">
        <w:rPr>
          <w:rFonts w:ascii="Times" w:hAnsi="Times"/>
        </w:rPr>
        <w:t>Multiple Choice (</w:t>
      </w:r>
      <w:r w:rsidR="00853773">
        <w:rPr>
          <w:rFonts w:ascii="Times" w:hAnsi="Times"/>
        </w:rPr>
        <w:t>15</w:t>
      </w:r>
      <w:r w:rsidRPr="00310DA6">
        <w:rPr>
          <w:rFonts w:ascii="Times" w:hAnsi="Times"/>
        </w:rPr>
        <w:t xml:space="preserve"> @ 2 points each)</w:t>
      </w:r>
      <w:r w:rsidRPr="00310DA6">
        <w:rPr>
          <w:rFonts w:ascii="Times" w:hAnsi="Times"/>
        </w:rPr>
        <w:tab/>
      </w:r>
      <w:r w:rsidR="0006493E">
        <w:rPr>
          <w:rFonts w:ascii="Times" w:hAnsi="Times"/>
        </w:rPr>
        <w:t>________________</w:t>
      </w:r>
      <w:r w:rsidRPr="00310DA6">
        <w:rPr>
          <w:rFonts w:ascii="Times" w:hAnsi="Times"/>
        </w:rPr>
        <w:t xml:space="preserve"> (</w:t>
      </w:r>
      <w:r w:rsidR="00853773">
        <w:rPr>
          <w:rFonts w:ascii="Times" w:hAnsi="Times"/>
        </w:rPr>
        <w:t>3</w:t>
      </w:r>
      <w:r w:rsidR="00310DA6" w:rsidRPr="00310DA6">
        <w:rPr>
          <w:rFonts w:ascii="Times" w:hAnsi="Times"/>
        </w:rPr>
        <w:t>0</w:t>
      </w:r>
      <w:r w:rsidRPr="00310DA6">
        <w:rPr>
          <w:rFonts w:ascii="Times" w:hAnsi="Times"/>
        </w:rPr>
        <w:t xml:space="preserve"> points)</w:t>
      </w:r>
    </w:p>
    <w:p w14:paraId="460B4341" w14:textId="77777777" w:rsidR="00853773" w:rsidRDefault="00853773" w:rsidP="00853773">
      <w:pPr>
        <w:tabs>
          <w:tab w:val="left" w:pos="6300"/>
          <w:tab w:val="left" w:leader="underscore" w:pos="8010"/>
        </w:tabs>
        <w:spacing w:line="360" w:lineRule="auto"/>
        <w:ind w:left="1440" w:right="-806"/>
        <w:contextualSpacing/>
        <w:rPr>
          <w:rFonts w:ascii="Times" w:hAnsi="Times"/>
        </w:rPr>
      </w:pPr>
    </w:p>
    <w:p w14:paraId="3F483CE6" w14:textId="2EBD40FB" w:rsidR="00853773" w:rsidRPr="00310DA6" w:rsidRDefault="00853773" w:rsidP="00853773">
      <w:pPr>
        <w:tabs>
          <w:tab w:val="left" w:pos="6300"/>
          <w:tab w:val="left" w:leader="underscore" w:pos="8010"/>
        </w:tabs>
        <w:spacing w:line="360" w:lineRule="auto"/>
        <w:ind w:left="1440" w:right="-806"/>
        <w:contextualSpacing/>
        <w:rPr>
          <w:rFonts w:ascii="Times" w:hAnsi="Times"/>
        </w:rPr>
      </w:pPr>
      <w:r>
        <w:rPr>
          <w:rFonts w:ascii="Times" w:hAnsi="Times"/>
        </w:rPr>
        <w:t>Matching</w:t>
      </w:r>
      <w:r w:rsidRPr="00310DA6">
        <w:rPr>
          <w:rFonts w:ascii="Times" w:hAnsi="Times"/>
        </w:rPr>
        <w:t xml:space="preserve"> (</w:t>
      </w:r>
      <w:r>
        <w:rPr>
          <w:rFonts w:ascii="Times" w:hAnsi="Times"/>
        </w:rPr>
        <w:t>10</w:t>
      </w:r>
      <w:r w:rsidRPr="00310DA6">
        <w:rPr>
          <w:rFonts w:ascii="Times" w:hAnsi="Times"/>
        </w:rPr>
        <w:t xml:space="preserve"> @ 2 points each)</w:t>
      </w:r>
      <w:r w:rsidRPr="00310DA6">
        <w:rPr>
          <w:rFonts w:ascii="Times" w:hAnsi="Times"/>
        </w:rPr>
        <w:tab/>
      </w:r>
      <w:r>
        <w:rPr>
          <w:rFonts w:ascii="Times" w:hAnsi="Times"/>
        </w:rPr>
        <w:t>________________</w:t>
      </w:r>
      <w:r w:rsidRPr="00310DA6">
        <w:rPr>
          <w:rFonts w:ascii="Times" w:hAnsi="Times"/>
        </w:rPr>
        <w:t xml:space="preserve"> (</w:t>
      </w:r>
      <w:r>
        <w:rPr>
          <w:rFonts w:ascii="Times" w:hAnsi="Times"/>
        </w:rPr>
        <w:t>2</w:t>
      </w:r>
      <w:r w:rsidRPr="00310DA6">
        <w:rPr>
          <w:rFonts w:ascii="Times" w:hAnsi="Times"/>
        </w:rPr>
        <w:t>0 points)</w:t>
      </w:r>
    </w:p>
    <w:p w14:paraId="3B073618" w14:textId="087F0D5F" w:rsidR="00DC6B50" w:rsidRDefault="00DC6B50" w:rsidP="00DC6B50">
      <w:pPr>
        <w:tabs>
          <w:tab w:val="left" w:pos="5580"/>
          <w:tab w:val="left" w:leader="underscore" w:pos="7380"/>
          <w:tab w:val="left" w:leader="underscore" w:pos="8010"/>
        </w:tabs>
        <w:spacing w:line="360" w:lineRule="auto"/>
        <w:ind w:right="-806"/>
        <w:contextualSpacing/>
        <w:rPr>
          <w:rFonts w:ascii="Times" w:hAnsi="Times"/>
        </w:rPr>
      </w:pPr>
    </w:p>
    <w:p w14:paraId="0D30B55B" w14:textId="77777777" w:rsidR="0009330F" w:rsidRPr="00310DA6" w:rsidRDefault="0009330F" w:rsidP="00DC6B50">
      <w:pPr>
        <w:tabs>
          <w:tab w:val="left" w:pos="5580"/>
          <w:tab w:val="left" w:leader="underscore" w:pos="7380"/>
          <w:tab w:val="left" w:leader="underscore" w:pos="8010"/>
        </w:tabs>
        <w:spacing w:line="360" w:lineRule="auto"/>
        <w:ind w:right="-806"/>
        <w:contextualSpacing/>
        <w:rPr>
          <w:rFonts w:ascii="Times" w:hAnsi="Times"/>
        </w:rPr>
      </w:pPr>
    </w:p>
    <w:p w14:paraId="1EB31D4C" w14:textId="77777777" w:rsidR="00DC6B50" w:rsidRPr="00310DA6" w:rsidRDefault="00DC6B50" w:rsidP="00DC6B50">
      <w:pPr>
        <w:tabs>
          <w:tab w:val="left" w:pos="5580"/>
          <w:tab w:val="left" w:leader="underscore" w:pos="7380"/>
          <w:tab w:val="left" w:leader="underscore" w:pos="8010"/>
        </w:tabs>
        <w:ind w:right="-806"/>
        <w:rPr>
          <w:rFonts w:ascii="Times" w:hAnsi="Times"/>
          <w:b/>
          <w:sz w:val="16"/>
          <w:szCs w:val="16"/>
        </w:rPr>
      </w:pPr>
      <w:r w:rsidRPr="00310DA6">
        <w:rPr>
          <w:rFonts w:ascii="Times" w:hAnsi="Times"/>
          <w:b/>
        </w:rPr>
        <w:t>APPLICATION KNOWLEDGE:</w:t>
      </w:r>
    </w:p>
    <w:p w14:paraId="5476D3ED" w14:textId="3845B48A" w:rsidR="0009330F" w:rsidRPr="00310DA6" w:rsidRDefault="00502722" w:rsidP="0009330F">
      <w:pPr>
        <w:tabs>
          <w:tab w:val="left" w:pos="6300"/>
          <w:tab w:val="left" w:leader="underscore" w:pos="8010"/>
        </w:tabs>
        <w:spacing w:line="360" w:lineRule="auto"/>
        <w:ind w:left="1440" w:right="-806"/>
        <w:contextualSpacing/>
        <w:rPr>
          <w:rFonts w:ascii="Times" w:hAnsi="Times"/>
        </w:rPr>
      </w:pPr>
      <w:r>
        <w:rPr>
          <w:rFonts w:ascii="Times" w:hAnsi="Times"/>
        </w:rPr>
        <w:t>Form Completion</w:t>
      </w:r>
      <w:r w:rsidR="0009330F" w:rsidRPr="00310DA6">
        <w:rPr>
          <w:rFonts w:ascii="Times" w:hAnsi="Times"/>
        </w:rPr>
        <w:t xml:space="preserve"> (</w:t>
      </w:r>
      <w:r w:rsidR="007B53DF">
        <w:rPr>
          <w:rFonts w:ascii="Times" w:hAnsi="Times"/>
        </w:rPr>
        <w:t>50</w:t>
      </w:r>
      <w:r w:rsidR="0009330F" w:rsidRPr="00310DA6">
        <w:rPr>
          <w:rFonts w:ascii="Times" w:hAnsi="Times"/>
        </w:rPr>
        <w:t xml:space="preserve"> @ </w:t>
      </w:r>
      <w:r w:rsidR="00706D4A">
        <w:rPr>
          <w:rFonts w:ascii="Times" w:hAnsi="Times"/>
        </w:rPr>
        <w:t>1</w:t>
      </w:r>
      <w:r w:rsidR="0009330F" w:rsidRPr="00310DA6">
        <w:rPr>
          <w:rFonts w:ascii="Times" w:hAnsi="Times"/>
        </w:rPr>
        <w:t xml:space="preserve"> point each)</w:t>
      </w:r>
      <w:r w:rsidR="0009330F" w:rsidRPr="00310DA6">
        <w:rPr>
          <w:rFonts w:ascii="Times" w:hAnsi="Times"/>
        </w:rPr>
        <w:tab/>
      </w:r>
      <w:r w:rsidR="0009330F">
        <w:rPr>
          <w:rFonts w:ascii="Times" w:hAnsi="Times"/>
        </w:rPr>
        <w:t>________________</w:t>
      </w:r>
      <w:r w:rsidR="0009330F" w:rsidRPr="00310DA6">
        <w:rPr>
          <w:rFonts w:ascii="Times" w:hAnsi="Times"/>
        </w:rPr>
        <w:t xml:space="preserve"> (</w:t>
      </w:r>
      <w:r w:rsidR="007B53DF">
        <w:rPr>
          <w:rFonts w:ascii="Times" w:hAnsi="Times"/>
        </w:rPr>
        <w:t>50</w:t>
      </w:r>
      <w:r w:rsidR="0009330F" w:rsidRPr="00310DA6">
        <w:rPr>
          <w:rFonts w:ascii="Times" w:hAnsi="Times"/>
        </w:rPr>
        <w:t xml:space="preserve"> points)</w:t>
      </w:r>
    </w:p>
    <w:p w14:paraId="0FB8A5BF" w14:textId="77777777" w:rsidR="0009330F" w:rsidRDefault="0009330F" w:rsidP="006C5DDB">
      <w:pPr>
        <w:jc w:val="center"/>
        <w:rPr>
          <w:rFonts w:ascii="Times New Roman" w:hAnsi="Times New Roman" w:cs="Times New Roman"/>
          <w:b/>
          <w:sz w:val="52"/>
          <w:szCs w:val="60"/>
        </w:rPr>
      </w:pPr>
    </w:p>
    <w:p w14:paraId="68F72E53" w14:textId="77777777" w:rsidR="0009330F" w:rsidRDefault="0009330F" w:rsidP="006C5DDB">
      <w:pPr>
        <w:jc w:val="center"/>
        <w:rPr>
          <w:rFonts w:ascii="Times New Roman" w:hAnsi="Times New Roman" w:cs="Times New Roman"/>
          <w:b/>
          <w:sz w:val="52"/>
          <w:szCs w:val="60"/>
        </w:rPr>
      </w:pPr>
    </w:p>
    <w:p w14:paraId="34066515" w14:textId="0FE8970B"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09330F">
        <w:rPr>
          <w:rFonts w:ascii="Times New Roman" w:hAnsi="Times New Roman" w:cs="Times New Roman"/>
          <w:b/>
          <w:sz w:val="52"/>
          <w:szCs w:val="60"/>
        </w:rPr>
        <w:t>6</w:t>
      </w:r>
      <w:r w:rsidRPr="003C62FA">
        <w:rPr>
          <w:rFonts w:ascii="Times New Roman" w:hAnsi="Times New Roman" w:cs="Times New Roman"/>
          <w:b/>
          <w:sz w:val="52"/>
          <w:szCs w:val="60"/>
        </w:rPr>
        <w:t>0 minutes</w:t>
      </w:r>
    </w:p>
    <w:p w14:paraId="7460A7A0" w14:textId="77777777" w:rsidR="001A2C02" w:rsidRDefault="001A2C02" w:rsidP="004E452E">
      <w:pPr>
        <w:jc w:val="center"/>
        <w:rPr>
          <w:rFonts w:ascii="Times New Roman" w:hAnsi="Times New Roman" w:cs="Times New Roman"/>
          <w:b/>
          <w:sz w:val="24"/>
          <w:szCs w:val="60"/>
        </w:rPr>
      </w:pPr>
    </w:p>
    <w:p w14:paraId="3B0B8C87" w14:textId="77777777" w:rsidR="000B1B6A" w:rsidRDefault="000B1B6A" w:rsidP="004E452E">
      <w:pPr>
        <w:jc w:val="center"/>
        <w:rPr>
          <w:rFonts w:ascii="Times New Roman" w:hAnsi="Times New Roman" w:cs="Times New Roman"/>
          <w:b/>
          <w:sz w:val="24"/>
          <w:szCs w:val="60"/>
        </w:rPr>
      </w:pPr>
    </w:p>
    <w:p w14:paraId="451AE3FF"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33A97605"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07216321" w14:textId="0AAB3F52"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w:t>
      </w:r>
      <w:r w:rsidR="00B55C13">
        <w:rPr>
          <w:rFonts w:ascii="Times New Roman" w:hAnsi="Times New Roman" w:cs="Times New Roman"/>
          <w:sz w:val="24"/>
          <w:szCs w:val="24"/>
        </w:rPr>
        <w:t>,</w:t>
      </w:r>
      <w:r w:rsidRPr="003C62FA">
        <w:rPr>
          <w:rFonts w:ascii="Times New Roman" w:hAnsi="Times New Roman" w:cs="Times New Roman"/>
          <w:sz w:val="24"/>
          <w:szCs w:val="24"/>
        </w:rPr>
        <w:t xml:space="preserve"> if any. Failure to do so will result in disqualification.</w:t>
      </w:r>
    </w:p>
    <w:p w14:paraId="26E49D24"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2B6D31BD" w14:textId="45D1A7C1"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171D8303" w14:textId="526EB79A" w:rsidR="002F4199" w:rsidRDefault="002F4199" w:rsidP="002F4199">
      <w:pPr>
        <w:rPr>
          <w:rFonts w:ascii="Times New Roman" w:hAnsi="Times New Roman" w:cs="Times New Roman"/>
          <w:sz w:val="24"/>
          <w:szCs w:val="24"/>
        </w:rPr>
      </w:pPr>
    </w:p>
    <w:p w14:paraId="7C8670F3" w14:textId="2A332507" w:rsidR="002F4199" w:rsidRDefault="002F4199" w:rsidP="002F4199">
      <w:pPr>
        <w:rPr>
          <w:rFonts w:ascii="Times New Roman" w:hAnsi="Times New Roman" w:cs="Times New Roman"/>
          <w:sz w:val="24"/>
          <w:szCs w:val="24"/>
        </w:rPr>
      </w:pPr>
    </w:p>
    <w:p w14:paraId="0720463A" w14:textId="65E346A8" w:rsidR="002F4199" w:rsidRDefault="002F4199" w:rsidP="002F4199">
      <w:pPr>
        <w:rPr>
          <w:rFonts w:ascii="Times New Roman" w:hAnsi="Times New Roman" w:cs="Times New Roman"/>
          <w:sz w:val="24"/>
          <w:szCs w:val="24"/>
        </w:rPr>
      </w:pPr>
    </w:p>
    <w:p w14:paraId="5B1A89A0" w14:textId="00170D41" w:rsidR="002F4199" w:rsidRDefault="002F4199" w:rsidP="002F4199">
      <w:pPr>
        <w:rPr>
          <w:rFonts w:ascii="Times New Roman" w:hAnsi="Times New Roman" w:cs="Times New Roman"/>
          <w:sz w:val="24"/>
          <w:szCs w:val="24"/>
        </w:rPr>
      </w:pPr>
    </w:p>
    <w:p w14:paraId="0F643602" w14:textId="6D94D401" w:rsidR="002F4199" w:rsidRDefault="002F4199" w:rsidP="002F4199">
      <w:pPr>
        <w:rPr>
          <w:rFonts w:ascii="Times New Roman" w:hAnsi="Times New Roman" w:cs="Times New Roman"/>
          <w:sz w:val="24"/>
          <w:szCs w:val="24"/>
        </w:rPr>
      </w:pPr>
    </w:p>
    <w:p w14:paraId="019613DE" w14:textId="42BE9580" w:rsidR="002F4199" w:rsidRDefault="002F4199" w:rsidP="002F4199">
      <w:pPr>
        <w:rPr>
          <w:rFonts w:ascii="Times New Roman" w:hAnsi="Times New Roman" w:cs="Times New Roman"/>
          <w:sz w:val="24"/>
          <w:szCs w:val="24"/>
        </w:rPr>
      </w:pPr>
    </w:p>
    <w:p w14:paraId="247A39C0" w14:textId="46A7AF47" w:rsidR="002F4199" w:rsidRDefault="002F4199" w:rsidP="002F4199">
      <w:pPr>
        <w:rPr>
          <w:rFonts w:ascii="Times New Roman" w:hAnsi="Times New Roman" w:cs="Times New Roman"/>
          <w:sz w:val="24"/>
          <w:szCs w:val="24"/>
        </w:rPr>
      </w:pPr>
    </w:p>
    <w:p w14:paraId="29FC179A" w14:textId="2161EBFE" w:rsidR="002F4199" w:rsidRDefault="002F4199" w:rsidP="002F4199">
      <w:pPr>
        <w:rPr>
          <w:rFonts w:ascii="Times New Roman" w:hAnsi="Times New Roman" w:cs="Times New Roman"/>
          <w:sz w:val="24"/>
          <w:szCs w:val="24"/>
        </w:rPr>
      </w:pPr>
    </w:p>
    <w:p w14:paraId="44A738DA" w14:textId="10E4ECAD" w:rsidR="002F4199" w:rsidRDefault="002F4199" w:rsidP="002F4199">
      <w:pPr>
        <w:rPr>
          <w:rFonts w:ascii="Times New Roman" w:hAnsi="Times New Roman" w:cs="Times New Roman"/>
          <w:sz w:val="24"/>
          <w:szCs w:val="24"/>
        </w:rPr>
      </w:pPr>
    </w:p>
    <w:p w14:paraId="39585C66" w14:textId="501D30D7" w:rsidR="002F4199" w:rsidRDefault="002F4199" w:rsidP="002F4199">
      <w:pPr>
        <w:rPr>
          <w:rFonts w:ascii="Times New Roman" w:hAnsi="Times New Roman" w:cs="Times New Roman"/>
          <w:sz w:val="24"/>
          <w:szCs w:val="24"/>
        </w:rPr>
      </w:pPr>
    </w:p>
    <w:p w14:paraId="0AE78A1E" w14:textId="54A2B4C4" w:rsidR="002F4199" w:rsidRDefault="002F4199" w:rsidP="002F4199">
      <w:pPr>
        <w:rPr>
          <w:rFonts w:ascii="Times New Roman" w:hAnsi="Times New Roman" w:cs="Times New Roman"/>
          <w:sz w:val="24"/>
          <w:szCs w:val="24"/>
        </w:rPr>
      </w:pPr>
    </w:p>
    <w:p w14:paraId="00FD9CF9" w14:textId="1475C67A" w:rsidR="002F4199" w:rsidRDefault="002F4199" w:rsidP="002F4199">
      <w:pPr>
        <w:rPr>
          <w:rFonts w:ascii="Times New Roman" w:hAnsi="Times New Roman" w:cs="Times New Roman"/>
          <w:sz w:val="24"/>
          <w:szCs w:val="24"/>
        </w:rPr>
      </w:pPr>
    </w:p>
    <w:p w14:paraId="054BE1EF" w14:textId="729DBF84" w:rsidR="002F4199" w:rsidRDefault="002F4199" w:rsidP="002F4199">
      <w:pPr>
        <w:rPr>
          <w:rFonts w:ascii="Times New Roman" w:hAnsi="Times New Roman" w:cs="Times New Roman"/>
          <w:sz w:val="24"/>
          <w:szCs w:val="24"/>
        </w:rPr>
      </w:pPr>
    </w:p>
    <w:p w14:paraId="28C9119B" w14:textId="4E52215B" w:rsidR="002F4199" w:rsidRDefault="002F4199" w:rsidP="002F4199">
      <w:pPr>
        <w:rPr>
          <w:rFonts w:ascii="Times New Roman" w:hAnsi="Times New Roman" w:cs="Times New Roman"/>
          <w:sz w:val="24"/>
          <w:szCs w:val="24"/>
        </w:rPr>
      </w:pPr>
    </w:p>
    <w:p w14:paraId="3FD67A59" w14:textId="60F4C64B" w:rsidR="002F4199" w:rsidRDefault="002F4199" w:rsidP="002F4199">
      <w:pPr>
        <w:rPr>
          <w:rFonts w:ascii="Times New Roman" w:hAnsi="Times New Roman" w:cs="Times New Roman"/>
          <w:sz w:val="24"/>
          <w:szCs w:val="24"/>
        </w:rPr>
      </w:pPr>
    </w:p>
    <w:p w14:paraId="29681CB0" w14:textId="36D47A2C" w:rsidR="002F4199" w:rsidRDefault="002F4199" w:rsidP="002F4199">
      <w:pPr>
        <w:rPr>
          <w:rFonts w:ascii="Times New Roman" w:hAnsi="Times New Roman" w:cs="Times New Roman"/>
          <w:sz w:val="24"/>
          <w:szCs w:val="24"/>
        </w:rPr>
      </w:pPr>
    </w:p>
    <w:p w14:paraId="105FC7CC" w14:textId="07FFAA54" w:rsidR="002F4199" w:rsidRDefault="002F4199" w:rsidP="002F4199">
      <w:pPr>
        <w:rPr>
          <w:rFonts w:ascii="Times New Roman" w:hAnsi="Times New Roman" w:cs="Times New Roman"/>
          <w:sz w:val="24"/>
          <w:szCs w:val="24"/>
        </w:rPr>
      </w:pPr>
    </w:p>
    <w:p w14:paraId="76361581" w14:textId="23251D14" w:rsidR="002F4199" w:rsidRDefault="002F4199" w:rsidP="002F4199">
      <w:pPr>
        <w:rPr>
          <w:rFonts w:ascii="Times New Roman" w:hAnsi="Times New Roman" w:cs="Times New Roman"/>
          <w:sz w:val="24"/>
          <w:szCs w:val="24"/>
        </w:rPr>
      </w:pPr>
    </w:p>
    <w:p w14:paraId="61D93D77" w14:textId="5712AF88" w:rsidR="002F4199" w:rsidRDefault="002F4199" w:rsidP="002F4199">
      <w:pPr>
        <w:rPr>
          <w:rFonts w:ascii="Times New Roman" w:hAnsi="Times New Roman" w:cs="Times New Roman"/>
          <w:sz w:val="24"/>
          <w:szCs w:val="24"/>
        </w:rPr>
      </w:pPr>
    </w:p>
    <w:p w14:paraId="0FBD9421" w14:textId="2D818B94" w:rsidR="00014148" w:rsidRDefault="00014148" w:rsidP="002F4199">
      <w:pPr>
        <w:rPr>
          <w:rFonts w:ascii="Times New Roman" w:hAnsi="Times New Roman" w:cs="Times New Roman"/>
          <w:sz w:val="24"/>
          <w:szCs w:val="24"/>
        </w:rPr>
      </w:pPr>
    </w:p>
    <w:p w14:paraId="5DD48A0D" w14:textId="5219D89B" w:rsidR="0002578A" w:rsidRDefault="0002578A" w:rsidP="002F4199">
      <w:pPr>
        <w:rPr>
          <w:rFonts w:ascii="Times New Roman" w:hAnsi="Times New Roman" w:cs="Times New Roman"/>
          <w:sz w:val="24"/>
          <w:szCs w:val="24"/>
        </w:rPr>
      </w:pPr>
    </w:p>
    <w:p w14:paraId="4CD98972" w14:textId="58AA1847" w:rsidR="00EE3630" w:rsidRDefault="00FB1D17" w:rsidP="00EE3630">
      <w:pPr>
        <w:spacing w:after="0" w:line="240" w:lineRule="auto"/>
        <w:rPr>
          <w:rFonts w:ascii="Times New Roman" w:hAnsi="Times New Roman" w:cs="Times New Roman"/>
          <w:b/>
          <w:bCs/>
          <w:sz w:val="24"/>
          <w:szCs w:val="24"/>
        </w:rPr>
      </w:pPr>
      <w:r w:rsidRPr="00FB1D17">
        <w:rPr>
          <w:rFonts w:ascii="Times New Roman" w:hAnsi="Times New Roman" w:cs="Times New Roman"/>
          <w:b/>
          <w:bCs/>
          <w:sz w:val="24"/>
          <w:szCs w:val="24"/>
        </w:rPr>
        <w:lastRenderedPageBreak/>
        <w:t>Multiple Choice</w:t>
      </w:r>
    </w:p>
    <w:p w14:paraId="10723F27" w14:textId="455F4043" w:rsidR="00FB1D17" w:rsidRDefault="00FB1D17" w:rsidP="00EE363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Select the best answer from the choices given.</w:t>
      </w:r>
    </w:p>
    <w:p w14:paraId="72311231" w14:textId="77777777" w:rsidR="00FB1D17" w:rsidRPr="00FB1D17" w:rsidRDefault="00FB1D17" w:rsidP="00EE3630">
      <w:pPr>
        <w:spacing w:after="0" w:line="240" w:lineRule="auto"/>
        <w:rPr>
          <w:rFonts w:ascii="Times New Roman" w:hAnsi="Times New Roman" w:cs="Times New Roman"/>
          <w:i/>
          <w:iCs/>
          <w:sz w:val="24"/>
          <w:szCs w:val="24"/>
        </w:rPr>
      </w:pPr>
    </w:p>
    <w:p w14:paraId="0D14824A" w14:textId="30CB84CB" w:rsidR="00EE3630" w:rsidRDefault="00EE3630" w:rsidP="002F4199">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w:r w:rsidR="00C31A22">
        <w:rPr>
          <w:rFonts w:ascii="Times New Roman" w:hAnsi="Times New Roman" w:cs="Times New Roman"/>
          <w:sz w:val="24"/>
          <w:szCs w:val="24"/>
        </w:rPr>
        <w:t>self-insured, or self-funded</w:t>
      </w:r>
      <w:r w:rsidR="00893A66">
        <w:rPr>
          <w:rFonts w:ascii="Times New Roman" w:hAnsi="Times New Roman" w:cs="Times New Roman"/>
          <w:sz w:val="24"/>
          <w:szCs w:val="24"/>
        </w:rPr>
        <w:t>, plan is paid for by the individual patient themselves.</w:t>
      </w:r>
    </w:p>
    <w:p w14:paraId="0B69F202" w14:textId="72F7F12D" w:rsidR="0031125D" w:rsidRDefault="0031125D" w:rsidP="0031125D">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2CEC2F27" w14:textId="23BA243E" w:rsidR="0031125D" w:rsidRDefault="0031125D" w:rsidP="0031125D">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370D2375" w14:textId="77777777" w:rsidR="00124A3A" w:rsidRPr="00124A3A" w:rsidRDefault="00124A3A" w:rsidP="00124A3A">
      <w:pPr>
        <w:spacing w:after="0" w:line="240" w:lineRule="auto"/>
        <w:ind w:left="1080"/>
        <w:rPr>
          <w:rFonts w:ascii="Times New Roman" w:hAnsi="Times New Roman" w:cs="Times New Roman"/>
          <w:sz w:val="24"/>
          <w:szCs w:val="24"/>
        </w:rPr>
      </w:pPr>
    </w:p>
    <w:p w14:paraId="64643159" w14:textId="484A4A92" w:rsidR="00EE3630" w:rsidRDefault="0031125D" w:rsidP="002F4199">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a procedure </w:t>
      </w:r>
      <w:r w:rsidR="00893A66">
        <w:rPr>
          <w:rFonts w:ascii="Times New Roman" w:hAnsi="Times New Roman" w:cs="Times New Roman"/>
          <w:sz w:val="24"/>
          <w:szCs w:val="24"/>
        </w:rPr>
        <w:t>or treatment is considered “non-covered” by the insurance company, who is responsible for the payment to the provider?</w:t>
      </w:r>
    </w:p>
    <w:p w14:paraId="2B562710" w14:textId="53461944" w:rsidR="0031125D" w:rsidRDefault="00893A66" w:rsidP="0031125D">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physician</w:t>
      </w:r>
    </w:p>
    <w:p w14:paraId="7E544535" w14:textId="4F31F105" w:rsidR="0031125D" w:rsidRDefault="00893A66" w:rsidP="0031125D">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insurance company</w:t>
      </w:r>
    </w:p>
    <w:p w14:paraId="7F1FE76F" w14:textId="158EB784" w:rsidR="00D00EB9" w:rsidRDefault="00893A66" w:rsidP="0031125D">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patient</w:t>
      </w:r>
    </w:p>
    <w:p w14:paraId="322C4009" w14:textId="37BD66C5" w:rsidR="00EE3630" w:rsidRDefault="00893A66" w:rsidP="00D00EB9">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None</w:t>
      </w:r>
      <w:r w:rsidR="00D00EB9">
        <w:rPr>
          <w:rFonts w:ascii="Times New Roman" w:hAnsi="Times New Roman" w:cs="Times New Roman"/>
          <w:sz w:val="24"/>
          <w:szCs w:val="24"/>
        </w:rPr>
        <w:t xml:space="preserve"> of the above</w:t>
      </w:r>
    </w:p>
    <w:p w14:paraId="0E30BDA8" w14:textId="77777777" w:rsidR="00124A3A" w:rsidRPr="00D00EB9" w:rsidRDefault="00124A3A" w:rsidP="00124A3A">
      <w:pPr>
        <w:pStyle w:val="ListParagraph"/>
        <w:spacing w:after="0" w:line="240" w:lineRule="auto"/>
        <w:ind w:left="1440"/>
        <w:rPr>
          <w:rFonts w:ascii="Times New Roman" w:hAnsi="Times New Roman" w:cs="Times New Roman"/>
          <w:sz w:val="24"/>
          <w:szCs w:val="24"/>
        </w:rPr>
      </w:pPr>
    </w:p>
    <w:p w14:paraId="580C6A66" w14:textId="6285B89D" w:rsidR="00EE3630" w:rsidRDefault="000021AF" w:rsidP="002F4199">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Coordination of Benefits (COB) takes place when:</w:t>
      </w:r>
    </w:p>
    <w:p w14:paraId="58B60A96" w14:textId="48C91DF9" w:rsidR="00D00EB9" w:rsidRDefault="000021AF" w:rsidP="00D00EB9">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 patient has one insurance, but multiple people on the plan.</w:t>
      </w:r>
    </w:p>
    <w:p w14:paraId="0E150E41" w14:textId="5B3E5BFF" w:rsidR="00D00EB9" w:rsidRDefault="000021AF" w:rsidP="00D00EB9">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 patient has more than one active insurance plan.</w:t>
      </w:r>
    </w:p>
    <w:p w14:paraId="212323C3" w14:textId="6D959AA0" w:rsidR="00D00EB9" w:rsidRDefault="00BE03CE" w:rsidP="00D00EB9">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Someone other than the patient will be paying the copay.</w:t>
      </w:r>
    </w:p>
    <w:p w14:paraId="65C95F0A" w14:textId="46EC0199" w:rsidR="00D00EB9" w:rsidRDefault="00BE03CE" w:rsidP="00D00EB9">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 patient has insurance but does not want to use it.</w:t>
      </w:r>
    </w:p>
    <w:p w14:paraId="2FBC27EF" w14:textId="77777777" w:rsidR="00124A3A" w:rsidRDefault="00124A3A" w:rsidP="00124A3A">
      <w:pPr>
        <w:pStyle w:val="ListParagraph"/>
        <w:spacing w:after="0" w:line="240" w:lineRule="auto"/>
        <w:ind w:left="1440"/>
        <w:rPr>
          <w:rFonts w:ascii="Times New Roman" w:hAnsi="Times New Roman" w:cs="Times New Roman"/>
          <w:sz w:val="24"/>
          <w:szCs w:val="24"/>
        </w:rPr>
      </w:pPr>
    </w:p>
    <w:p w14:paraId="0499E9AD" w14:textId="30AC2E07" w:rsidR="00EE3630" w:rsidRDefault="00BE03CE" w:rsidP="002F4199">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What does it mean when a patient has a credit balance on the</w:t>
      </w:r>
      <w:r w:rsidR="0074189E">
        <w:rPr>
          <w:rFonts w:ascii="Times New Roman" w:hAnsi="Times New Roman" w:cs="Times New Roman"/>
          <w:sz w:val="24"/>
          <w:szCs w:val="24"/>
        </w:rPr>
        <w:t xml:space="preserve">ir </w:t>
      </w:r>
      <w:r>
        <w:rPr>
          <w:rFonts w:ascii="Times New Roman" w:hAnsi="Times New Roman" w:cs="Times New Roman"/>
          <w:sz w:val="24"/>
          <w:szCs w:val="24"/>
        </w:rPr>
        <w:t>account?</w:t>
      </w:r>
    </w:p>
    <w:p w14:paraId="293DD5BE" w14:textId="4FB2B149" w:rsidR="00B65BB7" w:rsidRDefault="00BE03CE" w:rsidP="00B65BB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patient owes a balance to the healthcare provider</w:t>
      </w:r>
    </w:p>
    <w:p w14:paraId="65BB187D" w14:textId="76CD13C7" w:rsidR="00B65BB7" w:rsidRDefault="00BE03CE" w:rsidP="00B65BB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insurance company owes a balance to the patient</w:t>
      </w:r>
    </w:p>
    <w:p w14:paraId="2D19191B" w14:textId="3F71CCF0" w:rsidR="00B65BB7" w:rsidRDefault="00BE03CE" w:rsidP="00B65BB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patient owes a balance to the insurance company</w:t>
      </w:r>
    </w:p>
    <w:p w14:paraId="7E3B34FE" w14:textId="6B824F48" w:rsidR="00B65BB7" w:rsidRDefault="00BE03CE" w:rsidP="00B65BB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healthcare provider owes a balance to the </w:t>
      </w:r>
      <w:r w:rsidR="0074189E">
        <w:rPr>
          <w:rFonts w:ascii="Times New Roman" w:hAnsi="Times New Roman" w:cs="Times New Roman"/>
          <w:sz w:val="24"/>
          <w:szCs w:val="24"/>
        </w:rPr>
        <w:t>patient</w:t>
      </w:r>
    </w:p>
    <w:p w14:paraId="2E2BD3BF" w14:textId="77777777" w:rsidR="00124A3A" w:rsidRPr="00B65BB7" w:rsidRDefault="00124A3A" w:rsidP="00124A3A">
      <w:pPr>
        <w:pStyle w:val="ListParagraph"/>
        <w:spacing w:after="0" w:line="240" w:lineRule="auto"/>
        <w:ind w:left="1440"/>
        <w:rPr>
          <w:rFonts w:ascii="Times New Roman" w:hAnsi="Times New Roman" w:cs="Times New Roman"/>
          <w:sz w:val="24"/>
          <w:szCs w:val="24"/>
        </w:rPr>
      </w:pPr>
    </w:p>
    <w:p w14:paraId="48EC50C1" w14:textId="002BC302" w:rsidR="00EE3630" w:rsidRDefault="0074189E" w:rsidP="002F4199">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patient can submit a claim to the insurance company themselves, it does not need to be submitted by the healthcare provider. </w:t>
      </w:r>
    </w:p>
    <w:p w14:paraId="703ACE5F" w14:textId="59AD496B" w:rsidR="00EB58E7" w:rsidRDefault="00EB58E7" w:rsidP="00EB58E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67E680E2" w14:textId="62671296" w:rsidR="00EB58E7" w:rsidRDefault="00EB58E7" w:rsidP="00EB58E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2740FA48" w14:textId="77777777" w:rsidR="00124A3A" w:rsidRDefault="00124A3A" w:rsidP="00124A3A">
      <w:pPr>
        <w:pStyle w:val="ListParagraph"/>
        <w:spacing w:after="0" w:line="240" w:lineRule="auto"/>
        <w:ind w:left="1440"/>
        <w:rPr>
          <w:rFonts w:ascii="Times New Roman" w:hAnsi="Times New Roman" w:cs="Times New Roman"/>
          <w:sz w:val="24"/>
          <w:szCs w:val="24"/>
        </w:rPr>
      </w:pPr>
    </w:p>
    <w:p w14:paraId="3FAA09E7" w14:textId="2F34897B" w:rsidR="00EB58E7" w:rsidRDefault="0074189E" w:rsidP="00EB58E7">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 patient has a $1,000 deductible, of which $200 is met. They are having surgery that costs $1,800</w:t>
      </w:r>
      <w:r w:rsidR="007802FD">
        <w:rPr>
          <w:rFonts w:ascii="Times New Roman" w:hAnsi="Times New Roman" w:cs="Times New Roman"/>
          <w:sz w:val="24"/>
          <w:szCs w:val="24"/>
        </w:rPr>
        <w:t xml:space="preserve"> and they will have a 20% coinsurance. How much money will the patient pay?</w:t>
      </w:r>
    </w:p>
    <w:p w14:paraId="380125C3" w14:textId="28C67B01" w:rsidR="0010491C" w:rsidRDefault="007802FD" w:rsidP="0010491C">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$1,200</w:t>
      </w:r>
    </w:p>
    <w:p w14:paraId="178248D1" w14:textId="00A9F1A4" w:rsidR="0010491C" w:rsidRDefault="007802FD" w:rsidP="0010491C">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$1,100</w:t>
      </w:r>
    </w:p>
    <w:p w14:paraId="04BCD27B" w14:textId="55A07989" w:rsidR="0010491C" w:rsidRDefault="007802FD" w:rsidP="0010491C">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$1,000</w:t>
      </w:r>
    </w:p>
    <w:p w14:paraId="00CA299B" w14:textId="28E77F84" w:rsidR="00306EEC" w:rsidRDefault="007802FD" w:rsidP="0010491C">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$800</w:t>
      </w:r>
    </w:p>
    <w:p w14:paraId="42EB27D4" w14:textId="77777777" w:rsidR="00124A3A" w:rsidRDefault="00124A3A" w:rsidP="00124A3A">
      <w:pPr>
        <w:pStyle w:val="ListParagraph"/>
        <w:spacing w:after="0" w:line="240" w:lineRule="auto"/>
        <w:ind w:left="1440"/>
        <w:rPr>
          <w:rFonts w:ascii="Times New Roman" w:hAnsi="Times New Roman" w:cs="Times New Roman"/>
          <w:sz w:val="24"/>
          <w:szCs w:val="24"/>
        </w:rPr>
      </w:pPr>
    </w:p>
    <w:p w14:paraId="2801CDD7" w14:textId="2C1A35B8" w:rsidR="00306EEC" w:rsidRDefault="00EE70BB" w:rsidP="00306EEC">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 request for an insurance company to review a claim outcome is called:</w:t>
      </w:r>
    </w:p>
    <w:p w14:paraId="075ABC7A" w14:textId="22FC8753" w:rsidR="00A946A6" w:rsidRDefault="00EE70BB" w:rsidP="00A946A6">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Claim Inquiry</w:t>
      </w:r>
    </w:p>
    <w:p w14:paraId="2A78368D" w14:textId="0B9B9A0E" w:rsidR="00A946A6" w:rsidRDefault="00EE70BB" w:rsidP="00A946A6">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Claim Process</w:t>
      </w:r>
    </w:p>
    <w:p w14:paraId="64E9EB4A" w14:textId="4672361C" w:rsidR="00A946A6" w:rsidRDefault="00EE70BB" w:rsidP="00A946A6">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Account Review</w:t>
      </w:r>
    </w:p>
    <w:p w14:paraId="2EAA4673" w14:textId="1128C428" w:rsidR="00A946A6" w:rsidRDefault="00EE70BB" w:rsidP="00A946A6">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Appeal</w:t>
      </w:r>
    </w:p>
    <w:p w14:paraId="5B37E8BB" w14:textId="583BB657" w:rsidR="00124A3A" w:rsidRDefault="00124A3A" w:rsidP="00124A3A">
      <w:pPr>
        <w:pStyle w:val="ListParagraph"/>
        <w:spacing w:after="0" w:line="240" w:lineRule="auto"/>
        <w:ind w:left="1440"/>
        <w:rPr>
          <w:rFonts w:ascii="Times New Roman" w:hAnsi="Times New Roman" w:cs="Times New Roman"/>
          <w:sz w:val="24"/>
          <w:szCs w:val="24"/>
        </w:rPr>
      </w:pPr>
    </w:p>
    <w:p w14:paraId="05CF07E4" w14:textId="3E04C555" w:rsidR="0002578A" w:rsidRDefault="0002578A" w:rsidP="00124A3A">
      <w:pPr>
        <w:pStyle w:val="ListParagraph"/>
        <w:spacing w:after="0" w:line="240" w:lineRule="auto"/>
        <w:ind w:left="1440"/>
        <w:rPr>
          <w:rFonts w:ascii="Times New Roman" w:hAnsi="Times New Roman" w:cs="Times New Roman"/>
          <w:sz w:val="24"/>
          <w:szCs w:val="24"/>
        </w:rPr>
      </w:pPr>
    </w:p>
    <w:p w14:paraId="581332CE" w14:textId="1FA0798D" w:rsidR="0002578A" w:rsidRDefault="0002578A" w:rsidP="00124A3A">
      <w:pPr>
        <w:pStyle w:val="ListParagraph"/>
        <w:spacing w:after="0" w:line="240" w:lineRule="auto"/>
        <w:ind w:left="1440"/>
        <w:rPr>
          <w:rFonts w:ascii="Times New Roman" w:hAnsi="Times New Roman" w:cs="Times New Roman"/>
          <w:sz w:val="24"/>
          <w:szCs w:val="24"/>
        </w:rPr>
      </w:pPr>
    </w:p>
    <w:p w14:paraId="485B872D" w14:textId="5844A163" w:rsidR="00A946A6" w:rsidRDefault="00EE70BB" w:rsidP="00A946A6">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Where does Ambulatory Care take place?</w:t>
      </w:r>
    </w:p>
    <w:p w14:paraId="07B93718" w14:textId="40A2221A" w:rsidR="00A946A6" w:rsidRDefault="00EE70BB" w:rsidP="00A946A6">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 doctor’s office</w:t>
      </w:r>
    </w:p>
    <w:p w14:paraId="266BEA3B" w14:textId="792E14F6" w:rsidR="00A946A6" w:rsidRDefault="00EE70BB" w:rsidP="00A946A6">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 surgery center</w:t>
      </w:r>
    </w:p>
    <w:p w14:paraId="78D369CC" w14:textId="05061793" w:rsidR="00A946A6" w:rsidRDefault="003B2203" w:rsidP="00A946A6">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Both A and B</w:t>
      </w:r>
    </w:p>
    <w:p w14:paraId="7774CE50" w14:textId="1667E8C1" w:rsidR="00A43EBF" w:rsidRDefault="006C2F39" w:rsidP="00A946A6">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Any healthcare facility where the patient does not stay overnight</w:t>
      </w:r>
    </w:p>
    <w:p w14:paraId="07A3C499" w14:textId="77777777" w:rsidR="00124A3A" w:rsidRDefault="00124A3A" w:rsidP="00124A3A">
      <w:pPr>
        <w:pStyle w:val="ListParagraph"/>
        <w:spacing w:after="0" w:line="240" w:lineRule="auto"/>
        <w:ind w:left="1440"/>
        <w:rPr>
          <w:rFonts w:ascii="Times New Roman" w:hAnsi="Times New Roman" w:cs="Times New Roman"/>
          <w:sz w:val="24"/>
          <w:szCs w:val="24"/>
        </w:rPr>
      </w:pPr>
    </w:p>
    <w:p w14:paraId="37308C90" w14:textId="75B01E9C" w:rsidR="00A43EBF" w:rsidRDefault="00A43EBF" w:rsidP="00A43EBF">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You are reviewing insurance benefits for a patient and find that the policy has an “</w:t>
      </w:r>
      <w:r w:rsidR="003B2203">
        <w:rPr>
          <w:rFonts w:ascii="Times New Roman" w:hAnsi="Times New Roman" w:cs="Times New Roman"/>
          <w:sz w:val="24"/>
          <w:szCs w:val="24"/>
        </w:rPr>
        <w:t>lifetime limit</w:t>
      </w:r>
      <w:r>
        <w:rPr>
          <w:rFonts w:ascii="Times New Roman" w:hAnsi="Times New Roman" w:cs="Times New Roman"/>
          <w:sz w:val="24"/>
          <w:szCs w:val="24"/>
        </w:rPr>
        <w:t xml:space="preserve">” </w:t>
      </w:r>
      <w:r w:rsidR="003B2203">
        <w:rPr>
          <w:rFonts w:ascii="Times New Roman" w:hAnsi="Times New Roman" w:cs="Times New Roman"/>
          <w:sz w:val="24"/>
          <w:szCs w:val="24"/>
        </w:rPr>
        <w:t>of ten for chiropractic services</w:t>
      </w:r>
      <w:r>
        <w:rPr>
          <w:rFonts w:ascii="Times New Roman" w:hAnsi="Times New Roman" w:cs="Times New Roman"/>
          <w:sz w:val="24"/>
          <w:szCs w:val="24"/>
        </w:rPr>
        <w:t xml:space="preserve">. </w:t>
      </w:r>
      <w:r w:rsidR="003B2203">
        <w:rPr>
          <w:rFonts w:ascii="Times New Roman" w:hAnsi="Times New Roman" w:cs="Times New Roman"/>
          <w:sz w:val="24"/>
          <w:szCs w:val="24"/>
        </w:rPr>
        <w:t>How many chiropractor visits are covered by insurance for this patient?</w:t>
      </w:r>
    </w:p>
    <w:p w14:paraId="166F448D" w14:textId="11E68196" w:rsidR="00BB7A3A" w:rsidRDefault="003B2203" w:rsidP="00BB7A3A">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1 per year</w:t>
      </w:r>
    </w:p>
    <w:p w14:paraId="32B4FC64" w14:textId="5063F126" w:rsidR="00BB7A3A" w:rsidRDefault="003B2203" w:rsidP="00BB7A3A">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10 per year</w:t>
      </w:r>
    </w:p>
    <w:p w14:paraId="44AD2B7D" w14:textId="7E108405" w:rsidR="00BB7A3A" w:rsidRDefault="003B2203" w:rsidP="00BB7A3A">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10 total</w:t>
      </w:r>
    </w:p>
    <w:p w14:paraId="043FE1AA" w14:textId="30B9C7F2" w:rsidR="00BB7A3A" w:rsidRDefault="00BB7A3A" w:rsidP="00BB7A3A">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None of the above</w:t>
      </w:r>
    </w:p>
    <w:p w14:paraId="623868C0" w14:textId="77777777" w:rsidR="00124A3A" w:rsidRDefault="00124A3A" w:rsidP="00124A3A">
      <w:pPr>
        <w:pStyle w:val="ListParagraph"/>
        <w:spacing w:after="0" w:line="240" w:lineRule="auto"/>
        <w:ind w:left="1440"/>
        <w:rPr>
          <w:rFonts w:ascii="Times New Roman" w:hAnsi="Times New Roman" w:cs="Times New Roman"/>
          <w:sz w:val="24"/>
          <w:szCs w:val="24"/>
        </w:rPr>
      </w:pPr>
    </w:p>
    <w:p w14:paraId="775B6C72" w14:textId="328DD422" w:rsidR="00E8481F" w:rsidRDefault="00BB7A3A" w:rsidP="00E8481F">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are advising a patient </w:t>
      </w:r>
      <w:r w:rsidR="00E8481F">
        <w:rPr>
          <w:rFonts w:ascii="Times New Roman" w:hAnsi="Times New Roman" w:cs="Times New Roman"/>
          <w:sz w:val="24"/>
          <w:szCs w:val="24"/>
        </w:rPr>
        <w:t xml:space="preserve">that their insurance company considers LASIK eye surgery to be an elective treatment. The patient’s policy states that $500 per policy year can be used towards elective treatments. What do you tell the patient about how much the insurance company will pay towards LASIK eye surgery? </w:t>
      </w:r>
    </w:p>
    <w:p w14:paraId="79188F2B" w14:textId="5A3D9F41" w:rsidR="00BB7A3A" w:rsidRDefault="00E8481F" w:rsidP="00BB7A3A">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patient’s insurance will pay $500 towards the surgery</w:t>
      </w:r>
    </w:p>
    <w:p w14:paraId="6708E035" w14:textId="4DF15144" w:rsidR="00182737" w:rsidRDefault="00E8481F" w:rsidP="00BB7A3A">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patient’s insurance will pay $500 towards the surgery if the patient has not had any other elective treatment’s during this policy year</w:t>
      </w:r>
    </w:p>
    <w:p w14:paraId="289C050A" w14:textId="682F1410" w:rsidR="00182737" w:rsidRDefault="00E8481F" w:rsidP="00BB7A3A">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patient’s insurance will not pay anything towards the surgery</w:t>
      </w:r>
    </w:p>
    <w:p w14:paraId="73450A21" w14:textId="10B7A3F5" w:rsidR="00182737" w:rsidRDefault="00E8481F" w:rsidP="00BB7A3A">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Tell the patient to call the insurance company to ask them what will be paid</w:t>
      </w:r>
    </w:p>
    <w:p w14:paraId="0674496A" w14:textId="77777777" w:rsidR="00124A3A" w:rsidRDefault="00124A3A" w:rsidP="00124A3A">
      <w:pPr>
        <w:pStyle w:val="ListParagraph"/>
        <w:spacing w:after="0" w:line="240" w:lineRule="auto"/>
        <w:ind w:left="1440"/>
        <w:rPr>
          <w:rFonts w:ascii="Times New Roman" w:hAnsi="Times New Roman" w:cs="Times New Roman"/>
          <w:sz w:val="24"/>
          <w:szCs w:val="24"/>
        </w:rPr>
      </w:pPr>
    </w:p>
    <w:p w14:paraId="537F6672" w14:textId="5DC17981" w:rsidR="00182737" w:rsidRDefault="006C2F39" w:rsidP="00182737">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States provide health insurance to patient’s with low incomes, or severe disabilities, who cannot pay for insurance themselves. What is this insurance called?</w:t>
      </w:r>
    </w:p>
    <w:p w14:paraId="5A7DB69B" w14:textId="700E11AC" w:rsidR="00182737" w:rsidRDefault="006C2F39" w:rsidP="0018273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Medicare</w:t>
      </w:r>
    </w:p>
    <w:p w14:paraId="27559E15" w14:textId="4C3BAF17" w:rsidR="00182737" w:rsidRDefault="006C2F39" w:rsidP="0018273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Disability</w:t>
      </w:r>
    </w:p>
    <w:p w14:paraId="2AB0B5A1" w14:textId="2F701403" w:rsidR="00182737" w:rsidRDefault="006C2F39" w:rsidP="0018273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Medicaid</w:t>
      </w:r>
    </w:p>
    <w:p w14:paraId="761F49A5" w14:textId="36310F5F" w:rsidR="00182737" w:rsidRDefault="00182737" w:rsidP="00182737">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None of the above</w:t>
      </w:r>
    </w:p>
    <w:p w14:paraId="13277B44" w14:textId="77777777" w:rsidR="00124A3A" w:rsidRDefault="00124A3A" w:rsidP="00124A3A">
      <w:pPr>
        <w:pStyle w:val="ListParagraph"/>
        <w:spacing w:after="0" w:line="240" w:lineRule="auto"/>
        <w:ind w:left="1440"/>
        <w:rPr>
          <w:rFonts w:ascii="Times New Roman" w:hAnsi="Times New Roman" w:cs="Times New Roman"/>
          <w:sz w:val="24"/>
          <w:szCs w:val="24"/>
        </w:rPr>
      </w:pPr>
    </w:p>
    <w:p w14:paraId="1C783A9B" w14:textId="51D6CE8D" w:rsidR="00182737" w:rsidRDefault="00610093" w:rsidP="00182737">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a </w:t>
      </w:r>
      <w:r w:rsidR="006C2F39">
        <w:rPr>
          <w:rFonts w:ascii="Times New Roman" w:hAnsi="Times New Roman" w:cs="Times New Roman"/>
          <w:sz w:val="24"/>
          <w:szCs w:val="24"/>
        </w:rPr>
        <w:t>patient has tertiary insurance, it means that they have at least three insurance plans.</w:t>
      </w:r>
    </w:p>
    <w:p w14:paraId="7F6613B4" w14:textId="11D509A7" w:rsidR="00610093" w:rsidRDefault="00610093" w:rsidP="00610093">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34DFF627" w14:textId="6CB0ABAE" w:rsidR="00610093" w:rsidRDefault="00610093" w:rsidP="00610093">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50B71318" w14:textId="77777777" w:rsidR="00124A3A" w:rsidRDefault="00124A3A" w:rsidP="00124A3A">
      <w:pPr>
        <w:pStyle w:val="ListParagraph"/>
        <w:spacing w:after="0" w:line="240" w:lineRule="auto"/>
        <w:ind w:left="1440"/>
        <w:rPr>
          <w:rFonts w:ascii="Times New Roman" w:hAnsi="Times New Roman" w:cs="Times New Roman"/>
          <w:sz w:val="24"/>
          <w:szCs w:val="24"/>
        </w:rPr>
      </w:pPr>
    </w:p>
    <w:p w14:paraId="7B6926D5" w14:textId="134D8D21" w:rsidR="00610093" w:rsidRDefault="00D85718" w:rsidP="00610093">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Certain insurance plans require a referral for specialty care. Who is required to start the referral process?</w:t>
      </w:r>
    </w:p>
    <w:p w14:paraId="3E3A7493" w14:textId="667FE591" w:rsidR="0061290B" w:rsidRDefault="00D85718" w:rsidP="0061290B">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patient</w:t>
      </w:r>
    </w:p>
    <w:p w14:paraId="19A660B0" w14:textId="681CB75E" w:rsidR="0061290B" w:rsidRDefault="00D85718" w:rsidP="0061290B">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specialist</w:t>
      </w:r>
    </w:p>
    <w:p w14:paraId="24167321" w14:textId="254D04C0" w:rsidR="0061290B" w:rsidRDefault="00D85718" w:rsidP="0061290B">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primary care physician</w:t>
      </w:r>
    </w:p>
    <w:p w14:paraId="4C42D408" w14:textId="224A1813" w:rsidR="0061290B" w:rsidRDefault="00D85718" w:rsidP="0061290B">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The therapist</w:t>
      </w:r>
    </w:p>
    <w:p w14:paraId="16035DAD" w14:textId="5C4FBE2C" w:rsidR="00124A3A" w:rsidRDefault="00124A3A" w:rsidP="00124A3A">
      <w:pPr>
        <w:pStyle w:val="ListParagraph"/>
        <w:spacing w:after="0" w:line="240" w:lineRule="auto"/>
        <w:ind w:left="1440"/>
        <w:rPr>
          <w:rFonts w:ascii="Times New Roman" w:hAnsi="Times New Roman" w:cs="Times New Roman"/>
          <w:sz w:val="24"/>
          <w:szCs w:val="24"/>
        </w:rPr>
      </w:pPr>
    </w:p>
    <w:p w14:paraId="7A3F7E57" w14:textId="41198004" w:rsidR="0002578A" w:rsidRDefault="0002578A" w:rsidP="00124A3A">
      <w:pPr>
        <w:pStyle w:val="ListParagraph"/>
        <w:spacing w:after="0" w:line="240" w:lineRule="auto"/>
        <w:ind w:left="1440"/>
        <w:rPr>
          <w:rFonts w:ascii="Times New Roman" w:hAnsi="Times New Roman" w:cs="Times New Roman"/>
          <w:sz w:val="24"/>
          <w:szCs w:val="24"/>
        </w:rPr>
      </w:pPr>
    </w:p>
    <w:p w14:paraId="0A50DE3E" w14:textId="237AE328" w:rsidR="0002578A" w:rsidRDefault="0002578A" w:rsidP="00124A3A">
      <w:pPr>
        <w:pStyle w:val="ListParagraph"/>
        <w:spacing w:after="0" w:line="240" w:lineRule="auto"/>
        <w:ind w:left="1440"/>
        <w:rPr>
          <w:rFonts w:ascii="Times New Roman" w:hAnsi="Times New Roman" w:cs="Times New Roman"/>
          <w:sz w:val="24"/>
          <w:szCs w:val="24"/>
        </w:rPr>
      </w:pPr>
    </w:p>
    <w:p w14:paraId="3C6942B5" w14:textId="77777777" w:rsidR="0002578A" w:rsidRDefault="0002578A" w:rsidP="00124A3A">
      <w:pPr>
        <w:pStyle w:val="ListParagraph"/>
        <w:spacing w:after="0" w:line="240" w:lineRule="auto"/>
        <w:ind w:left="1440"/>
        <w:rPr>
          <w:rFonts w:ascii="Times New Roman" w:hAnsi="Times New Roman" w:cs="Times New Roman"/>
          <w:sz w:val="24"/>
          <w:szCs w:val="24"/>
        </w:rPr>
      </w:pPr>
      <w:bookmarkStart w:id="0" w:name="_GoBack"/>
      <w:bookmarkEnd w:id="0"/>
    </w:p>
    <w:p w14:paraId="3DBC12C0" w14:textId="4DB6FD31" w:rsidR="0061290B" w:rsidRDefault="004B5C7E" w:rsidP="0061290B">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Health insurance claims must be filed within a set period of time after services are provided. This process is called:</w:t>
      </w:r>
    </w:p>
    <w:p w14:paraId="57F07937" w14:textId="5C72B057" w:rsidR="0061290B" w:rsidRDefault="004B5C7E" w:rsidP="0061290B">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Timely filing</w:t>
      </w:r>
    </w:p>
    <w:p w14:paraId="1AC41B92" w14:textId="69FDCB42" w:rsidR="0061290B" w:rsidRDefault="004B5C7E" w:rsidP="0061290B">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Timely submission</w:t>
      </w:r>
    </w:p>
    <w:p w14:paraId="385723D7" w14:textId="7B91F69A" w:rsidR="0061290B" w:rsidRDefault="004B5C7E" w:rsidP="0061290B">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Claim submission</w:t>
      </w:r>
    </w:p>
    <w:p w14:paraId="4E935901" w14:textId="34EB657C" w:rsidR="00C67069" w:rsidRDefault="004B5C7E" w:rsidP="0061290B">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Insurance submission</w:t>
      </w:r>
    </w:p>
    <w:p w14:paraId="5E19C533" w14:textId="77777777" w:rsidR="00124A3A" w:rsidRPr="00124A3A" w:rsidRDefault="00124A3A" w:rsidP="00124A3A">
      <w:pPr>
        <w:spacing w:after="0" w:line="240" w:lineRule="auto"/>
        <w:rPr>
          <w:rFonts w:ascii="Times New Roman" w:hAnsi="Times New Roman" w:cs="Times New Roman"/>
          <w:sz w:val="24"/>
          <w:szCs w:val="24"/>
        </w:rPr>
      </w:pPr>
    </w:p>
    <w:p w14:paraId="342EA60D" w14:textId="6B4EDF1E" w:rsidR="00C67069" w:rsidRDefault="004B5C7E" w:rsidP="00C67069">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Medical billers are often responsible for submitting requests for prior authorization to insurance companies on behalf of patients.</w:t>
      </w:r>
    </w:p>
    <w:p w14:paraId="7B839CD0" w14:textId="3E0B07F7" w:rsidR="00C67069" w:rsidRDefault="00C67069" w:rsidP="00C67069">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True</w:t>
      </w:r>
    </w:p>
    <w:p w14:paraId="483D5FCD" w14:textId="6580681D" w:rsidR="00C67069" w:rsidRPr="00BB7A3A" w:rsidRDefault="00C67069" w:rsidP="00C67069">
      <w:pPr>
        <w:pStyle w:val="ListParagraph"/>
        <w:numPr>
          <w:ilvl w:val="1"/>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False</w:t>
      </w:r>
    </w:p>
    <w:p w14:paraId="16C37178" w14:textId="5FC0B983" w:rsidR="00EE3630" w:rsidRDefault="00EE3630" w:rsidP="00EE3630">
      <w:pPr>
        <w:spacing w:after="0" w:line="240" w:lineRule="auto"/>
        <w:rPr>
          <w:rFonts w:ascii="Times New Roman" w:hAnsi="Times New Roman" w:cs="Times New Roman"/>
          <w:sz w:val="24"/>
          <w:szCs w:val="24"/>
        </w:rPr>
      </w:pPr>
    </w:p>
    <w:p w14:paraId="7F99C52E" w14:textId="492E79CF" w:rsidR="00EE3630" w:rsidRDefault="00EE3630" w:rsidP="00EE3630">
      <w:pPr>
        <w:spacing w:after="0" w:line="240" w:lineRule="auto"/>
        <w:rPr>
          <w:rFonts w:ascii="Times New Roman" w:hAnsi="Times New Roman" w:cs="Times New Roman"/>
          <w:sz w:val="24"/>
          <w:szCs w:val="24"/>
        </w:rPr>
      </w:pPr>
    </w:p>
    <w:p w14:paraId="1703DD08" w14:textId="0A4345CA" w:rsidR="00EE3630" w:rsidRDefault="00EE3630" w:rsidP="00EE3630">
      <w:pPr>
        <w:spacing w:after="0" w:line="240" w:lineRule="auto"/>
        <w:rPr>
          <w:rFonts w:ascii="Times New Roman" w:hAnsi="Times New Roman" w:cs="Times New Roman"/>
          <w:sz w:val="24"/>
          <w:szCs w:val="24"/>
        </w:rPr>
      </w:pPr>
    </w:p>
    <w:p w14:paraId="6A531308" w14:textId="59AA2397" w:rsidR="00C67069" w:rsidRDefault="00C67069">
      <w:pPr>
        <w:rPr>
          <w:rFonts w:ascii="Times New Roman" w:hAnsi="Times New Roman" w:cs="Times New Roman"/>
          <w:sz w:val="24"/>
          <w:szCs w:val="24"/>
        </w:rPr>
      </w:pPr>
      <w:r>
        <w:rPr>
          <w:rFonts w:ascii="Times New Roman" w:hAnsi="Times New Roman" w:cs="Times New Roman"/>
          <w:sz w:val="24"/>
          <w:szCs w:val="24"/>
        </w:rPr>
        <w:br w:type="page"/>
      </w:r>
    </w:p>
    <w:p w14:paraId="6F2439C9" w14:textId="3D90E6C6" w:rsidR="002F4199" w:rsidRDefault="00C67069" w:rsidP="002F4199">
      <w:pPr>
        <w:rPr>
          <w:rFonts w:ascii="Times New Roman" w:hAnsi="Times New Roman" w:cs="Times New Roman"/>
          <w:b/>
          <w:bCs/>
          <w:sz w:val="24"/>
          <w:szCs w:val="24"/>
        </w:rPr>
      </w:pPr>
      <w:r>
        <w:rPr>
          <w:rFonts w:ascii="Times New Roman" w:hAnsi="Times New Roman" w:cs="Times New Roman"/>
          <w:b/>
          <w:bCs/>
          <w:sz w:val="24"/>
          <w:szCs w:val="24"/>
        </w:rPr>
        <w:lastRenderedPageBreak/>
        <w:t>Matching</w:t>
      </w:r>
    </w:p>
    <w:p w14:paraId="7AF20202" w14:textId="1A62AE29" w:rsidR="005E4DA0" w:rsidRDefault="005E4DA0" w:rsidP="002F4199">
      <w:pPr>
        <w:rPr>
          <w:rFonts w:ascii="Times New Roman" w:hAnsi="Times New Roman" w:cs="Times New Roman"/>
          <w:i/>
          <w:iCs/>
          <w:sz w:val="24"/>
          <w:szCs w:val="24"/>
        </w:rPr>
      </w:pPr>
      <w:r w:rsidRPr="00124A3A">
        <w:rPr>
          <w:rFonts w:ascii="Times New Roman" w:hAnsi="Times New Roman" w:cs="Times New Roman"/>
          <w:i/>
          <w:iCs/>
          <w:sz w:val="24"/>
          <w:szCs w:val="24"/>
        </w:rPr>
        <w:t>Match the term with the best definition.</w:t>
      </w:r>
    </w:p>
    <w:p w14:paraId="56C020E0" w14:textId="77777777" w:rsidR="00124A3A" w:rsidRPr="00124A3A" w:rsidRDefault="00124A3A" w:rsidP="002F4199">
      <w:pPr>
        <w:rPr>
          <w:rFonts w:ascii="Times New Roman" w:hAnsi="Times New Roman" w:cs="Times New Roman"/>
          <w:i/>
          <w:iCs/>
          <w:sz w:val="24"/>
          <w:szCs w:val="24"/>
        </w:rPr>
      </w:pPr>
    </w:p>
    <w:tbl>
      <w:tblPr>
        <w:tblStyle w:val="TableGrid"/>
        <w:tblW w:w="9456" w:type="dxa"/>
        <w:tblLook w:val="04A0" w:firstRow="1" w:lastRow="0" w:firstColumn="1" w:lastColumn="0" w:noHBand="0" w:noVBand="1"/>
      </w:tblPr>
      <w:tblGrid>
        <w:gridCol w:w="1536"/>
        <w:gridCol w:w="3574"/>
        <w:gridCol w:w="4346"/>
      </w:tblGrid>
      <w:tr w:rsidR="00C67069" w14:paraId="1D1F8654" w14:textId="77777777" w:rsidTr="00124A3A">
        <w:trPr>
          <w:trHeight w:val="968"/>
        </w:trPr>
        <w:tc>
          <w:tcPr>
            <w:tcW w:w="1360" w:type="dxa"/>
            <w:tcBorders>
              <w:top w:val="nil"/>
              <w:left w:val="nil"/>
              <w:bottom w:val="nil"/>
              <w:right w:val="nil"/>
            </w:tcBorders>
          </w:tcPr>
          <w:p w14:paraId="49E8ACE6" w14:textId="046CB993" w:rsidR="00C67069" w:rsidRDefault="00124A3A" w:rsidP="002F4199">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7E3DCBF7" w14:textId="5C950037" w:rsidR="00C67069" w:rsidRPr="002C38B3" w:rsidRDefault="004912EC"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Advance Beneficiary Notice (ABN)</w:t>
            </w:r>
          </w:p>
        </w:tc>
        <w:tc>
          <w:tcPr>
            <w:tcW w:w="4455" w:type="dxa"/>
            <w:tcBorders>
              <w:top w:val="nil"/>
              <w:left w:val="nil"/>
              <w:bottom w:val="nil"/>
              <w:right w:val="nil"/>
            </w:tcBorders>
          </w:tcPr>
          <w:p w14:paraId="23C6CFD3" w14:textId="6EBCEBC5" w:rsidR="00C67069" w:rsidRPr="002C38B3" w:rsidRDefault="00AA5099"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 private insurance that supplements Medicare insurance</w:t>
            </w:r>
          </w:p>
        </w:tc>
      </w:tr>
      <w:tr w:rsidR="00C67069" w14:paraId="4C4DBB8B" w14:textId="77777777" w:rsidTr="00124A3A">
        <w:trPr>
          <w:trHeight w:val="968"/>
        </w:trPr>
        <w:tc>
          <w:tcPr>
            <w:tcW w:w="1360" w:type="dxa"/>
            <w:tcBorders>
              <w:top w:val="nil"/>
              <w:left w:val="nil"/>
              <w:bottom w:val="nil"/>
              <w:right w:val="nil"/>
            </w:tcBorders>
          </w:tcPr>
          <w:p w14:paraId="5D711297" w14:textId="61E78D17" w:rsidR="00C67069" w:rsidRDefault="00124A3A" w:rsidP="002F4199">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55E30F09" w14:textId="4D54BBEF" w:rsidR="00C67069" w:rsidRPr="005E4DA0" w:rsidRDefault="004912EC"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Balance billing</w:t>
            </w:r>
          </w:p>
        </w:tc>
        <w:tc>
          <w:tcPr>
            <w:tcW w:w="4455" w:type="dxa"/>
            <w:tcBorders>
              <w:top w:val="nil"/>
              <w:left w:val="nil"/>
              <w:bottom w:val="nil"/>
              <w:right w:val="nil"/>
            </w:tcBorders>
          </w:tcPr>
          <w:p w14:paraId="02C4A07E" w14:textId="7695AE4E" w:rsidR="00C67069" w:rsidRPr="002C38B3" w:rsidRDefault="00AA5099"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 provider who does not have a contract with a certain insurance company</w:t>
            </w:r>
          </w:p>
        </w:tc>
      </w:tr>
      <w:tr w:rsidR="00C67069" w14:paraId="62E9AF60" w14:textId="77777777" w:rsidTr="00124A3A">
        <w:trPr>
          <w:trHeight w:val="968"/>
        </w:trPr>
        <w:tc>
          <w:tcPr>
            <w:tcW w:w="1360" w:type="dxa"/>
            <w:tcBorders>
              <w:top w:val="nil"/>
              <w:left w:val="nil"/>
              <w:bottom w:val="nil"/>
              <w:right w:val="nil"/>
            </w:tcBorders>
          </w:tcPr>
          <w:p w14:paraId="5D209F0F" w14:textId="0B1CA5A4" w:rsidR="00C67069" w:rsidRDefault="00124A3A" w:rsidP="002F4199">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4782F1F1" w14:textId="0A64DD68" w:rsidR="00C67069" w:rsidRPr="005E4DA0" w:rsidRDefault="00AA5099"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Medigap</w:t>
            </w:r>
          </w:p>
        </w:tc>
        <w:tc>
          <w:tcPr>
            <w:tcW w:w="4455" w:type="dxa"/>
            <w:tcBorders>
              <w:top w:val="nil"/>
              <w:left w:val="nil"/>
              <w:bottom w:val="nil"/>
              <w:right w:val="nil"/>
            </w:tcBorders>
          </w:tcPr>
          <w:p w14:paraId="05888F2F" w14:textId="210A14B3" w:rsidR="00C67069" w:rsidRPr="00EC211C" w:rsidRDefault="004912EC"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The practice of billing a patient for all charges unpaid by insurance</w:t>
            </w:r>
          </w:p>
        </w:tc>
      </w:tr>
      <w:tr w:rsidR="00C67069" w14:paraId="5775981C" w14:textId="77777777" w:rsidTr="00124A3A">
        <w:trPr>
          <w:trHeight w:val="968"/>
        </w:trPr>
        <w:tc>
          <w:tcPr>
            <w:tcW w:w="1360" w:type="dxa"/>
            <w:tcBorders>
              <w:top w:val="nil"/>
              <w:left w:val="nil"/>
              <w:bottom w:val="nil"/>
              <w:right w:val="nil"/>
            </w:tcBorders>
          </w:tcPr>
          <w:p w14:paraId="39F9E3A5" w14:textId="650B48D6" w:rsidR="00C67069" w:rsidRDefault="00124A3A" w:rsidP="002F4199">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429F0EC0" w14:textId="48B954EC" w:rsidR="00C67069" w:rsidRPr="005E4DA0" w:rsidRDefault="00AA5099"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Out of network</w:t>
            </w:r>
          </w:p>
        </w:tc>
        <w:tc>
          <w:tcPr>
            <w:tcW w:w="4455" w:type="dxa"/>
            <w:tcBorders>
              <w:top w:val="nil"/>
              <w:left w:val="nil"/>
              <w:bottom w:val="nil"/>
              <w:right w:val="nil"/>
            </w:tcBorders>
          </w:tcPr>
          <w:p w14:paraId="6B05C579" w14:textId="21DA10F6" w:rsidR="00C67069" w:rsidRPr="00EC211C" w:rsidRDefault="00AA5099"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 system of classifying inpatient stays for payment</w:t>
            </w:r>
          </w:p>
        </w:tc>
      </w:tr>
      <w:tr w:rsidR="00C67069" w14:paraId="61E9FE5E" w14:textId="77777777" w:rsidTr="00124A3A">
        <w:trPr>
          <w:trHeight w:val="968"/>
        </w:trPr>
        <w:tc>
          <w:tcPr>
            <w:tcW w:w="1360" w:type="dxa"/>
            <w:tcBorders>
              <w:top w:val="nil"/>
              <w:left w:val="nil"/>
              <w:bottom w:val="nil"/>
              <w:right w:val="nil"/>
            </w:tcBorders>
          </w:tcPr>
          <w:p w14:paraId="55594C67" w14:textId="7CF625C9" w:rsidR="00C67069" w:rsidRDefault="00124A3A" w:rsidP="002F4199">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5DD4EA47" w14:textId="261A80F4" w:rsidR="00C67069" w:rsidRPr="005E4DA0" w:rsidRDefault="00AA5099"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Per diem reimbursement</w:t>
            </w:r>
          </w:p>
        </w:tc>
        <w:tc>
          <w:tcPr>
            <w:tcW w:w="4455" w:type="dxa"/>
            <w:tcBorders>
              <w:top w:val="nil"/>
              <w:left w:val="nil"/>
              <w:bottom w:val="nil"/>
              <w:right w:val="nil"/>
            </w:tcBorders>
          </w:tcPr>
          <w:p w14:paraId="4C2C7DFC" w14:textId="71AF2434" w:rsidR="00C67069" w:rsidRPr="00EC211C" w:rsidRDefault="00AA5099"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 person with no insurance</w:t>
            </w:r>
            <w:r w:rsidR="00C31A22">
              <w:rPr>
                <w:rFonts w:ascii="Times New Roman" w:hAnsi="Times New Roman" w:cs="Times New Roman"/>
                <w:sz w:val="24"/>
                <w:szCs w:val="24"/>
              </w:rPr>
              <w:t xml:space="preserve"> who intends to pay for the cost of care</w:t>
            </w:r>
          </w:p>
        </w:tc>
      </w:tr>
      <w:tr w:rsidR="00C67069" w14:paraId="399B560A" w14:textId="77777777" w:rsidTr="00124A3A">
        <w:trPr>
          <w:trHeight w:val="968"/>
        </w:trPr>
        <w:tc>
          <w:tcPr>
            <w:tcW w:w="1360" w:type="dxa"/>
            <w:tcBorders>
              <w:top w:val="nil"/>
              <w:left w:val="nil"/>
              <w:bottom w:val="nil"/>
              <w:right w:val="nil"/>
            </w:tcBorders>
          </w:tcPr>
          <w:p w14:paraId="68D04379" w14:textId="0A148D61" w:rsidR="00C67069" w:rsidRDefault="00124A3A" w:rsidP="002F4199">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18B9654E" w14:textId="09F7073A" w:rsidR="00C67069" w:rsidRPr="00EC211C" w:rsidRDefault="00AA5099"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Diagnosis-related groups</w:t>
            </w:r>
          </w:p>
        </w:tc>
        <w:tc>
          <w:tcPr>
            <w:tcW w:w="4455" w:type="dxa"/>
            <w:tcBorders>
              <w:top w:val="nil"/>
              <w:left w:val="nil"/>
              <w:bottom w:val="nil"/>
              <w:right w:val="nil"/>
            </w:tcBorders>
          </w:tcPr>
          <w:p w14:paraId="1B702DD7" w14:textId="75A60353" w:rsidR="00EC211C" w:rsidRPr="00EC211C" w:rsidRDefault="004912EC"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 written notice that a certain medical service may not be covered</w:t>
            </w:r>
          </w:p>
        </w:tc>
      </w:tr>
      <w:tr w:rsidR="00C67069" w14:paraId="7E334451" w14:textId="77777777" w:rsidTr="00124A3A">
        <w:trPr>
          <w:trHeight w:val="968"/>
        </w:trPr>
        <w:tc>
          <w:tcPr>
            <w:tcW w:w="1360" w:type="dxa"/>
            <w:tcBorders>
              <w:top w:val="nil"/>
              <w:left w:val="nil"/>
              <w:bottom w:val="nil"/>
              <w:right w:val="nil"/>
            </w:tcBorders>
          </w:tcPr>
          <w:p w14:paraId="17409BAC" w14:textId="5180715E" w:rsidR="00C67069" w:rsidRDefault="00124A3A" w:rsidP="002F4199">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24A0C763" w14:textId="3533BF00" w:rsidR="00C67069" w:rsidRPr="00EC211C" w:rsidRDefault="00AA5099"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Self-pay patient</w:t>
            </w:r>
          </w:p>
        </w:tc>
        <w:tc>
          <w:tcPr>
            <w:tcW w:w="4455" w:type="dxa"/>
            <w:tcBorders>
              <w:top w:val="nil"/>
              <w:left w:val="nil"/>
              <w:bottom w:val="nil"/>
              <w:right w:val="nil"/>
            </w:tcBorders>
          </w:tcPr>
          <w:p w14:paraId="470DF9C1" w14:textId="3A7CCFCB" w:rsidR="00C67069" w:rsidRPr="00EC211C" w:rsidRDefault="00C31A22"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 company that handles the review and coordination of benefits for self-funded plans</w:t>
            </w:r>
          </w:p>
        </w:tc>
      </w:tr>
      <w:tr w:rsidR="00C67069" w14:paraId="282F2EEB" w14:textId="77777777" w:rsidTr="00124A3A">
        <w:trPr>
          <w:trHeight w:val="968"/>
        </w:trPr>
        <w:tc>
          <w:tcPr>
            <w:tcW w:w="1360" w:type="dxa"/>
            <w:tcBorders>
              <w:top w:val="nil"/>
              <w:left w:val="nil"/>
              <w:bottom w:val="nil"/>
              <w:right w:val="nil"/>
            </w:tcBorders>
          </w:tcPr>
          <w:p w14:paraId="0FD0C426" w14:textId="478A06A7" w:rsidR="00C67069" w:rsidRDefault="00124A3A" w:rsidP="002F4199">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5701AEDC" w14:textId="1FAAA1C3" w:rsidR="00C67069" w:rsidRPr="002C38B3" w:rsidRDefault="00C31A22"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Statement</w:t>
            </w:r>
          </w:p>
        </w:tc>
        <w:tc>
          <w:tcPr>
            <w:tcW w:w="4455" w:type="dxa"/>
            <w:tcBorders>
              <w:top w:val="nil"/>
              <w:left w:val="nil"/>
              <w:bottom w:val="nil"/>
              <w:right w:val="nil"/>
            </w:tcBorders>
          </w:tcPr>
          <w:p w14:paraId="769E0B94" w14:textId="40BF2FEE" w:rsidR="00C67069" w:rsidRPr="00EC211C" w:rsidRDefault="00C31A22"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The </w:t>
            </w:r>
            <w:r w:rsidRPr="00C31A22">
              <w:rPr>
                <w:rFonts w:ascii="Times New Roman" w:hAnsi="Times New Roman" w:cs="Times New Roman"/>
                <w:sz w:val="24"/>
                <w:szCs w:val="24"/>
              </w:rPr>
              <w:t>level of cost sharing is determined by the network of the provider that renders the service</w:t>
            </w:r>
          </w:p>
        </w:tc>
      </w:tr>
      <w:tr w:rsidR="00C67069" w14:paraId="7DC032DE" w14:textId="77777777" w:rsidTr="00124A3A">
        <w:trPr>
          <w:trHeight w:val="968"/>
        </w:trPr>
        <w:tc>
          <w:tcPr>
            <w:tcW w:w="1360" w:type="dxa"/>
            <w:tcBorders>
              <w:top w:val="nil"/>
              <w:left w:val="nil"/>
              <w:bottom w:val="nil"/>
              <w:right w:val="nil"/>
            </w:tcBorders>
          </w:tcPr>
          <w:p w14:paraId="32577334" w14:textId="152E16E7" w:rsidR="00C67069" w:rsidRDefault="00124A3A" w:rsidP="006D434F">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5FEB698E" w14:textId="3C8B1B0C" w:rsidR="00C67069" w:rsidRPr="002C38B3" w:rsidRDefault="00C31A22"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Third-Party Administrator (TPA)</w:t>
            </w:r>
          </w:p>
        </w:tc>
        <w:tc>
          <w:tcPr>
            <w:tcW w:w="4455" w:type="dxa"/>
            <w:tcBorders>
              <w:top w:val="nil"/>
              <w:left w:val="nil"/>
              <w:bottom w:val="nil"/>
              <w:right w:val="nil"/>
            </w:tcBorders>
          </w:tcPr>
          <w:p w14:paraId="653D5A5B" w14:textId="6AA6639F" w:rsidR="00C67069" w:rsidRPr="00EC211C" w:rsidRDefault="00C31A22"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 summary of a patient’s account status</w:t>
            </w:r>
          </w:p>
        </w:tc>
      </w:tr>
      <w:tr w:rsidR="00C67069" w14:paraId="4A6C22EB" w14:textId="77777777" w:rsidTr="00124A3A">
        <w:trPr>
          <w:trHeight w:val="968"/>
        </w:trPr>
        <w:tc>
          <w:tcPr>
            <w:tcW w:w="1360" w:type="dxa"/>
            <w:tcBorders>
              <w:top w:val="nil"/>
              <w:left w:val="nil"/>
              <w:bottom w:val="nil"/>
              <w:right w:val="nil"/>
            </w:tcBorders>
          </w:tcPr>
          <w:p w14:paraId="516C585F" w14:textId="2431546A" w:rsidR="00C67069" w:rsidRDefault="00124A3A" w:rsidP="006D434F">
            <w:pPr>
              <w:rPr>
                <w:rFonts w:ascii="Times New Roman" w:hAnsi="Times New Roman" w:cs="Times New Roman"/>
                <w:sz w:val="24"/>
                <w:szCs w:val="24"/>
              </w:rPr>
            </w:pPr>
            <w:r>
              <w:rPr>
                <w:rFonts w:ascii="Times New Roman" w:hAnsi="Times New Roman" w:cs="Times New Roman"/>
                <w:sz w:val="24"/>
                <w:szCs w:val="24"/>
              </w:rPr>
              <w:t>___________</w:t>
            </w:r>
          </w:p>
        </w:tc>
        <w:tc>
          <w:tcPr>
            <w:tcW w:w="3641" w:type="dxa"/>
            <w:tcBorders>
              <w:top w:val="nil"/>
              <w:left w:val="nil"/>
              <w:bottom w:val="nil"/>
              <w:right w:val="nil"/>
            </w:tcBorders>
          </w:tcPr>
          <w:p w14:paraId="448719BD" w14:textId="07528D1C" w:rsidR="00C67069" w:rsidRPr="002C38B3" w:rsidRDefault="00C31A22" w:rsidP="00311444">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Tier network</w:t>
            </w:r>
          </w:p>
        </w:tc>
        <w:tc>
          <w:tcPr>
            <w:tcW w:w="4455" w:type="dxa"/>
            <w:tcBorders>
              <w:top w:val="nil"/>
              <w:left w:val="nil"/>
              <w:bottom w:val="nil"/>
              <w:right w:val="nil"/>
            </w:tcBorders>
          </w:tcPr>
          <w:p w14:paraId="0DF350B7" w14:textId="303D4159" w:rsidR="00C67069" w:rsidRPr="002C38B3" w:rsidRDefault="00AA5099" w:rsidP="003114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 set rate of reimbursement per day rather than for specific charges</w:t>
            </w:r>
          </w:p>
        </w:tc>
      </w:tr>
    </w:tbl>
    <w:p w14:paraId="10213E17" w14:textId="77777777" w:rsidR="00C67069" w:rsidRPr="00C67069" w:rsidRDefault="00C67069" w:rsidP="002F4199">
      <w:pPr>
        <w:rPr>
          <w:rFonts w:ascii="Times New Roman" w:hAnsi="Times New Roman" w:cs="Times New Roman"/>
          <w:sz w:val="24"/>
          <w:szCs w:val="24"/>
        </w:rPr>
      </w:pPr>
    </w:p>
    <w:p w14:paraId="7E21A493" w14:textId="458D51A6" w:rsidR="00014148" w:rsidRDefault="00014148" w:rsidP="002F4199">
      <w:pPr>
        <w:rPr>
          <w:rFonts w:ascii="Times New Roman" w:hAnsi="Times New Roman" w:cs="Times New Roman"/>
          <w:sz w:val="24"/>
          <w:szCs w:val="24"/>
        </w:rPr>
      </w:pPr>
    </w:p>
    <w:p w14:paraId="59823800" w14:textId="6B98A104" w:rsidR="00014148" w:rsidRDefault="00014148" w:rsidP="002F4199">
      <w:pPr>
        <w:rPr>
          <w:rFonts w:ascii="Times New Roman" w:hAnsi="Times New Roman" w:cs="Times New Roman"/>
          <w:sz w:val="24"/>
          <w:szCs w:val="24"/>
        </w:rPr>
      </w:pPr>
    </w:p>
    <w:p w14:paraId="58F0C5A4" w14:textId="6A79B80A" w:rsidR="00014148" w:rsidRDefault="00014148" w:rsidP="002F4199">
      <w:pPr>
        <w:rPr>
          <w:rFonts w:ascii="Times New Roman" w:hAnsi="Times New Roman" w:cs="Times New Roman"/>
          <w:sz w:val="24"/>
          <w:szCs w:val="24"/>
        </w:rPr>
      </w:pPr>
    </w:p>
    <w:p w14:paraId="5A96445A" w14:textId="0F249C91" w:rsidR="00014148" w:rsidRDefault="00014148" w:rsidP="002F4199">
      <w:pPr>
        <w:rPr>
          <w:rFonts w:ascii="Times New Roman" w:hAnsi="Times New Roman" w:cs="Times New Roman"/>
          <w:sz w:val="24"/>
          <w:szCs w:val="24"/>
        </w:rPr>
      </w:pPr>
    </w:p>
    <w:p w14:paraId="6DF55A35" w14:textId="2E76AAA2" w:rsidR="00014148" w:rsidRPr="00014148" w:rsidRDefault="00014148" w:rsidP="00014148">
      <w:pPr>
        <w:rPr>
          <w:rFonts w:ascii="Times New Roman" w:hAnsi="Times New Roman" w:cs="Times New Roman"/>
          <w:i/>
          <w:iCs/>
          <w:sz w:val="24"/>
          <w:szCs w:val="24"/>
        </w:rPr>
      </w:pPr>
      <w:r w:rsidRPr="00014148">
        <w:rPr>
          <w:rFonts w:ascii="Times New Roman" w:hAnsi="Times New Roman" w:cs="Times New Roman"/>
          <w:b/>
          <w:bCs/>
          <w:i/>
          <w:iCs/>
          <w:sz w:val="24"/>
          <w:szCs w:val="24"/>
        </w:rPr>
        <w:lastRenderedPageBreak/>
        <w:t>Instructions</w:t>
      </w:r>
      <w:r w:rsidRPr="00014148">
        <w:rPr>
          <w:rFonts w:ascii="Times New Roman" w:hAnsi="Times New Roman" w:cs="Times New Roman"/>
          <w:i/>
          <w:iCs/>
          <w:sz w:val="24"/>
          <w:szCs w:val="24"/>
        </w:rPr>
        <w:t>: Review the History and Physical form below and complete the Health Insurance Claim form (CMS-1500)</w:t>
      </w:r>
      <w:r>
        <w:rPr>
          <w:rFonts w:ascii="Times New Roman" w:hAnsi="Times New Roman" w:cs="Times New Roman"/>
          <w:i/>
          <w:iCs/>
          <w:sz w:val="24"/>
          <w:szCs w:val="24"/>
        </w:rPr>
        <w:t xml:space="preserve"> on the following page</w:t>
      </w:r>
      <w:r w:rsidRPr="00014148">
        <w:rPr>
          <w:rFonts w:ascii="Times New Roman" w:hAnsi="Times New Roman" w:cs="Times New Roman"/>
          <w:i/>
          <w:iCs/>
          <w:sz w:val="24"/>
          <w:szCs w:val="24"/>
        </w:rPr>
        <w:t xml:space="preserve"> from the information provided. Please note that some items on the CMS-1500 will be left blank and some information will be required in multiple spaces. When the form is complete, sign and date the physician’s name on the form.</w:t>
      </w:r>
    </w:p>
    <w:p w14:paraId="2C75F29A" w14:textId="7E8BCE7D" w:rsidR="00014148" w:rsidRPr="00014148" w:rsidRDefault="00014148" w:rsidP="00014148">
      <w:pPr>
        <w:rPr>
          <w:rFonts w:ascii="Times New Roman" w:hAnsi="Times New Roman" w:cs="Times New Roman"/>
          <w:sz w:val="24"/>
          <w:szCs w:val="24"/>
        </w:rPr>
      </w:pPr>
      <w:r w:rsidRPr="00014148">
        <w:rPr>
          <w:rFonts w:ascii="Times New Roman" w:hAnsi="Times New Roman" w:cs="Times New Roman"/>
          <w:b/>
          <w:bCs/>
          <w:sz w:val="24"/>
          <w:szCs w:val="24"/>
        </w:rPr>
        <w:t>Patient Name</w:t>
      </w:r>
      <w:r w:rsidRPr="00014148">
        <w:rPr>
          <w:rFonts w:ascii="Times New Roman" w:hAnsi="Times New Roman" w:cs="Times New Roman"/>
          <w:sz w:val="24"/>
          <w:szCs w:val="24"/>
        </w:rPr>
        <w:t xml:space="preserve">: </w:t>
      </w:r>
      <w:r w:rsidR="0037706D">
        <w:rPr>
          <w:rFonts w:ascii="Times New Roman" w:hAnsi="Times New Roman" w:cs="Times New Roman"/>
          <w:sz w:val="24"/>
          <w:szCs w:val="24"/>
        </w:rPr>
        <w:t>Juanita Maria Alvarez</w:t>
      </w:r>
    </w:p>
    <w:p w14:paraId="43E8B804" w14:textId="5C0FD123" w:rsidR="00014148" w:rsidRPr="00014148" w:rsidRDefault="00014148" w:rsidP="00014148">
      <w:pPr>
        <w:rPr>
          <w:rFonts w:ascii="Times New Roman" w:hAnsi="Times New Roman" w:cs="Times New Roman"/>
          <w:sz w:val="24"/>
          <w:szCs w:val="24"/>
        </w:rPr>
      </w:pPr>
      <w:r w:rsidRPr="00014148">
        <w:rPr>
          <w:rFonts w:ascii="Times New Roman" w:hAnsi="Times New Roman" w:cs="Times New Roman"/>
          <w:b/>
          <w:bCs/>
          <w:sz w:val="24"/>
          <w:szCs w:val="24"/>
        </w:rPr>
        <w:t>Date of Birth</w:t>
      </w:r>
      <w:r w:rsidRPr="00014148">
        <w:rPr>
          <w:rFonts w:ascii="Times New Roman" w:hAnsi="Times New Roman" w:cs="Times New Roman"/>
          <w:sz w:val="24"/>
          <w:szCs w:val="24"/>
        </w:rPr>
        <w:t xml:space="preserve">: </w:t>
      </w:r>
      <w:r w:rsidR="0037706D">
        <w:rPr>
          <w:rFonts w:ascii="Times New Roman" w:hAnsi="Times New Roman" w:cs="Times New Roman"/>
          <w:sz w:val="24"/>
          <w:szCs w:val="24"/>
        </w:rPr>
        <w:t>May 26, 1984</w:t>
      </w:r>
    </w:p>
    <w:p w14:paraId="51E84286" w14:textId="2A44E78E" w:rsidR="00014148" w:rsidRPr="00014148" w:rsidRDefault="00014148" w:rsidP="00014148">
      <w:pPr>
        <w:rPr>
          <w:rFonts w:ascii="Times New Roman" w:hAnsi="Times New Roman" w:cs="Times New Roman"/>
          <w:sz w:val="24"/>
          <w:szCs w:val="24"/>
        </w:rPr>
      </w:pPr>
      <w:r w:rsidRPr="00014148">
        <w:rPr>
          <w:rFonts w:ascii="Times New Roman" w:hAnsi="Times New Roman" w:cs="Times New Roman"/>
          <w:b/>
          <w:bCs/>
          <w:sz w:val="24"/>
          <w:szCs w:val="24"/>
        </w:rPr>
        <w:t>Address</w:t>
      </w:r>
      <w:r w:rsidRPr="00014148">
        <w:rPr>
          <w:rFonts w:ascii="Times New Roman" w:hAnsi="Times New Roman" w:cs="Times New Roman"/>
          <w:sz w:val="24"/>
          <w:szCs w:val="24"/>
        </w:rPr>
        <w:t xml:space="preserve">: </w:t>
      </w:r>
      <w:r w:rsidR="002443C2">
        <w:rPr>
          <w:rFonts w:ascii="Times New Roman" w:hAnsi="Times New Roman" w:cs="Times New Roman"/>
          <w:sz w:val="24"/>
          <w:szCs w:val="24"/>
        </w:rPr>
        <w:t>134</w:t>
      </w:r>
      <w:r w:rsidRPr="00014148">
        <w:rPr>
          <w:rFonts w:ascii="Times New Roman" w:hAnsi="Times New Roman" w:cs="Times New Roman"/>
          <w:sz w:val="24"/>
          <w:szCs w:val="24"/>
        </w:rPr>
        <w:t xml:space="preserve"> East </w:t>
      </w:r>
      <w:r w:rsidR="002443C2">
        <w:rPr>
          <w:rFonts w:ascii="Times New Roman" w:hAnsi="Times New Roman" w:cs="Times New Roman"/>
          <w:sz w:val="24"/>
          <w:szCs w:val="24"/>
        </w:rPr>
        <w:t>Smith Lane</w:t>
      </w:r>
      <w:r w:rsidRPr="00014148">
        <w:rPr>
          <w:rFonts w:ascii="Times New Roman" w:hAnsi="Times New Roman" w:cs="Times New Roman"/>
          <w:sz w:val="24"/>
          <w:szCs w:val="24"/>
        </w:rPr>
        <w:t xml:space="preserve">, </w:t>
      </w:r>
      <w:r w:rsidR="002443C2">
        <w:rPr>
          <w:rFonts w:ascii="Times New Roman" w:hAnsi="Times New Roman" w:cs="Times New Roman"/>
          <w:sz w:val="24"/>
          <w:szCs w:val="24"/>
        </w:rPr>
        <w:t>Phoenix</w:t>
      </w:r>
      <w:r w:rsidRPr="00014148">
        <w:rPr>
          <w:rFonts w:ascii="Times New Roman" w:hAnsi="Times New Roman" w:cs="Times New Roman"/>
          <w:sz w:val="24"/>
          <w:szCs w:val="24"/>
        </w:rPr>
        <w:t xml:space="preserve">, </w:t>
      </w:r>
      <w:r w:rsidR="002443C2">
        <w:rPr>
          <w:rFonts w:ascii="Times New Roman" w:hAnsi="Times New Roman" w:cs="Times New Roman"/>
          <w:sz w:val="24"/>
          <w:szCs w:val="24"/>
        </w:rPr>
        <w:t>AZ</w:t>
      </w:r>
      <w:r w:rsidRPr="00014148">
        <w:rPr>
          <w:rFonts w:ascii="Times New Roman" w:hAnsi="Times New Roman" w:cs="Times New Roman"/>
          <w:sz w:val="24"/>
          <w:szCs w:val="24"/>
        </w:rPr>
        <w:t xml:space="preserve"> </w:t>
      </w:r>
      <w:r w:rsidR="002443C2">
        <w:rPr>
          <w:rFonts w:ascii="Times New Roman" w:hAnsi="Times New Roman" w:cs="Times New Roman"/>
          <w:sz w:val="24"/>
          <w:szCs w:val="24"/>
        </w:rPr>
        <w:t>85009</w:t>
      </w:r>
    </w:p>
    <w:p w14:paraId="564CFD0C" w14:textId="7A65B67B" w:rsidR="00014148" w:rsidRPr="00014148" w:rsidRDefault="00014148" w:rsidP="00014148">
      <w:pPr>
        <w:rPr>
          <w:rFonts w:ascii="Times New Roman" w:hAnsi="Times New Roman" w:cs="Times New Roman"/>
          <w:sz w:val="24"/>
          <w:szCs w:val="24"/>
        </w:rPr>
      </w:pPr>
      <w:r w:rsidRPr="00014148">
        <w:rPr>
          <w:rFonts w:ascii="Times New Roman" w:hAnsi="Times New Roman" w:cs="Times New Roman"/>
          <w:b/>
          <w:bCs/>
          <w:sz w:val="24"/>
          <w:szCs w:val="24"/>
        </w:rPr>
        <w:t>Phone Number</w:t>
      </w:r>
      <w:r w:rsidRPr="00014148">
        <w:rPr>
          <w:rFonts w:ascii="Times New Roman" w:hAnsi="Times New Roman" w:cs="Times New Roman"/>
          <w:sz w:val="24"/>
          <w:szCs w:val="24"/>
        </w:rPr>
        <w:t xml:space="preserve">: </w:t>
      </w:r>
      <w:r w:rsidR="002443C2">
        <w:rPr>
          <w:rFonts w:ascii="Times New Roman" w:hAnsi="Times New Roman" w:cs="Times New Roman"/>
          <w:sz w:val="24"/>
          <w:szCs w:val="24"/>
        </w:rPr>
        <w:t>623-655-0099</w:t>
      </w:r>
    </w:p>
    <w:p w14:paraId="7D356B10" w14:textId="58CF8FDF" w:rsidR="00DF2C6A" w:rsidRDefault="00DF2C6A" w:rsidP="00014148">
      <w:pPr>
        <w:rPr>
          <w:rFonts w:ascii="Times New Roman" w:hAnsi="Times New Roman" w:cs="Times New Roman"/>
          <w:b/>
          <w:bCs/>
          <w:sz w:val="24"/>
          <w:szCs w:val="24"/>
        </w:rPr>
      </w:pPr>
      <w:r>
        <w:rPr>
          <w:rFonts w:ascii="Times New Roman" w:hAnsi="Times New Roman" w:cs="Times New Roman"/>
          <w:b/>
          <w:bCs/>
          <w:sz w:val="24"/>
          <w:szCs w:val="24"/>
        </w:rPr>
        <w:t xml:space="preserve">Account Number: </w:t>
      </w:r>
      <w:r w:rsidR="002443C2">
        <w:rPr>
          <w:rFonts w:ascii="Times New Roman" w:hAnsi="Times New Roman" w:cs="Times New Roman"/>
          <w:sz w:val="24"/>
          <w:szCs w:val="24"/>
        </w:rPr>
        <w:t>135789</w:t>
      </w:r>
    </w:p>
    <w:p w14:paraId="2D166117" w14:textId="77777777" w:rsidR="001E2A09" w:rsidRDefault="002443C2" w:rsidP="00014148">
      <w:pPr>
        <w:rPr>
          <w:rFonts w:ascii="Times New Roman" w:hAnsi="Times New Roman" w:cs="Times New Roman"/>
          <w:sz w:val="24"/>
          <w:szCs w:val="24"/>
        </w:rPr>
      </w:pPr>
      <w:r>
        <w:rPr>
          <w:rFonts w:ascii="Times New Roman" w:hAnsi="Times New Roman" w:cs="Times New Roman"/>
          <w:b/>
          <w:bCs/>
          <w:sz w:val="24"/>
          <w:szCs w:val="24"/>
        </w:rPr>
        <w:t xml:space="preserve">Primary </w:t>
      </w:r>
      <w:r w:rsidR="00014148" w:rsidRPr="00014148">
        <w:rPr>
          <w:rFonts w:ascii="Times New Roman" w:hAnsi="Times New Roman" w:cs="Times New Roman"/>
          <w:b/>
          <w:bCs/>
          <w:sz w:val="24"/>
          <w:szCs w:val="24"/>
        </w:rPr>
        <w:t>Insurance Provider</w:t>
      </w:r>
      <w:r w:rsidR="00014148" w:rsidRPr="00014148">
        <w:rPr>
          <w:rFonts w:ascii="Times New Roman" w:hAnsi="Times New Roman" w:cs="Times New Roman"/>
          <w:sz w:val="24"/>
          <w:szCs w:val="24"/>
        </w:rPr>
        <w:t xml:space="preserve">: </w:t>
      </w:r>
      <w:r>
        <w:rPr>
          <w:rFonts w:ascii="Times New Roman" w:hAnsi="Times New Roman" w:cs="Times New Roman"/>
          <w:sz w:val="24"/>
          <w:szCs w:val="24"/>
        </w:rPr>
        <w:t>Tricare</w:t>
      </w:r>
      <w:r w:rsidR="001E2A09">
        <w:rPr>
          <w:rFonts w:ascii="Times New Roman" w:hAnsi="Times New Roman" w:cs="Times New Roman"/>
          <w:sz w:val="24"/>
          <w:szCs w:val="24"/>
        </w:rPr>
        <w:tab/>
      </w:r>
      <w:r>
        <w:rPr>
          <w:rFonts w:ascii="Times New Roman" w:hAnsi="Times New Roman" w:cs="Times New Roman"/>
          <w:b/>
          <w:bCs/>
          <w:sz w:val="24"/>
          <w:szCs w:val="24"/>
        </w:rPr>
        <w:t xml:space="preserve">Primary </w:t>
      </w:r>
      <w:r w:rsidR="00014148" w:rsidRPr="00014148">
        <w:rPr>
          <w:rFonts w:ascii="Times New Roman" w:hAnsi="Times New Roman" w:cs="Times New Roman"/>
          <w:b/>
          <w:bCs/>
          <w:sz w:val="24"/>
          <w:szCs w:val="24"/>
        </w:rPr>
        <w:t>ID Number</w:t>
      </w:r>
      <w:r w:rsidR="00014148" w:rsidRPr="00014148">
        <w:rPr>
          <w:rFonts w:ascii="Times New Roman" w:hAnsi="Times New Roman" w:cs="Times New Roman"/>
          <w:sz w:val="24"/>
          <w:szCs w:val="24"/>
        </w:rPr>
        <w:t xml:space="preserve">: </w:t>
      </w:r>
      <w:r>
        <w:rPr>
          <w:rFonts w:ascii="Times New Roman" w:hAnsi="Times New Roman" w:cs="Times New Roman"/>
          <w:sz w:val="24"/>
          <w:szCs w:val="24"/>
        </w:rPr>
        <w:t>132465798</w:t>
      </w:r>
      <w:r w:rsidR="001E2A09">
        <w:rPr>
          <w:rFonts w:ascii="Times New Roman" w:hAnsi="Times New Roman" w:cs="Times New Roman"/>
          <w:sz w:val="24"/>
          <w:szCs w:val="24"/>
        </w:rPr>
        <w:t xml:space="preserve">  </w:t>
      </w:r>
    </w:p>
    <w:p w14:paraId="0A30403E" w14:textId="06C3FAD4" w:rsidR="00014148" w:rsidRPr="00014148" w:rsidRDefault="002443C2" w:rsidP="00014148">
      <w:pPr>
        <w:rPr>
          <w:rFonts w:ascii="Times New Roman" w:hAnsi="Times New Roman" w:cs="Times New Roman"/>
          <w:sz w:val="24"/>
          <w:szCs w:val="24"/>
        </w:rPr>
      </w:pPr>
      <w:r>
        <w:rPr>
          <w:rFonts w:ascii="Times New Roman" w:hAnsi="Times New Roman" w:cs="Times New Roman"/>
          <w:b/>
          <w:bCs/>
          <w:sz w:val="24"/>
          <w:szCs w:val="24"/>
        </w:rPr>
        <w:t xml:space="preserve">Primary </w:t>
      </w:r>
      <w:r w:rsidR="00014148" w:rsidRPr="00014148">
        <w:rPr>
          <w:rFonts w:ascii="Times New Roman" w:hAnsi="Times New Roman" w:cs="Times New Roman"/>
          <w:b/>
          <w:bCs/>
          <w:sz w:val="24"/>
          <w:szCs w:val="24"/>
        </w:rPr>
        <w:t>Group Number</w:t>
      </w:r>
      <w:r w:rsidR="00014148" w:rsidRPr="00014148">
        <w:rPr>
          <w:rFonts w:ascii="Times New Roman" w:hAnsi="Times New Roman" w:cs="Times New Roman"/>
          <w:sz w:val="24"/>
          <w:szCs w:val="24"/>
        </w:rPr>
        <w:t xml:space="preserve">: </w:t>
      </w:r>
      <w:r w:rsidR="00420877">
        <w:rPr>
          <w:rFonts w:ascii="Times New Roman" w:hAnsi="Times New Roman" w:cs="Times New Roman"/>
          <w:sz w:val="24"/>
          <w:szCs w:val="24"/>
        </w:rPr>
        <w:t>991122</w:t>
      </w:r>
      <w:r w:rsidR="001E2A09">
        <w:rPr>
          <w:rFonts w:ascii="Times New Roman" w:hAnsi="Times New Roman" w:cs="Times New Roman"/>
          <w:sz w:val="24"/>
          <w:szCs w:val="24"/>
        </w:rPr>
        <w:tab/>
      </w:r>
      <w:r w:rsidR="001E2A09">
        <w:rPr>
          <w:rFonts w:ascii="Times New Roman" w:hAnsi="Times New Roman" w:cs="Times New Roman"/>
          <w:sz w:val="24"/>
          <w:szCs w:val="24"/>
        </w:rPr>
        <w:tab/>
      </w:r>
      <w:r>
        <w:rPr>
          <w:rFonts w:ascii="Times New Roman" w:hAnsi="Times New Roman" w:cs="Times New Roman"/>
          <w:b/>
          <w:bCs/>
          <w:sz w:val="24"/>
          <w:szCs w:val="24"/>
        </w:rPr>
        <w:t xml:space="preserve">Primary </w:t>
      </w:r>
      <w:r w:rsidR="00014148" w:rsidRPr="00014148">
        <w:rPr>
          <w:rFonts w:ascii="Times New Roman" w:hAnsi="Times New Roman" w:cs="Times New Roman"/>
          <w:b/>
          <w:bCs/>
          <w:sz w:val="24"/>
          <w:szCs w:val="24"/>
        </w:rPr>
        <w:t>Group Name</w:t>
      </w:r>
      <w:r w:rsidR="00014148" w:rsidRPr="00014148">
        <w:rPr>
          <w:rFonts w:ascii="Times New Roman" w:hAnsi="Times New Roman" w:cs="Times New Roman"/>
          <w:sz w:val="24"/>
          <w:szCs w:val="24"/>
        </w:rPr>
        <w:t xml:space="preserve">: </w:t>
      </w:r>
      <w:r>
        <w:rPr>
          <w:rFonts w:ascii="Times New Roman" w:hAnsi="Times New Roman" w:cs="Times New Roman"/>
          <w:sz w:val="24"/>
          <w:szCs w:val="24"/>
        </w:rPr>
        <w:t>Army National Guard</w:t>
      </w:r>
    </w:p>
    <w:p w14:paraId="14F3BBFA" w14:textId="344B8186" w:rsidR="001E2A09" w:rsidRDefault="001E2A09" w:rsidP="00014148">
      <w:pPr>
        <w:rPr>
          <w:rFonts w:ascii="Times New Roman" w:hAnsi="Times New Roman" w:cs="Times New Roman"/>
          <w:sz w:val="24"/>
          <w:szCs w:val="24"/>
        </w:rPr>
      </w:pPr>
      <w:r>
        <w:rPr>
          <w:rFonts w:ascii="Times New Roman" w:hAnsi="Times New Roman" w:cs="Times New Roman"/>
          <w:b/>
          <w:bCs/>
          <w:sz w:val="24"/>
          <w:szCs w:val="24"/>
        </w:rPr>
        <w:t xml:space="preserve">Secondary Insurance Provider: </w:t>
      </w:r>
      <w:r>
        <w:rPr>
          <w:rFonts w:ascii="Times New Roman" w:hAnsi="Times New Roman" w:cs="Times New Roman"/>
          <w:sz w:val="24"/>
          <w:szCs w:val="24"/>
        </w:rPr>
        <w:t>BCBS of Arizona</w:t>
      </w:r>
      <w:r>
        <w:rPr>
          <w:rFonts w:ascii="Times New Roman" w:hAnsi="Times New Roman" w:cs="Times New Roman"/>
          <w:sz w:val="24"/>
          <w:szCs w:val="24"/>
        </w:rPr>
        <w:tab/>
      </w:r>
      <w:r w:rsidRPr="001E2A09">
        <w:rPr>
          <w:rFonts w:ascii="Times New Roman" w:hAnsi="Times New Roman" w:cs="Times New Roman"/>
          <w:b/>
          <w:bCs/>
          <w:sz w:val="24"/>
          <w:szCs w:val="24"/>
        </w:rPr>
        <w:t>Secondary ID Number</w:t>
      </w:r>
      <w:r>
        <w:rPr>
          <w:rFonts w:ascii="Times New Roman" w:hAnsi="Times New Roman" w:cs="Times New Roman"/>
          <w:sz w:val="24"/>
          <w:szCs w:val="24"/>
        </w:rPr>
        <w:t>: PHP3322776</w:t>
      </w:r>
    </w:p>
    <w:p w14:paraId="4FB4C35A" w14:textId="19DAF27F" w:rsidR="001E2A09" w:rsidRPr="00031A2F" w:rsidRDefault="001E2A09" w:rsidP="00014148">
      <w:pPr>
        <w:rPr>
          <w:rFonts w:ascii="Times New Roman" w:hAnsi="Times New Roman" w:cs="Times New Roman"/>
          <w:sz w:val="24"/>
          <w:szCs w:val="24"/>
        </w:rPr>
      </w:pPr>
      <w:r w:rsidRPr="00031A2F">
        <w:rPr>
          <w:rFonts w:ascii="Times New Roman" w:hAnsi="Times New Roman" w:cs="Times New Roman"/>
          <w:b/>
          <w:bCs/>
          <w:sz w:val="24"/>
          <w:szCs w:val="24"/>
        </w:rPr>
        <w:t>Secondary Group Number</w:t>
      </w:r>
      <w:r>
        <w:rPr>
          <w:rFonts w:ascii="Times New Roman" w:hAnsi="Times New Roman" w:cs="Times New Roman"/>
          <w:sz w:val="24"/>
          <w:szCs w:val="24"/>
        </w:rPr>
        <w:t>: 22244466</w:t>
      </w:r>
      <w:r>
        <w:rPr>
          <w:rFonts w:ascii="Times New Roman" w:hAnsi="Times New Roman" w:cs="Times New Roman"/>
          <w:sz w:val="24"/>
          <w:szCs w:val="24"/>
        </w:rPr>
        <w:tab/>
      </w:r>
      <w:r w:rsidRPr="00031A2F">
        <w:rPr>
          <w:rFonts w:ascii="Times New Roman" w:hAnsi="Times New Roman" w:cs="Times New Roman"/>
          <w:b/>
          <w:bCs/>
          <w:sz w:val="24"/>
          <w:szCs w:val="24"/>
        </w:rPr>
        <w:t>Secondary Group Name</w:t>
      </w:r>
      <w:r>
        <w:rPr>
          <w:rFonts w:ascii="Times New Roman" w:hAnsi="Times New Roman" w:cs="Times New Roman"/>
          <w:sz w:val="24"/>
          <w:szCs w:val="24"/>
        </w:rPr>
        <w:t xml:space="preserve">: </w:t>
      </w:r>
      <w:r w:rsidR="00031A2F">
        <w:rPr>
          <w:rFonts w:ascii="Times New Roman" w:hAnsi="Times New Roman" w:cs="Times New Roman"/>
          <w:sz w:val="24"/>
          <w:szCs w:val="24"/>
        </w:rPr>
        <w:t>Arizona State</w:t>
      </w:r>
    </w:p>
    <w:p w14:paraId="16E000A8" w14:textId="0FCBB537" w:rsidR="00014148" w:rsidRPr="00014148" w:rsidRDefault="00014148" w:rsidP="00014148">
      <w:pPr>
        <w:rPr>
          <w:rFonts w:ascii="Times New Roman" w:hAnsi="Times New Roman" w:cs="Times New Roman"/>
          <w:sz w:val="24"/>
          <w:szCs w:val="24"/>
        </w:rPr>
      </w:pPr>
      <w:r w:rsidRPr="00014148">
        <w:rPr>
          <w:rFonts w:ascii="Times New Roman" w:hAnsi="Times New Roman" w:cs="Times New Roman"/>
          <w:b/>
          <w:bCs/>
          <w:sz w:val="24"/>
          <w:szCs w:val="24"/>
        </w:rPr>
        <w:t>Chief Complaint/Diagnosis Code</w:t>
      </w:r>
      <w:r w:rsidRPr="00014148">
        <w:rPr>
          <w:rFonts w:ascii="Times New Roman" w:hAnsi="Times New Roman" w:cs="Times New Roman"/>
          <w:sz w:val="24"/>
          <w:szCs w:val="24"/>
        </w:rPr>
        <w:t xml:space="preserve">: </w:t>
      </w:r>
      <w:r w:rsidR="002443C2">
        <w:rPr>
          <w:rFonts w:ascii="Times New Roman" w:hAnsi="Times New Roman" w:cs="Times New Roman"/>
          <w:sz w:val="24"/>
          <w:szCs w:val="24"/>
        </w:rPr>
        <w:t>Unspecified Fracture of Right Foot</w:t>
      </w:r>
      <w:r w:rsidRPr="00014148">
        <w:rPr>
          <w:rFonts w:ascii="Times New Roman" w:hAnsi="Times New Roman" w:cs="Times New Roman"/>
          <w:sz w:val="24"/>
          <w:szCs w:val="24"/>
        </w:rPr>
        <w:t>/</w:t>
      </w:r>
      <w:r w:rsidR="002443C2" w:rsidRPr="002443C2">
        <w:rPr>
          <w:rFonts w:ascii="Times New Roman" w:hAnsi="Times New Roman" w:cs="Times New Roman"/>
          <w:sz w:val="24"/>
          <w:szCs w:val="24"/>
        </w:rPr>
        <w:t>S92.901A</w:t>
      </w:r>
    </w:p>
    <w:p w14:paraId="3CC73A77" w14:textId="32810327" w:rsidR="00420877" w:rsidRDefault="00014148" w:rsidP="00014148">
      <w:pPr>
        <w:rPr>
          <w:rFonts w:ascii="Times New Roman" w:hAnsi="Times New Roman" w:cs="Times New Roman"/>
          <w:sz w:val="24"/>
          <w:szCs w:val="24"/>
        </w:rPr>
      </w:pPr>
      <w:r w:rsidRPr="00014148">
        <w:rPr>
          <w:rFonts w:ascii="Times New Roman" w:hAnsi="Times New Roman" w:cs="Times New Roman"/>
          <w:b/>
          <w:bCs/>
          <w:sz w:val="24"/>
          <w:szCs w:val="24"/>
        </w:rPr>
        <w:t>History of Present Illness</w:t>
      </w:r>
      <w:r w:rsidRPr="00014148">
        <w:rPr>
          <w:rFonts w:ascii="Times New Roman" w:hAnsi="Times New Roman" w:cs="Times New Roman"/>
          <w:sz w:val="24"/>
          <w:szCs w:val="24"/>
        </w:rPr>
        <w:t xml:space="preserve">: </w:t>
      </w:r>
      <w:r w:rsidR="00420877">
        <w:rPr>
          <w:rFonts w:ascii="Times New Roman" w:hAnsi="Times New Roman" w:cs="Times New Roman"/>
          <w:sz w:val="24"/>
          <w:szCs w:val="24"/>
        </w:rPr>
        <w:t xml:space="preserve">The patient presented yesterday, February 3, 2021 with an unspecified fracture of the right foot. Patient stated that she was running while on duty for the Army National Guard, and tripped on a crack in the road, </w:t>
      </w:r>
      <w:r w:rsidR="001E2A09">
        <w:rPr>
          <w:rFonts w:ascii="Times New Roman" w:hAnsi="Times New Roman" w:cs="Times New Roman"/>
          <w:sz w:val="24"/>
          <w:szCs w:val="24"/>
        </w:rPr>
        <w:t xml:space="preserve">forcing her to fall and resulting in a small fracture of the medical cuneiform. </w:t>
      </w:r>
      <w:r w:rsidR="00031A2F">
        <w:rPr>
          <w:rFonts w:ascii="Times New Roman" w:hAnsi="Times New Roman" w:cs="Times New Roman"/>
          <w:sz w:val="24"/>
          <w:szCs w:val="24"/>
        </w:rPr>
        <w:t xml:space="preserve">Treatment was provided by Dr. Prashant Patel (NPI: 987123654), a medical doctor. </w:t>
      </w:r>
      <w:r w:rsidR="00485BA7">
        <w:rPr>
          <w:rFonts w:ascii="Times New Roman" w:hAnsi="Times New Roman" w:cs="Times New Roman"/>
          <w:sz w:val="24"/>
          <w:szCs w:val="24"/>
        </w:rPr>
        <w:t xml:space="preserve">A comprehensive new patient examination was provided (CPT: 99204) and a three-view foot x-ray (CPT: </w:t>
      </w:r>
      <w:r w:rsidR="00485BA7" w:rsidRPr="00485BA7">
        <w:rPr>
          <w:rFonts w:ascii="Times New Roman" w:hAnsi="Times New Roman" w:cs="Times New Roman"/>
          <w:sz w:val="24"/>
          <w:szCs w:val="24"/>
        </w:rPr>
        <w:t>73630</w:t>
      </w:r>
      <w:r w:rsidR="00485BA7">
        <w:rPr>
          <w:rFonts w:ascii="Times New Roman" w:hAnsi="Times New Roman" w:cs="Times New Roman"/>
          <w:sz w:val="24"/>
          <w:szCs w:val="24"/>
        </w:rPr>
        <w:t>). The condition will prevent the patient from working until March 3, 2021.</w:t>
      </w:r>
    </w:p>
    <w:p w14:paraId="5845203D" w14:textId="24239787" w:rsidR="00485BA7" w:rsidRPr="00485BA7" w:rsidRDefault="00014148" w:rsidP="00014148">
      <w:pPr>
        <w:rPr>
          <w:rFonts w:ascii="Times New Roman" w:hAnsi="Times New Roman" w:cs="Times New Roman"/>
          <w:sz w:val="24"/>
          <w:szCs w:val="24"/>
        </w:rPr>
      </w:pPr>
      <w:r w:rsidRPr="00014148">
        <w:rPr>
          <w:rFonts w:ascii="Times New Roman" w:hAnsi="Times New Roman" w:cs="Times New Roman"/>
          <w:b/>
          <w:bCs/>
          <w:sz w:val="24"/>
          <w:szCs w:val="24"/>
        </w:rPr>
        <w:t xml:space="preserve">Billing Information: </w:t>
      </w:r>
      <w:r w:rsidR="00485BA7">
        <w:rPr>
          <w:rFonts w:ascii="Times New Roman" w:hAnsi="Times New Roman" w:cs="Times New Roman"/>
          <w:sz w:val="24"/>
          <w:szCs w:val="24"/>
        </w:rPr>
        <w:t xml:space="preserve">The patient’s primary insurance plan is provided through her work with the Army National Guard. She is the only member insured on this policy. The patient’s secondary insurance plan is provided by her husband, Anthony Alvarez (DOB: </w:t>
      </w:r>
      <w:r w:rsidR="005D65B2">
        <w:rPr>
          <w:rFonts w:ascii="Times New Roman" w:hAnsi="Times New Roman" w:cs="Times New Roman"/>
          <w:sz w:val="24"/>
          <w:szCs w:val="24"/>
        </w:rPr>
        <w:t>3/18/1984). The policy is from his work at Arizona State University.</w:t>
      </w:r>
      <w:r w:rsidR="005538AD">
        <w:rPr>
          <w:rFonts w:ascii="Times New Roman" w:hAnsi="Times New Roman" w:cs="Times New Roman"/>
          <w:sz w:val="24"/>
          <w:szCs w:val="24"/>
        </w:rPr>
        <w:t xml:space="preserve"> The charge for today’s visit is $125 for the comprehensive exam, and $375 for the x-ray. The place of service is the office (</w:t>
      </w:r>
      <w:r w:rsidR="005538AD" w:rsidRPr="00014148">
        <w:rPr>
          <w:rFonts w:ascii="Times New Roman" w:hAnsi="Times New Roman" w:cs="Times New Roman"/>
          <w:sz w:val="24"/>
          <w:szCs w:val="24"/>
        </w:rPr>
        <w:t xml:space="preserve">POS code: 02; Facility NPI: </w:t>
      </w:r>
      <w:r w:rsidR="005538AD">
        <w:rPr>
          <w:rFonts w:ascii="Times New Roman" w:hAnsi="Times New Roman" w:cs="Times New Roman"/>
          <w:sz w:val="24"/>
          <w:szCs w:val="24"/>
        </w:rPr>
        <w:t>999000123) located at 5 Banner Way, Phoenix, AZ 85016. The provider will accept the government’s assignment of charges for this claim.</w:t>
      </w:r>
      <w:r w:rsidR="005D65B2">
        <w:rPr>
          <w:rFonts w:ascii="Times New Roman" w:hAnsi="Times New Roman" w:cs="Times New Roman"/>
          <w:sz w:val="24"/>
          <w:szCs w:val="24"/>
        </w:rPr>
        <w:t xml:space="preserve"> </w:t>
      </w:r>
      <w:r w:rsidR="005538AD">
        <w:rPr>
          <w:rFonts w:ascii="Times New Roman" w:hAnsi="Times New Roman" w:cs="Times New Roman"/>
          <w:sz w:val="24"/>
          <w:szCs w:val="24"/>
        </w:rPr>
        <w:t>There is no authorization on file for these services</w:t>
      </w:r>
      <w:r w:rsidR="00145812">
        <w:rPr>
          <w:rFonts w:ascii="Times New Roman" w:hAnsi="Times New Roman" w:cs="Times New Roman"/>
          <w:sz w:val="24"/>
          <w:szCs w:val="24"/>
        </w:rPr>
        <w:t>. The doctor’s tax ID number is 87653124. The patient’s signature is on file for claim submission.</w:t>
      </w:r>
    </w:p>
    <w:p w14:paraId="229AA19C" w14:textId="3A3A7371" w:rsidR="00014148" w:rsidRDefault="00014148" w:rsidP="002F4199">
      <w:pPr>
        <w:rPr>
          <w:rFonts w:ascii="Times New Roman" w:hAnsi="Times New Roman" w:cs="Times New Roman"/>
          <w:sz w:val="24"/>
          <w:szCs w:val="24"/>
        </w:rPr>
      </w:pPr>
    </w:p>
    <w:p w14:paraId="6F6B8A7E" w14:textId="34E8ADED" w:rsidR="00014148" w:rsidRDefault="00014148" w:rsidP="002F4199">
      <w:pPr>
        <w:rPr>
          <w:rFonts w:ascii="Times New Roman" w:hAnsi="Times New Roman" w:cs="Times New Roman"/>
          <w:sz w:val="24"/>
          <w:szCs w:val="24"/>
        </w:rPr>
      </w:pPr>
    </w:p>
    <w:p w14:paraId="5D651F42" w14:textId="1E2841B6" w:rsidR="00014148" w:rsidRDefault="00014148" w:rsidP="002F4199">
      <w:pPr>
        <w:rPr>
          <w:rFonts w:ascii="Times New Roman" w:hAnsi="Times New Roman" w:cs="Times New Roman"/>
          <w:sz w:val="24"/>
          <w:szCs w:val="24"/>
        </w:rPr>
      </w:pPr>
    </w:p>
    <w:p w14:paraId="096DA535" w14:textId="35662082" w:rsidR="00014148" w:rsidRDefault="00014148" w:rsidP="002F4199">
      <w:pPr>
        <w:rPr>
          <w:rFonts w:ascii="Times New Roman" w:hAnsi="Times New Roman" w:cs="Times New Roman"/>
          <w:sz w:val="24"/>
          <w:szCs w:val="24"/>
        </w:rPr>
      </w:pPr>
    </w:p>
    <w:p w14:paraId="24707F33" w14:textId="41FB1E6C" w:rsidR="00014148" w:rsidRPr="00014148" w:rsidRDefault="00014148" w:rsidP="002F4199">
      <w:pPr>
        <w:rPr>
          <w:rFonts w:ascii="Times New Roman" w:hAnsi="Times New Roman" w:cs="Times New Roman"/>
          <w:sz w:val="24"/>
          <w:szCs w:val="24"/>
        </w:rPr>
      </w:pPr>
      <w:r>
        <w:rPr>
          <w:noProof/>
        </w:rPr>
        <w:lastRenderedPageBreak/>
        <w:drawing>
          <wp:inline distT="0" distB="0" distL="0" distR="0" wp14:anchorId="59CAEBB3" wp14:editId="515948FD">
            <wp:extent cx="6229350" cy="807086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34423" cy="8077441"/>
                    </a:xfrm>
                    <a:prstGeom prst="rect">
                      <a:avLst/>
                    </a:prstGeom>
                  </pic:spPr>
                </pic:pic>
              </a:graphicData>
            </a:graphic>
          </wp:inline>
        </w:drawing>
      </w:r>
    </w:p>
    <w:sectPr w:rsidR="00014148" w:rsidRPr="00014148" w:rsidSect="00BC408F">
      <w:headerReference w:type="default" r:id="rId12"/>
      <w:footerReference w:type="default" r:id="rId13"/>
      <w:pgSz w:w="12240" w:h="15840" w:code="1"/>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FA3BB4" w14:textId="77777777" w:rsidR="00F96B9F" w:rsidRDefault="00F96B9F" w:rsidP="004E452E">
      <w:pPr>
        <w:spacing w:after="0" w:line="240" w:lineRule="auto"/>
      </w:pPr>
      <w:r>
        <w:separator/>
      </w:r>
    </w:p>
  </w:endnote>
  <w:endnote w:type="continuationSeparator" w:id="0">
    <w:p w14:paraId="060746BF" w14:textId="77777777" w:rsidR="00F96B9F" w:rsidRDefault="00F96B9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5E9C7" w14:textId="77777777" w:rsidR="00BC408F" w:rsidRPr="00F212DB" w:rsidRDefault="00BC408F" w:rsidP="00F212DB">
    <w:pPr>
      <w:pStyle w:val="Footer"/>
    </w:pPr>
    <w:r w:rsidRPr="000B1B6A">
      <w:rPr>
        <w:noProof/>
      </w:rPr>
      <w:drawing>
        <wp:anchor distT="0" distB="0" distL="114300" distR="114300" simplePos="0" relativeHeight="251658240" behindDoc="1" locked="0" layoutInCell="1" allowOverlap="1" wp14:anchorId="781546B8" wp14:editId="6346E8C4">
          <wp:simplePos x="0" y="0"/>
          <wp:positionH relativeFrom="column">
            <wp:posOffset>4924425</wp:posOffset>
          </wp:positionH>
          <wp:positionV relativeFrom="paragraph">
            <wp:posOffset>-191135</wp:posOffset>
          </wp:positionV>
          <wp:extent cx="1496695" cy="450448"/>
          <wp:effectExtent l="0" t="0" r="8255" b="698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ED8CA8" w14:textId="77777777" w:rsidR="00F96B9F" w:rsidRDefault="00F96B9F" w:rsidP="004E452E">
      <w:pPr>
        <w:spacing w:after="0" w:line="240" w:lineRule="auto"/>
      </w:pPr>
      <w:r>
        <w:separator/>
      </w:r>
    </w:p>
  </w:footnote>
  <w:footnote w:type="continuationSeparator" w:id="0">
    <w:p w14:paraId="5367B83D" w14:textId="77777777" w:rsidR="00F96B9F" w:rsidRDefault="00F96B9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3FA74" w14:textId="3B2E6D2A" w:rsidR="00BC408F" w:rsidRPr="003C62FA" w:rsidRDefault="002F4199" w:rsidP="004E452E">
    <w:pPr>
      <w:pStyle w:val="Header"/>
      <w:ind w:left="-810"/>
      <w:rPr>
        <w:rFonts w:ascii="Times New Roman" w:hAnsi="Times New Roman" w:cs="Times New Roman"/>
        <w:szCs w:val="24"/>
      </w:rPr>
    </w:pPr>
    <w:r>
      <w:rPr>
        <w:rFonts w:ascii="Times New Roman" w:hAnsi="Times New Roman" w:cs="Times New Roman"/>
        <w:szCs w:val="24"/>
      </w:rPr>
      <w:t>HEALTH INSURANCE &amp; MEDICAL BILLING-PILOT</w:t>
    </w:r>
  </w:p>
  <w:p w14:paraId="40AC25BB" w14:textId="77777777" w:rsidR="00BC408F" w:rsidRPr="001A2C02" w:rsidRDefault="00BC408F" w:rsidP="004E452E">
    <w:pPr>
      <w:pStyle w:val="Header"/>
      <w:ind w:left="-810"/>
      <w:rPr>
        <w:rFonts w:ascii="Times New Roman" w:hAnsi="Times New Roman" w:cs="Times New Roman"/>
        <w:szCs w:val="24"/>
      </w:rPr>
    </w:pPr>
    <w:r w:rsidRPr="003C62FA">
      <w:rPr>
        <w:rFonts w:ascii="Times New Roman" w:hAnsi="Times New Roman" w:cs="Times New Roman"/>
        <w:szCs w:val="24"/>
      </w:rPr>
      <w:t>REGIONAL 2021</w:t>
    </w:r>
  </w:p>
  <w:p w14:paraId="27305EDC" w14:textId="4175A3F3" w:rsidR="00BC408F" w:rsidRPr="001A2C02" w:rsidRDefault="00BC408F"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02578A">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02578A">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0B3D6C"/>
    <w:multiLevelType w:val="hybridMultilevel"/>
    <w:tmpl w:val="EBB0661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B957B94"/>
    <w:multiLevelType w:val="hybridMultilevel"/>
    <w:tmpl w:val="E77059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8FE0180"/>
    <w:multiLevelType w:val="hybridMultilevel"/>
    <w:tmpl w:val="EB2EED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685EFB"/>
    <w:multiLevelType w:val="hybridMultilevel"/>
    <w:tmpl w:val="B69C16B4"/>
    <w:lvl w:ilvl="0" w:tplc="4BB6DD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D862C1"/>
    <w:multiLevelType w:val="hybridMultilevel"/>
    <w:tmpl w:val="F7B8F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5"/>
  </w:num>
  <w:num w:numId="5">
    <w:abstractNumId w:val="2"/>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4096" w:nlCheck="1" w:checkStyle="0"/>
  <w:activeWritingStyle w:appName="MSWord" w:lang="en-US" w:vendorID="64" w:dllVersion="131078" w:nlCheck="1" w:checkStyle="1"/>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21AF"/>
    <w:rsid w:val="00014148"/>
    <w:rsid w:val="0002426D"/>
    <w:rsid w:val="0002578A"/>
    <w:rsid w:val="00031A2F"/>
    <w:rsid w:val="0006493E"/>
    <w:rsid w:val="0009330F"/>
    <w:rsid w:val="000B1B6A"/>
    <w:rsid w:val="0010491C"/>
    <w:rsid w:val="00107512"/>
    <w:rsid w:val="00115687"/>
    <w:rsid w:val="00124A3A"/>
    <w:rsid w:val="00145812"/>
    <w:rsid w:val="00182737"/>
    <w:rsid w:val="00193F53"/>
    <w:rsid w:val="001A2C02"/>
    <w:rsid w:val="001B5C13"/>
    <w:rsid w:val="001E2A09"/>
    <w:rsid w:val="00220AAE"/>
    <w:rsid w:val="002443C2"/>
    <w:rsid w:val="002447FF"/>
    <w:rsid w:val="0025460A"/>
    <w:rsid w:val="00280D9E"/>
    <w:rsid w:val="002B0FAA"/>
    <w:rsid w:val="002C38B3"/>
    <w:rsid w:val="002F261F"/>
    <w:rsid w:val="002F4199"/>
    <w:rsid w:val="00300AE4"/>
    <w:rsid w:val="00306EEC"/>
    <w:rsid w:val="00310DA6"/>
    <w:rsid w:val="0031125D"/>
    <w:rsid w:val="00311444"/>
    <w:rsid w:val="003306FB"/>
    <w:rsid w:val="00344105"/>
    <w:rsid w:val="00356E7D"/>
    <w:rsid w:val="00360E75"/>
    <w:rsid w:val="0037706D"/>
    <w:rsid w:val="003A301B"/>
    <w:rsid w:val="003B2203"/>
    <w:rsid w:val="003C62FA"/>
    <w:rsid w:val="003D2F4D"/>
    <w:rsid w:val="003E776A"/>
    <w:rsid w:val="00420877"/>
    <w:rsid w:val="00445944"/>
    <w:rsid w:val="00473E05"/>
    <w:rsid w:val="00485BA7"/>
    <w:rsid w:val="004912EC"/>
    <w:rsid w:val="004B5C7E"/>
    <w:rsid w:val="004E452E"/>
    <w:rsid w:val="004F6953"/>
    <w:rsid w:val="00502722"/>
    <w:rsid w:val="005538AD"/>
    <w:rsid w:val="0055700E"/>
    <w:rsid w:val="005619F9"/>
    <w:rsid w:val="0056315D"/>
    <w:rsid w:val="005A0D13"/>
    <w:rsid w:val="005A4F28"/>
    <w:rsid w:val="005D65B2"/>
    <w:rsid w:val="005E4DA0"/>
    <w:rsid w:val="00610093"/>
    <w:rsid w:val="0061290B"/>
    <w:rsid w:val="006C2F39"/>
    <w:rsid w:val="006C5DDB"/>
    <w:rsid w:val="006C6516"/>
    <w:rsid w:val="00706D4A"/>
    <w:rsid w:val="0074189E"/>
    <w:rsid w:val="007802FD"/>
    <w:rsid w:val="007839FD"/>
    <w:rsid w:val="007A11B4"/>
    <w:rsid w:val="007B3CC2"/>
    <w:rsid w:val="007B45B3"/>
    <w:rsid w:val="007B53DF"/>
    <w:rsid w:val="00837171"/>
    <w:rsid w:val="00853773"/>
    <w:rsid w:val="0088407E"/>
    <w:rsid w:val="00893A66"/>
    <w:rsid w:val="008A364B"/>
    <w:rsid w:val="008B5015"/>
    <w:rsid w:val="009715BF"/>
    <w:rsid w:val="00974FC5"/>
    <w:rsid w:val="00985C6A"/>
    <w:rsid w:val="009C29DF"/>
    <w:rsid w:val="00A43EBF"/>
    <w:rsid w:val="00A607B1"/>
    <w:rsid w:val="00A946A6"/>
    <w:rsid w:val="00AA5099"/>
    <w:rsid w:val="00AB23DD"/>
    <w:rsid w:val="00AB7D91"/>
    <w:rsid w:val="00AF5424"/>
    <w:rsid w:val="00B038C9"/>
    <w:rsid w:val="00B06933"/>
    <w:rsid w:val="00B22E9E"/>
    <w:rsid w:val="00B55C13"/>
    <w:rsid w:val="00B65BB7"/>
    <w:rsid w:val="00BB1EE4"/>
    <w:rsid w:val="00BB7A3A"/>
    <w:rsid w:val="00BC408F"/>
    <w:rsid w:val="00BD03C7"/>
    <w:rsid w:val="00BD3894"/>
    <w:rsid w:val="00BE03CE"/>
    <w:rsid w:val="00C16C7F"/>
    <w:rsid w:val="00C20ADD"/>
    <w:rsid w:val="00C243F4"/>
    <w:rsid w:val="00C31A22"/>
    <w:rsid w:val="00C37DD8"/>
    <w:rsid w:val="00C43C41"/>
    <w:rsid w:val="00C569EE"/>
    <w:rsid w:val="00C67069"/>
    <w:rsid w:val="00C76500"/>
    <w:rsid w:val="00CA5288"/>
    <w:rsid w:val="00CD6ADB"/>
    <w:rsid w:val="00CE5123"/>
    <w:rsid w:val="00CE5735"/>
    <w:rsid w:val="00D00EB9"/>
    <w:rsid w:val="00D04D24"/>
    <w:rsid w:val="00D85718"/>
    <w:rsid w:val="00DC6B50"/>
    <w:rsid w:val="00DD2820"/>
    <w:rsid w:val="00DE2B79"/>
    <w:rsid w:val="00DF11D9"/>
    <w:rsid w:val="00DF2C6A"/>
    <w:rsid w:val="00DF7483"/>
    <w:rsid w:val="00E4614B"/>
    <w:rsid w:val="00E531C7"/>
    <w:rsid w:val="00E8481F"/>
    <w:rsid w:val="00EB58E7"/>
    <w:rsid w:val="00EC211C"/>
    <w:rsid w:val="00EE3630"/>
    <w:rsid w:val="00EE70BB"/>
    <w:rsid w:val="00F07585"/>
    <w:rsid w:val="00F212DB"/>
    <w:rsid w:val="00F45E52"/>
    <w:rsid w:val="00F6119F"/>
    <w:rsid w:val="00F65F85"/>
    <w:rsid w:val="00F85DDA"/>
    <w:rsid w:val="00F8790F"/>
    <w:rsid w:val="00F96B9F"/>
    <w:rsid w:val="00FA53D0"/>
    <w:rsid w:val="00FA5F74"/>
    <w:rsid w:val="00FB1D17"/>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433F"/>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styleId="NormalWeb">
    <w:name w:val="Normal (Web)"/>
    <w:basedOn w:val="Normal"/>
    <w:uiPriority w:val="99"/>
    <w:semiHidden/>
    <w:unhideWhenUsed/>
    <w:rsid w:val="00DF11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F11D9"/>
  </w:style>
  <w:style w:type="character" w:styleId="CommentReference">
    <w:name w:val="annotation reference"/>
    <w:basedOn w:val="DefaultParagraphFont"/>
    <w:uiPriority w:val="99"/>
    <w:semiHidden/>
    <w:unhideWhenUsed/>
    <w:rsid w:val="00DF11D9"/>
    <w:rPr>
      <w:sz w:val="16"/>
      <w:szCs w:val="16"/>
    </w:rPr>
  </w:style>
  <w:style w:type="paragraph" w:styleId="CommentText">
    <w:name w:val="annotation text"/>
    <w:basedOn w:val="Normal"/>
    <w:link w:val="CommentTextChar"/>
    <w:uiPriority w:val="99"/>
    <w:semiHidden/>
    <w:unhideWhenUsed/>
    <w:rsid w:val="00DF11D9"/>
    <w:pPr>
      <w:spacing w:line="240" w:lineRule="auto"/>
    </w:pPr>
    <w:rPr>
      <w:sz w:val="20"/>
      <w:szCs w:val="20"/>
    </w:rPr>
  </w:style>
  <w:style w:type="character" w:customStyle="1" w:styleId="CommentTextChar">
    <w:name w:val="Comment Text Char"/>
    <w:basedOn w:val="DefaultParagraphFont"/>
    <w:link w:val="CommentText"/>
    <w:uiPriority w:val="99"/>
    <w:semiHidden/>
    <w:rsid w:val="00DF11D9"/>
    <w:rPr>
      <w:sz w:val="20"/>
      <w:szCs w:val="20"/>
    </w:rPr>
  </w:style>
  <w:style w:type="paragraph" w:styleId="CommentSubject">
    <w:name w:val="annotation subject"/>
    <w:basedOn w:val="CommentText"/>
    <w:next w:val="CommentText"/>
    <w:link w:val="CommentSubjectChar"/>
    <w:uiPriority w:val="99"/>
    <w:semiHidden/>
    <w:unhideWhenUsed/>
    <w:rsid w:val="00DF11D9"/>
    <w:rPr>
      <w:b/>
      <w:bCs/>
    </w:rPr>
  </w:style>
  <w:style w:type="character" w:customStyle="1" w:styleId="CommentSubjectChar">
    <w:name w:val="Comment Subject Char"/>
    <w:basedOn w:val="CommentTextChar"/>
    <w:link w:val="CommentSubject"/>
    <w:uiPriority w:val="99"/>
    <w:semiHidden/>
    <w:rsid w:val="00DF11D9"/>
    <w:rPr>
      <w:b/>
      <w:bCs/>
      <w:sz w:val="20"/>
      <w:szCs w:val="20"/>
    </w:rPr>
  </w:style>
  <w:style w:type="paragraph" w:styleId="BalloonText">
    <w:name w:val="Balloon Text"/>
    <w:basedOn w:val="Normal"/>
    <w:link w:val="BalloonTextChar"/>
    <w:uiPriority w:val="99"/>
    <w:semiHidden/>
    <w:unhideWhenUsed/>
    <w:rsid w:val="00DF11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1D9"/>
    <w:rPr>
      <w:rFonts w:ascii="Segoe UI" w:hAnsi="Segoe UI" w:cs="Segoe UI"/>
      <w:sz w:val="18"/>
      <w:szCs w:val="18"/>
    </w:rPr>
  </w:style>
  <w:style w:type="paragraph" w:styleId="NoSpacing">
    <w:name w:val="No Spacing"/>
    <w:uiPriority w:val="1"/>
    <w:qFormat/>
    <w:rsid w:val="0002426D"/>
    <w:pPr>
      <w:spacing w:after="0" w:line="240" w:lineRule="auto"/>
    </w:pPr>
  </w:style>
  <w:style w:type="table" w:styleId="TableGrid">
    <w:name w:val="Table Grid"/>
    <w:basedOn w:val="TableNormal"/>
    <w:uiPriority w:val="39"/>
    <w:rsid w:val="00C67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92704">
      <w:bodyDiv w:val="1"/>
      <w:marLeft w:val="0"/>
      <w:marRight w:val="0"/>
      <w:marTop w:val="0"/>
      <w:marBottom w:val="0"/>
      <w:divBdr>
        <w:top w:val="none" w:sz="0" w:space="0" w:color="auto"/>
        <w:left w:val="none" w:sz="0" w:space="0" w:color="auto"/>
        <w:bottom w:val="none" w:sz="0" w:space="0" w:color="auto"/>
        <w:right w:val="none" w:sz="0" w:space="0" w:color="auto"/>
      </w:divBdr>
    </w:div>
    <w:div w:id="571697187">
      <w:bodyDiv w:val="1"/>
      <w:marLeft w:val="0"/>
      <w:marRight w:val="0"/>
      <w:marTop w:val="0"/>
      <w:marBottom w:val="0"/>
      <w:divBdr>
        <w:top w:val="none" w:sz="0" w:space="0" w:color="auto"/>
        <w:left w:val="none" w:sz="0" w:space="0" w:color="auto"/>
        <w:bottom w:val="none" w:sz="0" w:space="0" w:color="auto"/>
        <w:right w:val="none" w:sz="0" w:space="0" w:color="auto"/>
      </w:divBdr>
    </w:div>
    <w:div w:id="703604234">
      <w:bodyDiv w:val="1"/>
      <w:marLeft w:val="0"/>
      <w:marRight w:val="0"/>
      <w:marTop w:val="0"/>
      <w:marBottom w:val="0"/>
      <w:divBdr>
        <w:top w:val="none" w:sz="0" w:space="0" w:color="auto"/>
        <w:left w:val="none" w:sz="0" w:space="0" w:color="auto"/>
        <w:bottom w:val="none" w:sz="0" w:space="0" w:color="auto"/>
        <w:right w:val="none" w:sz="0" w:space="0" w:color="auto"/>
      </w:divBdr>
    </w:div>
    <w:div w:id="1069964758">
      <w:bodyDiv w:val="1"/>
      <w:marLeft w:val="0"/>
      <w:marRight w:val="0"/>
      <w:marTop w:val="0"/>
      <w:marBottom w:val="0"/>
      <w:divBdr>
        <w:top w:val="none" w:sz="0" w:space="0" w:color="auto"/>
        <w:left w:val="none" w:sz="0" w:space="0" w:color="auto"/>
        <w:bottom w:val="none" w:sz="0" w:space="0" w:color="auto"/>
        <w:right w:val="none" w:sz="0" w:space="0" w:color="auto"/>
      </w:divBdr>
    </w:div>
    <w:div w:id="1144079478">
      <w:bodyDiv w:val="1"/>
      <w:marLeft w:val="0"/>
      <w:marRight w:val="0"/>
      <w:marTop w:val="0"/>
      <w:marBottom w:val="0"/>
      <w:divBdr>
        <w:top w:val="none" w:sz="0" w:space="0" w:color="auto"/>
        <w:left w:val="none" w:sz="0" w:space="0" w:color="auto"/>
        <w:bottom w:val="none" w:sz="0" w:space="0" w:color="auto"/>
        <w:right w:val="none" w:sz="0" w:space="0" w:color="auto"/>
      </w:divBdr>
    </w:div>
    <w:div w:id="1173757882">
      <w:bodyDiv w:val="1"/>
      <w:marLeft w:val="0"/>
      <w:marRight w:val="0"/>
      <w:marTop w:val="0"/>
      <w:marBottom w:val="0"/>
      <w:divBdr>
        <w:top w:val="none" w:sz="0" w:space="0" w:color="auto"/>
        <w:left w:val="none" w:sz="0" w:space="0" w:color="auto"/>
        <w:bottom w:val="none" w:sz="0" w:space="0" w:color="auto"/>
        <w:right w:val="none" w:sz="0" w:space="0" w:color="auto"/>
      </w:divBdr>
    </w:div>
    <w:div w:id="129586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4A21AE-A346-4ED2-ABCB-FB580CE88C82}">
  <ds:schemaRefs>
    <ds:schemaRef ds:uri="http://schemas.microsoft.com/sharepoint/v3/contenttype/forms"/>
  </ds:schemaRefs>
</ds:datastoreItem>
</file>

<file path=customXml/itemProps2.xml><?xml version="1.0" encoding="utf-8"?>
<ds:datastoreItem xmlns:ds="http://schemas.openxmlformats.org/officeDocument/2006/customXml" ds:itemID="{DB441419-C34A-4732-9243-30BF6748EE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A17AE7-9DC5-4EDB-9E12-DFFDB874E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2020-02-06T14:25:00Z</cp:lastPrinted>
  <dcterms:created xsi:type="dcterms:W3CDTF">2021-01-29T20:54:00Z</dcterms:created>
  <dcterms:modified xsi:type="dcterms:W3CDTF">2021-01-29T20:54:00Z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