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NEWS RELEASE</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Nancy Wells</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 Morse Road, Suite 201</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Columbus, OH 43214</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614-555-5555</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May 10, 2025</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OPEN HAND COLUMBUS PARTNERS WITH DINING OUT FOR LIFE</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spacing w:after="0" w:line="480" w:lineRule="auto"/>
        <w:ind w:firstLine="720"/>
        <w:rPr>
          <w:rFonts w:ascii="Times New Roman" w:cs="Times New Roman" w:eastAsia="Times New Roman" w:hAnsi="Times New Roman"/>
          <w:sz w:val="24"/>
          <w:szCs w:val="24"/>
        </w:rPr>
      </w:pPr>
      <w:bookmarkStart w:colFirst="0" w:colLast="0" w:name="_oirajk516kk7" w:id="0"/>
      <w:bookmarkEnd w:id="0"/>
      <w:r w:rsidDel="00000000" w:rsidR="00000000" w:rsidRPr="00000000">
        <w:rPr>
          <w:rFonts w:ascii="Times New Roman" w:cs="Times New Roman" w:eastAsia="Times New Roman" w:hAnsi="Times New Roman"/>
          <w:sz w:val="24"/>
          <w:szCs w:val="24"/>
          <w:rtl w:val="0"/>
        </w:rPr>
        <w:t xml:space="preserve">Open Hand Columbus and presenting sponsor CarTec are honored to announce that over $127,000 was raised during the 29th annual Dining Out for Life benefit event, which was held on April 27, 2025. The annual event saw the city dine out at well-known restaurants from all over the Metro Columbus area to benefit the non-profit. One of the largest city-wide fundraisers of the year, proceeds from Dining Out for Life help Open Hand Columbus and its thousands of volunteers provide nearly 5,000 nutritious meals daily and support their neighbors battling chronic disease and disability to live healthier, more independent lives.</w:t>
      </w:r>
    </w:p>
    <w:p w:rsidR="00000000" w:rsidDel="00000000" w:rsidP="00000000" w:rsidRDefault="00000000" w:rsidRPr="00000000" w14:paraId="00000013">
      <w:pPr>
        <w:shd w:fill="ffffff" w:val="clear"/>
        <w:spacing w:after="0" w:line="480" w:lineRule="auto"/>
        <w:ind w:left="-20" w:right="-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Dining Out for Life is an international event that occurs annually throughout 60 cities worldwide. While dining out for breakfast, lunch and dinner in Columbus, guests could choose from a list of over 80 participating restaurants. In return, the restaurants donated a portion of each customer’s total bill to Open Hand Columbus. This year’s restaurants included Columbus favorites, such as Saucy Rocco’s, The General Delger, Local Five, Max Pint’s and Pollo.</w:t>
      </w:r>
    </w:p>
    <w:p w:rsidR="00000000" w:rsidDel="00000000" w:rsidP="00000000" w:rsidRDefault="00000000" w:rsidRPr="00000000" w14:paraId="00000014">
      <w:pPr>
        <w:shd w:fill="ffffff" w:val="clear"/>
        <w:spacing w:after="0" w:line="480" w:lineRule="auto"/>
        <w:ind w:left="-20" w:right="-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September 29, Open Hand Columbus’s annual benefit Party in the Kitchen will return for its 19th year. Hosted in The Stage Room at American WaterWorks, this formal fundraising </w:t>
      </w:r>
    </w:p>
    <w:p w:rsidR="00000000" w:rsidDel="00000000" w:rsidP="00000000" w:rsidRDefault="00000000" w:rsidRPr="00000000" w14:paraId="00000015">
      <w:pPr>
        <w:shd w:fill="ffffff" w:val="clear"/>
        <w:spacing w:after="0" w:line="480" w:lineRule="auto"/>
        <w:ind w:left="-20" w:right="-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w:t>
      </w:r>
    </w:p>
    <w:p w:rsidR="00000000" w:rsidDel="00000000" w:rsidP="00000000" w:rsidRDefault="00000000" w:rsidRPr="00000000" w14:paraId="00000016">
      <w:pPr>
        <w:shd w:fill="ffffff" w:val="clear"/>
        <w:spacing w:after="0" w:line="480" w:lineRule="auto"/>
        <w:ind w:left="-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will engage guests with an elegant night of live and silent auctions, music and delicious bites and cocktails from some of Columbus’s best restaurants, with all proceeds benefiting the organization.</w:t>
      </w:r>
    </w:p>
    <w:p w:rsidR="00000000" w:rsidDel="00000000" w:rsidP="00000000" w:rsidRDefault="00000000" w:rsidRPr="00000000" w14:paraId="00000017">
      <w:pPr>
        <w:shd w:fill="ffffff" w:val="clear"/>
        <w:spacing w:after="0" w:line="480" w:lineRule="auto"/>
        <w:ind w:left="-20" w:right="-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on Dining Out for Life and Open Hand Columbus, as well as events and volunteer opportunities, please visit diningoutforoh.org or connect via Facebook or Instagram.</w:t>
      </w:r>
    </w:p>
    <w:p w:rsidR="00000000" w:rsidDel="00000000" w:rsidP="00000000" w:rsidRDefault="00000000" w:rsidRPr="00000000" w14:paraId="00000018">
      <w:pPr>
        <w:shd w:fill="ffffff" w:val="clear"/>
        <w:spacing w:after="0" w:line="480" w:lineRule="auto"/>
        <w:ind w:left="-20" w:right="-20" w:firstLine="720"/>
        <w:jc w:val="center"/>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 #</w:t>
      </w:r>
    </w:p>
    <w:p w:rsidR="00000000" w:rsidDel="00000000" w:rsidP="00000000" w:rsidRDefault="00000000" w:rsidRPr="00000000" w14:paraId="0000001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ID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ID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0x010100A25C34E58233B6478AAB3FB0C7EA3842</vt:lpwstr>
  </property>
</Properties>
</file>