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Luna,Dagger,2,14,100,50,2024-11-27 12:00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Thorin,Axe,1,16,60,200,2024-08-13 08:45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Mira,Staff,3,12,80,150,2024-06-14 09:30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Zara,Bow,2,17,90,85,2024-02-16 11:20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Eldric,Sword,3,15,70,120,2023-03-22 20:00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