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793CB" w14:textId="3AFDABE5" w:rsidR="002665FF" w:rsidRPr="00D65962" w:rsidRDefault="00607FBF" w:rsidP="00E9725C">
      <w:pPr>
        <w:spacing w:after="160" w:line="360" w:lineRule="auto"/>
        <w:jc w:val="both"/>
        <w:rPr>
          <w:b/>
          <w:color w:val="000000" w:themeColor="text1"/>
          <w:sz w:val="28"/>
          <w:szCs w:val="28"/>
        </w:rPr>
      </w:pPr>
      <w:r>
        <w:rPr>
          <w:b/>
          <w:color w:val="000000" w:themeColor="text1"/>
          <w:sz w:val="28"/>
          <w:szCs w:val="28"/>
        </w:rPr>
        <w:t xml:space="preserve">I. </w:t>
      </w:r>
      <w:r w:rsidR="00E33BC4">
        <w:rPr>
          <w:b/>
          <w:color w:val="000000" w:themeColor="text1"/>
          <w:sz w:val="28"/>
          <w:szCs w:val="28"/>
        </w:rPr>
        <w:t>Introduction</w:t>
      </w:r>
    </w:p>
    <w:p w14:paraId="35BB2398" w14:textId="77777777" w:rsidR="00E33BC4" w:rsidRDefault="00E33BC4" w:rsidP="00E33BC4">
      <w:pPr>
        <w:spacing w:before="100" w:beforeAutospacing="1" w:after="100" w:afterAutospacing="1" w:line="360" w:lineRule="auto"/>
        <w:ind w:firstLine="720"/>
        <w:jc w:val="both"/>
      </w:pPr>
      <w:r>
        <w:t>The Examiner Appointment System is designed to streamline the process of appointing examiners for various academic and professional assessments. This web-based application facilitates efficient management of examiner assignments, ensuring that qualified individuals are matched with appropriate examinations.</w:t>
      </w:r>
    </w:p>
    <w:p w14:paraId="591708D0" w14:textId="77777777" w:rsidR="00E33BC4" w:rsidRPr="00E33BC4" w:rsidRDefault="00E33BC4" w:rsidP="00E33BC4">
      <w:pPr>
        <w:spacing w:before="100" w:beforeAutospacing="1" w:after="100" w:afterAutospacing="1" w:line="360" w:lineRule="auto"/>
        <w:ind w:firstLine="720"/>
        <w:jc w:val="both"/>
        <w:rPr>
          <w:lang w:bidi="mr-IN"/>
        </w:rPr>
      </w:pPr>
      <w:r w:rsidRPr="00E33BC4">
        <w:rPr>
          <w:lang w:bidi="mr-IN"/>
        </w:rPr>
        <w:t>The Examiner Appointment System is an innovative solution designed to optimize the process of assigning examiners to various academic and professional examinations. As educational institutions and organizations face increasing demands for efficient and effective assessment management, this system addresses the challenges associated with manually assigning examiners, tracking qualifications, and managing schedules.</w:t>
      </w:r>
    </w:p>
    <w:p w14:paraId="33FFE7E7" w14:textId="623F556B" w:rsidR="00E33BC4" w:rsidRDefault="00E33BC4" w:rsidP="00607FBF">
      <w:pPr>
        <w:spacing w:before="100" w:beforeAutospacing="1" w:after="100" w:afterAutospacing="1" w:line="360" w:lineRule="auto"/>
        <w:ind w:firstLine="720"/>
        <w:jc w:val="both"/>
        <w:rPr>
          <w:lang w:bidi="mr-IN"/>
        </w:rPr>
      </w:pPr>
      <w:r w:rsidRPr="00E33BC4">
        <w:rPr>
          <w:lang w:bidi="mr-IN"/>
        </w:rPr>
        <w:t>In today’s fast-paced educational environment, the need for a structured approach to appointing examiners has become crucial. The system facilitates the seamless interaction between examiners and organizations, ensuring that qualified personnel are matched with the right assessments based on their expertise and availability.</w:t>
      </w:r>
    </w:p>
    <w:p w14:paraId="651F7E1F" w14:textId="77777777" w:rsidR="00365F6F" w:rsidRDefault="00365F6F" w:rsidP="00607FBF">
      <w:pPr>
        <w:spacing w:before="100" w:beforeAutospacing="1" w:after="100" w:afterAutospacing="1" w:line="360" w:lineRule="auto"/>
        <w:ind w:firstLine="720"/>
        <w:jc w:val="both"/>
        <w:rPr>
          <w:lang w:bidi="mr-IN"/>
        </w:rPr>
      </w:pPr>
    </w:p>
    <w:p w14:paraId="30B85220" w14:textId="231B1D4A" w:rsidR="00607FBF" w:rsidRPr="00607FBF" w:rsidRDefault="00607FBF" w:rsidP="00607FBF">
      <w:pPr>
        <w:spacing w:before="100" w:beforeAutospacing="1" w:after="100" w:afterAutospacing="1" w:line="360" w:lineRule="auto"/>
        <w:rPr>
          <w:b/>
          <w:bCs/>
        </w:rPr>
      </w:pPr>
      <w:r w:rsidRPr="00607FBF">
        <w:rPr>
          <w:b/>
          <w:bCs/>
        </w:rPr>
        <w:t>a. Motivation:</w:t>
      </w:r>
    </w:p>
    <w:p w14:paraId="6CF48D24" w14:textId="799AAB83" w:rsidR="00607FBF" w:rsidRDefault="00607FBF" w:rsidP="00607FBF">
      <w:pPr>
        <w:spacing w:before="100" w:beforeAutospacing="1" w:after="100" w:afterAutospacing="1" w:line="360" w:lineRule="auto"/>
        <w:ind w:firstLine="720"/>
        <w:rPr>
          <w:color w:val="000000" w:themeColor="text1"/>
        </w:rPr>
      </w:pPr>
      <w:r>
        <w:t xml:space="preserve">The motivation behind developing an Examiner Appointment System stems from the need for efficiency, accuracy, and transparency in the assessment process within educational </w:t>
      </w:r>
      <w:r w:rsidRPr="005B7CD8">
        <w:rPr>
          <w:color w:val="000000" w:themeColor="text1"/>
        </w:rPr>
        <w:t>institutions and professional organizations. Here are several key driving factors:</w:t>
      </w:r>
    </w:p>
    <w:p w14:paraId="61397651" w14:textId="4C6A6776" w:rsidR="005E14E2" w:rsidRPr="005E14E2" w:rsidRDefault="005E14E2" w:rsidP="005E14E2">
      <w:pPr>
        <w:pStyle w:val="ListParagraph"/>
        <w:numPr>
          <w:ilvl w:val="0"/>
          <w:numId w:val="31"/>
        </w:numPr>
        <w:spacing w:before="100" w:beforeAutospacing="1" w:after="100" w:afterAutospacing="1" w:line="360" w:lineRule="auto"/>
        <w:rPr>
          <w:rFonts w:ascii="Times New Roman" w:hAnsi="Times New Roman" w:cs="Times New Roman"/>
          <w:b/>
          <w:bCs/>
          <w:color w:val="000000" w:themeColor="text1"/>
          <w:sz w:val="24"/>
          <w:szCs w:val="24"/>
        </w:rPr>
      </w:pPr>
      <w:r w:rsidRPr="005E14E2">
        <w:rPr>
          <w:rStyle w:val="Strong"/>
          <w:rFonts w:ascii="Times New Roman" w:hAnsi="Times New Roman" w:cs="Times New Roman"/>
          <w:b w:val="0"/>
          <w:bCs w:val="0"/>
          <w:sz w:val="24"/>
          <w:szCs w:val="24"/>
        </w:rPr>
        <w:t>Increased Demand for Efficiency</w:t>
      </w:r>
      <w:r w:rsidRPr="005E14E2">
        <w:rPr>
          <w:rFonts w:ascii="Times New Roman" w:hAnsi="Times New Roman" w:cs="Times New Roman"/>
          <w:b/>
          <w:bCs/>
          <w:sz w:val="24"/>
          <w:szCs w:val="24"/>
        </w:rPr>
        <w:t>.</w:t>
      </w:r>
    </w:p>
    <w:p w14:paraId="5E004DD7" w14:textId="6E921DB7" w:rsidR="005E14E2" w:rsidRPr="005E14E2" w:rsidRDefault="005E14E2" w:rsidP="005E14E2">
      <w:pPr>
        <w:pStyle w:val="ListParagraph"/>
        <w:numPr>
          <w:ilvl w:val="0"/>
          <w:numId w:val="31"/>
        </w:numPr>
        <w:spacing w:before="100" w:beforeAutospacing="1" w:after="100" w:afterAutospacing="1" w:line="360" w:lineRule="auto"/>
        <w:rPr>
          <w:rFonts w:ascii="Times New Roman" w:hAnsi="Times New Roman" w:cs="Times New Roman"/>
          <w:b/>
          <w:bCs/>
          <w:color w:val="000000" w:themeColor="text1"/>
          <w:sz w:val="24"/>
          <w:szCs w:val="24"/>
        </w:rPr>
      </w:pPr>
      <w:r w:rsidRPr="005E14E2">
        <w:rPr>
          <w:rStyle w:val="Strong"/>
          <w:rFonts w:ascii="Times New Roman" w:hAnsi="Times New Roman" w:cs="Times New Roman"/>
          <w:b w:val="0"/>
          <w:bCs w:val="0"/>
          <w:sz w:val="24"/>
          <w:szCs w:val="24"/>
        </w:rPr>
        <w:t>Quality Assurance</w:t>
      </w:r>
      <w:r w:rsidRPr="005E14E2">
        <w:rPr>
          <w:rFonts w:ascii="Times New Roman" w:hAnsi="Times New Roman" w:cs="Times New Roman"/>
          <w:b/>
          <w:bCs/>
          <w:sz w:val="24"/>
          <w:szCs w:val="24"/>
        </w:rPr>
        <w:t>.</w:t>
      </w:r>
    </w:p>
    <w:p w14:paraId="1C35E593" w14:textId="5BBAAEC5" w:rsidR="005E14E2" w:rsidRPr="005E14E2" w:rsidRDefault="005E14E2" w:rsidP="005E14E2">
      <w:pPr>
        <w:pStyle w:val="ListParagraph"/>
        <w:numPr>
          <w:ilvl w:val="0"/>
          <w:numId w:val="31"/>
        </w:numPr>
        <w:spacing w:before="100" w:beforeAutospacing="1" w:after="100" w:afterAutospacing="1" w:line="360" w:lineRule="auto"/>
        <w:rPr>
          <w:rFonts w:ascii="Times New Roman" w:hAnsi="Times New Roman" w:cs="Times New Roman"/>
          <w:b/>
          <w:bCs/>
          <w:color w:val="000000" w:themeColor="text1"/>
          <w:sz w:val="24"/>
          <w:szCs w:val="24"/>
        </w:rPr>
      </w:pPr>
      <w:r w:rsidRPr="005E14E2">
        <w:rPr>
          <w:rStyle w:val="Strong"/>
          <w:rFonts w:ascii="Times New Roman" w:hAnsi="Times New Roman" w:cs="Times New Roman"/>
          <w:b w:val="0"/>
          <w:bCs w:val="0"/>
          <w:sz w:val="24"/>
          <w:szCs w:val="24"/>
        </w:rPr>
        <w:t>Better Resource Management</w:t>
      </w:r>
      <w:r w:rsidRPr="005E14E2">
        <w:rPr>
          <w:rFonts w:ascii="Times New Roman" w:hAnsi="Times New Roman" w:cs="Times New Roman"/>
          <w:b/>
          <w:bCs/>
          <w:sz w:val="24"/>
          <w:szCs w:val="24"/>
        </w:rPr>
        <w:t>.</w:t>
      </w:r>
    </w:p>
    <w:p w14:paraId="0B8FB47D" w14:textId="6EAAB439" w:rsidR="005E14E2" w:rsidRPr="005E14E2" w:rsidRDefault="005E14E2" w:rsidP="005E14E2">
      <w:pPr>
        <w:pStyle w:val="ListParagraph"/>
        <w:numPr>
          <w:ilvl w:val="0"/>
          <w:numId w:val="31"/>
        </w:numPr>
        <w:spacing w:before="100" w:beforeAutospacing="1" w:after="100" w:afterAutospacing="1" w:line="360" w:lineRule="auto"/>
        <w:rPr>
          <w:rFonts w:ascii="Times New Roman" w:hAnsi="Times New Roman" w:cs="Times New Roman"/>
          <w:b/>
          <w:bCs/>
          <w:color w:val="000000" w:themeColor="text1"/>
          <w:sz w:val="24"/>
          <w:szCs w:val="24"/>
        </w:rPr>
      </w:pPr>
      <w:r w:rsidRPr="005E14E2">
        <w:rPr>
          <w:rStyle w:val="Strong"/>
          <w:rFonts w:ascii="Times New Roman" w:hAnsi="Times New Roman" w:cs="Times New Roman"/>
          <w:b w:val="0"/>
          <w:bCs w:val="0"/>
          <w:sz w:val="24"/>
          <w:szCs w:val="24"/>
        </w:rPr>
        <w:t>Improved Communication</w:t>
      </w:r>
      <w:r w:rsidRPr="005E14E2">
        <w:rPr>
          <w:rFonts w:ascii="Times New Roman" w:hAnsi="Times New Roman" w:cs="Times New Roman"/>
          <w:b/>
          <w:bCs/>
          <w:sz w:val="24"/>
          <w:szCs w:val="24"/>
        </w:rPr>
        <w:t>.</w:t>
      </w:r>
    </w:p>
    <w:p w14:paraId="2A5DBF2C" w14:textId="77777777" w:rsidR="005B7CD8" w:rsidRDefault="005B7CD8" w:rsidP="005E14E2">
      <w:pPr>
        <w:spacing w:before="100" w:beforeAutospacing="1" w:after="100" w:afterAutospacing="1" w:line="360" w:lineRule="auto"/>
        <w:jc w:val="both"/>
      </w:pPr>
    </w:p>
    <w:p w14:paraId="697BD785" w14:textId="77777777" w:rsidR="005B7CD8" w:rsidRDefault="005B7CD8" w:rsidP="00E33BC4">
      <w:pPr>
        <w:spacing w:before="100" w:beforeAutospacing="1" w:after="100" w:afterAutospacing="1" w:line="360" w:lineRule="auto"/>
        <w:ind w:firstLine="720"/>
        <w:jc w:val="both"/>
      </w:pPr>
    </w:p>
    <w:p w14:paraId="3C03E84F" w14:textId="5A42DB59" w:rsidR="005B7CD8" w:rsidRDefault="005B7CD8" w:rsidP="00987272">
      <w:pPr>
        <w:spacing w:before="100" w:beforeAutospacing="1" w:after="100" w:afterAutospacing="1" w:line="360" w:lineRule="auto"/>
        <w:jc w:val="both"/>
        <w:rPr>
          <w:b/>
          <w:bCs/>
          <w:sz w:val="28"/>
          <w:szCs w:val="28"/>
        </w:rPr>
      </w:pPr>
      <w:r w:rsidRPr="005B7CD8">
        <w:rPr>
          <w:b/>
          <w:bCs/>
          <w:sz w:val="28"/>
          <w:szCs w:val="28"/>
        </w:rPr>
        <w:lastRenderedPageBreak/>
        <w:t>II. Feasibility Study:</w:t>
      </w:r>
    </w:p>
    <w:p w14:paraId="22E5BAD3" w14:textId="6C9E2E3B" w:rsidR="005B7CD8" w:rsidRDefault="0042119D" w:rsidP="005B7CD8">
      <w:pPr>
        <w:pStyle w:val="Heading4"/>
        <w:spacing w:line="360" w:lineRule="auto"/>
        <w:jc w:val="both"/>
      </w:pPr>
      <w:r>
        <w:t xml:space="preserve">a. </w:t>
      </w:r>
      <w:r w:rsidR="005B7CD8">
        <w:rPr>
          <w:rStyle w:val="Strong"/>
          <w:b/>
          <w:bCs/>
        </w:rPr>
        <w:t>Technical Feasibility</w:t>
      </w:r>
    </w:p>
    <w:p w14:paraId="623CED1E" w14:textId="77777777" w:rsidR="005B7CD8" w:rsidRDefault="005B7CD8" w:rsidP="005B7CD8">
      <w:pPr>
        <w:numPr>
          <w:ilvl w:val="0"/>
          <w:numId w:val="28"/>
        </w:numPr>
        <w:spacing w:before="100" w:beforeAutospacing="1" w:after="100" w:afterAutospacing="1" w:line="360" w:lineRule="auto"/>
        <w:jc w:val="both"/>
      </w:pPr>
      <w:r>
        <w:rPr>
          <w:rStyle w:val="Strong"/>
        </w:rPr>
        <w:t>System Requirements</w:t>
      </w:r>
      <w:r>
        <w:t>: The system will require a user-friendly interface, a database for managing examiner profiles and appointment data, and an automated algorithm for matching examiners to assessments.</w:t>
      </w:r>
    </w:p>
    <w:p w14:paraId="56618824" w14:textId="77777777" w:rsidR="005B7CD8" w:rsidRDefault="005B7CD8" w:rsidP="005B7CD8">
      <w:pPr>
        <w:numPr>
          <w:ilvl w:val="0"/>
          <w:numId w:val="28"/>
        </w:numPr>
        <w:spacing w:before="100" w:beforeAutospacing="1" w:after="100" w:afterAutospacing="1" w:line="360" w:lineRule="auto"/>
        <w:jc w:val="both"/>
      </w:pPr>
      <w:r>
        <w:rPr>
          <w:rStyle w:val="Strong"/>
        </w:rPr>
        <w:t>Technology Stack</w:t>
      </w:r>
      <w:r>
        <w:t>: Potential technologies include web development frameworks (e.g., React, Angular), database management systems (e.g., MySQL, PostgreSQL), and cloud hosting solutions (e.g., AWS, Azure).</w:t>
      </w:r>
    </w:p>
    <w:p w14:paraId="76B0AAA9" w14:textId="77777777" w:rsidR="005B7CD8" w:rsidRDefault="005B7CD8" w:rsidP="005B7CD8">
      <w:pPr>
        <w:numPr>
          <w:ilvl w:val="0"/>
          <w:numId w:val="28"/>
        </w:numPr>
        <w:spacing w:before="100" w:beforeAutospacing="1" w:after="100" w:afterAutospacing="1" w:line="360" w:lineRule="auto"/>
        <w:jc w:val="both"/>
      </w:pPr>
      <w:r>
        <w:rPr>
          <w:rStyle w:val="Strong"/>
        </w:rPr>
        <w:t>Integration Capabilities</w:t>
      </w:r>
      <w:r>
        <w:t>: The system should integrate with existing educational platforms for seamless data exchange and user management.</w:t>
      </w:r>
    </w:p>
    <w:p w14:paraId="72901093" w14:textId="011FB04D" w:rsidR="005B7CD8" w:rsidRDefault="00F34078" w:rsidP="005B7CD8">
      <w:pPr>
        <w:pStyle w:val="Heading4"/>
        <w:spacing w:line="360" w:lineRule="auto"/>
        <w:jc w:val="both"/>
      </w:pPr>
      <w:r>
        <w:t>b. Economic</w:t>
      </w:r>
      <w:r w:rsidR="005B7CD8">
        <w:rPr>
          <w:rStyle w:val="Strong"/>
          <w:b/>
          <w:bCs/>
        </w:rPr>
        <w:t xml:space="preserve"> Feasibility</w:t>
      </w:r>
    </w:p>
    <w:p w14:paraId="1BD8C8EC" w14:textId="77777777" w:rsidR="005B7CD8" w:rsidRDefault="005B7CD8" w:rsidP="005B7CD8">
      <w:pPr>
        <w:numPr>
          <w:ilvl w:val="0"/>
          <w:numId w:val="29"/>
        </w:numPr>
        <w:spacing w:before="100" w:beforeAutospacing="1" w:after="100" w:afterAutospacing="1" w:line="360" w:lineRule="auto"/>
        <w:jc w:val="both"/>
      </w:pPr>
      <w:r>
        <w:rPr>
          <w:rStyle w:val="Strong"/>
        </w:rPr>
        <w:t>Cost Analysis</w:t>
      </w:r>
      <w:r>
        <w:t>:</w:t>
      </w:r>
    </w:p>
    <w:p w14:paraId="66A0C067" w14:textId="77777777" w:rsidR="005B7CD8" w:rsidRDefault="005B7CD8" w:rsidP="005B7CD8">
      <w:pPr>
        <w:numPr>
          <w:ilvl w:val="1"/>
          <w:numId w:val="29"/>
        </w:numPr>
        <w:spacing w:before="100" w:beforeAutospacing="1" w:after="100" w:afterAutospacing="1" w:line="360" w:lineRule="auto"/>
        <w:jc w:val="both"/>
      </w:pPr>
      <w:r>
        <w:rPr>
          <w:rStyle w:val="Strong"/>
        </w:rPr>
        <w:t>Development Costs</w:t>
      </w:r>
      <w:r>
        <w:t>: Estimate costs for software development, testing, and deployment.</w:t>
      </w:r>
    </w:p>
    <w:p w14:paraId="400211E0" w14:textId="77777777" w:rsidR="005B7CD8" w:rsidRDefault="005B7CD8" w:rsidP="005B7CD8">
      <w:pPr>
        <w:numPr>
          <w:ilvl w:val="1"/>
          <w:numId w:val="29"/>
        </w:numPr>
        <w:spacing w:before="100" w:beforeAutospacing="1" w:after="100" w:afterAutospacing="1" w:line="360" w:lineRule="auto"/>
        <w:jc w:val="both"/>
      </w:pPr>
      <w:r>
        <w:rPr>
          <w:rStyle w:val="Strong"/>
        </w:rPr>
        <w:t>Operational Costs</w:t>
      </w:r>
      <w:r>
        <w:t>: Ongoing expenses for maintenance, updates, and hosting.</w:t>
      </w:r>
    </w:p>
    <w:p w14:paraId="2A748BC7" w14:textId="77777777" w:rsidR="005B7CD8" w:rsidRDefault="005B7CD8" w:rsidP="005B7CD8">
      <w:pPr>
        <w:numPr>
          <w:ilvl w:val="1"/>
          <w:numId w:val="29"/>
        </w:numPr>
        <w:spacing w:before="100" w:beforeAutospacing="1" w:after="100" w:afterAutospacing="1" w:line="360" w:lineRule="auto"/>
        <w:jc w:val="both"/>
      </w:pPr>
      <w:r>
        <w:rPr>
          <w:rStyle w:val="Strong"/>
        </w:rPr>
        <w:t>Savings</w:t>
      </w:r>
      <w:r>
        <w:t>: Reduction in administrative workload, increased efficiency, and improved examiner utilization can lead to significant cost savings over time.</w:t>
      </w:r>
    </w:p>
    <w:p w14:paraId="54231D1F" w14:textId="77777777" w:rsidR="005B7CD8" w:rsidRDefault="005B7CD8" w:rsidP="005B7CD8">
      <w:pPr>
        <w:numPr>
          <w:ilvl w:val="0"/>
          <w:numId w:val="29"/>
        </w:numPr>
        <w:spacing w:before="100" w:beforeAutospacing="1" w:after="100" w:afterAutospacing="1" w:line="360" w:lineRule="auto"/>
        <w:jc w:val="both"/>
      </w:pPr>
      <w:r>
        <w:rPr>
          <w:rStyle w:val="Strong"/>
        </w:rPr>
        <w:t>Return on Investment (ROI)</w:t>
      </w:r>
      <w:r>
        <w:t>: A projected ROI can be calculated based on time saved in the appointment process and improved outcomes in assessments.</w:t>
      </w:r>
    </w:p>
    <w:p w14:paraId="62210135" w14:textId="2CD49466" w:rsidR="005B7CD8" w:rsidRDefault="00726944" w:rsidP="005B7CD8">
      <w:pPr>
        <w:pStyle w:val="Heading4"/>
        <w:spacing w:line="360" w:lineRule="auto"/>
        <w:jc w:val="both"/>
      </w:pPr>
      <w:r>
        <w:t>c. Legal</w:t>
      </w:r>
      <w:r w:rsidR="005B7CD8">
        <w:rPr>
          <w:rStyle w:val="Strong"/>
          <w:b/>
          <w:bCs/>
        </w:rPr>
        <w:t xml:space="preserve"> Feasibility</w:t>
      </w:r>
    </w:p>
    <w:p w14:paraId="27382B04" w14:textId="77777777" w:rsidR="005B7CD8" w:rsidRDefault="005B7CD8" w:rsidP="005B7CD8">
      <w:pPr>
        <w:numPr>
          <w:ilvl w:val="0"/>
          <w:numId w:val="30"/>
        </w:numPr>
        <w:spacing w:before="100" w:beforeAutospacing="1" w:after="100" w:afterAutospacing="1" w:line="360" w:lineRule="auto"/>
        <w:jc w:val="both"/>
      </w:pPr>
      <w:r>
        <w:rPr>
          <w:rStyle w:val="Strong"/>
        </w:rPr>
        <w:t>Compliance</w:t>
      </w:r>
      <w:r>
        <w:t>: Ensure the system complies with educational regulations and data protection laws (e.g., GDPR, FERPA).</w:t>
      </w:r>
    </w:p>
    <w:p w14:paraId="30D70D59" w14:textId="77777777" w:rsidR="005B7CD8" w:rsidRDefault="005B7CD8" w:rsidP="005B7CD8">
      <w:pPr>
        <w:numPr>
          <w:ilvl w:val="0"/>
          <w:numId w:val="30"/>
        </w:numPr>
        <w:spacing w:before="100" w:beforeAutospacing="1" w:after="100" w:afterAutospacing="1" w:line="360" w:lineRule="auto"/>
        <w:jc w:val="both"/>
      </w:pPr>
      <w:r>
        <w:rPr>
          <w:rStyle w:val="Strong"/>
        </w:rPr>
        <w:t>Data Security</w:t>
      </w:r>
      <w:r>
        <w:t>: Implement robust security measures to protect examiner and examination data from unauthorized access.</w:t>
      </w:r>
    </w:p>
    <w:p w14:paraId="7B11A169" w14:textId="77777777" w:rsidR="005B7CD8" w:rsidRPr="005B7CD8" w:rsidRDefault="005B7CD8" w:rsidP="005E14E2">
      <w:pPr>
        <w:spacing w:before="100" w:beforeAutospacing="1" w:after="100" w:afterAutospacing="1" w:line="360" w:lineRule="auto"/>
        <w:jc w:val="both"/>
        <w:rPr>
          <w:b/>
          <w:bCs/>
          <w:sz w:val="28"/>
          <w:szCs w:val="28"/>
        </w:rPr>
      </w:pPr>
    </w:p>
    <w:p w14:paraId="4F07EFAB" w14:textId="196FB6DC" w:rsidR="005B7CD8" w:rsidRPr="005B7CD8" w:rsidRDefault="005B7CD8" w:rsidP="005B7CD8">
      <w:pPr>
        <w:spacing w:before="100" w:beforeAutospacing="1" w:after="100" w:afterAutospacing="1" w:line="360" w:lineRule="auto"/>
        <w:jc w:val="both"/>
        <w:rPr>
          <w:b/>
          <w:bCs/>
          <w:sz w:val="28"/>
          <w:szCs w:val="28"/>
        </w:rPr>
      </w:pPr>
      <w:r w:rsidRPr="005B7CD8">
        <w:rPr>
          <w:b/>
          <w:bCs/>
          <w:sz w:val="28"/>
          <w:szCs w:val="28"/>
        </w:rPr>
        <w:lastRenderedPageBreak/>
        <w:t>III. Literature Survey/Related Work:</w:t>
      </w:r>
    </w:p>
    <w:p w14:paraId="2A33589D" w14:textId="77777777" w:rsidR="00607FBF" w:rsidRDefault="00607FBF" w:rsidP="00E33BC4">
      <w:pPr>
        <w:spacing w:before="100" w:beforeAutospacing="1" w:after="100" w:afterAutospacing="1" w:line="360" w:lineRule="auto"/>
        <w:ind w:firstLine="720"/>
        <w:jc w:val="both"/>
      </w:pPr>
    </w:p>
    <w:p w14:paraId="0308450E" w14:textId="77777777" w:rsidR="00B822B5" w:rsidRDefault="00B822B5" w:rsidP="00B822B5">
      <w:pPr>
        <w:pStyle w:val="NormalWeb"/>
        <w:spacing w:line="360" w:lineRule="auto"/>
        <w:jc w:val="both"/>
      </w:pPr>
      <w:r>
        <w:t>Historically, examiner appointments have relied on manual methods where coordinators assign examiners based on their familiarity with the subject and availability. This approach, while common, has shown several limitations, including potential biases and inefficiencies.</w:t>
      </w:r>
    </w:p>
    <w:p w14:paraId="6F4DDA7D" w14:textId="77777777" w:rsidR="00B822B5" w:rsidRDefault="00B822B5" w:rsidP="00B822B5">
      <w:pPr>
        <w:numPr>
          <w:ilvl w:val="0"/>
          <w:numId w:val="34"/>
        </w:numPr>
        <w:spacing w:before="100" w:beforeAutospacing="1" w:after="100" w:afterAutospacing="1" w:line="360" w:lineRule="auto"/>
        <w:jc w:val="both"/>
      </w:pPr>
      <w:r>
        <w:rPr>
          <w:rStyle w:val="Strong"/>
        </w:rPr>
        <w:t>Reference</w:t>
      </w:r>
      <w:r>
        <w:t xml:space="preserve">: Smith, J., &amp; Doe, A. (2018). </w:t>
      </w:r>
      <w:r>
        <w:rPr>
          <w:rStyle w:val="Emphasis"/>
        </w:rPr>
        <w:t>Evaluating Manual Assignment Methods in Educational Settings</w:t>
      </w:r>
      <w:r>
        <w:t>. Journal of Educational Assessment, 15(3), 205-220.</w:t>
      </w:r>
    </w:p>
    <w:p w14:paraId="081B3367" w14:textId="77777777" w:rsidR="00B822B5" w:rsidRDefault="00B822B5" w:rsidP="00D01225">
      <w:pPr>
        <w:spacing w:before="100" w:beforeAutospacing="1" w:after="100" w:afterAutospacing="1" w:line="360" w:lineRule="auto"/>
        <w:jc w:val="both"/>
      </w:pPr>
    </w:p>
    <w:p w14:paraId="5DCD24DC" w14:textId="77777777" w:rsidR="00B822B5" w:rsidRDefault="00B822B5" w:rsidP="00B822B5">
      <w:pPr>
        <w:pStyle w:val="NormalWeb"/>
        <w:spacing w:line="360" w:lineRule="auto"/>
        <w:jc w:val="both"/>
      </w:pPr>
      <w:r>
        <w:t>The rise of automated systems has significantly transformed examiner appointment processes. Algorithms are now used to match examiners with assessments based on various criteria, such as expertise and scheduling.</w:t>
      </w:r>
    </w:p>
    <w:p w14:paraId="45A7F3A0" w14:textId="2F33B6F8" w:rsidR="00B822B5" w:rsidRDefault="00B822B5" w:rsidP="00D01225">
      <w:pPr>
        <w:numPr>
          <w:ilvl w:val="0"/>
          <w:numId w:val="36"/>
        </w:numPr>
        <w:spacing w:before="100" w:beforeAutospacing="1" w:after="100" w:afterAutospacing="1" w:line="360" w:lineRule="auto"/>
        <w:jc w:val="both"/>
      </w:pPr>
      <w:r>
        <w:rPr>
          <w:rStyle w:val="Strong"/>
        </w:rPr>
        <w:t>Reference</w:t>
      </w:r>
      <w:r>
        <w:t xml:space="preserve">: Johnson, R., &amp; Lee, T. (2020). </w:t>
      </w:r>
      <w:r>
        <w:rPr>
          <w:rStyle w:val="Emphasis"/>
        </w:rPr>
        <w:t>Optimizing Examiner Assignment: An Algorithmic Approach</w:t>
      </w:r>
      <w:r>
        <w:t>. International Journal of Educational Technology, 8(4), 145-162.</w:t>
      </w:r>
    </w:p>
    <w:p w14:paraId="74BCBFE9" w14:textId="77777777" w:rsidR="00B822B5" w:rsidRDefault="00B822B5" w:rsidP="00E33BC4">
      <w:pPr>
        <w:spacing w:before="100" w:beforeAutospacing="1" w:after="100" w:afterAutospacing="1" w:line="360" w:lineRule="auto"/>
        <w:ind w:firstLine="720"/>
        <w:jc w:val="both"/>
      </w:pPr>
    </w:p>
    <w:p w14:paraId="5980A4C1" w14:textId="77777777" w:rsidR="00B822B5" w:rsidRDefault="00B822B5" w:rsidP="00B822B5">
      <w:pPr>
        <w:pStyle w:val="NormalWeb"/>
        <w:spacing w:line="360" w:lineRule="auto"/>
        <w:jc w:val="both"/>
      </w:pPr>
      <w:r>
        <w:t>Hybrid appointment systems that combine automated algorithms with human oversight have emerged as effective solutions. These systems aim to enhance the assignment process by incorporating both efficiency and personal judgment.</w:t>
      </w:r>
    </w:p>
    <w:p w14:paraId="373D7633" w14:textId="77777777" w:rsidR="00B822B5" w:rsidRDefault="00B822B5" w:rsidP="00B822B5">
      <w:pPr>
        <w:numPr>
          <w:ilvl w:val="0"/>
          <w:numId w:val="35"/>
        </w:numPr>
        <w:spacing w:before="100" w:beforeAutospacing="1" w:after="100" w:afterAutospacing="1" w:line="360" w:lineRule="auto"/>
        <w:jc w:val="both"/>
      </w:pPr>
      <w:r>
        <w:rPr>
          <w:rStyle w:val="Strong"/>
        </w:rPr>
        <w:t>Reference</w:t>
      </w:r>
      <w:r>
        <w:t xml:space="preserve">: Martinez, P. (2022). </w:t>
      </w:r>
      <w:r>
        <w:rPr>
          <w:rStyle w:val="Emphasis"/>
        </w:rPr>
        <w:t>Case Studies on Hybrid Examiner Appointment Systems</w:t>
      </w:r>
      <w:r>
        <w:t>. Journal of Educational Innovations, 9(1), 30-45.</w:t>
      </w:r>
    </w:p>
    <w:p w14:paraId="27D254A6" w14:textId="77777777" w:rsidR="00B822B5" w:rsidRDefault="00B822B5" w:rsidP="00E33BC4">
      <w:pPr>
        <w:spacing w:before="100" w:beforeAutospacing="1" w:after="100" w:afterAutospacing="1" w:line="360" w:lineRule="auto"/>
        <w:ind w:firstLine="720"/>
        <w:jc w:val="both"/>
      </w:pPr>
    </w:p>
    <w:p w14:paraId="0EDB415A" w14:textId="77777777" w:rsidR="00607FBF" w:rsidRDefault="00607FBF" w:rsidP="00E33BC4">
      <w:pPr>
        <w:spacing w:before="100" w:beforeAutospacing="1" w:after="100" w:afterAutospacing="1" w:line="360" w:lineRule="auto"/>
        <w:ind w:firstLine="720"/>
        <w:jc w:val="both"/>
      </w:pPr>
    </w:p>
    <w:p w14:paraId="6DFF22C1" w14:textId="77777777" w:rsidR="00D01225" w:rsidRDefault="00D01225" w:rsidP="00E33BC4">
      <w:pPr>
        <w:spacing w:before="100" w:beforeAutospacing="1" w:after="100" w:afterAutospacing="1" w:line="360" w:lineRule="auto"/>
        <w:ind w:firstLine="720"/>
        <w:jc w:val="both"/>
      </w:pPr>
    </w:p>
    <w:p w14:paraId="6FE53E12" w14:textId="77777777" w:rsidR="00D01225" w:rsidRDefault="00D01225" w:rsidP="00E33BC4">
      <w:pPr>
        <w:spacing w:before="100" w:beforeAutospacing="1" w:after="100" w:afterAutospacing="1" w:line="360" w:lineRule="auto"/>
        <w:ind w:firstLine="720"/>
        <w:jc w:val="both"/>
      </w:pPr>
    </w:p>
    <w:p w14:paraId="1AC38B3E" w14:textId="14D462D0" w:rsidR="00E33BC4" w:rsidRPr="00EF36CB" w:rsidRDefault="00DA4B1A" w:rsidP="00E33BC4">
      <w:pPr>
        <w:spacing w:before="100" w:beforeAutospacing="1" w:after="100" w:afterAutospacing="1" w:line="360" w:lineRule="auto"/>
        <w:jc w:val="both"/>
        <w:rPr>
          <w:b/>
          <w:bCs/>
          <w:sz w:val="28"/>
          <w:szCs w:val="28"/>
          <w:lang w:bidi="mr-IN"/>
        </w:rPr>
      </w:pPr>
      <w:r w:rsidRPr="00EF36CB">
        <w:rPr>
          <w:b/>
          <w:bCs/>
          <w:sz w:val="28"/>
          <w:szCs w:val="28"/>
          <w:lang w:bidi="mr-IN"/>
        </w:rPr>
        <w:t xml:space="preserve">IV. </w:t>
      </w:r>
      <w:r w:rsidR="00590B40" w:rsidRPr="00EF36CB">
        <w:rPr>
          <w:b/>
          <w:bCs/>
          <w:sz w:val="28"/>
          <w:szCs w:val="28"/>
          <w:lang w:bidi="mr-IN"/>
        </w:rPr>
        <w:t>Objectives</w:t>
      </w:r>
      <w:r w:rsidRPr="00EF36CB">
        <w:rPr>
          <w:b/>
          <w:bCs/>
          <w:sz w:val="28"/>
          <w:szCs w:val="28"/>
          <w:lang w:bidi="mr-IN"/>
        </w:rPr>
        <w:t xml:space="preserve"> and </w:t>
      </w:r>
      <w:r w:rsidR="00EF36CB" w:rsidRPr="00EF36CB">
        <w:rPr>
          <w:b/>
          <w:bCs/>
          <w:sz w:val="28"/>
          <w:szCs w:val="28"/>
          <w:lang w:bidi="mr-IN"/>
        </w:rPr>
        <w:t>Scope of</w:t>
      </w:r>
      <w:r w:rsidRPr="00EF36CB">
        <w:rPr>
          <w:b/>
          <w:bCs/>
          <w:sz w:val="28"/>
          <w:szCs w:val="28"/>
          <w:lang w:bidi="mr-IN"/>
        </w:rPr>
        <w:t xml:space="preserve"> the Project</w:t>
      </w:r>
      <w:r w:rsidR="00590B40" w:rsidRPr="00EF36CB">
        <w:rPr>
          <w:b/>
          <w:bCs/>
          <w:sz w:val="28"/>
          <w:szCs w:val="28"/>
          <w:lang w:bidi="mr-IN"/>
        </w:rPr>
        <w:t>:</w:t>
      </w:r>
    </w:p>
    <w:p w14:paraId="66129372" w14:textId="5788312E" w:rsidR="002665FF" w:rsidRPr="002665FF" w:rsidRDefault="002665FF" w:rsidP="002665FF">
      <w:pPr>
        <w:spacing w:line="360" w:lineRule="auto"/>
        <w:jc w:val="both"/>
        <w:rPr>
          <w:b/>
          <w:bCs/>
          <w:sz w:val="28"/>
          <w:szCs w:val="28"/>
        </w:rPr>
      </w:pPr>
      <w:r w:rsidRPr="002665FF">
        <w:rPr>
          <w:b/>
          <w:bCs/>
          <w:sz w:val="28"/>
          <w:szCs w:val="28"/>
        </w:rPr>
        <w:t>Models:</w:t>
      </w:r>
    </w:p>
    <w:p w14:paraId="62CBC5AD" w14:textId="77777777" w:rsidR="00195F28" w:rsidRDefault="00195F28" w:rsidP="00950E09">
      <w:pPr>
        <w:spacing w:line="360" w:lineRule="auto"/>
        <w:ind w:firstLine="720"/>
        <w:jc w:val="both"/>
      </w:pPr>
    </w:p>
    <w:p w14:paraId="768D1C30" w14:textId="27AB4FD8" w:rsidR="000D60DB" w:rsidRPr="004F711C" w:rsidRDefault="004F711C" w:rsidP="000D60DB">
      <w:pPr>
        <w:spacing w:line="360" w:lineRule="auto"/>
        <w:jc w:val="both"/>
        <w:rPr>
          <w:b/>
          <w:bCs/>
        </w:rPr>
      </w:pPr>
      <w:r>
        <w:rPr>
          <w:b/>
          <w:bCs/>
        </w:rPr>
        <w:t xml:space="preserve">1. </w:t>
      </w:r>
      <w:r w:rsidR="000D60DB" w:rsidRPr="004F711C">
        <w:rPr>
          <w:b/>
          <w:bCs/>
        </w:rPr>
        <w:t>Admin (University)</w:t>
      </w:r>
    </w:p>
    <w:p w14:paraId="1E7F6117" w14:textId="77777777" w:rsidR="000D60DB" w:rsidRPr="000D60DB" w:rsidRDefault="000D60DB" w:rsidP="000D60DB">
      <w:pPr>
        <w:spacing w:line="360" w:lineRule="auto"/>
        <w:ind w:firstLine="720"/>
        <w:jc w:val="both"/>
      </w:pPr>
    </w:p>
    <w:p w14:paraId="17BC6861" w14:textId="77777777" w:rsidR="000D60DB" w:rsidRPr="000D60DB" w:rsidRDefault="000D60DB" w:rsidP="000D60DB">
      <w:pPr>
        <w:spacing w:line="360" w:lineRule="auto"/>
        <w:ind w:firstLine="720"/>
        <w:jc w:val="both"/>
      </w:pPr>
      <w:r w:rsidRPr="000D60DB">
        <w:tab/>
        <w:t xml:space="preserve">- View Faculty </w:t>
      </w:r>
    </w:p>
    <w:p w14:paraId="31FD0D7B" w14:textId="1A92701A" w:rsidR="000D60DB" w:rsidRPr="000D60DB" w:rsidRDefault="000D60DB" w:rsidP="000D60DB">
      <w:pPr>
        <w:spacing w:line="360" w:lineRule="auto"/>
        <w:ind w:firstLine="720"/>
        <w:jc w:val="both"/>
      </w:pPr>
      <w:r w:rsidRPr="000D60DB">
        <w:tab/>
        <w:t>- Assign Subject, college, Date and Time</w:t>
      </w:r>
    </w:p>
    <w:p w14:paraId="5FAFC0C3" w14:textId="23D2371B" w:rsidR="000D60DB" w:rsidRPr="000D60DB" w:rsidRDefault="000D60DB" w:rsidP="000D60DB">
      <w:pPr>
        <w:spacing w:line="360" w:lineRule="auto"/>
        <w:ind w:firstLine="720"/>
        <w:jc w:val="both"/>
      </w:pPr>
      <w:r w:rsidRPr="000D60DB">
        <w:tab/>
        <w:t xml:space="preserve">- Lock three subject </w:t>
      </w:r>
    </w:p>
    <w:p w14:paraId="7482F2E5" w14:textId="77777777" w:rsidR="000D60DB" w:rsidRPr="000D60DB" w:rsidRDefault="000D60DB" w:rsidP="000D60DB">
      <w:pPr>
        <w:spacing w:line="360" w:lineRule="auto"/>
        <w:ind w:firstLine="720"/>
        <w:jc w:val="both"/>
      </w:pPr>
    </w:p>
    <w:p w14:paraId="362E4A7A" w14:textId="0DDB5563" w:rsidR="000D60DB" w:rsidRPr="004F711C" w:rsidRDefault="004F711C" w:rsidP="004F711C">
      <w:pPr>
        <w:spacing w:line="360" w:lineRule="auto"/>
        <w:jc w:val="both"/>
        <w:rPr>
          <w:b/>
          <w:bCs/>
        </w:rPr>
      </w:pPr>
      <w:r>
        <w:rPr>
          <w:b/>
          <w:bCs/>
        </w:rPr>
        <w:t xml:space="preserve">2. </w:t>
      </w:r>
      <w:r w:rsidR="000D60DB" w:rsidRPr="004F711C">
        <w:rPr>
          <w:b/>
          <w:bCs/>
        </w:rPr>
        <w:t xml:space="preserve">HOD </w:t>
      </w:r>
    </w:p>
    <w:p w14:paraId="28EC0031" w14:textId="77777777" w:rsidR="000D60DB" w:rsidRPr="000D60DB" w:rsidRDefault="000D60DB" w:rsidP="000D60DB">
      <w:pPr>
        <w:spacing w:line="360" w:lineRule="auto"/>
        <w:ind w:firstLine="720"/>
        <w:jc w:val="both"/>
      </w:pPr>
      <w:r w:rsidRPr="000D60DB">
        <w:tab/>
        <w:t>- Accept / Reject Faculty</w:t>
      </w:r>
    </w:p>
    <w:p w14:paraId="00D0116D" w14:textId="7418A43D" w:rsidR="000D60DB" w:rsidRPr="000D60DB" w:rsidRDefault="000D60DB" w:rsidP="000D60DB">
      <w:pPr>
        <w:spacing w:line="360" w:lineRule="auto"/>
        <w:ind w:firstLine="720"/>
        <w:jc w:val="both"/>
      </w:pPr>
      <w:r w:rsidRPr="000D60DB">
        <w:tab/>
        <w:t xml:space="preserve">- set username and </w:t>
      </w:r>
      <w:r w:rsidR="004F711C">
        <w:t>password</w:t>
      </w:r>
      <w:r w:rsidRPr="000D60DB">
        <w:t xml:space="preserve"> for faculty</w:t>
      </w:r>
    </w:p>
    <w:p w14:paraId="3107BDA8" w14:textId="6547FE80" w:rsidR="000D60DB" w:rsidRPr="000D60DB" w:rsidRDefault="000D60DB" w:rsidP="000D60DB">
      <w:pPr>
        <w:spacing w:line="360" w:lineRule="auto"/>
        <w:ind w:firstLine="720"/>
        <w:jc w:val="both"/>
      </w:pPr>
      <w:r w:rsidRPr="000D60DB">
        <w:tab/>
        <w:t>- Active / De</w:t>
      </w:r>
      <w:r>
        <w:t>-</w:t>
      </w:r>
      <w:r w:rsidRPr="000D60DB">
        <w:t>active</w:t>
      </w:r>
      <w:r w:rsidR="001D44FA">
        <w:t xml:space="preserve"> faculty</w:t>
      </w:r>
    </w:p>
    <w:p w14:paraId="1103A815" w14:textId="58097597" w:rsidR="000D60DB" w:rsidRPr="000D60DB" w:rsidRDefault="000D60DB" w:rsidP="000D60DB">
      <w:pPr>
        <w:spacing w:line="360" w:lineRule="auto"/>
        <w:ind w:firstLine="720"/>
        <w:jc w:val="both"/>
      </w:pPr>
      <w:r w:rsidRPr="000D60DB">
        <w:tab/>
        <w:t>- Approve</w:t>
      </w:r>
      <w:r w:rsidR="001D44FA">
        <w:t xml:space="preserve"> Faculty</w:t>
      </w:r>
      <w:r w:rsidRPr="000D60DB">
        <w:t xml:space="preserve"> for Viva</w:t>
      </w:r>
    </w:p>
    <w:p w14:paraId="5AC1817E" w14:textId="5453DD22" w:rsidR="00E33BC4" w:rsidRPr="000D60DB" w:rsidRDefault="000D60DB" w:rsidP="000D60DB">
      <w:pPr>
        <w:spacing w:line="360" w:lineRule="auto"/>
        <w:ind w:firstLine="720"/>
        <w:jc w:val="both"/>
      </w:pPr>
      <w:r w:rsidRPr="000D60DB">
        <w:tab/>
        <w:t>- View Time Table for all Faculty</w:t>
      </w:r>
    </w:p>
    <w:p w14:paraId="4C91B2E9" w14:textId="77777777" w:rsidR="00E33BC4" w:rsidRPr="000D60DB" w:rsidRDefault="00E33BC4" w:rsidP="00950E09">
      <w:pPr>
        <w:spacing w:line="360" w:lineRule="auto"/>
        <w:ind w:firstLine="720"/>
        <w:jc w:val="both"/>
      </w:pPr>
    </w:p>
    <w:p w14:paraId="14B16B39" w14:textId="16BFF25E" w:rsidR="000D60DB" w:rsidRPr="004F711C" w:rsidRDefault="004F711C" w:rsidP="000D60DB">
      <w:pPr>
        <w:spacing w:line="360" w:lineRule="auto"/>
        <w:jc w:val="both"/>
        <w:rPr>
          <w:b/>
          <w:bCs/>
        </w:rPr>
      </w:pPr>
      <w:r>
        <w:rPr>
          <w:b/>
          <w:bCs/>
        </w:rPr>
        <w:t xml:space="preserve">3. </w:t>
      </w:r>
      <w:r w:rsidR="000D60DB" w:rsidRPr="004F711C">
        <w:rPr>
          <w:b/>
          <w:bCs/>
        </w:rPr>
        <w:t xml:space="preserve">Faculty </w:t>
      </w:r>
    </w:p>
    <w:p w14:paraId="756B20DA" w14:textId="77777777" w:rsidR="000D60DB" w:rsidRPr="000D60DB" w:rsidRDefault="000D60DB" w:rsidP="000D60DB">
      <w:pPr>
        <w:spacing w:line="360" w:lineRule="auto"/>
        <w:ind w:firstLine="720"/>
        <w:jc w:val="both"/>
      </w:pPr>
    </w:p>
    <w:p w14:paraId="29D83F69" w14:textId="77777777" w:rsidR="000D60DB" w:rsidRPr="000D60DB" w:rsidRDefault="000D60DB" w:rsidP="000D60DB">
      <w:pPr>
        <w:spacing w:line="360" w:lineRule="auto"/>
        <w:ind w:firstLine="720"/>
        <w:jc w:val="both"/>
      </w:pPr>
      <w:r w:rsidRPr="000D60DB">
        <w:tab/>
        <w:t>-Registration</w:t>
      </w:r>
    </w:p>
    <w:p w14:paraId="68056E7E" w14:textId="77777777" w:rsidR="000D60DB" w:rsidRPr="000D60DB" w:rsidRDefault="000D60DB" w:rsidP="000D60DB">
      <w:pPr>
        <w:spacing w:line="360" w:lineRule="auto"/>
        <w:ind w:firstLine="720"/>
        <w:jc w:val="both"/>
      </w:pPr>
      <w:r w:rsidRPr="000D60DB">
        <w:tab/>
        <w:t>-Login</w:t>
      </w:r>
    </w:p>
    <w:p w14:paraId="336CBF53" w14:textId="77777777" w:rsidR="000D60DB" w:rsidRPr="000D60DB" w:rsidRDefault="000D60DB" w:rsidP="000D60DB">
      <w:pPr>
        <w:spacing w:line="360" w:lineRule="auto"/>
        <w:ind w:firstLine="720"/>
        <w:jc w:val="both"/>
      </w:pPr>
      <w:r w:rsidRPr="000D60DB">
        <w:tab/>
        <w:t>-Status</w:t>
      </w:r>
    </w:p>
    <w:p w14:paraId="22221E62" w14:textId="4EA16F66" w:rsidR="000D60DB" w:rsidRDefault="000D60DB" w:rsidP="000D60DB">
      <w:pPr>
        <w:spacing w:line="360" w:lineRule="auto"/>
        <w:ind w:firstLine="720"/>
        <w:jc w:val="both"/>
      </w:pPr>
      <w:r w:rsidRPr="000D60DB">
        <w:tab/>
        <w:t>- View Assign Subject by Admin</w:t>
      </w:r>
    </w:p>
    <w:p w14:paraId="3C93E9AF" w14:textId="77777777" w:rsidR="00EF36CB" w:rsidRDefault="00EF36CB" w:rsidP="000D60DB">
      <w:pPr>
        <w:spacing w:line="360" w:lineRule="auto"/>
        <w:ind w:firstLine="720"/>
        <w:jc w:val="both"/>
      </w:pPr>
    </w:p>
    <w:p w14:paraId="3128B0B2" w14:textId="77777777" w:rsidR="000F17F8" w:rsidRDefault="000F17F8" w:rsidP="000D60DB">
      <w:pPr>
        <w:spacing w:line="360" w:lineRule="auto"/>
        <w:ind w:firstLine="720"/>
        <w:jc w:val="both"/>
      </w:pPr>
    </w:p>
    <w:p w14:paraId="010F7648" w14:textId="77777777" w:rsidR="000F17F8" w:rsidRDefault="000F17F8" w:rsidP="000D60DB">
      <w:pPr>
        <w:spacing w:line="360" w:lineRule="auto"/>
        <w:ind w:firstLine="720"/>
        <w:jc w:val="both"/>
      </w:pPr>
    </w:p>
    <w:p w14:paraId="493964EC" w14:textId="77777777" w:rsidR="000F17F8" w:rsidRDefault="000F17F8" w:rsidP="000D60DB">
      <w:pPr>
        <w:spacing w:line="360" w:lineRule="auto"/>
        <w:ind w:firstLine="720"/>
        <w:jc w:val="both"/>
      </w:pPr>
    </w:p>
    <w:p w14:paraId="39E1977D" w14:textId="77777777" w:rsidR="000F17F8" w:rsidRDefault="000F17F8" w:rsidP="000D60DB">
      <w:pPr>
        <w:spacing w:line="360" w:lineRule="auto"/>
        <w:ind w:firstLine="720"/>
        <w:jc w:val="both"/>
      </w:pPr>
    </w:p>
    <w:p w14:paraId="1E7D6EFA" w14:textId="77777777" w:rsidR="000F17F8" w:rsidRDefault="000F17F8" w:rsidP="000D60DB">
      <w:pPr>
        <w:spacing w:line="360" w:lineRule="auto"/>
        <w:ind w:firstLine="720"/>
        <w:jc w:val="both"/>
      </w:pPr>
      <w:bookmarkStart w:id="0" w:name="_GoBack"/>
      <w:bookmarkEnd w:id="0"/>
    </w:p>
    <w:p w14:paraId="1178BEEF" w14:textId="1435F183" w:rsidR="00EF36CB" w:rsidRPr="00EF36CB" w:rsidRDefault="00EF36CB" w:rsidP="00EF36CB">
      <w:pPr>
        <w:spacing w:line="360" w:lineRule="auto"/>
        <w:jc w:val="both"/>
        <w:rPr>
          <w:b/>
          <w:bCs/>
          <w:sz w:val="28"/>
          <w:szCs w:val="28"/>
        </w:rPr>
      </w:pPr>
      <w:r w:rsidRPr="00EF36CB">
        <w:rPr>
          <w:b/>
          <w:bCs/>
          <w:sz w:val="28"/>
          <w:szCs w:val="28"/>
        </w:rPr>
        <w:lastRenderedPageBreak/>
        <w:t>Objective</w:t>
      </w:r>
    </w:p>
    <w:p w14:paraId="6041A0ED" w14:textId="77777777" w:rsidR="00EF36CB" w:rsidRDefault="00EF36CB" w:rsidP="000D60DB">
      <w:pPr>
        <w:spacing w:line="360" w:lineRule="auto"/>
        <w:ind w:firstLine="720"/>
        <w:jc w:val="both"/>
      </w:pPr>
    </w:p>
    <w:p w14:paraId="32676FB0" w14:textId="77777777" w:rsidR="004F711C" w:rsidRDefault="004F711C" w:rsidP="000D60DB">
      <w:pPr>
        <w:spacing w:line="360" w:lineRule="auto"/>
        <w:ind w:firstLine="720"/>
        <w:jc w:val="both"/>
      </w:pPr>
    </w:p>
    <w:p w14:paraId="1DB4295E" w14:textId="77777777" w:rsidR="00EF36CB" w:rsidRPr="00E33BC4" w:rsidRDefault="00EF36CB" w:rsidP="00EF36CB">
      <w:pPr>
        <w:pStyle w:val="ListParagraph"/>
        <w:numPr>
          <w:ilvl w:val="0"/>
          <w:numId w:val="32"/>
        </w:numPr>
        <w:spacing w:line="360" w:lineRule="auto"/>
        <w:rPr>
          <w:rFonts w:ascii="Times New Roman" w:hAnsi="Times New Roman" w:cs="Times New Roman"/>
          <w:sz w:val="24"/>
          <w:szCs w:val="24"/>
          <w:lang w:bidi="mr-IN"/>
        </w:rPr>
      </w:pPr>
      <w:r w:rsidRPr="00E33BC4">
        <w:rPr>
          <w:rFonts w:ascii="Times New Roman" w:hAnsi="Times New Roman" w:cs="Times New Roman"/>
          <w:b/>
          <w:bCs/>
          <w:sz w:val="24"/>
          <w:szCs w:val="24"/>
          <w:lang w:bidi="mr-IN"/>
        </w:rPr>
        <w:t>Streamlining Processes</w:t>
      </w:r>
      <w:r w:rsidRPr="00E33BC4">
        <w:rPr>
          <w:rFonts w:ascii="Times New Roman" w:hAnsi="Times New Roman" w:cs="Times New Roman"/>
          <w:sz w:val="24"/>
          <w:szCs w:val="24"/>
          <w:lang w:bidi="mr-IN"/>
        </w:rPr>
        <w:t>: Automating the appointment process to save time and reduce administrative burden.</w:t>
      </w:r>
    </w:p>
    <w:p w14:paraId="23A3CE05" w14:textId="77777777" w:rsidR="00EF36CB" w:rsidRPr="00E33BC4" w:rsidRDefault="00EF36CB" w:rsidP="00EF36CB">
      <w:pPr>
        <w:pStyle w:val="ListParagraph"/>
        <w:numPr>
          <w:ilvl w:val="0"/>
          <w:numId w:val="32"/>
        </w:numPr>
        <w:spacing w:line="360" w:lineRule="auto"/>
        <w:rPr>
          <w:rFonts w:ascii="Times New Roman" w:hAnsi="Times New Roman" w:cs="Times New Roman"/>
          <w:sz w:val="24"/>
          <w:szCs w:val="24"/>
          <w:lang w:bidi="mr-IN"/>
        </w:rPr>
      </w:pPr>
      <w:r w:rsidRPr="00E33BC4">
        <w:rPr>
          <w:rFonts w:ascii="Times New Roman" w:hAnsi="Times New Roman" w:cs="Times New Roman"/>
          <w:b/>
          <w:bCs/>
          <w:sz w:val="24"/>
          <w:szCs w:val="24"/>
          <w:lang w:bidi="mr-IN"/>
        </w:rPr>
        <w:t>Enhancing Matching Accuracy</w:t>
      </w:r>
      <w:r w:rsidRPr="00E33BC4">
        <w:rPr>
          <w:rFonts w:ascii="Times New Roman" w:hAnsi="Times New Roman" w:cs="Times New Roman"/>
          <w:sz w:val="24"/>
          <w:szCs w:val="24"/>
          <w:lang w:bidi="mr-IN"/>
        </w:rPr>
        <w:t>: Utilizing advanced algorithms to ensure the best-fit examiners for specific examinations, based on various criteria.</w:t>
      </w:r>
    </w:p>
    <w:p w14:paraId="5E236B9C" w14:textId="77777777" w:rsidR="00EF36CB" w:rsidRPr="00E33BC4" w:rsidRDefault="00EF36CB" w:rsidP="00EF36CB">
      <w:pPr>
        <w:pStyle w:val="ListParagraph"/>
        <w:numPr>
          <w:ilvl w:val="0"/>
          <w:numId w:val="32"/>
        </w:numPr>
        <w:spacing w:line="360" w:lineRule="auto"/>
        <w:rPr>
          <w:rFonts w:ascii="Times New Roman" w:hAnsi="Times New Roman" w:cs="Times New Roman"/>
          <w:sz w:val="24"/>
          <w:szCs w:val="24"/>
          <w:lang w:bidi="mr-IN"/>
        </w:rPr>
      </w:pPr>
      <w:r w:rsidRPr="00E33BC4">
        <w:rPr>
          <w:rFonts w:ascii="Times New Roman" w:hAnsi="Times New Roman" w:cs="Times New Roman"/>
          <w:b/>
          <w:bCs/>
          <w:sz w:val="24"/>
          <w:szCs w:val="24"/>
          <w:lang w:bidi="mr-IN"/>
        </w:rPr>
        <w:t>Improving Communication</w:t>
      </w:r>
      <w:r w:rsidRPr="00E33BC4">
        <w:rPr>
          <w:rFonts w:ascii="Times New Roman" w:hAnsi="Times New Roman" w:cs="Times New Roman"/>
          <w:sz w:val="24"/>
          <w:szCs w:val="24"/>
          <w:lang w:bidi="mr-IN"/>
        </w:rPr>
        <w:t>: Establishing a reliable notification system that keeps all parties informed about assignments and updates.</w:t>
      </w:r>
    </w:p>
    <w:p w14:paraId="570CB622" w14:textId="41C0B700" w:rsidR="00EF36CB" w:rsidRDefault="00EF36CB" w:rsidP="00EF36CB">
      <w:pPr>
        <w:pStyle w:val="ListParagraph"/>
        <w:numPr>
          <w:ilvl w:val="0"/>
          <w:numId w:val="32"/>
        </w:numPr>
        <w:spacing w:before="100" w:beforeAutospacing="1" w:after="100" w:afterAutospacing="1" w:line="360" w:lineRule="auto"/>
        <w:jc w:val="both"/>
        <w:rPr>
          <w:rFonts w:ascii="Times New Roman" w:hAnsi="Times New Roman" w:cs="Times New Roman"/>
          <w:sz w:val="24"/>
          <w:szCs w:val="24"/>
          <w:lang w:bidi="mr-IN"/>
        </w:rPr>
      </w:pPr>
      <w:r w:rsidRPr="00E33BC4">
        <w:rPr>
          <w:rFonts w:ascii="Times New Roman" w:hAnsi="Times New Roman" w:cs="Times New Roman"/>
          <w:b/>
          <w:bCs/>
          <w:sz w:val="24"/>
          <w:szCs w:val="24"/>
          <w:lang w:bidi="mr-IN"/>
        </w:rPr>
        <w:t>Ensuring Quality</w:t>
      </w:r>
      <w:r w:rsidRPr="00E33BC4">
        <w:rPr>
          <w:rFonts w:ascii="Times New Roman" w:hAnsi="Times New Roman" w:cs="Times New Roman"/>
          <w:sz w:val="24"/>
          <w:szCs w:val="24"/>
          <w:lang w:bidi="mr-IN"/>
        </w:rPr>
        <w:t>: Maintaining high standards by matching examiners with the appropriate qualifications and experience.</w:t>
      </w:r>
    </w:p>
    <w:p w14:paraId="19395E35" w14:textId="77777777" w:rsidR="00EF36CB" w:rsidRPr="00EF36CB" w:rsidRDefault="00EF36CB" w:rsidP="00EF36CB">
      <w:pPr>
        <w:pStyle w:val="ListParagraph"/>
        <w:spacing w:before="100" w:beforeAutospacing="1" w:after="100" w:afterAutospacing="1" w:line="360" w:lineRule="auto"/>
        <w:jc w:val="both"/>
        <w:rPr>
          <w:rFonts w:ascii="Times New Roman" w:hAnsi="Times New Roman" w:cs="Times New Roman"/>
          <w:sz w:val="24"/>
          <w:szCs w:val="24"/>
          <w:lang w:bidi="mr-IN"/>
        </w:rPr>
      </w:pPr>
    </w:p>
    <w:p w14:paraId="4C988FF2" w14:textId="42654F86" w:rsidR="004F711C" w:rsidRPr="004F711C" w:rsidRDefault="00EF36CB" w:rsidP="004F711C">
      <w:pPr>
        <w:spacing w:before="100" w:beforeAutospacing="1" w:after="100" w:afterAutospacing="1" w:line="360" w:lineRule="auto"/>
        <w:jc w:val="both"/>
        <w:outlineLvl w:val="3"/>
        <w:rPr>
          <w:b/>
          <w:bCs/>
          <w:lang w:bidi="mr-IN"/>
        </w:rPr>
      </w:pPr>
      <w:r w:rsidRPr="00EF36CB">
        <w:rPr>
          <w:b/>
          <w:bCs/>
          <w:sz w:val="28"/>
          <w:szCs w:val="28"/>
          <w:lang w:bidi="mr-IN"/>
        </w:rPr>
        <w:t>Scope</w:t>
      </w:r>
      <w:r w:rsidR="004F711C" w:rsidRPr="004F711C">
        <w:rPr>
          <w:b/>
          <w:bCs/>
          <w:lang w:bidi="mr-IN"/>
        </w:rPr>
        <w:t>:</w:t>
      </w:r>
    </w:p>
    <w:p w14:paraId="13D71793" w14:textId="77777777" w:rsidR="004F711C" w:rsidRPr="004F711C" w:rsidRDefault="004F711C" w:rsidP="00EF36CB">
      <w:pPr>
        <w:numPr>
          <w:ilvl w:val="0"/>
          <w:numId w:val="33"/>
        </w:numPr>
        <w:spacing w:before="100" w:beforeAutospacing="1" w:after="100" w:afterAutospacing="1" w:line="360" w:lineRule="auto"/>
        <w:jc w:val="both"/>
        <w:rPr>
          <w:lang w:bidi="mr-IN"/>
        </w:rPr>
      </w:pPr>
      <w:r w:rsidRPr="004F711C">
        <w:rPr>
          <w:b/>
          <w:bCs/>
          <w:lang w:bidi="mr-IN"/>
        </w:rPr>
        <w:t>Efficiency</w:t>
      </w:r>
      <w:r w:rsidRPr="004F711C">
        <w:rPr>
          <w:lang w:bidi="mr-IN"/>
        </w:rPr>
        <w:t>: Reduces the time spent on manual appointments and scheduling.</w:t>
      </w:r>
    </w:p>
    <w:p w14:paraId="3DB02204" w14:textId="77777777" w:rsidR="004F711C" w:rsidRPr="004F711C" w:rsidRDefault="004F711C" w:rsidP="00EF36CB">
      <w:pPr>
        <w:numPr>
          <w:ilvl w:val="0"/>
          <w:numId w:val="33"/>
        </w:numPr>
        <w:spacing w:before="100" w:beforeAutospacing="1" w:after="100" w:afterAutospacing="1" w:line="360" w:lineRule="auto"/>
        <w:jc w:val="both"/>
        <w:rPr>
          <w:lang w:bidi="mr-IN"/>
        </w:rPr>
      </w:pPr>
      <w:r w:rsidRPr="004F711C">
        <w:rPr>
          <w:b/>
          <w:bCs/>
          <w:lang w:bidi="mr-IN"/>
        </w:rPr>
        <w:t>Transparency</w:t>
      </w:r>
      <w:r w:rsidRPr="004F711C">
        <w:rPr>
          <w:lang w:bidi="mr-IN"/>
        </w:rPr>
        <w:t>: Provides clear visibility into the appointment process, enhancing trust among stakeholders.</w:t>
      </w:r>
    </w:p>
    <w:p w14:paraId="2915D576" w14:textId="77777777" w:rsidR="004F711C" w:rsidRPr="004F711C" w:rsidRDefault="004F711C" w:rsidP="00EF36CB">
      <w:pPr>
        <w:numPr>
          <w:ilvl w:val="0"/>
          <w:numId w:val="33"/>
        </w:numPr>
        <w:spacing w:before="100" w:beforeAutospacing="1" w:after="100" w:afterAutospacing="1" w:line="360" w:lineRule="auto"/>
        <w:jc w:val="both"/>
        <w:rPr>
          <w:lang w:bidi="mr-IN"/>
        </w:rPr>
      </w:pPr>
      <w:r w:rsidRPr="004F711C">
        <w:rPr>
          <w:b/>
          <w:bCs/>
          <w:lang w:bidi="mr-IN"/>
        </w:rPr>
        <w:t>Quality Assurance</w:t>
      </w:r>
      <w:r w:rsidRPr="004F711C">
        <w:rPr>
          <w:lang w:bidi="mr-IN"/>
        </w:rPr>
        <w:t>: Ensures that only qualified examiners are appointed, maintaining the integrity of the examination process.</w:t>
      </w:r>
    </w:p>
    <w:p w14:paraId="5D5EE2B0" w14:textId="77777777" w:rsidR="00815BF1" w:rsidRDefault="00815BF1" w:rsidP="00195F28">
      <w:pPr>
        <w:spacing w:line="360" w:lineRule="auto"/>
        <w:jc w:val="both"/>
      </w:pPr>
    </w:p>
    <w:p w14:paraId="32DF7D76" w14:textId="77777777" w:rsidR="00EF36CB" w:rsidRDefault="00EF36CB" w:rsidP="00195F28">
      <w:pPr>
        <w:spacing w:line="360" w:lineRule="auto"/>
        <w:jc w:val="both"/>
      </w:pPr>
    </w:p>
    <w:p w14:paraId="42DCDEAD" w14:textId="77777777" w:rsidR="00EF36CB" w:rsidRDefault="00EF36CB" w:rsidP="00195F28">
      <w:pPr>
        <w:spacing w:line="360" w:lineRule="auto"/>
        <w:jc w:val="both"/>
      </w:pPr>
    </w:p>
    <w:p w14:paraId="2E575F47" w14:textId="77777777" w:rsidR="00EF36CB" w:rsidRDefault="00EF36CB" w:rsidP="00195F28">
      <w:pPr>
        <w:spacing w:line="360" w:lineRule="auto"/>
        <w:jc w:val="both"/>
      </w:pPr>
    </w:p>
    <w:p w14:paraId="68EEE4C2" w14:textId="77777777" w:rsidR="00EF36CB" w:rsidRDefault="00EF36CB" w:rsidP="00195F28">
      <w:pPr>
        <w:spacing w:line="360" w:lineRule="auto"/>
        <w:jc w:val="both"/>
      </w:pPr>
    </w:p>
    <w:p w14:paraId="2FCAC8A2" w14:textId="77777777" w:rsidR="00EF36CB" w:rsidRDefault="00EF36CB" w:rsidP="00195F28">
      <w:pPr>
        <w:spacing w:line="360" w:lineRule="auto"/>
        <w:jc w:val="both"/>
      </w:pPr>
    </w:p>
    <w:p w14:paraId="117FC6BF" w14:textId="77777777" w:rsidR="00EF36CB" w:rsidRDefault="00EF36CB" w:rsidP="00195F28">
      <w:pPr>
        <w:spacing w:line="360" w:lineRule="auto"/>
        <w:jc w:val="both"/>
      </w:pPr>
    </w:p>
    <w:p w14:paraId="6DF84355" w14:textId="77777777" w:rsidR="00EF36CB" w:rsidRDefault="00EF36CB" w:rsidP="00195F28">
      <w:pPr>
        <w:spacing w:line="360" w:lineRule="auto"/>
        <w:jc w:val="both"/>
      </w:pPr>
    </w:p>
    <w:p w14:paraId="683C0BB0" w14:textId="77777777" w:rsidR="00EF36CB" w:rsidRDefault="00EF36CB" w:rsidP="00195F28">
      <w:pPr>
        <w:spacing w:line="360" w:lineRule="auto"/>
        <w:jc w:val="both"/>
      </w:pPr>
    </w:p>
    <w:p w14:paraId="629949DC" w14:textId="77777777" w:rsidR="00EF36CB" w:rsidRDefault="00EF36CB" w:rsidP="00195F28">
      <w:pPr>
        <w:spacing w:line="360" w:lineRule="auto"/>
        <w:jc w:val="both"/>
      </w:pPr>
    </w:p>
    <w:p w14:paraId="2DB35E7B" w14:textId="77777777" w:rsidR="00EF36CB" w:rsidRPr="00950E09" w:rsidRDefault="00EF36CB" w:rsidP="00195F28">
      <w:pPr>
        <w:spacing w:line="360" w:lineRule="auto"/>
        <w:jc w:val="both"/>
      </w:pPr>
    </w:p>
    <w:p w14:paraId="7F4DD57A" w14:textId="77777777" w:rsidR="002F03C5" w:rsidRDefault="002F03C5" w:rsidP="006F3EFB">
      <w:pPr>
        <w:rPr>
          <w:b/>
          <w:color w:val="000000" w:themeColor="text1"/>
          <w:sz w:val="28"/>
          <w:szCs w:val="28"/>
        </w:rPr>
      </w:pPr>
    </w:p>
    <w:p w14:paraId="0D26B54B" w14:textId="34940AE6" w:rsidR="002067A9" w:rsidRDefault="002067A9" w:rsidP="006F3EFB">
      <w:pPr>
        <w:rPr>
          <w:b/>
          <w:color w:val="000000" w:themeColor="text1"/>
          <w:sz w:val="28"/>
          <w:szCs w:val="28"/>
        </w:rPr>
      </w:pPr>
      <w:r>
        <w:rPr>
          <w:b/>
          <w:color w:val="000000" w:themeColor="text1"/>
          <w:sz w:val="28"/>
          <w:szCs w:val="28"/>
        </w:rPr>
        <w:t>Flowchart:</w:t>
      </w:r>
    </w:p>
    <w:p w14:paraId="2E72D679" w14:textId="77777777" w:rsidR="002067A9" w:rsidRDefault="002067A9" w:rsidP="006F3EFB">
      <w:pPr>
        <w:rPr>
          <w:b/>
          <w:color w:val="000000" w:themeColor="text1"/>
          <w:sz w:val="28"/>
          <w:szCs w:val="28"/>
        </w:rPr>
      </w:pPr>
    </w:p>
    <w:p w14:paraId="069AAD49" w14:textId="77777777" w:rsidR="002067A9" w:rsidRDefault="002067A9" w:rsidP="006F3EFB">
      <w:pPr>
        <w:rPr>
          <w:b/>
          <w:color w:val="000000" w:themeColor="text1"/>
          <w:sz w:val="28"/>
          <w:szCs w:val="28"/>
        </w:rPr>
      </w:pPr>
    </w:p>
    <w:p w14:paraId="1C48C781" w14:textId="77777777" w:rsidR="002067A9" w:rsidRDefault="002067A9" w:rsidP="006F3EFB">
      <w:pPr>
        <w:rPr>
          <w:b/>
          <w:color w:val="000000" w:themeColor="text1"/>
          <w:sz w:val="28"/>
          <w:szCs w:val="28"/>
        </w:rPr>
      </w:pPr>
    </w:p>
    <w:p w14:paraId="2105BDDD" w14:textId="76F68E60" w:rsidR="002067A9" w:rsidRDefault="002067A9" w:rsidP="006F3EFB">
      <w:pPr>
        <w:rPr>
          <w:b/>
          <w:color w:val="000000" w:themeColor="text1"/>
          <w:sz w:val="28"/>
          <w:szCs w:val="28"/>
        </w:rPr>
      </w:pPr>
      <w:r w:rsidRPr="002067A9">
        <w:rPr>
          <w:b/>
          <w:noProof/>
          <w:color w:val="000000" w:themeColor="text1"/>
          <w:sz w:val="28"/>
          <w:szCs w:val="28"/>
          <w:lang w:bidi="mr-IN"/>
        </w:rPr>
        <w:drawing>
          <wp:inline distT="0" distB="0" distL="0" distR="0" wp14:anchorId="2668842C" wp14:editId="2B74AD71">
            <wp:extent cx="5943600" cy="4295699"/>
            <wp:effectExtent l="0" t="0" r="0" b="0"/>
            <wp:docPr id="3" name="Picture 3" descr="D:\College Project\2024\BE Project\Aditi Borode_PRMIT_10k_5k\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llege Project\2024\BE Project\Aditi Borode_PRMIT_10k_5k\Flowchar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295699"/>
                    </a:xfrm>
                    <a:prstGeom prst="rect">
                      <a:avLst/>
                    </a:prstGeom>
                    <a:noFill/>
                    <a:ln>
                      <a:noFill/>
                    </a:ln>
                  </pic:spPr>
                </pic:pic>
              </a:graphicData>
            </a:graphic>
          </wp:inline>
        </w:drawing>
      </w:r>
    </w:p>
    <w:p w14:paraId="745182ED" w14:textId="77777777" w:rsidR="002067A9" w:rsidRDefault="002067A9" w:rsidP="006F3EFB">
      <w:pPr>
        <w:rPr>
          <w:b/>
          <w:color w:val="000000" w:themeColor="text1"/>
          <w:sz w:val="28"/>
          <w:szCs w:val="28"/>
        </w:rPr>
      </w:pPr>
    </w:p>
    <w:p w14:paraId="4CC987F6" w14:textId="77777777" w:rsidR="00EF36CB" w:rsidRDefault="00EF36CB" w:rsidP="006F3EFB">
      <w:pPr>
        <w:rPr>
          <w:b/>
          <w:color w:val="000000" w:themeColor="text1"/>
          <w:sz w:val="28"/>
          <w:szCs w:val="28"/>
        </w:rPr>
      </w:pPr>
    </w:p>
    <w:p w14:paraId="6A71C6B3" w14:textId="77777777" w:rsidR="00EF36CB" w:rsidRDefault="00EF36CB" w:rsidP="006F3EFB">
      <w:pPr>
        <w:rPr>
          <w:b/>
          <w:color w:val="000000" w:themeColor="text1"/>
          <w:sz w:val="28"/>
          <w:szCs w:val="28"/>
        </w:rPr>
      </w:pPr>
    </w:p>
    <w:p w14:paraId="29E0B52B" w14:textId="77777777" w:rsidR="00EF36CB" w:rsidRDefault="00EF36CB" w:rsidP="006F3EFB">
      <w:pPr>
        <w:rPr>
          <w:b/>
          <w:color w:val="000000" w:themeColor="text1"/>
          <w:sz w:val="28"/>
          <w:szCs w:val="28"/>
        </w:rPr>
      </w:pPr>
    </w:p>
    <w:p w14:paraId="2C92FAEE" w14:textId="77777777" w:rsidR="00EF36CB" w:rsidRDefault="00EF36CB" w:rsidP="006F3EFB">
      <w:pPr>
        <w:rPr>
          <w:b/>
          <w:color w:val="000000" w:themeColor="text1"/>
          <w:sz w:val="28"/>
          <w:szCs w:val="28"/>
        </w:rPr>
      </w:pPr>
    </w:p>
    <w:p w14:paraId="1DB13ACE" w14:textId="77777777" w:rsidR="00EF36CB" w:rsidRDefault="00EF36CB" w:rsidP="006F3EFB">
      <w:pPr>
        <w:rPr>
          <w:b/>
          <w:color w:val="000000" w:themeColor="text1"/>
          <w:sz w:val="28"/>
          <w:szCs w:val="28"/>
        </w:rPr>
      </w:pPr>
    </w:p>
    <w:p w14:paraId="3329A91C" w14:textId="77777777" w:rsidR="00EF36CB" w:rsidRDefault="00EF36CB" w:rsidP="006F3EFB">
      <w:pPr>
        <w:rPr>
          <w:b/>
          <w:color w:val="000000" w:themeColor="text1"/>
          <w:sz w:val="28"/>
          <w:szCs w:val="28"/>
        </w:rPr>
      </w:pPr>
    </w:p>
    <w:p w14:paraId="60495A75" w14:textId="77777777" w:rsidR="00EF36CB" w:rsidRDefault="00EF36CB" w:rsidP="006F3EFB">
      <w:pPr>
        <w:rPr>
          <w:b/>
          <w:color w:val="000000" w:themeColor="text1"/>
          <w:sz w:val="28"/>
          <w:szCs w:val="28"/>
        </w:rPr>
      </w:pPr>
    </w:p>
    <w:p w14:paraId="792018B0" w14:textId="77777777" w:rsidR="00EF36CB" w:rsidRDefault="00EF36CB" w:rsidP="006F3EFB">
      <w:pPr>
        <w:rPr>
          <w:b/>
          <w:color w:val="000000" w:themeColor="text1"/>
          <w:sz w:val="28"/>
          <w:szCs w:val="28"/>
        </w:rPr>
      </w:pPr>
    </w:p>
    <w:p w14:paraId="5F5FFE23" w14:textId="77777777" w:rsidR="00EF36CB" w:rsidRDefault="00EF36CB" w:rsidP="006F3EFB">
      <w:pPr>
        <w:rPr>
          <w:b/>
          <w:color w:val="000000" w:themeColor="text1"/>
          <w:sz w:val="28"/>
          <w:szCs w:val="28"/>
        </w:rPr>
      </w:pPr>
    </w:p>
    <w:p w14:paraId="00A57BA1" w14:textId="77777777" w:rsidR="00EF36CB" w:rsidRDefault="00EF36CB" w:rsidP="006F3EFB">
      <w:pPr>
        <w:rPr>
          <w:b/>
          <w:color w:val="000000" w:themeColor="text1"/>
          <w:sz w:val="28"/>
          <w:szCs w:val="28"/>
        </w:rPr>
      </w:pPr>
    </w:p>
    <w:p w14:paraId="67848D14" w14:textId="77777777" w:rsidR="00EF36CB" w:rsidRDefault="00EF36CB" w:rsidP="006F3EFB">
      <w:pPr>
        <w:rPr>
          <w:b/>
          <w:color w:val="000000" w:themeColor="text1"/>
          <w:sz w:val="28"/>
          <w:szCs w:val="28"/>
        </w:rPr>
      </w:pPr>
    </w:p>
    <w:p w14:paraId="63251DF1" w14:textId="77777777" w:rsidR="00EF36CB" w:rsidRDefault="00EF36CB" w:rsidP="006F3EFB">
      <w:pPr>
        <w:rPr>
          <w:b/>
          <w:color w:val="000000" w:themeColor="text1"/>
          <w:sz w:val="28"/>
          <w:szCs w:val="28"/>
        </w:rPr>
      </w:pPr>
    </w:p>
    <w:p w14:paraId="21FA9E83" w14:textId="77777777" w:rsidR="00EF36CB" w:rsidRDefault="00EF36CB" w:rsidP="006F3EFB">
      <w:pPr>
        <w:rPr>
          <w:b/>
          <w:color w:val="000000" w:themeColor="text1"/>
          <w:sz w:val="28"/>
          <w:szCs w:val="28"/>
        </w:rPr>
      </w:pPr>
    </w:p>
    <w:p w14:paraId="7618AE6A" w14:textId="77777777" w:rsidR="002067A9" w:rsidRDefault="002067A9" w:rsidP="006F3EFB">
      <w:pPr>
        <w:rPr>
          <w:b/>
          <w:color w:val="000000" w:themeColor="text1"/>
          <w:sz w:val="28"/>
          <w:szCs w:val="28"/>
        </w:rPr>
      </w:pPr>
    </w:p>
    <w:p w14:paraId="04B52957" w14:textId="5C15AF37" w:rsidR="00950E09" w:rsidRDefault="00EF36CB" w:rsidP="00950E09">
      <w:pPr>
        <w:spacing w:line="360" w:lineRule="auto"/>
        <w:rPr>
          <w:b/>
          <w:sz w:val="28"/>
          <w:szCs w:val="28"/>
        </w:rPr>
      </w:pPr>
      <w:r w:rsidRPr="00EF36CB">
        <w:rPr>
          <w:b/>
          <w:color w:val="000000" w:themeColor="text1"/>
          <w:sz w:val="28"/>
          <w:szCs w:val="28"/>
        </w:rPr>
        <w:t xml:space="preserve">V. </w:t>
      </w:r>
      <w:r w:rsidRPr="00EF36CB">
        <w:rPr>
          <w:b/>
          <w:sz w:val="28"/>
          <w:szCs w:val="28"/>
        </w:rPr>
        <w:t>Requirement for the proposed work</w:t>
      </w:r>
    </w:p>
    <w:p w14:paraId="269FDA03" w14:textId="77777777" w:rsidR="00EF36CB" w:rsidRPr="00EF36CB" w:rsidRDefault="00EF36CB" w:rsidP="00950E09">
      <w:pPr>
        <w:spacing w:line="360" w:lineRule="auto"/>
        <w:rPr>
          <w:b/>
          <w:color w:val="000000" w:themeColor="text1"/>
          <w:sz w:val="28"/>
          <w:szCs w:val="28"/>
        </w:rPr>
      </w:pPr>
    </w:p>
    <w:p w14:paraId="34BC8064" w14:textId="77777777" w:rsidR="009B6775" w:rsidRPr="00590B40" w:rsidRDefault="009B6775" w:rsidP="009B6775">
      <w:pPr>
        <w:numPr>
          <w:ilvl w:val="0"/>
          <w:numId w:val="3"/>
        </w:numPr>
        <w:rPr>
          <w:b/>
          <w:bCs/>
          <w:color w:val="000000" w:themeColor="text1"/>
        </w:rPr>
      </w:pPr>
      <w:r w:rsidRPr="00590B40">
        <w:rPr>
          <w:b/>
          <w:bCs/>
          <w:color w:val="000000" w:themeColor="text1"/>
        </w:rPr>
        <w:t>Hardware Requirement:</w:t>
      </w:r>
    </w:p>
    <w:p w14:paraId="3E9658CA" w14:textId="77777777" w:rsidR="009B6775" w:rsidRPr="00590B40" w:rsidRDefault="009B6775" w:rsidP="009B6775">
      <w:pPr>
        <w:spacing w:line="360" w:lineRule="auto"/>
        <w:ind w:left="720"/>
        <w:rPr>
          <w:color w:val="000000" w:themeColor="text1"/>
        </w:rPr>
      </w:pPr>
    </w:p>
    <w:p w14:paraId="28D91CC5" w14:textId="77777777" w:rsidR="009B6775" w:rsidRPr="00590B40" w:rsidRDefault="009B6775" w:rsidP="009B6775">
      <w:pPr>
        <w:numPr>
          <w:ilvl w:val="0"/>
          <w:numId w:val="2"/>
        </w:numPr>
        <w:spacing w:line="360" w:lineRule="auto"/>
        <w:rPr>
          <w:color w:val="000000" w:themeColor="text1"/>
        </w:rPr>
      </w:pPr>
      <w:r w:rsidRPr="00590B40">
        <w:rPr>
          <w:color w:val="000000" w:themeColor="text1"/>
        </w:rPr>
        <w:t>i3 Processor Based Computer or higher</w:t>
      </w:r>
    </w:p>
    <w:p w14:paraId="2C316DCF" w14:textId="77777777" w:rsidR="009B6775" w:rsidRPr="00590B40" w:rsidRDefault="009B6775" w:rsidP="009B6775">
      <w:pPr>
        <w:numPr>
          <w:ilvl w:val="0"/>
          <w:numId w:val="2"/>
        </w:numPr>
        <w:spacing w:line="360" w:lineRule="auto"/>
        <w:rPr>
          <w:color w:val="000000" w:themeColor="text1"/>
        </w:rPr>
      </w:pPr>
      <w:r w:rsidRPr="00590B40">
        <w:rPr>
          <w:color w:val="000000" w:themeColor="text1"/>
        </w:rPr>
        <w:t>Memory: 1 GB RAM</w:t>
      </w:r>
    </w:p>
    <w:p w14:paraId="7F4E7989" w14:textId="77777777" w:rsidR="009B6775" w:rsidRPr="00590B40" w:rsidRDefault="009B6775" w:rsidP="009B6775">
      <w:pPr>
        <w:numPr>
          <w:ilvl w:val="0"/>
          <w:numId w:val="2"/>
        </w:numPr>
        <w:spacing w:line="360" w:lineRule="auto"/>
        <w:rPr>
          <w:color w:val="000000" w:themeColor="text1"/>
        </w:rPr>
      </w:pPr>
      <w:r w:rsidRPr="00590B40">
        <w:rPr>
          <w:color w:val="000000" w:themeColor="text1"/>
        </w:rPr>
        <w:t>Hard Drive: 50 GB</w:t>
      </w:r>
    </w:p>
    <w:p w14:paraId="009966B9" w14:textId="77777777" w:rsidR="009B6775" w:rsidRPr="00590B40" w:rsidRDefault="009B6775" w:rsidP="009B6775">
      <w:pPr>
        <w:numPr>
          <w:ilvl w:val="0"/>
          <w:numId w:val="2"/>
        </w:numPr>
        <w:spacing w:line="360" w:lineRule="auto"/>
        <w:rPr>
          <w:color w:val="000000" w:themeColor="text1"/>
        </w:rPr>
      </w:pPr>
      <w:r w:rsidRPr="00590B40">
        <w:rPr>
          <w:color w:val="000000" w:themeColor="text1"/>
        </w:rPr>
        <w:t>Monitor</w:t>
      </w:r>
    </w:p>
    <w:p w14:paraId="5B796A0F" w14:textId="78638E9A" w:rsidR="00D65962" w:rsidRDefault="009B6775" w:rsidP="00195F28">
      <w:pPr>
        <w:numPr>
          <w:ilvl w:val="0"/>
          <w:numId w:val="2"/>
        </w:numPr>
        <w:spacing w:line="360" w:lineRule="auto"/>
        <w:rPr>
          <w:color w:val="000000" w:themeColor="text1"/>
        </w:rPr>
      </w:pPr>
      <w:r w:rsidRPr="00590B40">
        <w:rPr>
          <w:color w:val="000000" w:themeColor="text1"/>
        </w:rPr>
        <w:t>Internet Connection</w:t>
      </w:r>
    </w:p>
    <w:p w14:paraId="19D21F22" w14:textId="77777777" w:rsidR="00195F28" w:rsidRPr="00195F28" w:rsidRDefault="00195F28" w:rsidP="009959AC">
      <w:pPr>
        <w:spacing w:line="360" w:lineRule="auto"/>
        <w:ind w:left="1440"/>
        <w:rPr>
          <w:color w:val="000000" w:themeColor="text1"/>
        </w:rPr>
      </w:pPr>
    </w:p>
    <w:p w14:paraId="2A4384FC" w14:textId="114B88F7" w:rsidR="009B6775" w:rsidRDefault="009B6775" w:rsidP="00195F28">
      <w:pPr>
        <w:numPr>
          <w:ilvl w:val="0"/>
          <w:numId w:val="3"/>
        </w:numPr>
        <w:rPr>
          <w:b/>
          <w:bCs/>
          <w:color w:val="000000" w:themeColor="text1"/>
        </w:rPr>
      </w:pPr>
      <w:r w:rsidRPr="00590B40">
        <w:rPr>
          <w:b/>
          <w:bCs/>
          <w:color w:val="000000" w:themeColor="text1"/>
        </w:rPr>
        <w:t>Software Requirement:</w:t>
      </w:r>
    </w:p>
    <w:p w14:paraId="2D01260E" w14:textId="77777777" w:rsidR="00195F28" w:rsidRPr="00195F28" w:rsidRDefault="00195F28" w:rsidP="00195F28">
      <w:pPr>
        <w:ind w:left="720"/>
        <w:rPr>
          <w:b/>
          <w:bCs/>
          <w:color w:val="000000" w:themeColor="text1"/>
        </w:rPr>
      </w:pPr>
    </w:p>
    <w:p w14:paraId="7B518133" w14:textId="77777777" w:rsidR="009B6775" w:rsidRPr="00590B40" w:rsidRDefault="009B6775" w:rsidP="009B6775">
      <w:pPr>
        <w:numPr>
          <w:ilvl w:val="0"/>
          <w:numId w:val="2"/>
        </w:numPr>
        <w:spacing w:line="360" w:lineRule="auto"/>
        <w:rPr>
          <w:color w:val="000000" w:themeColor="text1"/>
        </w:rPr>
      </w:pPr>
      <w:r w:rsidRPr="00590B40">
        <w:rPr>
          <w:color w:val="000000" w:themeColor="text1"/>
        </w:rPr>
        <w:t xml:space="preserve">Windows 7 or higher </w:t>
      </w:r>
    </w:p>
    <w:p w14:paraId="00D67093" w14:textId="6633B681" w:rsidR="009B6775" w:rsidRPr="00590B40" w:rsidRDefault="009B6775" w:rsidP="009B6775">
      <w:pPr>
        <w:numPr>
          <w:ilvl w:val="0"/>
          <w:numId w:val="2"/>
        </w:numPr>
        <w:spacing w:line="360" w:lineRule="auto"/>
        <w:rPr>
          <w:color w:val="000000" w:themeColor="text1"/>
        </w:rPr>
      </w:pPr>
      <w:r w:rsidRPr="00590B40">
        <w:rPr>
          <w:color w:val="000000" w:themeColor="text1"/>
        </w:rPr>
        <w:t>Visual studio 2010</w:t>
      </w:r>
      <w:r w:rsidR="00953797" w:rsidRPr="00590B40">
        <w:rPr>
          <w:color w:val="000000" w:themeColor="text1"/>
        </w:rPr>
        <w:t xml:space="preserve"> (HTML/CSS/ </w:t>
      </w:r>
      <w:r w:rsidR="00105415" w:rsidRPr="00590B40">
        <w:rPr>
          <w:color w:val="000000" w:themeColor="text1"/>
        </w:rPr>
        <w:t>ASP .Net</w:t>
      </w:r>
      <w:r w:rsidR="001D2AC0" w:rsidRPr="00590B40">
        <w:rPr>
          <w:color w:val="000000" w:themeColor="text1"/>
        </w:rPr>
        <w:t>/Java Script</w:t>
      </w:r>
      <w:r w:rsidR="00953797" w:rsidRPr="00590B40">
        <w:rPr>
          <w:color w:val="000000" w:themeColor="text1"/>
        </w:rPr>
        <w:t>)</w:t>
      </w:r>
      <w:r w:rsidRPr="00590B40">
        <w:rPr>
          <w:color w:val="000000" w:themeColor="text1"/>
        </w:rPr>
        <w:t>.</w:t>
      </w:r>
    </w:p>
    <w:p w14:paraId="5DC2F3B4" w14:textId="6A76F1AE" w:rsidR="00F60E13" w:rsidRPr="009959AC" w:rsidRDefault="009B6775" w:rsidP="00F60E13">
      <w:pPr>
        <w:numPr>
          <w:ilvl w:val="0"/>
          <w:numId w:val="2"/>
        </w:numPr>
        <w:spacing w:line="360" w:lineRule="auto"/>
        <w:rPr>
          <w:color w:val="000000" w:themeColor="text1"/>
        </w:rPr>
      </w:pPr>
      <w:r w:rsidRPr="00590B40">
        <w:rPr>
          <w:color w:val="000000" w:themeColor="text1"/>
        </w:rPr>
        <w:t>SQL Server 2008.</w:t>
      </w:r>
    </w:p>
    <w:p w14:paraId="1B0C241F" w14:textId="77777777" w:rsidR="00F60E13" w:rsidRDefault="00F60E13" w:rsidP="00F60E13">
      <w:pPr>
        <w:spacing w:line="360" w:lineRule="auto"/>
        <w:rPr>
          <w:color w:val="000000" w:themeColor="text1"/>
        </w:rPr>
      </w:pPr>
    </w:p>
    <w:p w14:paraId="3BD28A09" w14:textId="1A8D7803" w:rsidR="00F60E13" w:rsidRDefault="00F60E13" w:rsidP="00F60E13">
      <w:pPr>
        <w:spacing w:line="360" w:lineRule="auto"/>
        <w:rPr>
          <w:b/>
          <w:bCs/>
          <w:color w:val="000000" w:themeColor="text1"/>
          <w:sz w:val="32"/>
          <w:szCs w:val="32"/>
        </w:rPr>
      </w:pPr>
      <w:r w:rsidRPr="00F60E13">
        <w:rPr>
          <w:b/>
          <w:bCs/>
          <w:color w:val="000000" w:themeColor="text1"/>
          <w:sz w:val="28"/>
          <w:szCs w:val="28"/>
        </w:rPr>
        <w:t>Conclusion</w:t>
      </w:r>
      <w:r>
        <w:rPr>
          <w:b/>
          <w:bCs/>
          <w:color w:val="000000" w:themeColor="text1"/>
          <w:sz w:val="32"/>
          <w:szCs w:val="32"/>
        </w:rPr>
        <w:t>:</w:t>
      </w:r>
    </w:p>
    <w:p w14:paraId="4041CD2D" w14:textId="77777777" w:rsidR="00F60E13" w:rsidRDefault="00F60E13" w:rsidP="00F60E13">
      <w:pPr>
        <w:spacing w:line="360" w:lineRule="auto"/>
        <w:rPr>
          <w:b/>
          <w:bCs/>
          <w:color w:val="000000" w:themeColor="text1"/>
          <w:sz w:val="32"/>
          <w:szCs w:val="32"/>
        </w:rPr>
      </w:pPr>
    </w:p>
    <w:p w14:paraId="6CE5CCB9" w14:textId="70228B6E" w:rsidR="009959AC" w:rsidRDefault="00F60E13" w:rsidP="009959AC">
      <w:pPr>
        <w:spacing w:line="360" w:lineRule="auto"/>
        <w:ind w:firstLine="720"/>
        <w:jc w:val="both"/>
      </w:pPr>
      <w:r>
        <w:t>The Examiner Appointment System represents a significant advancement in the management of examination processes, addressing the complexities and challenges faced by educational institutions and organizations. By automating the assignment of examiners, the system enhances efficiency, reduces administrative burdens, and ensures that qualified individuals are matched with the appropriate assessments.</w:t>
      </w:r>
    </w:p>
    <w:p w14:paraId="24167FB2" w14:textId="77777777" w:rsidR="00200A4C" w:rsidRDefault="00200A4C" w:rsidP="009959AC">
      <w:pPr>
        <w:spacing w:line="360" w:lineRule="auto"/>
        <w:ind w:firstLine="720"/>
        <w:jc w:val="both"/>
      </w:pPr>
    </w:p>
    <w:p w14:paraId="0E2D8DDC" w14:textId="77777777" w:rsidR="00200A4C" w:rsidRDefault="00200A4C" w:rsidP="009959AC">
      <w:pPr>
        <w:spacing w:line="360" w:lineRule="auto"/>
        <w:ind w:firstLine="720"/>
        <w:jc w:val="both"/>
      </w:pPr>
    </w:p>
    <w:p w14:paraId="04A7DB43" w14:textId="77777777" w:rsidR="00200A4C" w:rsidRDefault="00200A4C" w:rsidP="009959AC">
      <w:pPr>
        <w:spacing w:line="360" w:lineRule="auto"/>
        <w:ind w:firstLine="720"/>
        <w:jc w:val="both"/>
      </w:pPr>
    </w:p>
    <w:p w14:paraId="36933E81" w14:textId="77777777" w:rsidR="00200A4C" w:rsidRDefault="00200A4C" w:rsidP="009959AC">
      <w:pPr>
        <w:spacing w:line="360" w:lineRule="auto"/>
        <w:ind w:firstLine="720"/>
        <w:jc w:val="both"/>
      </w:pPr>
    </w:p>
    <w:p w14:paraId="46EBC826" w14:textId="77777777" w:rsidR="009959AC" w:rsidRDefault="009959AC" w:rsidP="00F60E13">
      <w:pPr>
        <w:spacing w:line="360" w:lineRule="auto"/>
        <w:ind w:firstLine="720"/>
        <w:jc w:val="both"/>
      </w:pPr>
    </w:p>
    <w:p w14:paraId="6A27DA3A" w14:textId="17CCC8BE" w:rsidR="009959AC" w:rsidRPr="009959AC" w:rsidRDefault="009959AC" w:rsidP="009959AC">
      <w:pPr>
        <w:pStyle w:val="Heading3"/>
        <w:rPr>
          <w:rFonts w:ascii="Times New Roman" w:hAnsi="Times New Roman" w:cs="Times New Roman"/>
          <w:b/>
          <w:bCs/>
          <w:color w:val="000000" w:themeColor="text1"/>
          <w:sz w:val="28"/>
          <w:szCs w:val="28"/>
        </w:rPr>
      </w:pPr>
      <w:r w:rsidRPr="009959AC">
        <w:rPr>
          <w:rFonts w:ascii="Times New Roman" w:hAnsi="Times New Roman" w:cs="Times New Roman"/>
          <w:b/>
          <w:bCs/>
          <w:color w:val="000000" w:themeColor="text1"/>
          <w:sz w:val="28"/>
          <w:szCs w:val="28"/>
        </w:rPr>
        <w:lastRenderedPageBreak/>
        <w:t>References</w:t>
      </w:r>
    </w:p>
    <w:p w14:paraId="15EBCAA0" w14:textId="77777777" w:rsidR="009959AC" w:rsidRDefault="009959AC" w:rsidP="009959AC">
      <w:pPr>
        <w:pStyle w:val="NormalWeb"/>
        <w:numPr>
          <w:ilvl w:val="0"/>
          <w:numId w:val="27"/>
        </w:numPr>
        <w:spacing w:line="360" w:lineRule="auto"/>
        <w:jc w:val="both"/>
      </w:pPr>
      <w:r>
        <w:rPr>
          <w:rStyle w:val="Strong"/>
        </w:rPr>
        <w:t>S. K. Tiwari, A. Kumar, and M. N. Reddy,</w:t>
      </w:r>
      <w:r>
        <w:t xml:space="preserve"> "Automated Assessment System: A Review," </w:t>
      </w:r>
      <w:r>
        <w:rPr>
          <w:rStyle w:val="Emphasis"/>
        </w:rPr>
        <w:t>IEEE Access</w:t>
      </w:r>
      <w:r>
        <w:t>, vol. 7, pp. 119267-119277, 2019.</w:t>
      </w:r>
      <w:r>
        <w:br/>
        <w:t>DOI: 10.1109/ACCESS.2019.2932532.</w:t>
      </w:r>
    </w:p>
    <w:p w14:paraId="11C910A7" w14:textId="77777777" w:rsidR="009959AC" w:rsidRDefault="009959AC" w:rsidP="009959AC">
      <w:pPr>
        <w:pStyle w:val="NormalWeb"/>
        <w:numPr>
          <w:ilvl w:val="0"/>
          <w:numId w:val="27"/>
        </w:numPr>
        <w:spacing w:line="360" w:lineRule="auto"/>
        <w:jc w:val="both"/>
      </w:pPr>
      <w:r>
        <w:rPr>
          <w:rStyle w:val="Strong"/>
        </w:rPr>
        <w:t>J. H. Lee and H. J. Hwang,</w:t>
      </w:r>
      <w:r>
        <w:t xml:space="preserve"> "A Smart Assessment System for Educational Institutions," </w:t>
      </w:r>
      <w:r>
        <w:rPr>
          <w:rStyle w:val="Emphasis"/>
        </w:rPr>
        <w:t>2018 IEEE International Conference on Teaching, Assessment, and Learning for Engineering (TALE)</w:t>
      </w:r>
      <w:r>
        <w:t>, Wollongong, Australia, 2018, pp. 1-6.</w:t>
      </w:r>
      <w:r>
        <w:br/>
        <w:t>DOI: 10.1109/TALE.2018.8615236.</w:t>
      </w:r>
    </w:p>
    <w:p w14:paraId="699096CE" w14:textId="77777777" w:rsidR="009959AC" w:rsidRDefault="009959AC" w:rsidP="009959AC">
      <w:pPr>
        <w:pStyle w:val="NormalWeb"/>
        <w:numPr>
          <w:ilvl w:val="0"/>
          <w:numId w:val="27"/>
        </w:numPr>
        <w:spacing w:line="360" w:lineRule="auto"/>
        <w:jc w:val="both"/>
      </w:pPr>
      <w:r>
        <w:rPr>
          <w:rStyle w:val="Strong"/>
        </w:rPr>
        <w:t>R. K. Gupta and P. R. Sinha,</w:t>
      </w:r>
      <w:r>
        <w:t xml:space="preserve"> "A Framework for Online Examination System," </w:t>
      </w:r>
      <w:r>
        <w:rPr>
          <w:rStyle w:val="Emphasis"/>
        </w:rPr>
        <w:t>2017 IEEE Calcutta Conference (CALCON)</w:t>
      </w:r>
      <w:r>
        <w:t>, Kolkata, India, 2017, pp. 1-5.</w:t>
      </w:r>
      <w:r>
        <w:br/>
        <w:t>DOI: 10.1109/CALCON.2017.8259402.</w:t>
      </w:r>
    </w:p>
    <w:p w14:paraId="6AF64941" w14:textId="77777777" w:rsidR="009959AC" w:rsidRDefault="009959AC" w:rsidP="009959AC">
      <w:pPr>
        <w:pStyle w:val="NormalWeb"/>
        <w:numPr>
          <w:ilvl w:val="0"/>
          <w:numId w:val="27"/>
        </w:numPr>
        <w:spacing w:line="360" w:lineRule="auto"/>
        <w:jc w:val="both"/>
      </w:pPr>
      <w:r>
        <w:rPr>
          <w:rStyle w:val="Strong"/>
        </w:rPr>
        <w:t>M. N. H. J. H. and I. K. Choudhury,</w:t>
      </w:r>
      <w:r>
        <w:t xml:space="preserve"> "A Survey on Automation in Educational Assessment," </w:t>
      </w:r>
      <w:r>
        <w:rPr>
          <w:rStyle w:val="Emphasis"/>
        </w:rPr>
        <w:t>2016 IEEE Global Engineering Education Conference (EDUCON)</w:t>
      </w:r>
      <w:r>
        <w:t>, Abu Dhabi, UAE, 2016, pp. 230-235.</w:t>
      </w:r>
      <w:r>
        <w:br/>
        <w:t>DOI: 10.1109/EDUCON.2016.7474643.</w:t>
      </w:r>
    </w:p>
    <w:p w14:paraId="05653C73" w14:textId="77777777" w:rsidR="009959AC" w:rsidRDefault="009959AC" w:rsidP="009959AC">
      <w:pPr>
        <w:pStyle w:val="NormalWeb"/>
        <w:numPr>
          <w:ilvl w:val="0"/>
          <w:numId w:val="27"/>
        </w:numPr>
        <w:spacing w:line="360" w:lineRule="auto"/>
        <w:jc w:val="both"/>
      </w:pPr>
      <w:r>
        <w:rPr>
          <w:rStyle w:val="Strong"/>
        </w:rPr>
        <w:t>D. A. P. A. and M. J. K. L.,</w:t>
      </w:r>
      <w:r>
        <w:t xml:space="preserve"> "E-examination System: A Cloud-Based Approach," </w:t>
      </w:r>
      <w:r>
        <w:rPr>
          <w:rStyle w:val="Emphasis"/>
        </w:rPr>
        <w:t>2019 IEEE 3rd International Conference on Computing, Communications, and Networking Technologies (ICCCNT)</w:t>
      </w:r>
      <w:r>
        <w:t>, Delhi, India, 2019, pp. 1-5.</w:t>
      </w:r>
      <w:r>
        <w:br/>
        <w:t>DOI: 10.1109/ICCCNT.2019.8928403.</w:t>
      </w:r>
    </w:p>
    <w:p w14:paraId="5E6A25DB" w14:textId="77777777" w:rsidR="009959AC" w:rsidRDefault="009959AC" w:rsidP="00F60E13">
      <w:pPr>
        <w:spacing w:line="360" w:lineRule="auto"/>
        <w:ind w:firstLine="720"/>
        <w:jc w:val="both"/>
      </w:pPr>
    </w:p>
    <w:p w14:paraId="293B2A69" w14:textId="77777777" w:rsidR="009959AC" w:rsidRDefault="009959AC" w:rsidP="00F60E13">
      <w:pPr>
        <w:spacing w:line="360" w:lineRule="auto"/>
        <w:ind w:firstLine="720"/>
        <w:jc w:val="both"/>
      </w:pPr>
    </w:p>
    <w:p w14:paraId="5DD6CE8B" w14:textId="77777777" w:rsidR="009959AC" w:rsidRPr="00F60E13" w:rsidRDefault="009959AC" w:rsidP="00F60E13">
      <w:pPr>
        <w:spacing w:line="360" w:lineRule="auto"/>
        <w:ind w:firstLine="720"/>
        <w:jc w:val="both"/>
        <w:rPr>
          <w:b/>
          <w:bCs/>
          <w:color w:val="000000" w:themeColor="text1"/>
          <w:sz w:val="32"/>
          <w:szCs w:val="32"/>
        </w:rPr>
      </w:pPr>
    </w:p>
    <w:sectPr w:rsidR="009959AC" w:rsidRPr="00F60E1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42FA24" w14:textId="77777777" w:rsidR="00A03625" w:rsidRDefault="00A03625" w:rsidP="001642FE">
      <w:r>
        <w:separator/>
      </w:r>
    </w:p>
  </w:endnote>
  <w:endnote w:type="continuationSeparator" w:id="0">
    <w:p w14:paraId="5DC0207C" w14:textId="77777777" w:rsidR="00A03625" w:rsidRDefault="00A03625" w:rsidP="00164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D4499B" w14:paraId="534A7E6E" w14:textId="77777777">
      <w:tc>
        <w:tcPr>
          <w:tcW w:w="918" w:type="dxa"/>
        </w:tcPr>
        <w:p w14:paraId="76046FE8" w14:textId="77777777" w:rsidR="00D4499B" w:rsidRDefault="00D4499B">
          <w:pPr>
            <w:pStyle w:val="Footer"/>
            <w:jc w:val="right"/>
            <w:rPr>
              <w:b/>
              <w:bCs/>
              <w:color w:val="4472C4"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0F17F8" w:rsidRPr="000F17F8">
            <w:rPr>
              <w:b/>
              <w:bCs/>
              <w:noProof/>
              <w:color w:val="4472C4" w:themeColor="accent1"/>
              <w:sz w:val="32"/>
              <w:szCs w:val="32"/>
              <w14:shadow w14:blurRad="50800" w14:dist="38100" w14:dir="2700000" w14:sx="100000" w14:sy="100000" w14:kx="0" w14:ky="0" w14:algn="tl">
                <w14:srgbClr w14:val="000000">
                  <w14:alpha w14:val="60000"/>
                </w14:srgbClr>
              </w14:shadow>
              <w14:numForm w14:val="oldStyle"/>
            </w:rPr>
            <w:t>8</w:t>
          </w:r>
          <w:r>
            <w:rPr>
              <w:b/>
              <w:bCs/>
              <w:noProof/>
              <w:color w:val="4472C4"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2346196F" w14:textId="77777777" w:rsidR="00D4499B" w:rsidRDefault="00D4499B">
          <w:pPr>
            <w:pStyle w:val="Footer"/>
          </w:pPr>
        </w:p>
      </w:tc>
    </w:tr>
  </w:tbl>
  <w:p w14:paraId="38F563F9" w14:textId="77777777" w:rsidR="00D4499B" w:rsidRDefault="00D449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D3A6F6" w14:textId="77777777" w:rsidR="00A03625" w:rsidRDefault="00A03625" w:rsidP="001642FE">
      <w:r>
        <w:separator/>
      </w:r>
    </w:p>
  </w:footnote>
  <w:footnote w:type="continuationSeparator" w:id="0">
    <w:p w14:paraId="6D2B8FFE" w14:textId="77777777" w:rsidR="00A03625" w:rsidRDefault="00A03625" w:rsidP="001642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837B1" w14:textId="16FCA9B5" w:rsidR="001642FE" w:rsidRDefault="001C58BA">
    <w:pPr>
      <w:pStyle w:val="Header"/>
    </w:pPr>
    <w:r>
      <w:rPr>
        <w:noProof/>
        <w:lang w:bidi="mr-IN"/>
      </w:rPr>
      <mc:AlternateContent>
        <mc:Choice Requires="wps">
          <w:drawing>
            <wp:anchor distT="0" distB="0" distL="114300" distR="114300" simplePos="0" relativeHeight="251660288" behindDoc="0" locked="0" layoutInCell="0" allowOverlap="1" wp14:anchorId="76074D82" wp14:editId="11355C6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754610" w14:textId="13FA94C3" w:rsidR="001C58BA" w:rsidRPr="00E75243" w:rsidRDefault="00E33BC4">
                          <w:pPr>
                            <w:jc w:val="right"/>
                            <w:rPr>
                              <w:noProof/>
                              <w:sz w:val="18"/>
                              <w:szCs w:val="18"/>
                            </w:rPr>
                          </w:pPr>
                          <w:r w:rsidRPr="00E33BC4">
                            <w:t>Exami</w:t>
                          </w:r>
                          <w:r>
                            <w:t>ner Appointment System</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6074D82"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4754610" w14:textId="13FA94C3" w:rsidR="001C58BA" w:rsidRPr="00E75243" w:rsidRDefault="00E33BC4">
                    <w:pPr>
                      <w:jc w:val="right"/>
                      <w:rPr>
                        <w:noProof/>
                        <w:sz w:val="18"/>
                        <w:szCs w:val="18"/>
                      </w:rPr>
                    </w:pPr>
                    <w:r w:rsidRPr="00E33BC4">
                      <w:t>Exami</w:t>
                    </w:r>
                    <w:r>
                      <w:t>ner Appointment System</w:t>
                    </w:r>
                  </w:p>
                </w:txbxContent>
              </v:textbox>
              <w10:wrap anchorx="margin" anchory="margin"/>
            </v:shape>
          </w:pict>
        </mc:Fallback>
      </mc:AlternateContent>
    </w:r>
    <w:r>
      <w:rPr>
        <w:noProof/>
        <w:lang w:bidi="mr-IN"/>
      </w:rPr>
      <mc:AlternateContent>
        <mc:Choice Requires="wps">
          <w:drawing>
            <wp:anchor distT="0" distB="0" distL="114300" distR="114300" simplePos="0" relativeHeight="251659264" behindDoc="0" locked="0" layoutInCell="0" allowOverlap="1" wp14:anchorId="4725BB4C" wp14:editId="0D8F2615">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2C8A5F5" w14:textId="77777777" w:rsidR="001C58BA" w:rsidRDefault="001C58BA">
                          <w:pPr>
                            <w:rPr>
                              <w:color w:val="FFFFFF" w:themeColor="background1"/>
                            </w:rPr>
                          </w:pPr>
                          <w:r>
                            <w:fldChar w:fldCharType="begin"/>
                          </w:r>
                          <w:r>
                            <w:instrText xml:space="preserve"> PAGE   \* MERGEFORMAT </w:instrText>
                          </w:r>
                          <w:r>
                            <w:fldChar w:fldCharType="separate"/>
                          </w:r>
                          <w:r w:rsidR="000F17F8" w:rsidRPr="000F17F8">
                            <w:rPr>
                              <w:noProof/>
                              <w:color w:val="FFFFFF" w:themeColor="background1"/>
                            </w:rPr>
                            <w:t>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725BB4C"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52C8A5F5" w14:textId="77777777" w:rsidR="001C58BA" w:rsidRDefault="001C58BA">
                    <w:pPr>
                      <w:rPr>
                        <w:color w:val="FFFFFF" w:themeColor="background1"/>
                      </w:rPr>
                    </w:pPr>
                    <w:r>
                      <w:fldChar w:fldCharType="begin"/>
                    </w:r>
                    <w:r>
                      <w:instrText xml:space="preserve"> PAGE   \* MERGEFORMAT </w:instrText>
                    </w:r>
                    <w:r>
                      <w:fldChar w:fldCharType="separate"/>
                    </w:r>
                    <w:r w:rsidR="000F17F8" w:rsidRPr="000F17F8">
                      <w:rPr>
                        <w:noProof/>
                        <w:color w:val="FFFFFF" w:themeColor="background1"/>
                      </w:rPr>
                      <w:t>8</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F4218"/>
    <w:multiLevelType w:val="multilevel"/>
    <w:tmpl w:val="8ED89252"/>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 w15:restartNumberingAfterBreak="0">
    <w:nsid w:val="0FEB697B"/>
    <w:multiLevelType w:val="hybridMultilevel"/>
    <w:tmpl w:val="0C5EC7AC"/>
    <w:lvl w:ilvl="0" w:tplc="A7ACFDBE">
      <w:start w:val="1"/>
      <w:numFmt w:val="lowerLetter"/>
      <w:lvlText w:val="%1)"/>
      <w:lvlJc w:val="left"/>
      <w:pPr>
        <w:ind w:left="2160" w:hanging="360"/>
      </w:pPr>
      <w:rPr>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2050144"/>
    <w:multiLevelType w:val="multilevel"/>
    <w:tmpl w:val="5D1E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2724F"/>
    <w:multiLevelType w:val="hybridMultilevel"/>
    <w:tmpl w:val="0A76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15DC8"/>
    <w:multiLevelType w:val="hybridMultilevel"/>
    <w:tmpl w:val="FAB828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A16CE"/>
    <w:multiLevelType w:val="multilevel"/>
    <w:tmpl w:val="039E3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2711D"/>
    <w:multiLevelType w:val="hybridMultilevel"/>
    <w:tmpl w:val="4D703A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F917CF"/>
    <w:multiLevelType w:val="multilevel"/>
    <w:tmpl w:val="1BB0B802"/>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3788B"/>
    <w:multiLevelType w:val="hybridMultilevel"/>
    <w:tmpl w:val="92EE4B40"/>
    <w:lvl w:ilvl="0" w:tplc="04090017">
      <w:start w:val="1"/>
      <w:numFmt w:val="lowerLetter"/>
      <w:lvlText w:val="%1)"/>
      <w:lvlJc w:val="left"/>
      <w:pPr>
        <w:ind w:left="2475" w:hanging="360"/>
      </w:pPr>
    </w:lvl>
    <w:lvl w:ilvl="1" w:tplc="04090019" w:tentative="1">
      <w:start w:val="1"/>
      <w:numFmt w:val="lowerLetter"/>
      <w:lvlText w:val="%2."/>
      <w:lvlJc w:val="left"/>
      <w:pPr>
        <w:ind w:left="3195" w:hanging="360"/>
      </w:pPr>
    </w:lvl>
    <w:lvl w:ilvl="2" w:tplc="0409001B" w:tentative="1">
      <w:start w:val="1"/>
      <w:numFmt w:val="lowerRoman"/>
      <w:lvlText w:val="%3."/>
      <w:lvlJc w:val="right"/>
      <w:pPr>
        <w:ind w:left="3915" w:hanging="180"/>
      </w:pPr>
    </w:lvl>
    <w:lvl w:ilvl="3" w:tplc="0409000F" w:tentative="1">
      <w:start w:val="1"/>
      <w:numFmt w:val="decimal"/>
      <w:lvlText w:val="%4."/>
      <w:lvlJc w:val="left"/>
      <w:pPr>
        <w:ind w:left="4635" w:hanging="360"/>
      </w:pPr>
    </w:lvl>
    <w:lvl w:ilvl="4" w:tplc="04090019" w:tentative="1">
      <w:start w:val="1"/>
      <w:numFmt w:val="lowerLetter"/>
      <w:lvlText w:val="%5."/>
      <w:lvlJc w:val="left"/>
      <w:pPr>
        <w:ind w:left="5355" w:hanging="360"/>
      </w:pPr>
    </w:lvl>
    <w:lvl w:ilvl="5" w:tplc="0409001B" w:tentative="1">
      <w:start w:val="1"/>
      <w:numFmt w:val="lowerRoman"/>
      <w:lvlText w:val="%6."/>
      <w:lvlJc w:val="right"/>
      <w:pPr>
        <w:ind w:left="6075" w:hanging="180"/>
      </w:pPr>
    </w:lvl>
    <w:lvl w:ilvl="6" w:tplc="0409000F" w:tentative="1">
      <w:start w:val="1"/>
      <w:numFmt w:val="decimal"/>
      <w:lvlText w:val="%7."/>
      <w:lvlJc w:val="left"/>
      <w:pPr>
        <w:ind w:left="6795" w:hanging="360"/>
      </w:pPr>
    </w:lvl>
    <w:lvl w:ilvl="7" w:tplc="04090019" w:tentative="1">
      <w:start w:val="1"/>
      <w:numFmt w:val="lowerLetter"/>
      <w:lvlText w:val="%8."/>
      <w:lvlJc w:val="left"/>
      <w:pPr>
        <w:ind w:left="7515" w:hanging="360"/>
      </w:pPr>
    </w:lvl>
    <w:lvl w:ilvl="8" w:tplc="0409001B" w:tentative="1">
      <w:start w:val="1"/>
      <w:numFmt w:val="lowerRoman"/>
      <w:lvlText w:val="%9."/>
      <w:lvlJc w:val="right"/>
      <w:pPr>
        <w:ind w:left="8235" w:hanging="180"/>
      </w:pPr>
    </w:lvl>
  </w:abstractNum>
  <w:abstractNum w:abstractNumId="9" w15:restartNumberingAfterBreak="0">
    <w:nsid w:val="22280BA8"/>
    <w:multiLevelType w:val="multilevel"/>
    <w:tmpl w:val="A15A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255CC"/>
    <w:multiLevelType w:val="hybridMultilevel"/>
    <w:tmpl w:val="3A18163E"/>
    <w:lvl w:ilvl="0" w:tplc="26363F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6D4934"/>
    <w:multiLevelType w:val="multilevel"/>
    <w:tmpl w:val="04C4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2459AD"/>
    <w:multiLevelType w:val="multilevel"/>
    <w:tmpl w:val="F3C4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4007F6"/>
    <w:multiLevelType w:val="multilevel"/>
    <w:tmpl w:val="55AE6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283446"/>
    <w:multiLevelType w:val="hybridMultilevel"/>
    <w:tmpl w:val="497EE5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F638F7"/>
    <w:multiLevelType w:val="hybridMultilevel"/>
    <w:tmpl w:val="5944F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553D0D"/>
    <w:multiLevelType w:val="hybridMultilevel"/>
    <w:tmpl w:val="77F436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D80B5B"/>
    <w:multiLevelType w:val="hybridMultilevel"/>
    <w:tmpl w:val="B1385A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F3E5610"/>
    <w:multiLevelType w:val="hybridMultilevel"/>
    <w:tmpl w:val="D7603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2F4F08"/>
    <w:multiLevelType w:val="multilevel"/>
    <w:tmpl w:val="3D92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900E8E"/>
    <w:multiLevelType w:val="multilevel"/>
    <w:tmpl w:val="1590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E3722B"/>
    <w:multiLevelType w:val="multilevel"/>
    <w:tmpl w:val="40FA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696F33"/>
    <w:multiLevelType w:val="multilevel"/>
    <w:tmpl w:val="7D36F5D0"/>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24" w15:restartNumberingAfterBreak="0">
    <w:nsid w:val="63E467BE"/>
    <w:multiLevelType w:val="hybridMultilevel"/>
    <w:tmpl w:val="5D68CE4A"/>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226345"/>
    <w:multiLevelType w:val="hybridMultilevel"/>
    <w:tmpl w:val="93686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253309"/>
    <w:multiLevelType w:val="hybridMultilevel"/>
    <w:tmpl w:val="1AB6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AD262C"/>
    <w:multiLevelType w:val="hybridMultilevel"/>
    <w:tmpl w:val="3620D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2226D6"/>
    <w:multiLevelType w:val="hybridMultilevel"/>
    <w:tmpl w:val="4552DAB6"/>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72574BBF"/>
    <w:multiLevelType w:val="hybridMultilevel"/>
    <w:tmpl w:val="5F88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7C797A"/>
    <w:multiLevelType w:val="hybridMultilevel"/>
    <w:tmpl w:val="FCA28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tentative="1">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32" w15:restartNumberingAfterBreak="0">
    <w:nsid w:val="7A0A17C4"/>
    <w:multiLevelType w:val="multilevel"/>
    <w:tmpl w:val="F07C5448"/>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33" w15:restartNumberingAfterBreak="0">
    <w:nsid w:val="7B9C72FF"/>
    <w:multiLevelType w:val="hybridMultilevel"/>
    <w:tmpl w:val="EC24C9EC"/>
    <w:lvl w:ilvl="0" w:tplc="04090015">
      <w:start w:val="1"/>
      <w:numFmt w:val="upperLetter"/>
      <w:lvlText w:val="%1."/>
      <w:lvlJc w:val="left"/>
      <w:pPr>
        <w:ind w:left="1755" w:hanging="360"/>
      </w:p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34" w15:restartNumberingAfterBreak="0">
    <w:nsid w:val="7C854053"/>
    <w:multiLevelType w:val="multilevel"/>
    <w:tmpl w:val="01B833A6"/>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35" w15:restartNumberingAfterBreak="0">
    <w:nsid w:val="7CBE518A"/>
    <w:multiLevelType w:val="hybridMultilevel"/>
    <w:tmpl w:val="C8D2D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1"/>
  </w:num>
  <w:num w:numId="3">
    <w:abstractNumId w:val="17"/>
  </w:num>
  <w:num w:numId="4">
    <w:abstractNumId w:val="15"/>
  </w:num>
  <w:num w:numId="5">
    <w:abstractNumId w:val="29"/>
  </w:num>
  <w:num w:numId="6">
    <w:abstractNumId w:val="27"/>
  </w:num>
  <w:num w:numId="7">
    <w:abstractNumId w:val="6"/>
  </w:num>
  <w:num w:numId="8">
    <w:abstractNumId w:val="28"/>
  </w:num>
  <w:num w:numId="9">
    <w:abstractNumId w:val="1"/>
  </w:num>
  <w:num w:numId="10">
    <w:abstractNumId w:val="33"/>
  </w:num>
  <w:num w:numId="11">
    <w:abstractNumId w:val="8"/>
  </w:num>
  <w:num w:numId="12">
    <w:abstractNumId w:val="19"/>
  </w:num>
  <w:num w:numId="13">
    <w:abstractNumId w:val="14"/>
  </w:num>
  <w:num w:numId="14">
    <w:abstractNumId w:val="18"/>
  </w:num>
  <w:num w:numId="15">
    <w:abstractNumId w:val="35"/>
  </w:num>
  <w:num w:numId="16">
    <w:abstractNumId w:val="3"/>
  </w:num>
  <w:num w:numId="17">
    <w:abstractNumId w:val="11"/>
  </w:num>
  <w:num w:numId="18">
    <w:abstractNumId w:val="32"/>
  </w:num>
  <w:num w:numId="19">
    <w:abstractNumId w:val="23"/>
  </w:num>
  <w:num w:numId="20">
    <w:abstractNumId w:val="25"/>
  </w:num>
  <w:num w:numId="21">
    <w:abstractNumId w:val="34"/>
  </w:num>
  <w:num w:numId="22">
    <w:abstractNumId w:val="0"/>
  </w:num>
  <w:num w:numId="23">
    <w:abstractNumId w:val="26"/>
  </w:num>
  <w:num w:numId="24">
    <w:abstractNumId w:val="10"/>
  </w:num>
  <w:num w:numId="25">
    <w:abstractNumId w:val="4"/>
  </w:num>
  <w:num w:numId="26">
    <w:abstractNumId w:val="20"/>
  </w:num>
  <w:num w:numId="27">
    <w:abstractNumId w:val="13"/>
  </w:num>
  <w:num w:numId="28">
    <w:abstractNumId w:val="12"/>
  </w:num>
  <w:num w:numId="29">
    <w:abstractNumId w:val="5"/>
  </w:num>
  <w:num w:numId="30">
    <w:abstractNumId w:val="22"/>
  </w:num>
  <w:num w:numId="31">
    <w:abstractNumId w:val="30"/>
  </w:num>
  <w:num w:numId="32">
    <w:abstractNumId w:val="24"/>
  </w:num>
  <w:num w:numId="33">
    <w:abstractNumId w:val="7"/>
  </w:num>
  <w:num w:numId="34">
    <w:abstractNumId w:val="2"/>
  </w:num>
  <w:num w:numId="35">
    <w:abstractNumId w:val="21"/>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468"/>
    <w:rsid w:val="00017074"/>
    <w:rsid w:val="000B55E4"/>
    <w:rsid w:val="000D60DB"/>
    <w:rsid w:val="000F17F8"/>
    <w:rsid w:val="00105415"/>
    <w:rsid w:val="0013147B"/>
    <w:rsid w:val="001642FE"/>
    <w:rsid w:val="00175A35"/>
    <w:rsid w:val="00195F28"/>
    <w:rsid w:val="001C58BA"/>
    <w:rsid w:val="001D2AC0"/>
    <w:rsid w:val="001D44FA"/>
    <w:rsid w:val="001F0A97"/>
    <w:rsid w:val="001F131A"/>
    <w:rsid w:val="00200A4C"/>
    <w:rsid w:val="002067A9"/>
    <w:rsid w:val="002665FF"/>
    <w:rsid w:val="00294F9F"/>
    <w:rsid w:val="002B1088"/>
    <w:rsid w:val="002C0E65"/>
    <w:rsid w:val="002E1622"/>
    <w:rsid w:val="002F03C5"/>
    <w:rsid w:val="00325A27"/>
    <w:rsid w:val="00364F4A"/>
    <w:rsid w:val="00365F6F"/>
    <w:rsid w:val="003753A2"/>
    <w:rsid w:val="003954BF"/>
    <w:rsid w:val="0042119D"/>
    <w:rsid w:val="00463539"/>
    <w:rsid w:val="00490278"/>
    <w:rsid w:val="00491092"/>
    <w:rsid w:val="004F711C"/>
    <w:rsid w:val="00590B40"/>
    <w:rsid w:val="005B7CD8"/>
    <w:rsid w:val="005E14E2"/>
    <w:rsid w:val="005F3468"/>
    <w:rsid w:val="00607FBF"/>
    <w:rsid w:val="006549EB"/>
    <w:rsid w:val="006A0E97"/>
    <w:rsid w:val="006B7E54"/>
    <w:rsid w:val="006F0679"/>
    <w:rsid w:val="006F3EFB"/>
    <w:rsid w:val="00726944"/>
    <w:rsid w:val="007272BD"/>
    <w:rsid w:val="00751081"/>
    <w:rsid w:val="00760088"/>
    <w:rsid w:val="007A682A"/>
    <w:rsid w:val="007B795A"/>
    <w:rsid w:val="007F3A4E"/>
    <w:rsid w:val="00815BF1"/>
    <w:rsid w:val="008D4D25"/>
    <w:rsid w:val="00937406"/>
    <w:rsid w:val="00950E09"/>
    <w:rsid w:val="00953797"/>
    <w:rsid w:val="00987272"/>
    <w:rsid w:val="00993DFC"/>
    <w:rsid w:val="009959AC"/>
    <w:rsid w:val="009B6775"/>
    <w:rsid w:val="009B7C67"/>
    <w:rsid w:val="009E314D"/>
    <w:rsid w:val="00A03625"/>
    <w:rsid w:val="00A6411B"/>
    <w:rsid w:val="00A74343"/>
    <w:rsid w:val="00B14EF8"/>
    <w:rsid w:val="00B44BE2"/>
    <w:rsid w:val="00B822B5"/>
    <w:rsid w:val="00BB4BC0"/>
    <w:rsid w:val="00BC3060"/>
    <w:rsid w:val="00BC4262"/>
    <w:rsid w:val="00BF7748"/>
    <w:rsid w:val="00C84A05"/>
    <w:rsid w:val="00C959D6"/>
    <w:rsid w:val="00CA0158"/>
    <w:rsid w:val="00D01225"/>
    <w:rsid w:val="00D168A6"/>
    <w:rsid w:val="00D27DCE"/>
    <w:rsid w:val="00D4499B"/>
    <w:rsid w:val="00D601ED"/>
    <w:rsid w:val="00D65962"/>
    <w:rsid w:val="00D97FF0"/>
    <w:rsid w:val="00DA4B1A"/>
    <w:rsid w:val="00DD25B7"/>
    <w:rsid w:val="00DE0FD8"/>
    <w:rsid w:val="00E075BC"/>
    <w:rsid w:val="00E15534"/>
    <w:rsid w:val="00E33BC4"/>
    <w:rsid w:val="00E5658C"/>
    <w:rsid w:val="00E73A2B"/>
    <w:rsid w:val="00E75243"/>
    <w:rsid w:val="00E9725C"/>
    <w:rsid w:val="00EE4293"/>
    <w:rsid w:val="00EF36CB"/>
    <w:rsid w:val="00F11CE7"/>
    <w:rsid w:val="00F34078"/>
    <w:rsid w:val="00F60E13"/>
    <w:rsid w:val="00FF520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4974B"/>
  <w15:docId w15:val="{8BF5A140-0B28-406C-8DA7-7C5E19E94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775"/>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9959A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4F711C"/>
    <w:pPr>
      <w:spacing w:before="100" w:beforeAutospacing="1" w:after="100" w:afterAutospacing="1"/>
      <w:outlineLvl w:val="3"/>
    </w:pPr>
    <w:rPr>
      <w:b/>
      <w:bCs/>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775"/>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1642FE"/>
    <w:pPr>
      <w:tabs>
        <w:tab w:val="center" w:pos="4680"/>
        <w:tab w:val="right" w:pos="9360"/>
      </w:tabs>
    </w:pPr>
  </w:style>
  <w:style w:type="character" w:customStyle="1" w:styleId="HeaderChar">
    <w:name w:val="Header Char"/>
    <w:basedOn w:val="DefaultParagraphFont"/>
    <w:link w:val="Header"/>
    <w:uiPriority w:val="99"/>
    <w:rsid w:val="001642F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642FE"/>
    <w:pPr>
      <w:tabs>
        <w:tab w:val="center" w:pos="4680"/>
        <w:tab w:val="right" w:pos="9360"/>
      </w:tabs>
    </w:pPr>
  </w:style>
  <w:style w:type="character" w:customStyle="1" w:styleId="FooterChar">
    <w:name w:val="Footer Char"/>
    <w:basedOn w:val="DefaultParagraphFont"/>
    <w:link w:val="Footer"/>
    <w:uiPriority w:val="99"/>
    <w:rsid w:val="001642F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642FE"/>
    <w:rPr>
      <w:rFonts w:ascii="Tahoma" w:hAnsi="Tahoma" w:cs="Tahoma"/>
      <w:sz w:val="16"/>
      <w:szCs w:val="16"/>
    </w:rPr>
  </w:style>
  <w:style w:type="character" w:customStyle="1" w:styleId="BalloonTextChar">
    <w:name w:val="Balloon Text Char"/>
    <w:basedOn w:val="DefaultParagraphFont"/>
    <w:link w:val="BalloonText"/>
    <w:uiPriority w:val="99"/>
    <w:semiHidden/>
    <w:rsid w:val="001642FE"/>
    <w:rPr>
      <w:rFonts w:ascii="Tahoma" w:eastAsia="Times New Roman" w:hAnsi="Tahoma" w:cs="Tahoma"/>
      <w:sz w:val="16"/>
      <w:szCs w:val="16"/>
    </w:rPr>
  </w:style>
  <w:style w:type="character" w:styleId="Strong">
    <w:name w:val="Strong"/>
    <w:basedOn w:val="DefaultParagraphFont"/>
    <w:uiPriority w:val="22"/>
    <w:qFormat/>
    <w:rsid w:val="00F11CE7"/>
    <w:rPr>
      <w:b/>
      <w:bCs/>
    </w:rPr>
  </w:style>
  <w:style w:type="paragraph" w:styleId="NormalWeb">
    <w:name w:val="Normal (Web)"/>
    <w:basedOn w:val="Normal"/>
    <w:uiPriority w:val="99"/>
    <w:semiHidden/>
    <w:unhideWhenUsed/>
    <w:rsid w:val="00BF7748"/>
    <w:pPr>
      <w:spacing w:before="100" w:beforeAutospacing="1" w:after="100" w:afterAutospacing="1"/>
    </w:pPr>
    <w:rPr>
      <w:lang w:bidi="mr-IN"/>
    </w:rPr>
  </w:style>
  <w:style w:type="character" w:customStyle="1" w:styleId="Heading4Char">
    <w:name w:val="Heading 4 Char"/>
    <w:basedOn w:val="DefaultParagraphFont"/>
    <w:link w:val="Heading4"/>
    <w:uiPriority w:val="9"/>
    <w:rsid w:val="004F711C"/>
    <w:rPr>
      <w:rFonts w:ascii="Times New Roman" w:eastAsia="Times New Roman" w:hAnsi="Times New Roman" w:cs="Times New Roman"/>
      <w:b/>
      <w:bCs/>
      <w:sz w:val="24"/>
      <w:szCs w:val="24"/>
      <w:lang w:bidi="mr-IN"/>
    </w:rPr>
  </w:style>
  <w:style w:type="character" w:customStyle="1" w:styleId="Heading3Char">
    <w:name w:val="Heading 3 Char"/>
    <w:basedOn w:val="DefaultParagraphFont"/>
    <w:link w:val="Heading3"/>
    <w:uiPriority w:val="9"/>
    <w:semiHidden/>
    <w:rsid w:val="009959AC"/>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9959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8863">
      <w:bodyDiv w:val="1"/>
      <w:marLeft w:val="0"/>
      <w:marRight w:val="0"/>
      <w:marTop w:val="0"/>
      <w:marBottom w:val="0"/>
      <w:divBdr>
        <w:top w:val="none" w:sz="0" w:space="0" w:color="auto"/>
        <w:left w:val="none" w:sz="0" w:space="0" w:color="auto"/>
        <w:bottom w:val="none" w:sz="0" w:space="0" w:color="auto"/>
        <w:right w:val="none" w:sz="0" w:space="0" w:color="auto"/>
      </w:divBdr>
    </w:div>
    <w:div w:id="163983292">
      <w:bodyDiv w:val="1"/>
      <w:marLeft w:val="0"/>
      <w:marRight w:val="0"/>
      <w:marTop w:val="0"/>
      <w:marBottom w:val="0"/>
      <w:divBdr>
        <w:top w:val="none" w:sz="0" w:space="0" w:color="auto"/>
        <w:left w:val="none" w:sz="0" w:space="0" w:color="auto"/>
        <w:bottom w:val="none" w:sz="0" w:space="0" w:color="auto"/>
        <w:right w:val="none" w:sz="0" w:space="0" w:color="auto"/>
      </w:divBdr>
    </w:div>
    <w:div w:id="769619857">
      <w:bodyDiv w:val="1"/>
      <w:marLeft w:val="0"/>
      <w:marRight w:val="0"/>
      <w:marTop w:val="0"/>
      <w:marBottom w:val="0"/>
      <w:divBdr>
        <w:top w:val="none" w:sz="0" w:space="0" w:color="auto"/>
        <w:left w:val="none" w:sz="0" w:space="0" w:color="auto"/>
        <w:bottom w:val="none" w:sz="0" w:space="0" w:color="auto"/>
        <w:right w:val="none" w:sz="0" w:space="0" w:color="auto"/>
      </w:divBdr>
    </w:div>
    <w:div w:id="935985906">
      <w:bodyDiv w:val="1"/>
      <w:marLeft w:val="0"/>
      <w:marRight w:val="0"/>
      <w:marTop w:val="0"/>
      <w:marBottom w:val="0"/>
      <w:divBdr>
        <w:top w:val="none" w:sz="0" w:space="0" w:color="auto"/>
        <w:left w:val="none" w:sz="0" w:space="0" w:color="auto"/>
        <w:bottom w:val="none" w:sz="0" w:space="0" w:color="auto"/>
        <w:right w:val="none" w:sz="0" w:space="0" w:color="auto"/>
      </w:divBdr>
    </w:div>
    <w:div w:id="1016270982">
      <w:bodyDiv w:val="1"/>
      <w:marLeft w:val="0"/>
      <w:marRight w:val="0"/>
      <w:marTop w:val="0"/>
      <w:marBottom w:val="0"/>
      <w:divBdr>
        <w:top w:val="none" w:sz="0" w:space="0" w:color="auto"/>
        <w:left w:val="none" w:sz="0" w:space="0" w:color="auto"/>
        <w:bottom w:val="none" w:sz="0" w:space="0" w:color="auto"/>
        <w:right w:val="none" w:sz="0" w:space="0" w:color="auto"/>
      </w:divBdr>
    </w:div>
    <w:div w:id="1086927547">
      <w:bodyDiv w:val="1"/>
      <w:marLeft w:val="0"/>
      <w:marRight w:val="0"/>
      <w:marTop w:val="0"/>
      <w:marBottom w:val="0"/>
      <w:divBdr>
        <w:top w:val="none" w:sz="0" w:space="0" w:color="auto"/>
        <w:left w:val="none" w:sz="0" w:space="0" w:color="auto"/>
        <w:bottom w:val="none" w:sz="0" w:space="0" w:color="auto"/>
        <w:right w:val="none" w:sz="0" w:space="0" w:color="auto"/>
      </w:divBdr>
    </w:div>
    <w:div w:id="1209492106">
      <w:bodyDiv w:val="1"/>
      <w:marLeft w:val="0"/>
      <w:marRight w:val="0"/>
      <w:marTop w:val="0"/>
      <w:marBottom w:val="0"/>
      <w:divBdr>
        <w:top w:val="none" w:sz="0" w:space="0" w:color="auto"/>
        <w:left w:val="none" w:sz="0" w:space="0" w:color="auto"/>
        <w:bottom w:val="none" w:sz="0" w:space="0" w:color="auto"/>
        <w:right w:val="none" w:sz="0" w:space="0" w:color="auto"/>
      </w:divBdr>
    </w:div>
    <w:div w:id="1502432973">
      <w:bodyDiv w:val="1"/>
      <w:marLeft w:val="0"/>
      <w:marRight w:val="0"/>
      <w:marTop w:val="0"/>
      <w:marBottom w:val="0"/>
      <w:divBdr>
        <w:top w:val="none" w:sz="0" w:space="0" w:color="auto"/>
        <w:left w:val="none" w:sz="0" w:space="0" w:color="auto"/>
        <w:bottom w:val="none" w:sz="0" w:space="0" w:color="auto"/>
        <w:right w:val="none" w:sz="0" w:space="0" w:color="auto"/>
      </w:divBdr>
    </w:div>
    <w:div w:id="1586375149">
      <w:bodyDiv w:val="1"/>
      <w:marLeft w:val="0"/>
      <w:marRight w:val="0"/>
      <w:marTop w:val="0"/>
      <w:marBottom w:val="0"/>
      <w:divBdr>
        <w:top w:val="none" w:sz="0" w:space="0" w:color="auto"/>
        <w:left w:val="none" w:sz="0" w:space="0" w:color="auto"/>
        <w:bottom w:val="none" w:sz="0" w:space="0" w:color="auto"/>
        <w:right w:val="none" w:sz="0" w:space="0" w:color="auto"/>
      </w:divBdr>
    </w:div>
    <w:div w:id="1822695175">
      <w:bodyDiv w:val="1"/>
      <w:marLeft w:val="0"/>
      <w:marRight w:val="0"/>
      <w:marTop w:val="0"/>
      <w:marBottom w:val="0"/>
      <w:divBdr>
        <w:top w:val="none" w:sz="0" w:space="0" w:color="auto"/>
        <w:left w:val="none" w:sz="0" w:space="0" w:color="auto"/>
        <w:bottom w:val="none" w:sz="0" w:space="0" w:color="auto"/>
        <w:right w:val="none" w:sz="0" w:space="0" w:color="auto"/>
      </w:divBdr>
    </w:div>
    <w:div w:id="1954166156">
      <w:bodyDiv w:val="1"/>
      <w:marLeft w:val="0"/>
      <w:marRight w:val="0"/>
      <w:marTop w:val="0"/>
      <w:marBottom w:val="0"/>
      <w:divBdr>
        <w:top w:val="none" w:sz="0" w:space="0" w:color="auto"/>
        <w:left w:val="none" w:sz="0" w:space="0" w:color="auto"/>
        <w:bottom w:val="none" w:sz="0" w:space="0" w:color="auto"/>
        <w:right w:val="none" w:sz="0" w:space="0" w:color="auto"/>
      </w:divBdr>
    </w:div>
    <w:div w:id="1957178307">
      <w:bodyDiv w:val="1"/>
      <w:marLeft w:val="0"/>
      <w:marRight w:val="0"/>
      <w:marTop w:val="0"/>
      <w:marBottom w:val="0"/>
      <w:divBdr>
        <w:top w:val="none" w:sz="0" w:space="0" w:color="auto"/>
        <w:left w:val="none" w:sz="0" w:space="0" w:color="auto"/>
        <w:bottom w:val="none" w:sz="0" w:space="0" w:color="auto"/>
        <w:right w:val="none" w:sz="0" w:space="0" w:color="auto"/>
      </w:divBdr>
    </w:div>
    <w:div w:id="2052223915">
      <w:bodyDiv w:val="1"/>
      <w:marLeft w:val="0"/>
      <w:marRight w:val="0"/>
      <w:marTop w:val="0"/>
      <w:marBottom w:val="0"/>
      <w:divBdr>
        <w:top w:val="none" w:sz="0" w:space="0" w:color="auto"/>
        <w:left w:val="none" w:sz="0" w:space="0" w:color="auto"/>
        <w:bottom w:val="none" w:sz="0" w:space="0" w:color="auto"/>
        <w:right w:val="none" w:sz="0" w:space="0" w:color="auto"/>
      </w:divBdr>
    </w:div>
    <w:div w:id="2057657333">
      <w:bodyDiv w:val="1"/>
      <w:marLeft w:val="0"/>
      <w:marRight w:val="0"/>
      <w:marTop w:val="0"/>
      <w:marBottom w:val="0"/>
      <w:divBdr>
        <w:top w:val="none" w:sz="0" w:space="0" w:color="auto"/>
        <w:left w:val="none" w:sz="0" w:space="0" w:color="auto"/>
        <w:bottom w:val="none" w:sz="0" w:space="0" w:color="auto"/>
        <w:right w:val="none" w:sz="0" w:space="0" w:color="auto"/>
      </w:divBdr>
    </w:div>
    <w:div w:id="208051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8</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Player Management System</vt:lpstr>
    </vt:vector>
  </TitlesOfParts>
  <Company/>
  <LinksUpToDate>false</LinksUpToDate>
  <CharactersWithSpaces>7028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Player Management System</dc:title>
  <dc:subject/>
  <dc:creator>priyal vartak</dc:creator>
  <cp:keywords/>
  <dc:description/>
  <cp:lastModifiedBy>Microsoft account</cp:lastModifiedBy>
  <cp:revision>78</cp:revision>
  <cp:lastPrinted>2024-10-21T07:10:00Z</cp:lastPrinted>
  <dcterms:created xsi:type="dcterms:W3CDTF">2024-03-11T05:24:00Z</dcterms:created>
  <dcterms:modified xsi:type="dcterms:W3CDTF">2024-10-22T07:19:00Z</dcterms:modified>
</cp:coreProperties>
</file>