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libri" w:cs="Calibri" w:eastAsia="Calibri" w:hAnsi="Calibri"/>
        </w:rPr>
      </w:pPr>
      <w:r w:rsidDel="00000000" w:rsidR="00000000" w:rsidRPr="00000000">
        <w:rPr>
          <w:rFonts w:ascii="Calibri" w:cs="Calibri" w:eastAsia="Calibri" w:hAnsi="Calibri"/>
          <w:rtl w:val="0"/>
        </w:rPr>
        <w:t xml:space="preserve">CS7CS3 Advanced Software Engineering Group Project</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1"/>
        <w:jc w:val="center"/>
        <w:rPr>
          <w:rFonts w:ascii="Calibri" w:cs="Calibri" w:eastAsia="Calibri" w:hAnsi="Calibri"/>
        </w:rPr>
      </w:pPr>
      <w:r w:rsidDel="00000000" w:rsidR="00000000" w:rsidRPr="00000000">
        <w:rPr>
          <w:rFonts w:ascii="Calibri" w:cs="Calibri" w:eastAsia="Calibri" w:hAnsi="Calibri"/>
          <w:rtl w:val="0"/>
        </w:rPr>
        <w:t xml:space="preserve">Requirements/Use Cases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jc w:val="center"/>
        <w:rPr>
          <w:rFonts w:ascii="Calibri" w:cs="Calibri" w:eastAsia="Calibri" w:hAnsi="Calibri"/>
          <w:b w:val="0"/>
          <w:i w:val="1"/>
        </w:rPr>
      </w:pPr>
      <w:r w:rsidDel="00000000" w:rsidR="00000000" w:rsidRPr="00000000">
        <w:rPr>
          <w:rFonts w:ascii="Calibri" w:cs="Calibri" w:eastAsia="Calibri" w:hAnsi="Calibri"/>
          <w:rtl w:val="0"/>
        </w:rPr>
        <w:t xml:space="preserve">Project Name: </w:t>
      </w:r>
      <w:r w:rsidDel="00000000" w:rsidR="00000000" w:rsidRPr="00000000">
        <w:rPr>
          <w:rFonts w:ascii="Calibri" w:cs="Calibri" w:eastAsia="Calibri" w:hAnsi="Calibri"/>
          <w:b w:val="0"/>
          <w:i w:val="1"/>
          <w:highlight w:val="yellow"/>
          <w:rtl w:val="0"/>
        </w:rPr>
        <w:t xml:space="preserve">Please enter here</w:t>
      </w:r>
      <w:r w:rsidDel="00000000" w:rsidR="00000000" w:rsidRPr="00000000">
        <w:rPr>
          <w:rtl w:val="0"/>
        </w:rPr>
      </w:r>
    </w:p>
    <w:p w:rsidR="00000000" w:rsidDel="00000000" w:rsidP="00000000" w:rsidRDefault="00000000" w:rsidRPr="00000000" w14:paraId="0000000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i w:val="1"/>
          <w:sz w:val="28"/>
          <w:szCs w:val="28"/>
          <w:highlight w:val="yellow"/>
        </w:rPr>
      </w:pPr>
      <w:r w:rsidDel="00000000" w:rsidR="00000000" w:rsidRPr="00000000">
        <w:rPr>
          <w:rFonts w:ascii="Calibri" w:cs="Calibri" w:eastAsia="Calibri" w:hAnsi="Calibri"/>
          <w:b w:val="1"/>
          <w:sz w:val="28"/>
          <w:szCs w:val="28"/>
          <w:highlight w:val="yellow"/>
          <w:rtl w:val="0"/>
        </w:rPr>
        <w:t xml:space="preserve">Group: </w:t>
      </w:r>
      <w:r w:rsidDel="00000000" w:rsidR="00000000" w:rsidRPr="00000000">
        <w:rPr>
          <w:rFonts w:ascii="Calibri" w:cs="Calibri" w:eastAsia="Calibri" w:hAnsi="Calibri"/>
          <w:b w:val="1"/>
          <w:i w:val="1"/>
          <w:sz w:val="28"/>
          <w:szCs w:val="28"/>
          <w:highlight w:val="yellow"/>
          <w:rtl w:val="0"/>
        </w:rPr>
        <w:t xml:space="preserve">&lt;Group Number&gt;</w:t>
      </w:r>
    </w:p>
    <w:p w:rsidR="00000000" w:rsidDel="00000000" w:rsidP="00000000" w:rsidRDefault="00000000" w:rsidRPr="00000000" w14:paraId="00000009">
      <w:pPr>
        <w:jc w:val="center"/>
        <w:rPr>
          <w:rFonts w:ascii="Calibri" w:cs="Calibri" w:eastAsia="Calibri" w:hAnsi="Calibri"/>
          <w:i w:val="1"/>
          <w:sz w:val="28"/>
          <w:szCs w:val="28"/>
        </w:rPr>
      </w:pPr>
      <w:r w:rsidDel="00000000" w:rsidR="00000000" w:rsidRPr="00000000">
        <w:rPr>
          <w:rFonts w:ascii="Calibri" w:cs="Calibri" w:eastAsia="Calibri" w:hAnsi="Calibri"/>
          <w:b w:val="1"/>
          <w:i w:val="1"/>
          <w:sz w:val="28"/>
          <w:szCs w:val="28"/>
          <w:highlight w:val="yellow"/>
          <w:rtl w:val="0"/>
        </w:rPr>
        <w:t xml:space="preserve">&lt;List of Group Members&gt;</w:t>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rPr>
      </w:pPr>
      <w:r w:rsidDel="00000000" w:rsidR="00000000" w:rsidRPr="00000000">
        <w:rPr>
          <w:rFonts w:ascii="Calibri" w:cs="Calibri" w:eastAsia="Calibri" w:hAnsi="Calibri"/>
          <w:rtl w:val="0"/>
        </w:rPr>
        <w:t xml:space="preserve">1. Use Case Diagram</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Please include a UML Use Case Diagram (see slides on Blackboard) for the project.</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Diagram here.</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shd w:fill="d0cece" w:val="clear"/>
        <w:rPr>
          <w:rFonts w:ascii="Calibri" w:cs="Calibri" w:eastAsia="Calibri" w:hAnsi="Calibri"/>
          <w:i w:val="1"/>
        </w:rPr>
      </w:pPr>
      <w:r w:rsidDel="00000000" w:rsidR="00000000" w:rsidRPr="00000000">
        <w:rPr>
          <w:rFonts w:ascii="Calibri" w:cs="Calibri" w:eastAsia="Calibri" w:hAnsi="Calibri"/>
          <w:i w:val="1"/>
          <w:rtl w:val="0"/>
        </w:rPr>
        <w:t xml:space="preserve">&lt;From </w:t>
      </w:r>
      <w:r w:rsidDel="00000000" w:rsidR="00000000" w:rsidRPr="00000000">
        <w:rPr>
          <w:rFonts w:ascii="Calibri" w:cs="Calibri" w:eastAsia="Calibri" w:hAnsi="Calibri"/>
          <w:i w:val="1"/>
          <w:shd w:fill="9cc3e5" w:val="clear"/>
          <w:rtl w:val="0"/>
        </w:rPr>
        <w:t xml:space="preserve">&lt;single use case description start&gt;</w:t>
      </w:r>
      <w:r w:rsidDel="00000000" w:rsidR="00000000" w:rsidRPr="00000000">
        <w:rPr>
          <w:rFonts w:ascii="Calibri" w:cs="Calibri" w:eastAsia="Calibri" w:hAnsi="Calibri"/>
          <w:i w:val="1"/>
          <w:rtl w:val="0"/>
        </w:rPr>
        <w:t xml:space="preserve"> to </w:t>
      </w:r>
      <w:r w:rsidDel="00000000" w:rsidR="00000000" w:rsidRPr="00000000">
        <w:rPr>
          <w:rFonts w:ascii="Calibri" w:cs="Calibri" w:eastAsia="Calibri" w:hAnsi="Calibri"/>
          <w:i w:val="1"/>
          <w:shd w:fill="9cc3e5" w:val="clear"/>
          <w:rtl w:val="0"/>
        </w:rPr>
        <w:t xml:space="preserve">&lt;single use case description end&gt;</w:t>
      </w:r>
      <w:r w:rsidDel="00000000" w:rsidR="00000000" w:rsidRPr="00000000">
        <w:rPr>
          <w:rFonts w:ascii="Calibri" w:cs="Calibri" w:eastAsia="Calibri" w:hAnsi="Calibri"/>
          <w:i w:val="1"/>
          <w:rtl w:val="0"/>
        </w:rPr>
        <w:t xml:space="preserve"> contains the structure of the information that should be here for </w:t>
      </w:r>
      <w:r w:rsidDel="00000000" w:rsidR="00000000" w:rsidRPr="00000000">
        <w:rPr>
          <w:rFonts w:ascii="Calibri" w:cs="Calibri" w:eastAsia="Calibri" w:hAnsi="Calibri"/>
          <w:b w:val="1"/>
          <w:i w:val="1"/>
          <w:rtl w:val="0"/>
        </w:rPr>
        <w:t xml:space="preserve">each</w:t>
      </w:r>
      <w:r w:rsidDel="00000000" w:rsidR="00000000" w:rsidRPr="00000000">
        <w:rPr>
          <w:rFonts w:ascii="Calibri" w:cs="Calibri" w:eastAsia="Calibri" w:hAnsi="Calibri"/>
          <w:i w:val="1"/>
          <w:rtl w:val="0"/>
        </w:rPr>
        <w:t xml:space="preserve"> use case. Copy and fill all sections for </w:t>
      </w:r>
      <w:r w:rsidDel="00000000" w:rsidR="00000000" w:rsidRPr="00000000">
        <w:rPr>
          <w:rFonts w:ascii="Calibri" w:cs="Calibri" w:eastAsia="Calibri" w:hAnsi="Calibri"/>
          <w:b w:val="1"/>
          <w:i w:val="1"/>
          <w:rtl w:val="0"/>
        </w:rPr>
        <w:t xml:space="preserve">EACH</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USE CASE</w:t>
      </w:r>
      <w:r w:rsidDel="00000000" w:rsidR="00000000" w:rsidRPr="00000000">
        <w:rPr>
          <w:rFonts w:ascii="Calibri" w:cs="Calibri" w:eastAsia="Calibri" w:hAnsi="Calibri"/>
          <w:i w:val="1"/>
          <w:rtl w:val="0"/>
        </w:rPr>
        <w:t xml:space="preserve">&gt;</w:t>
      </w:r>
    </w:p>
    <w:p w:rsidR="00000000" w:rsidDel="00000000" w:rsidP="00000000" w:rsidRDefault="00000000" w:rsidRPr="00000000" w14:paraId="00000015">
      <w:pPr>
        <w:shd w:fill="d0cece" w:val="clear"/>
        <w:rPr>
          <w:rFonts w:ascii="Calibri" w:cs="Calibri" w:eastAsia="Calibri" w:hAnsi="Calibri"/>
          <w:i w:val="1"/>
        </w:rPr>
      </w:pPr>
      <w:r w:rsidDel="00000000" w:rsidR="00000000" w:rsidRPr="00000000">
        <w:rPr>
          <w:rtl w:val="0"/>
        </w:rPr>
      </w:r>
    </w:p>
    <w:p w:rsidR="00000000" w:rsidDel="00000000" w:rsidP="00000000" w:rsidRDefault="00000000" w:rsidRPr="00000000" w14:paraId="00000016">
      <w:pPr>
        <w:shd w:fill="9cc3e5" w:val="clear"/>
        <w:rPr>
          <w:rFonts w:ascii="Calibri" w:cs="Calibri" w:eastAsia="Calibri" w:hAnsi="Calibri"/>
        </w:rPr>
      </w:pPr>
      <w:r w:rsidDel="00000000" w:rsidR="00000000" w:rsidRPr="00000000">
        <w:rPr>
          <w:rFonts w:ascii="Calibri" w:cs="Calibri" w:eastAsia="Calibri" w:hAnsi="Calibri"/>
          <w:i w:val="1"/>
          <w:rtl w:val="0"/>
        </w:rPr>
        <w:t xml:space="preserve">&lt;single use case description start&gt;</w:t>
      </w:r>
      <w:r w:rsidDel="00000000" w:rsidR="00000000" w:rsidRPr="00000000">
        <w:rPr>
          <w:rtl w:val="0"/>
        </w:rPr>
      </w:r>
    </w:p>
    <w:p w:rsidR="00000000" w:rsidDel="00000000" w:rsidP="00000000" w:rsidRDefault="00000000" w:rsidRPr="00000000" w14:paraId="00000017">
      <w:pPr>
        <w:pStyle w:val="Heading3"/>
        <w:rPr>
          <w:rFonts w:ascii="Calibri" w:cs="Calibri" w:eastAsia="Calibri" w:hAnsi="Calibri"/>
          <w:b w:val="0"/>
        </w:rPr>
      </w:pPr>
      <w:r w:rsidDel="00000000" w:rsidR="00000000" w:rsidRPr="00000000">
        <w:rPr>
          <w:rFonts w:ascii="Calibri" w:cs="Calibri" w:eastAsia="Calibri" w:hAnsi="Calibri"/>
          <w:rtl w:val="0"/>
        </w:rPr>
        <w:t xml:space="preserve">Use Case Name: </w:t>
      </w:r>
      <w:r w:rsidDel="00000000" w:rsidR="00000000" w:rsidRPr="00000000">
        <w:rPr>
          <w:rFonts w:ascii="Calibri" w:cs="Calibri" w:eastAsia="Calibri" w:hAnsi="Calibri"/>
          <w:b w:val="0"/>
          <w:sz w:val="24"/>
          <w:szCs w:val="24"/>
          <w:rtl w:val="0"/>
        </w:rPr>
        <w:t xml:space="preserve">View bike swaps suggestions between overcapacity and under-capacity stations</w:t>
      </w: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 Description</w:t>
      </w:r>
    </w:p>
    <w:p w:rsidR="00000000" w:rsidDel="00000000" w:rsidP="00000000" w:rsidRDefault="00000000" w:rsidRPr="00000000" w14:paraId="0000001A">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Describe the goals and responsibilities of the Use Case</w:t>
      </w:r>
      <w:r w:rsidDel="00000000" w:rsidR="00000000" w:rsidRPr="00000000">
        <w:rPr>
          <w:rtl w:val="0"/>
        </w:rPr>
      </w:r>
    </w:p>
    <w:p w:rsidR="00000000" w:rsidDel="00000000" w:rsidP="00000000" w:rsidRDefault="00000000" w:rsidRPr="00000000" w14:paraId="0000001B">
      <w:pPr>
        <w:rPr>
          <w:rFonts w:ascii="Calibri" w:cs="Calibri" w:eastAsia="Calibri" w:hAnsi="Calibri"/>
          <w:i w:val="1"/>
        </w:rPr>
      </w:pPr>
      <w:r w:rsidDel="00000000" w:rsidR="00000000" w:rsidRPr="00000000">
        <w:rPr>
          <w:rFonts w:ascii="Calibri" w:cs="Calibri" w:eastAsia="Calibri" w:hAnsi="Calibri"/>
          <w:i w:val="1"/>
          <w:rtl w:val="0"/>
        </w:rPr>
        <w:t xml:space="preserve">Goals: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Suggest bike swaps between overcapacity and under-capacity stations based on </w:t>
      </w:r>
      <w:r w:rsidDel="00000000" w:rsidR="00000000" w:rsidRPr="00000000">
        <w:rPr>
          <w:rFonts w:ascii="Calibri" w:cs="Calibri" w:eastAsia="Calibri" w:hAnsi="Calibri"/>
          <w:shd w:fill="4a86e8" w:val="clear"/>
          <w:rtl w:val="0"/>
        </w:rPr>
        <w:t xml:space="preserve">live </w:t>
      </w:r>
      <w:r w:rsidDel="00000000" w:rsidR="00000000" w:rsidRPr="00000000">
        <w:rPr>
          <w:rFonts w:ascii="Calibri" w:cs="Calibri" w:eastAsia="Calibri" w:hAnsi="Calibri"/>
          <w:rtl w:val="0"/>
        </w:rPr>
        <w:t xml:space="preserve">and historical bike stations information. </w:t>
      </w:r>
      <w:r w:rsidDel="00000000" w:rsidR="00000000" w:rsidRPr="00000000">
        <w:rPr>
          <w:rtl w:val="0"/>
        </w:rPr>
      </w:r>
    </w:p>
    <w:p w:rsidR="00000000" w:rsidDel="00000000" w:rsidP="00000000" w:rsidRDefault="00000000" w:rsidRPr="00000000" w14:paraId="0000001D">
      <w:pPr>
        <w:rPr>
          <w:rFonts w:ascii="Calibri" w:cs="Calibri" w:eastAsia="Calibri" w:hAnsi="Calibri"/>
          <w:i w:val="1"/>
        </w:rPr>
      </w:pPr>
      <w:r w:rsidDel="00000000" w:rsidR="00000000" w:rsidRPr="00000000">
        <w:rPr>
          <w:rtl w:val="0"/>
        </w:rPr>
      </w:r>
    </w:p>
    <w:p w:rsidR="00000000" w:rsidDel="00000000" w:rsidP="00000000" w:rsidRDefault="00000000" w:rsidRPr="00000000" w14:paraId="0000001E">
      <w:pPr>
        <w:rPr>
          <w:rFonts w:ascii="Calibri" w:cs="Calibri" w:eastAsia="Calibri" w:hAnsi="Calibri"/>
          <w:i w:val="1"/>
        </w:rPr>
      </w:pPr>
      <w:r w:rsidDel="00000000" w:rsidR="00000000" w:rsidRPr="00000000">
        <w:rPr>
          <w:rFonts w:ascii="Calibri" w:cs="Calibri" w:eastAsia="Calibri" w:hAnsi="Calibri"/>
          <w:i w:val="1"/>
          <w:rtl w:val="0"/>
        </w:rPr>
        <w:t xml:space="preserve">Responsibilities: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This use case is responsible for using the historical data to create suggestions that would solve the problem of overcapacity and under-capacity of bike stations in Dublin.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Actors</w:t>
      </w:r>
    </w:p>
    <w:p w:rsidR="00000000" w:rsidDel="00000000" w:rsidP="00000000" w:rsidRDefault="00000000" w:rsidRPr="00000000" w14:paraId="00000021">
      <w:pPr>
        <w:rPr>
          <w:rFonts w:ascii="Calibri" w:cs="Calibri" w:eastAsia="Calibri" w:hAnsi="Calibri"/>
          <w:i w:val="1"/>
        </w:rPr>
      </w:pPr>
      <w:r w:rsidDel="00000000" w:rsidR="00000000" w:rsidRPr="00000000">
        <w:rPr>
          <w:rFonts w:ascii="Calibri" w:cs="Calibri" w:eastAsia="Calibri" w:hAnsi="Calibri"/>
          <w:i w:val="1"/>
          <w:highlight w:val="yellow"/>
          <w:rtl w:val="0"/>
        </w:rPr>
        <w:t xml:space="preserve">List the actors that are involved, and their roles in the Use Case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1"/>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City Managers – When selecting the ‘</w:t>
      </w:r>
      <w:r w:rsidDel="00000000" w:rsidR="00000000" w:rsidRPr="00000000">
        <w:rPr>
          <w:rFonts w:ascii="Calibri" w:cs="Calibri" w:eastAsia="Calibri" w:hAnsi="Calibri"/>
          <w:rtl w:val="0"/>
        </w:rPr>
        <w:t xml:space="preserve">Bicycles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view of the site, City Managers will cause the </w:t>
      </w:r>
      <w:r w:rsidDel="00000000" w:rsidR="00000000" w:rsidRPr="00000000">
        <w:rPr>
          <w:rFonts w:ascii="Calibri" w:cs="Calibri" w:eastAsia="Calibri" w:hAnsi="Calibri"/>
          <w:rtl w:val="0"/>
        </w:rPr>
        <w:t xml:space="preserve">Suggested bike swaps between stations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to be created.</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Triggers and Inputs</w:t>
      </w:r>
    </w:p>
    <w:p w:rsidR="00000000" w:rsidDel="00000000" w:rsidP="00000000" w:rsidRDefault="00000000" w:rsidRPr="00000000" w14:paraId="00000025">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List and describe the triggers that start this use case executing, and the subsequent inputs</w:t>
      </w:r>
    </w:p>
    <w:p w:rsidR="00000000" w:rsidDel="00000000" w:rsidP="00000000" w:rsidRDefault="00000000" w:rsidRPr="00000000" w14:paraId="00000026">
      <w:pPr>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Triggers: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User logs in to the application.</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User selects the ‘</w:t>
      </w:r>
      <w:r w:rsidDel="00000000" w:rsidR="00000000" w:rsidRPr="00000000">
        <w:rPr>
          <w:rFonts w:ascii="Calibri" w:cs="Calibri" w:eastAsia="Calibri" w:hAnsi="Calibri"/>
          <w:rtl w:val="0"/>
        </w:rPr>
        <w:t xml:space="preserve">Bicycles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dashboard view.</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The usage of each bike station is calculated.</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rtl w:val="0"/>
        </w:rPr>
        <w:t xml:space="preserve">Bike swaps suggestions based on overcapacity and under-capacity of the stations are created.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4a86e8" w:val="clear"/>
          <w:vertAlign w:val="baseline"/>
        </w:rPr>
      </w:pPr>
      <w:r w:rsidDel="00000000" w:rsidR="00000000" w:rsidRPr="00000000">
        <w:rPr>
          <w:rFonts w:ascii="Calibri" w:cs="Calibri" w:eastAsia="Calibri" w:hAnsi="Calibri"/>
          <w:i w:val="0"/>
          <w:smallCaps w:val="0"/>
          <w:strike w:val="0"/>
          <w:color w:val="000000"/>
          <w:sz w:val="24"/>
          <w:szCs w:val="24"/>
          <w:u w:val="none"/>
          <w:shd w:fill="4a86e8" w:val="clear"/>
          <w:vertAlign w:val="baseline"/>
          <w:rtl w:val="0"/>
        </w:rPr>
        <w:t xml:space="preserve">Inputs: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Flow of Events</w:t>
      </w:r>
    </w:p>
    <w:p w:rsidR="00000000" w:rsidDel="00000000" w:rsidP="00000000" w:rsidRDefault="00000000" w:rsidRPr="00000000" w14:paraId="00000031">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Using a bulleted list, describe the sequence of steps that should occur (basic flow all going well) in order to complete the use case, and what should happen if there are any conditions that mean the basic flow will not happen as described.</w:t>
      </w:r>
    </w:p>
    <w:p w:rsidR="00000000" w:rsidDel="00000000" w:rsidP="00000000" w:rsidRDefault="00000000" w:rsidRPr="00000000" w14:paraId="00000032">
      <w:pPr>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33">
      <w:pPr>
        <w:rPr>
          <w:rFonts w:ascii="Calibri" w:cs="Calibri" w:eastAsia="Calibri" w:hAnsi="Calibri"/>
          <w:i w:val="1"/>
          <w:highlight w:val="yellow"/>
        </w:rPr>
      </w:pPr>
      <w:r w:rsidDel="00000000" w:rsidR="00000000" w:rsidRPr="00000000">
        <w:rPr>
          <w:rFonts w:ascii="Calibri" w:cs="Calibri" w:eastAsia="Calibri" w:hAnsi="Calibri"/>
          <w:i w:val="1"/>
          <w:highlight w:val="yellow"/>
          <w:rtl w:val="0"/>
        </w:rPr>
        <w:t xml:space="preserve">NOTE FILLED IN PURELY AS AN EXAMPLE:</w:t>
      </w:r>
    </w:p>
    <w:p w:rsidR="00000000" w:rsidDel="00000000" w:rsidP="00000000" w:rsidRDefault="00000000" w:rsidRPr="00000000" w14:paraId="00000034">
      <w:pPr>
        <w:rPr>
          <w:rFonts w:ascii="Calibri" w:cs="Calibri" w:eastAsia="Calibri" w:hAnsi="Calibri"/>
          <w:i w:val="1"/>
          <w:highlight w:val="yellow"/>
        </w:rPr>
      </w:pPr>
      <w:r w:rsidDel="00000000" w:rsidR="00000000" w:rsidRPr="00000000">
        <w:rPr>
          <w:rtl w:val="0"/>
        </w:rPr>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03"/>
        <w:gridCol w:w="551"/>
        <w:gridCol w:w="3632"/>
        <w:tblGridChange w:id="0">
          <w:tblGrid>
            <w:gridCol w:w="510"/>
            <w:gridCol w:w="3603"/>
            <w:gridCol w:w="551"/>
            <w:gridCol w:w="3632"/>
          </w:tblGrid>
        </w:tblGridChange>
      </w:tblGrid>
      <w:tr>
        <w:trPr>
          <w:cantSplit w:val="0"/>
          <w:tblHeader w:val="0"/>
        </w:trPr>
        <w:tc>
          <w:tcPr>
            <w:gridSpan w:val="4"/>
            <w:shd w:fill="bfbfbf" w:val="clear"/>
          </w:tcPr>
          <w:p w:rsidR="00000000" w:rsidDel="00000000" w:rsidP="00000000" w:rsidRDefault="00000000" w:rsidRPr="00000000" w14:paraId="00000035">
            <w:pPr>
              <w:jc w:val="both"/>
              <w:rPr>
                <w:rFonts w:ascii="Calibri" w:cs="Calibri" w:eastAsia="Calibri" w:hAnsi="Calibri"/>
              </w:rPr>
            </w:pPr>
            <w:r w:rsidDel="00000000" w:rsidR="00000000" w:rsidRPr="00000000">
              <w:rPr>
                <w:rFonts w:ascii="Calibri" w:cs="Calibri" w:eastAsia="Calibri" w:hAnsi="Calibri"/>
                <w:rtl w:val="0"/>
              </w:rPr>
              <w:t xml:space="preserve">Basic Flow</w:t>
            </w:r>
          </w:p>
        </w:tc>
      </w:tr>
      <w:tr>
        <w:trPr>
          <w:cantSplit w:val="0"/>
          <w:tblHeader w:val="0"/>
        </w:trPr>
        <w:tc>
          <w:tcPr>
            <w:gridSpan w:val="2"/>
            <w:shd w:fill="bfbfbf" w:val="clea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User</w:t>
            </w:r>
          </w:p>
        </w:tc>
        <w:tc>
          <w:tcPr>
            <w:gridSpan w:val="2"/>
            <w:shd w:fill="bfbfbf" w:val="clear"/>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System</w:t>
            </w:r>
          </w:p>
        </w:tc>
      </w:tr>
      <w:tr>
        <w:trPr>
          <w:cantSplit w:val="0"/>
          <w:tblHeader w:val="0"/>
        </w:trPr>
        <w:tc>
          <w:tcPr>
            <w:shd w:fill="bfbfbf" w:val="clear"/>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User selects the ‘Bicycles’ dashboard view in the application.</w:t>
            </w:r>
          </w:p>
        </w:tc>
        <w:tc>
          <w:tcPr>
            <w:shd w:fill="bfbfbf" w:val="clear"/>
          </w:tcPr>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tc>
      </w:tr>
      <w:tr>
        <w:trPr>
          <w:cantSplit w:val="0"/>
          <w:tblHeader w:val="0"/>
        </w:trPr>
        <w:tc>
          <w:tcPr>
            <w:shd w:fill="bfbfbf" w:val="clear"/>
          </w:tcPr>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tc>
        <w:tc>
          <w:tcPr>
            <w:shd w:fill="bfbfbf" w:val="clear"/>
          </w:tcPr>
          <w:p w:rsidR="00000000" w:rsidDel="00000000" w:rsidP="00000000" w:rsidRDefault="00000000" w:rsidRPr="00000000" w14:paraId="00000043">
            <w:pPr>
              <w:jc w:val="both"/>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rtl w:val="0"/>
              </w:rPr>
              <w:t xml:space="preserve">The system retrieves the historical bike stations data from the local database.</w:t>
            </w:r>
          </w:p>
        </w:tc>
      </w:tr>
      <w:tr>
        <w:trPr>
          <w:cantSplit w:val="0"/>
          <w:tblHeader w:val="0"/>
        </w:trPr>
        <w:tc>
          <w:tcPr>
            <w:shd w:fill="bfbfbf" w:val="clear"/>
          </w:tcPr>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tc>
        <w:tc>
          <w:tcPr>
            <w:shd w:fill="bfbfbf" w:val="clear"/>
          </w:tcPr>
          <w:p w:rsidR="00000000" w:rsidDel="00000000" w:rsidP="00000000" w:rsidRDefault="00000000" w:rsidRPr="00000000" w14:paraId="00000047">
            <w:pPr>
              <w:jc w:val="both"/>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48">
            <w:pPr>
              <w:jc w:val="both"/>
              <w:rPr>
                <w:rFonts w:ascii="Calibri" w:cs="Calibri" w:eastAsia="Calibri" w:hAnsi="Calibri"/>
              </w:rPr>
            </w:pPr>
            <w:r w:rsidDel="00000000" w:rsidR="00000000" w:rsidRPr="00000000">
              <w:rPr>
                <w:rFonts w:ascii="Calibri" w:cs="Calibri" w:eastAsia="Calibri" w:hAnsi="Calibri"/>
                <w:rtl w:val="0"/>
              </w:rPr>
              <w:t xml:space="preserve">The usage of each bike station is calculated and swaps between stations with overcapacity and under-capacity are created.</w:t>
            </w:r>
          </w:p>
        </w:tc>
      </w:tr>
      <w:tr>
        <w:trPr>
          <w:cantSplit w:val="0"/>
          <w:tblHeader w:val="0"/>
        </w:trPr>
        <w:tc>
          <w:tcPr>
            <w:shd w:fill="bfbfbf" w:val="clear"/>
          </w:tcPr>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tc>
        <w:tc>
          <w:tcPr>
            <w:shd w:fill="bfbfbf" w:val="clear"/>
          </w:tcPr>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Pr>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tl w:val="0"/>
              </w:rPr>
              <w:t xml:space="preserve">The bike swaps suggestions are displayed to the user. </w:t>
            </w:r>
          </w:p>
        </w:tc>
      </w:tr>
    </w:tbl>
    <w:p w:rsidR="00000000" w:rsidDel="00000000" w:rsidP="00000000" w:rsidRDefault="00000000" w:rsidRPr="00000000" w14:paraId="0000004D">
      <w:pPr>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 Special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highlight w:val="yellow"/>
          <w:u w:val="none"/>
          <w:vertAlign w:val="baseline"/>
          <w:rtl w:val="0"/>
        </w:rPr>
        <w:t xml:space="preserve">Here is where you indicate if the use case has any special requirements or expectations as to the existence of other systems</w:t>
      </w:r>
      <w:r w:rsidDel="00000000" w:rsidR="00000000" w:rsidRPr="00000000">
        <w:rPr>
          <w:rtl w:val="0"/>
        </w:rPr>
      </w:r>
    </w:p>
    <w:p w:rsidR="00000000" w:rsidDel="00000000" w:rsidP="00000000" w:rsidRDefault="00000000" w:rsidRPr="00000000" w14:paraId="00000051">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240" w:lineRule="auto"/>
        <w:ind w:left="720"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This data requires the existence of historical bike stations data sources.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 Preconditions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highlight w:val="yellow"/>
          <w:u w:val="none"/>
          <w:vertAlign w:val="baseline"/>
          <w:rtl w:val="0"/>
        </w:rPr>
        <w:t xml:space="preserve">Describe what must be have occurred previously for this use case to execute</w:t>
      </w:r>
      <w:r w:rsidDel="00000000" w:rsidR="00000000" w:rsidRPr="00000000">
        <w:rPr>
          <w:rtl w:val="0"/>
        </w:rPr>
      </w:r>
    </w:p>
    <w:p w:rsidR="00000000" w:rsidDel="00000000" w:rsidP="00000000" w:rsidRDefault="00000000" w:rsidRPr="00000000" w14:paraId="00000056">
      <w:pPr>
        <w:spacing w:after="240" w:lineRule="auto"/>
        <w:rPr>
          <w:rFonts w:ascii="Calibri" w:cs="Calibri" w:eastAsia="Calibri" w:hAnsi="Calibri"/>
        </w:rPr>
      </w:pPr>
      <w:r w:rsidDel="00000000" w:rsidR="00000000" w:rsidRPr="00000000">
        <w:rPr>
          <w:rFonts w:ascii="Calibri" w:cs="Calibri" w:eastAsia="Calibri" w:hAnsi="Calibri"/>
          <w:rtl w:val="0"/>
        </w:rPr>
        <w:t xml:space="preserve">The user must have logged in to the system and have sufficient privileges to view the Bike swaps suggestions.</w:t>
      </w:r>
    </w:p>
    <w:p w:rsidR="00000000" w:rsidDel="00000000" w:rsidP="00000000" w:rsidRDefault="00000000" w:rsidRPr="00000000" w14:paraId="00000057">
      <w:pPr>
        <w:spacing w:after="240" w:before="240" w:lineRule="auto"/>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Bike stations data must have been pushed to the local data buffer.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 Postconditions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4"/>
          <w:szCs w:val="24"/>
          <w:highlight w:val="yellow"/>
          <w:u w:val="none"/>
          <w:vertAlign w:val="baseline"/>
          <w:rtl w:val="0"/>
        </w:rPr>
        <w:t xml:space="preserve">Describe the state of the system, or what should be seen to have been achieved, when this use case has completed its processing.</w:t>
      </w:r>
      <w:r w:rsidDel="00000000" w:rsidR="00000000" w:rsidRPr="00000000">
        <w:rPr>
          <w:rtl w:val="0"/>
        </w:rPr>
      </w:r>
    </w:p>
    <w:p w:rsidR="00000000" w:rsidDel="00000000" w:rsidP="00000000" w:rsidRDefault="00000000" w:rsidRPr="00000000" w14:paraId="0000005A">
      <w:pPr>
        <w:spacing w:after="240" w:lineRule="auto"/>
        <w:rPr>
          <w:rFonts w:ascii="Calibri" w:cs="Calibri" w:eastAsia="Calibri" w:hAnsi="Calibri"/>
          <w:i w:val="1"/>
        </w:rPr>
      </w:pPr>
      <w:r w:rsidDel="00000000" w:rsidR="00000000" w:rsidRPr="00000000">
        <w:rPr>
          <w:rFonts w:ascii="Calibri" w:cs="Calibri" w:eastAsia="Calibri" w:hAnsi="Calibri"/>
          <w:rtl w:val="0"/>
        </w:rPr>
        <w:t xml:space="preserve">Once this use case has been completed, the Bike swaps suggestions have been created based on the available bike stations’ data. </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shd w:fill="9cc3e5" w:val="clear"/>
        <w:rPr>
          <w:rFonts w:ascii="Calibri" w:cs="Calibri" w:eastAsia="Calibri" w:hAnsi="Calibri"/>
        </w:rPr>
      </w:pPr>
      <w:r w:rsidDel="00000000" w:rsidR="00000000" w:rsidRPr="00000000">
        <w:rPr>
          <w:rFonts w:ascii="Calibri" w:cs="Calibri" w:eastAsia="Calibri" w:hAnsi="Calibri"/>
          <w:i w:val="1"/>
          <w:rtl w:val="0"/>
        </w:rPr>
        <w:t xml:space="preserve">&lt;single use case description end&gt;</w:t>
      </w: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sectPr>
      <w:headerReference r:id="rId7" w:type="default"/>
      <w:footerReference r:id="rId8" w:type="default"/>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CS7CS3 Group Project</w:t>
      <w:tab/>
      <w:tab/>
      <w:t xml:space="preserve">2021/2022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1D5B"/>
    <w:rPr>
      <w:sz w:val="24"/>
      <w:szCs w:val="24"/>
      <w:lang w:eastAsia="en-US" w:val="en-GB"/>
    </w:rPr>
  </w:style>
  <w:style w:type="paragraph" w:styleId="Heading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pPr>
      <w:keepNext w:val="1"/>
      <w:pBdr>
        <w:top w:color="auto" w:space="1" w:sz="4" w:val="single"/>
        <w:left w:color="auto" w:space="4" w:sz="4" w:val="single"/>
        <w:bottom w:color="auto" w:space="1" w:sz="4" w:val="single"/>
        <w:right w:color="auto" w:space="4" w:sz="4" w:val="single"/>
      </w:pBdr>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z-TopofForm">
    <w:name w:val="HTML Top of Form"/>
    <w:basedOn w:val="Normal"/>
    <w:next w:val="Normal"/>
    <w:hidden w:val="1"/>
    <w:pPr>
      <w:pBdr>
        <w:bottom w:color="auto" w:space="1" w:sz="6" w:val="single"/>
      </w:pBdr>
      <w:jc w:val="center"/>
    </w:pPr>
    <w:rPr>
      <w:rFonts w:ascii="Arial" w:cs="Arial" w:hAnsi="Arial"/>
      <w:vanish w:val="1"/>
      <w:sz w:val="16"/>
      <w:szCs w:val="16"/>
    </w:rPr>
  </w:style>
  <w:style w:type="paragraph" w:styleId="NormalWeb">
    <w:name w:val="Normal (Web)"/>
    <w:basedOn w:val="Normal"/>
    <w:pPr>
      <w:spacing w:after="100" w:afterAutospacing="1" w:before="100" w:beforeAutospacing="1"/>
    </w:pPr>
  </w:style>
  <w:style w:type="character" w:styleId="Strong">
    <w:name w:val="Strong"/>
    <w:qFormat w:val="1"/>
    <w:rPr>
      <w:b w:val="1"/>
      <w:bCs w:val="1"/>
    </w:rPr>
  </w:style>
  <w:style w:type="paragraph" w:styleId="z-BottomofForm">
    <w:name w:val="HTML Bottom of Form"/>
    <w:basedOn w:val="Normal"/>
    <w:next w:val="Normal"/>
    <w:hidden w:val="1"/>
    <w:pPr>
      <w:pBdr>
        <w:top w:color="auto" w:space="1" w:sz="6" w:val="single"/>
      </w:pBdr>
      <w:jc w:val="center"/>
    </w:pPr>
    <w:rPr>
      <w:rFonts w:ascii="Arial" w:cs="Arial" w:hAnsi="Arial"/>
      <w:vanish w:val="1"/>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val="1"/>
    <w:rsid w:val="00C94A02"/>
    <w:pPr>
      <w:shd w:color="auto" w:fill="000080" w:val="clear"/>
    </w:pPr>
    <w:rPr>
      <w:rFonts w:ascii="Tahoma" w:cs="Tahoma" w:hAnsi="Tahoma"/>
      <w:sz w:val="20"/>
      <w:szCs w:val="20"/>
    </w:rPr>
  </w:style>
  <w:style w:type="paragraph" w:styleId="Default" w:customStyle="1">
    <w:name w:val="Default"/>
    <w:rsid w:val="00480D99"/>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06464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kRd/zhWafZeMESu+++Co3r7DVQ==">AMUW2mUORQ1c6RY1wCmqH5i6uIep6X7Rq3TSTIHXstQI8Wz3lVdaqrNtUoFKwIhqTsVFB96NSwTYGJs/I8VdWbSz4prTI12rTmdS6JgN248L01te24FLJko=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2021-11-12T10:58:00Z</dcterms:created>
  <dc:creator>Siobhán Clarke</dc:creator>
</cp:coreProperties>
</file>