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ilddeck_workspace_design_system.md"/>
    <w:p>
      <w:pPr>
        <w:pStyle w:val="Heading1"/>
      </w:pPr>
      <w:r>
        <w:t xml:space="preserve">BUILDDECK_WORKSPACE_DESIGN_SYSTEM.md</w:t>
      </w:r>
    </w:p>
    <w:bookmarkEnd w:id="20"/>
    <w:bookmarkStart w:id="22" w:name="builddeck-workspace"/>
    <w:p>
      <w:pPr>
        <w:pStyle w:val="Heading1"/>
      </w:pPr>
      <w:r>
        <w:t xml:space="preserve">Builddeck Workspace</w:t>
      </w:r>
    </w:p>
    <w:bookmarkStart w:id="21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Builddeck Workspace is a founder-focused Product Operating System designed to help entrepreneurs manage products from idea to launch.</w:t>
      </w:r>
    </w:p>
    <w:p>
      <w:pPr>
        <w:pStyle w:val="BodyText"/>
      </w:pPr>
      <w:r>
        <w:t xml:space="preserve">The platform combines:</w:t>
      </w:r>
    </w:p>
    <w:p>
      <w:pPr>
        <w:pStyle w:val="Compact"/>
        <w:numPr>
          <w:ilvl w:val="0"/>
          <w:numId w:val="1001"/>
        </w:numPr>
      </w:pPr>
      <w:r>
        <w:t xml:space="preserve">Product Management</w:t>
      </w:r>
    </w:p>
    <w:p>
      <w:pPr>
        <w:pStyle w:val="Compact"/>
        <w:numPr>
          <w:ilvl w:val="0"/>
          <w:numId w:val="1001"/>
        </w:numPr>
      </w:pPr>
      <w:r>
        <w:t xml:space="preserve">Roadmap Planning</w:t>
      </w:r>
    </w:p>
    <w:p>
      <w:pPr>
        <w:pStyle w:val="Compact"/>
        <w:numPr>
          <w:ilvl w:val="0"/>
          <w:numId w:val="1001"/>
        </w:numPr>
      </w:pPr>
      <w:r>
        <w:t xml:space="preserve">Task Execution</w:t>
      </w:r>
    </w:p>
    <w:p>
      <w:pPr>
        <w:pStyle w:val="Compact"/>
        <w:numPr>
          <w:ilvl w:val="0"/>
          <w:numId w:val="1001"/>
        </w:numPr>
      </w:pPr>
      <w:r>
        <w:t xml:space="preserve">Launch Planning</w:t>
      </w:r>
    </w:p>
    <w:p>
      <w:pPr>
        <w:pStyle w:val="Compact"/>
        <w:numPr>
          <w:ilvl w:val="0"/>
          <w:numId w:val="1001"/>
        </w:numPr>
      </w:pPr>
      <w:r>
        <w:t xml:space="preserve">Calendar Scheduling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FirstParagraph"/>
      </w:pPr>
      <w:r>
        <w:t xml:space="preserve">into a single founder workspace.</w:t>
      </w:r>
    </w:p>
    <w:p>
      <w:pPr>
        <w:pStyle w:val="BodyText"/>
      </w:pPr>
      <w:r>
        <w:t xml:space="preserve">Builddeck Workspace is not intended to be:</w:t>
      </w:r>
    </w:p>
    <w:p>
      <w:pPr>
        <w:pStyle w:val="Compact"/>
        <w:numPr>
          <w:ilvl w:val="0"/>
          <w:numId w:val="1002"/>
        </w:numPr>
      </w:pPr>
      <w:r>
        <w:t xml:space="preserve">A CRM</w:t>
      </w:r>
    </w:p>
    <w:p>
      <w:pPr>
        <w:pStyle w:val="Compact"/>
        <w:numPr>
          <w:ilvl w:val="0"/>
          <w:numId w:val="1002"/>
        </w:numPr>
      </w:pPr>
      <w:r>
        <w:t xml:space="preserve">A Team Chat Application</w:t>
      </w:r>
    </w:p>
    <w:p>
      <w:pPr>
        <w:pStyle w:val="Compact"/>
        <w:numPr>
          <w:ilvl w:val="0"/>
          <w:numId w:val="1002"/>
        </w:numPr>
      </w:pPr>
      <w:r>
        <w:t xml:space="preserve">An Enterprise Project Management Suite</w:t>
      </w:r>
    </w:p>
    <w:p>
      <w:pPr>
        <w:pStyle w:val="Compact"/>
        <w:numPr>
          <w:ilvl w:val="0"/>
          <w:numId w:val="1002"/>
        </w:numPr>
      </w:pPr>
      <w:r>
        <w:t xml:space="preserve">An AI Assistant Platform</w:t>
      </w:r>
    </w:p>
    <w:p>
      <w:pPr>
        <w:pStyle w:val="Compact"/>
        <w:numPr>
          <w:ilvl w:val="0"/>
          <w:numId w:val="1002"/>
        </w:numPr>
      </w:pPr>
      <w:r>
        <w:t xml:space="preserve">A Generic Notion Clone</w:t>
      </w:r>
    </w:p>
    <w:p>
      <w:pPr>
        <w:pStyle w:val="FirstParagraph"/>
      </w:pPr>
      <w:r>
        <w:t xml:space="preserve">Instead, it should feel purpose-built for founders and product builders.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 founder should be able to manage:</w:t>
      </w:r>
    </w:p>
    <w:p>
      <w:pPr>
        <w:pStyle w:val="Compact"/>
        <w:numPr>
          <w:ilvl w:val="0"/>
          <w:numId w:val="1003"/>
        </w:numPr>
      </w:pPr>
      <w:r>
        <w:t xml:space="preserve">Product Vision</w:t>
      </w:r>
    </w:p>
    <w:p>
      <w:pPr>
        <w:pStyle w:val="Compact"/>
        <w:numPr>
          <w:ilvl w:val="0"/>
          <w:numId w:val="1003"/>
        </w:numPr>
      </w:pPr>
      <w:r>
        <w:t xml:space="preserve">Product Roadmap</w:t>
      </w:r>
    </w:p>
    <w:p>
      <w:pPr>
        <w:pStyle w:val="Compact"/>
        <w:numPr>
          <w:ilvl w:val="0"/>
          <w:numId w:val="1003"/>
        </w:numPr>
      </w:pPr>
      <w:r>
        <w:t xml:space="preserve">Product Tasks</w:t>
      </w:r>
    </w:p>
    <w:p>
      <w:pPr>
        <w:pStyle w:val="Compact"/>
        <w:numPr>
          <w:ilvl w:val="0"/>
          <w:numId w:val="1003"/>
        </w:numPr>
      </w:pPr>
      <w:r>
        <w:t xml:space="preserve">Product Documentation</w:t>
      </w:r>
    </w:p>
    <w:p>
      <w:pPr>
        <w:pStyle w:val="Compact"/>
        <w:numPr>
          <w:ilvl w:val="0"/>
          <w:numId w:val="1003"/>
        </w:numPr>
      </w:pPr>
      <w:r>
        <w:t xml:space="preserve">Product Launches</w:t>
      </w:r>
    </w:p>
    <w:p>
      <w:pPr>
        <w:pStyle w:val="FirstParagraph"/>
      </w:pPr>
      <w:r>
        <w:t xml:space="preserve">without requiring multiple tools.</w:t>
      </w:r>
    </w:p>
    <w:p>
      <w:r>
        <w:pict>
          <v:rect style="width:0;height:1.5pt" o:hralign="center" o:hrstd="t" o:hr="t"/>
        </w:pict>
      </w:r>
    </w:p>
    <w:bookmarkEnd w:id="23"/>
    <w:bookmarkStart w:id="24" w:name="target-users"/>
    <w:p>
      <w:pPr>
        <w:pStyle w:val="Heading1"/>
      </w:pPr>
      <w:r>
        <w:t xml:space="preserve">Target Users</w:t>
      </w:r>
    </w:p>
    <w:p>
      <w:pPr>
        <w:pStyle w:val="FirstParagraph"/>
      </w:pPr>
      <w:r>
        <w:t xml:space="preserve">Primary Users:</w:t>
      </w:r>
    </w:p>
    <w:p>
      <w:pPr>
        <w:pStyle w:val="Compact"/>
        <w:numPr>
          <w:ilvl w:val="0"/>
          <w:numId w:val="1004"/>
        </w:numPr>
      </w:pPr>
      <w:r>
        <w:t xml:space="preserve">Indie Hackers</w:t>
      </w:r>
    </w:p>
    <w:p>
      <w:pPr>
        <w:pStyle w:val="Compact"/>
        <w:numPr>
          <w:ilvl w:val="0"/>
          <w:numId w:val="1004"/>
        </w:numPr>
      </w:pPr>
      <w:r>
        <w:t xml:space="preserve">Startup Founders</w:t>
      </w:r>
    </w:p>
    <w:p>
      <w:pPr>
        <w:pStyle w:val="Compact"/>
        <w:numPr>
          <w:ilvl w:val="0"/>
          <w:numId w:val="1004"/>
        </w:numPr>
      </w:pPr>
      <w:r>
        <w:t xml:space="preserve">Solopreneurs</w:t>
      </w:r>
    </w:p>
    <w:p>
      <w:pPr>
        <w:pStyle w:val="Compact"/>
        <w:numPr>
          <w:ilvl w:val="0"/>
          <w:numId w:val="1004"/>
        </w:numPr>
      </w:pPr>
      <w:r>
        <w:t xml:space="preserve">Product Builders</w:t>
      </w:r>
    </w:p>
    <w:p>
      <w:pPr>
        <w:pStyle w:val="Compact"/>
        <w:numPr>
          <w:ilvl w:val="0"/>
          <w:numId w:val="1004"/>
        </w:numPr>
      </w:pPr>
      <w:r>
        <w:t xml:space="preserve">Small Startup Teams</w:t>
      </w:r>
    </w:p>
    <w:p>
      <w:pPr>
        <w:pStyle w:val="FirstParagraph"/>
      </w:pPr>
      <w:r>
        <w:t xml:space="preserve">Secondary Users:</w:t>
      </w:r>
    </w:p>
    <w:p>
      <w:pPr>
        <w:pStyle w:val="Compact"/>
        <w:numPr>
          <w:ilvl w:val="0"/>
          <w:numId w:val="1005"/>
        </w:numPr>
      </w:pPr>
      <w:r>
        <w:t xml:space="preserve">Product Managers</w:t>
      </w:r>
    </w:p>
    <w:p>
      <w:pPr>
        <w:pStyle w:val="Compact"/>
        <w:numPr>
          <w:ilvl w:val="0"/>
          <w:numId w:val="1005"/>
        </w:numPr>
      </w:pPr>
      <w:r>
        <w:t xml:space="preserve">Startup Operators</w:t>
      </w:r>
    </w:p>
    <w:p>
      <w:pPr>
        <w:pStyle w:val="Compact"/>
        <w:numPr>
          <w:ilvl w:val="0"/>
          <w:numId w:val="1005"/>
        </w:numPr>
      </w:pPr>
      <w:r>
        <w:t xml:space="preserve">Agencies Managing Multiple Products</w:t>
      </w:r>
    </w:p>
    <w:p>
      <w:r>
        <w:pict>
          <v:rect style="width:0;height:1.5pt" o:hralign="center" o:hrstd="t" o:hr="t"/>
        </w:pict>
      </w:r>
    </w:p>
    <w:bookmarkEnd w:id="24"/>
    <w:bookmarkStart w:id="25" w:name="product-positioning"/>
    <w:p>
      <w:pPr>
        <w:pStyle w:val="Heading1"/>
      </w:pPr>
      <w:r>
        <w:t xml:space="preserve">Product Positioning</w:t>
      </w:r>
    </w:p>
    <w:p>
      <w:pPr>
        <w:pStyle w:val="FirstParagraph"/>
      </w:pPr>
      <w:r>
        <w:t xml:space="preserve">Builddeck Workspace is:</w:t>
      </w:r>
    </w:p>
    <w:p>
      <w:pPr>
        <w:pStyle w:val="BodyText"/>
      </w:pPr>
      <w:r>
        <w:t xml:space="preserve">“Your Product Operating System”</w:t>
      </w:r>
    </w:p>
    <w:p>
      <w:pPr>
        <w:pStyle w:val="BodyText"/>
      </w:pPr>
      <w:r>
        <w:t xml:space="preserve">Helping founders move through:</w:t>
      </w:r>
    </w:p>
    <w:p>
      <w:pPr>
        <w:pStyle w:val="BodyText"/>
      </w:pPr>
      <w:r>
        <w:t xml:space="preserve">Idea</w:t>
      </w:r>
      <w:r>
        <w:t xml:space="preserve"> </w:t>
      </w:r>
      <w:r>
        <w:t xml:space="preserve">↓</w:t>
      </w:r>
      <w:r>
        <w:t xml:space="preserve"> </w:t>
      </w:r>
      <w:r>
        <w:t xml:space="preserve">Validation</w:t>
      </w:r>
      <w:r>
        <w:t xml:space="preserve"> </w:t>
      </w:r>
      <w:r>
        <w:t xml:space="preserve">↓</w:t>
      </w:r>
      <w:r>
        <w:t xml:space="preserve"> </w:t>
      </w:r>
      <w:r>
        <w:t xml:space="preserve">Planning</w:t>
      </w:r>
      <w:r>
        <w:t xml:space="preserve"> </w:t>
      </w:r>
      <w:r>
        <w:t xml:space="preserve">↓</w:t>
      </w:r>
      <w:r>
        <w:t xml:space="preserve"> </w:t>
      </w:r>
      <w:r>
        <w:t xml:space="preserve">Building</w:t>
      </w:r>
      <w:r>
        <w:t xml:space="preserve"> </w:t>
      </w:r>
      <w:r>
        <w:t xml:space="preserve">↓</w:t>
      </w:r>
      <w:r>
        <w:t xml:space="preserve"> </w:t>
      </w:r>
      <w:r>
        <w:t xml:space="preserve">Launching</w:t>
      </w:r>
      <w:r>
        <w:t xml:space="preserve"> </w:t>
      </w:r>
      <w:r>
        <w:t xml:space="preserve">↓</w:t>
      </w:r>
      <w:r>
        <w:t xml:space="preserve"> </w:t>
      </w:r>
      <w:r>
        <w:t xml:space="preserve">Growing</w:t>
      </w:r>
    </w:p>
    <w:p>
      <w:r>
        <w:pict>
          <v:rect style="width:0;height:1.5pt" o:hralign="center" o:hrstd="t" o:hr="t"/>
        </w:pict>
      </w:r>
    </w:p>
    <w:bookmarkEnd w:id="25"/>
    <w:bookmarkStart w:id="26" w:name="design-inspiration"/>
    <w:p>
      <w:pPr>
        <w:pStyle w:val="Heading1"/>
      </w:pPr>
      <w:r>
        <w:t xml:space="preserve">Design Inspiration</w:t>
      </w:r>
    </w:p>
    <w:p>
      <w:pPr>
        <w:pStyle w:val="FirstParagraph"/>
      </w:pPr>
      <w:r>
        <w:t xml:space="preserve">Take inspiration from:</w:t>
      </w:r>
    </w:p>
    <w:p>
      <w:pPr>
        <w:pStyle w:val="Compact"/>
        <w:numPr>
          <w:ilvl w:val="0"/>
          <w:numId w:val="1006"/>
        </w:numPr>
      </w:pPr>
      <w:r>
        <w:t xml:space="preserve">Linear</w:t>
      </w:r>
    </w:p>
    <w:p>
      <w:pPr>
        <w:pStyle w:val="Compact"/>
        <w:numPr>
          <w:ilvl w:val="0"/>
          <w:numId w:val="1006"/>
        </w:numPr>
      </w:pPr>
      <w:r>
        <w:t xml:space="preserve">Vercel Dashboard</w:t>
      </w:r>
    </w:p>
    <w:p>
      <w:pPr>
        <w:pStyle w:val="Compact"/>
        <w:numPr>
          <w:ilvl w:val="0"/>
          <w:numId w:val="1006"/>
        </w:numPr>
      </w:pPr>
      <w:r>
        <w:t xml:space="preserve">Stripe Dashboard</w:t>
      </w:r>
    </w:p>
    <w:p>
      <w:pPr>
        <w:pStyle w:val="Compact"/>
        <w:numPr>
          <w:ilvl w:val="0"/>
          <w:numId w:val="1006"/>
        </w:numPr>
      </w:pPr>
      <w:r>
        <w:t xml:space="preserve">Notion</w:t>
      </w:r>
    </w:p>
    <w:p>
      <w:pPr>
        <w:pStyle w:val="Compact"/>
        <w:numPr>
          <w:ilvl w:val="0"/>
          <w:numId w:val="1006"/>
        </w:numPr>
      </w:pPr>
      <w:r>
        <w:t xml:space="preserve">AppFlowy (workflow inspiration only)</w:t>
      </w:r>
    </w:p>
    <w:p>
      <w:pPr>
        <w:pStyle w:val="FirstParagraph"/>
      </w:pPr>
      <w:r>
        <w:t xml:space="preserve">Do NOT copy:</w:t>
      </w:r>
    </w:p>
    <w:p>
      <w:pPr>
        <w:pStyle w:val="Compact"/>
        <w:numPr>
          <w:ilvl w:val="0"/>
          <w:numId w:val="1007"/>
        </w:numPr>
      </w:pPr>
      <w:r>
        <w:t xml:space="preserve">AppFlowy UI</w:t>
      </w:r>
    </w:p>
    <w:p>
      <w:pPr>
        <w:pStyle w:val="Compact"/>
        <w:numPr>
          <w:ilvl w:val="0"/>
          <w:numId w:val="1007"/>
        </w:numPr>
      </w:pPr>
      <w:r>
        <w:t xml:space="preserve">Notion UI</w:t>
      </w:r>
    </w:p>
    <w:p>
      <w:pPr>
        <w:pStyle w:val="Compact"/>
        <w:numPr>
          <w:ilvl w:val="0"/>
          <w:numId w:val="1007"/>
        </w:numPr>
      </w:pPr>
      <w:r>
        <w:t xml:space="preserve">Linear UI</w:t>
      </w:r>
    </w:p>
    <w:p>
      <w:pPr>
        <w:pStyle w:val="FirstParagraph"/>
      </w:pPr>
      <w:r>
        <w:t xml:space="preserve">Create a unique Builddeck identity.</w:t>
      </w:r>
    </w:p>
    <w:p>
      <w:r>
        <w:pict>
          <v:rect style="width:0;height:1.5pt" o:hralign="center" o:hrstd="t" o:hr="t"/>
        </w:pict>
      </w:r>
    </w:p>
    <w:bookmarkEnd w:id="26"/>
    <w:bookmarkStart w:id="31" w:name="design-principles"/>
    <w:p>
      <w:pPr>
        <w:pStyle w:val="Heading1"/>
      </w:pPr>
      <w:r>
        <w:t xml:space="preserve">Design Principles</w:t>
      </w:r>
    </w:p>
    <w:bookmarkStart w:id="27" w:name="simplicity"/>
    <w:p>
      <w:pPr>
        <w:pStyle w:val="Heading2"/>
      </w:pPr>
      <w:r>
        <w:t xml:space="preserve">Simplicity</w:t>
      </w:r>
    </w:p>
    <w:p>
      <w:pPr>
        <w:pStyle w:val="FirstParagraph"/>
      </w:pPr>
      <w:r>
        <w:t xml:space="preserve">Every screen should feel:</w:t>
      </w:r>
    </w:p>
    <w:p>
      <w:pPr>
        <w:pStyle w:val="Compact"/>
        <w:numPr>
          <w:ilvl w:val="0"/>
          <w:numId w:val="1008"/>
        </w:numPr>
      </w:pPr>
      <w:r>
        <w:t xml:space="preserve">Fast</w:t>
      </w:r>
    </w:p>
    <w:p>
      <w:pPr>
        <w:pStyle w:val="Compact"/>
        <w:numPr>
          <w:ilvl w:val="0"/>
          <w:numId w:val="1008"/>
        </w:numPr>
      </w:pPr>
      <w:r>
        <w:t xml:space="preserve">Focused</w:t>
      </w:r>
    </w:p>
    <w:p>
      <w:pPr>
        <w:pStyle w:val="Compact"/>
        <w:numPr>
          <w:ilvl w:val="0"/>
          <w:numId w:val="1008"/>
        </w:numPr>
      </w:pPr>
      <w:r>
        <w:t xml:space="preserve">Minimal</w:t>
      </w:r>
    </w:p>
    <w:p>
      <w:pPr>
        <w:pStyle w:val="FirstParagraph"/>
      </w:pPr>
      <w:r>
        <w:t xml:space="preserve">Avoid clutter.</w:t>
      </w:r>
    </w:p>
    <w:p>
      <w:r>
        <w:pict>
          <v:rect style="width:0;height:1.5pt" o:hralign="center" o:hrstd="t" o:hr="t"/>
        </w:pict>
      </w:r>
    </w:p>
    <w:bookmarkEnd w:id="27"/>
    <w:bookmarkStart w:id="28" w:name="founder-first"/>
    <w:p>
      <w:pPr>
        <w:pStyle w:val="Heading2"/>
      </w:pPr>
      <w:r>
        <w:t xml:space="preserve">Founder First</w:t>
      </w:r>
    </w:p>
    <w:p>
      <w:pPr>
        <w:pStyle w:val="FirstParagraph"/>
      </w:pPr>
      <w:r>
        <w:t xml:space="preserve">The UI should answer:</w:t>
      </w:r>
    </w:p>
    <w:p>
      <w:pPr>
        <w:pStyle w:val="Compact"/>
        <w:numPr>
          <w:ilvl w:val="0"/>
          <w:numId w:val="1009"/>
        </w:numPr>
      </w:pPr>
      <w:r>
        <w:t xml:space="preserve">What am I building?</w:t>
      </w:r>
    </w:p>
    <w:p>
      <w:pPr>
        <w:pStyle w:val="Compact"/>
        <w:numPr>
          <w:ilvl w:val="0"/>
          <w:numId w:val="1009"/>
        </w:numPr>
      </w:pPr>
      <w:r>
        <w:t xml:space="preserve">What should I do next?</w:t>
      </w:r>
    </w:p>
    <w:p>
      <w:pPr>
        <w:pStyle w:val="Compact"/>
        <w:numPr>
          <w:ilvl w:val="0"/>
          <w:numId w:val="1009"/>
        </w:numPr>
      </w:pPr>
      <w:r>
        <w:t xml:space="preserve">When am I launching?</w:t>
      </w:r>
    </w:p>
    <w:p>
      <w:pPr>
        <w:pStyle w:val="Compact"/>
        <w:numPr>
          <w:ilvl w:val="0"/>
          <w:numId w:val="1009"/>
        </w:numPr>
      </w:pPr>
      <w:r>
        <w:t xml:space="preserve">What is blocked?</w:t>
      </w:r>
    </w:p>
    <w:p>
      <w:r>
        <w:pict>
          <v:rect style="width:0;height:1.5pt" o:hralign="center" o:hrstd="t" o:hr="t"/>
        </w:pict>
      </w:r>
    </w:p>
    <w:bookmarkEnd w:id="28"/>
    <w:bookmarkStart w:id="29" w:name="product-centric"/>
    <w:p>
      <w:pPr>
        <w:pStyle w:val="Heading2"/>
      </w:pPr>
      <w:r>
        <w:t xml:space="preserve">Product-Centric</w:t>
      </w:r>
    </w:p>
    <w:p>
      <w:pPr>
        <w:pStyle w:val="FirstParagraph"/>
      </w:pPr>
      <w:r>
        <w:t xml:space="preserve">Products are the top-level entity.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Workspace</w:t>
      </w:r>
      <w:r>
        <w:t xml:space="preserve"> </w:t>
      </w:r>
      <w:r>
        <w:t xml:space="preserve">→ Products</w:t>
      </w:r>
      <w:r>
        <w:t xml:space="preserve"> </w:t>
      </w:r>
      <w:r>
        <w:t xml:space="preserve">→ Tasks</w:t>
      </w:r>
      <w:r>
        <w:t xml:space="preserve"> </w:t>
      </w:r>
      <w:r>
        <w:t xml:space="preserve">→ Roadmaps</w:t>
      </w:r>
      <w:r>
        <w:t xml:space="preserve"> </w:t>
      </w:r>
      <w:r>
        <w:t xml:space="preserve">→ Calendar</w:t>
      </w:r>
      <w:r>
        <w:t xml:space="preserve"> </w:t>
      </w:r>
      <w:r>
        <w:t xml:space="preserve">→ Documents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Workspace</w:t>
      </w:r>
      <w:r>
        <w:t xml:space="preserve"> </w:t>
      </w:r>
      <w:r>
        <w:t xml:space="preserve">→ Projects</w:t>
      </w:r>
      <w:r>
        <w:t xml:space="preserve"> </w:t>
      </w:r>
      <w:r>
        <w:t xml:space="preserve">→ Tasks</w:t>
      </w:r>
    </w:p>
    <w:p>
      <w:r>
        <w:pict>
          <v:rect style="width:0;height:1.5pt" o:hralign="center" o:hrstd="t" o:hr="t"/>
        </w:pict>
      </w:r>
    </w:p>
    <w:bookmarkEnd w:id="29"/>
    <w:bookmarkStart w:id="30" w:name="action-oriented"/>
    <w:p>
      <w:pPr>
        <w:pStyle w:val="Heading2"/>
      </w:pPr>
      <w:r>
        <w:t xml:space="preserve">Action-Oriented</w:t>
      </w:r>
    </w:p>
    <w:p>
      <w:pPr>
        <w:pStyle w:val="FirstParagraph"/>
      </w:pPr>
      <w:r>
        <w:t xml:space="preserve">Every screen should encourage:</w:t>
      </w:r>
    </w:p>
    <w:p>
      <w:pPr>
        <w:pStyle w:val="Compact"/>
        <w:numPr>
          <w:ilvl w:val="0"/>
          <w:numId w:val="1010"/>
        </w:numPr>
      </w:pPr>
      <w:r>
        <w:t xml:space="preserve">Building</w:t>
      </w:r>
    </w:p>
    <w:p>
      <w:pPr>
        <w:pStyle w:val="Compact"/>
        <w:numPr>
          <w:ilvl w:val="0"/>
          <w:numId w:val="1010"/>
        </w:numPr>
      </w:pPr>
      <w:r>
        <w:t xml:space="preserve">Shipping</w:t>
      </w:r>
    </w:p>
    <w:p>
      <w:pPr>
        <w:pStyle w:val="Compact"/>
        <w:numPr>
          <w:ilvl w:val="0"/>
          <w:numId w:val="1010"/>
        </w:numPr>
      </w:pPr>
      <w:r>
        <w:t xml:space="preserve">Launching</w:t>
      </w:r>
    </w:p>
    <w:p>
      <w:pPr>
        <w:pStyle w:val="FirstParagraph"/>
      </w:pPr>
      <w:r>
        <w:t xml:space="preserve">Avoid excessive configuration.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randing"/>
    <w:p>
      <w:pPr>
        <w:pStyle w:val="Heading1"/>
      </w:pPr>
      <w:r>
        <w:t xml:space="preserve">Branding</w:t>
      </w:r>
    </w:p>
    <w:p>
      <w:pPr>
        <w:pStyle w:val="FirstParagraph"/>
      </w:pPr>
      <w:r>
        <w:t xml:space="preserve">Product Name:</w:t>
      </w:r>
    </w:p>
    <w:p>
      <w:pPr>
        <w:pStyle w:val="BodyText"/>
      </w:pPr>
      <w:r>
        <w:t xml:space="preserve">Builddeck Workspace</w:t>
      </w:r>
    </w:p>
    <w:p>
      <w:pPr>
        <w:pStyle w:val="BodyText"/>
      </w:pPr>
      <w:r>
        <w:t xml:space="preserve">Brand Family:</w:t>
      </w:r>
    </w:p>
    <w:p>
      <w:pPr>
        <w:pStyle w:val="BodyText"/>
      </w:pPr>
      <w:r>
        <w:t xml:space="preserve">Builddeck</w:t>
      </w:r>
    </w:p>
    <w:p>
      <w:pPr>
        <w:pStyle w:val="BodyText"/>
      </w:pPr>
      <w:r>
        <w:t xml:space="preserve">Brand Personality:</w:t>
      </w:r>
    </w:p>
    <w:p>
      <w:pPr>
        <w:pStyle w:val="Compact"/>
        <w:numPr>
          <w:ilvl w:val="0"/>
          <w:numId w:val="1011"/>
        </w:numPr>
      </w:pPr>
      <w:r>
        <w:t xml:space="preserve">Professional</w:t>
      </w:r>
    </w:p>
    <w:p>
      <w:pPr>
        <w:pStyle w:val="Compact"/>
        <w:numPr>
          <w:ilvl w:val="0"/>
          <w:numId w:val="1011"/>
        </w:numPr>
      </w:pPr>
      <w:r>
        <w:t xml:space="preserve">Trustworthy</w:t>
      </w:r>
    </w:p>
    <w:p>
      <w:pPr>
        <w:pStyle w:val="Compact"/>
        <w:numPr>
          <w:ilvl w:val="0"/>
          <w:numId w:val="1011"/>
        </w:numPr>
      </w:pPr>
      <w:r>
        <w:t xml:space="preserve">Product Focused</w:t>
      </w:r>
    </w:p>
    <w:p>
      <w:pPr>
        <w:pStyle w:val="Compact"/>
        <w:numPr>
          <w:ilvl w:val="0"/>
          <w:numId w:val="1011"/>
        </w:numPr>
      </w:pPr>
      <w:r>
        <w:t xml:space="preserve">Founder Focused</w:t>
      </w:r>
    </w:p>
    <w:p>
      <w:pPr>
        <w:pStyle w:val="Compact"/>
        <w:numPr>
          <w:ilvl w:val="0"/>
          <w:numId w:val="1011"/>
        </w:numPr>
      </w:pPr>
      <w:r>
        <w:t xml:space="preserve">Execution Oriented</w:t>
      </w:r>
    </w:p>
    <w:p>
      <w:r>
        <w:pict>
          <v:rect style="width:0;height:1.5pt" o:hralign="center" o:hrstd="t" o:hr="t"/>
        </w:pict>
      </w:r>
    </w:p>
    <w:bookmarkEnd w:id="32"/>
    <w:bookmarkStart w:id="33" w:name="color-palette"/>
    <w:p>
      <w:pPr>
        <w:pStyle w:val="Heading1"/>
      </w:pPr>
      <w:r>
        <w:t xml:space="preserve">Color Palette</w:t>
      </w:r>
    </w:p>
    <w:p>
      <w:pPr>
        <w:pStyle w:val="FirstParagraph"/>
      </w:pPr>
      <w:r>
        <w:t xml:space="preserve">Background:</w:t>
      </w:r>
      <w:r>
        <w:t xml:space="preserve"> </w:t>
      </w:r>
      <w:r>
        <w:t xml:space="preserve">#0F172A</w:t>
      </w:r>
    </w:p>
    <w:p>
      <w:pPr>
        <w:pStyle w:val="BodyText"/>
      </w:pPr>
      <w:r>
        <w:t xml:space="preserve">Surface:</w:t>
      </w:r>
      <w:r>
        <w:t xml:space="preserve"> </w:t>
      </w:r>
      <w:r>
        <w:t xml:space="preserve">#111827</w:t>
      </w:r>
    </w:p>
    <w:p>
      <w:pPr>
        <w:pStyle w:val="BodyText"/>
      </w:pPr>
      <w:r>
        <w:t xml:space="preserve">Primary:</w:t>
      </w:r>
      <w:r>
        <w:t xml:space="preserve"> </w:t>
      </w:r>
      <w:r>
        <w:t xml:space="preserve">#3B82F6</w:t>
      </w:r>
    </w:p>
    <w:p>
      <w:pPr>
        <w:pStyle w:val="BodyText"/>
      </w:pPr>
      <w:r>
        <w:t xml:space="preserve">Accent:</w:t>
      </w:r>
      <w:r>
        <w:t xml:space="preserve"> </w:t>
      </w:r>
      <w:r>
        <w:t xml:space="preserve">#60A5FA</w:t>
      </w:r>
    </w:p>
    <w:p>
      <w:pPr>
        <w:pStyle w:val="BodyText"/>
      </w:pPr>
      <w:r>
        <w:t xml:space="preserve">Success:</w:t>
      </w:r>
      <w:r>
        <w:t xml:space="preserve"> </w:t>
      </w:r>
      <w:r>
        <w:t xml:space="preserve">#10B981</w:t>
      </w:r>
    </w:p>
    <w:p>
      <w:pPr>
        <w:pStyle w:val="BodyText"/>
      </w:pPr>
      <w:r>
        <w:t xml:space="preserve">Warning:</w:t>
      </w:r>
      <w:r>
        <w:t xml:space="preserve"> </w:t>
      </w:r>
      <w:r>
        <w:t xml:space="preserve">#F59E0B</w:t>
      </w:r>
    </w:p>
    <w:p>
      <w:pPr>
        <w:pStyle w:val="BodyText"/>
      </w:pPr>
      <w:r>
        <w:t xml:space="preserve">Error:</w:t>
      </w:r>
      <w:r>
        <w:t xml:space="preserve"> </w:t>
      </w:r>
      <w:r>
        <w:t xml:space="preserve">#EF4444</w:t>
      </w:r>
    </w:p>
    <w:p>
      <w:pPr>
        <w:pStyle w:val="BodyText"/>
      </w:pPr>
      <w:r>
        <w:t xml:space="preserve">Text Primary:</w:t>
      </w:r>
      <w:r>
        <w:t xml:space="preserve"> </w:t>
      </w:r>
      <w:r>
        <w:t xml:space="preserve">#F9FAFB</w:t>
      </w:r>
    </w:p>
    <w:p>
      <w:pPr>
        <w:pStyle w:val="BodyText"/>
      </w:pPr>
      <w:r>
        <w:t xml:space="preserve">Text Secondary:</w:t>
      </w:r>
      <w:r>
        <w:t xml:space="preserve"> </w:t>
      </w:r>
      <w:r>
        <w:t xml:space="preserve">#94A3B8</w:t>
      </w:r>
    </w:p>
    <w:p>
      <w:pPr>
        <w:pStyle w:val="BodyText"/>
      </w:pPr>
      <w:r>
        <w:t xml:space="preserve">Border:</w:t>
      </w:r>
      <w:r>
        <w:t xml:space="preserve"> </w:t>
      </w:r>
      <w:r>
        <w:t xml:space="preserve">#1E293B</w:t>
      </w:r>
    </w:p>
    <w:p>
      <w:r>
        <w:pict>
          <v:rect style="width:0;height:1.5pt" o:hralign="center" o:hrstd="t" o:hr="t"/>
        </w:pict>
      </w:r>
    </w:p>
    <w:bookmarkEnd w:id="33"/>
    <w:bookmarkStart w:id="34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Font Family:</w:t>
      </w:r>
    </w:p>
    <w:p>
      <w:pPr>
        <w:pStyle w:val="BodyText"/>
      </w:pPr>
      <w:r>
        <w:t xml:space="preserve">Inter</w:t>
      </w:r>
    </w:p>
    <w:p>
      <w:pPr>
        <w:pStyle w:val="BodyText"/>
      </w:pPr>
      <w:r>
        <w:t xml:space="preserve">Hierarchy:</w:t>
      </w:r>
    </w:p>
    <w:p>
      <w:pPr>
        <w:pStyle w:val="BodyText"/>
      </w:pPr>
      <w:r>
        <w:t xml:space="preserve">Page Titles:</w:t>
      </w:r>
      <w:r>
        <w:t xml:space="preserve"> </w:t>
      </w:r>
      <w:r>
        <w:t xml:space="preserve">32px</w:t>
      </w:r>
    </w:p>
    <w:p>
      <w:pPr>
        <w:pStyle w:val="BodyText"/>
      </w:pPr>
      <w:r>
        <w:t xml:space="preserve">Section Titles:</w:t>
      </w:r>
      <w:r>
        <w:t xml:space="preserve"> </w:t>
      </w:r>
      <w:r>
        <w:t xml:space="preserve">24px</w:t>
      </w:r>
    </w:p>
    <w:p>
      <w:pPr>
        <w:pStyle w:val="BodyText"/>
      </w:pPr>
      <w:r>
        <w:t xml:space="preserve">Card Titles:</w:t>
      </w:r>
      <w:r>
        <w:t xml:space="preserve"> </w:t>
      </w:r>
      <w:r>
        <w:t xml:space="preserve">18px</w:t>
      </w:r>
    </w:p>
    <w:p>
      <w:pPr>
        <w:pStyle w:val="BodyText"/>
      </w:pPr>
      <w:r>
        <w:t xml:space="preserve">Body Text:</w:t>
      </w:r>
      <w:r>
        <w:t xml:space="preserve"> </w:t>
      </w:r>
      <w:r>
        <w:t xml:space="preserve">14px</w:t>
      </w:r>
    </w:p>
    <w:p>
      <w:pPr>
        <w:pStyle w:val="BodyText"/>
      </w:pPr>
      <w:r>
        <w:t xml:space="preserve">Labels:</w:t>
      </w:r>
      <w:r>
        <w:t xml:space="preserve"> </w:t>
      </w:r>
      <w:r>
        <w:t xml:space="preserve">12px</w:t>
      </w:r>
    </w:p>
    <w:p>
      <w:pPr>
        <w:pStyle w:val="BodyText"/>
      </w:pPr>
      <w:r>
        <w:t xml:space="preserve">Font Weight:</w:t>
      </w:r>
    </w:p>
    <w:p>
      <w:pPr>
        <w:pStyle w:val="BodyText"/>
      </w:pPr>
      <w:r>
        <w:t xml:space="preserve">Regular:</w:t>
      </w:r>
      <w:r>
        <w:t xml:space="preserve"> </w:t>
      </w:r>
      <w:r>
        <w:t xml:space="preserve">400</w:t>
      </w:r>
    </w:p>
    <w:p>
      <w:pPr>
        <w:pStyle w:val="BodyText"/>
      </w:pPr>
      <w:r>
        <w:t xml:space="preserve">Medium:</w:t>
      </w:r>
      <w:r>
        <w:t xml:space="preserve"> </w:t>
      </w:r>
      <w:r>
        <w:t xml:space="preserve">500</w:t>
      </w:r>
    </w:p>
    <w:p>
      <w:pPr>
        <w:pStyle w:val="BodyText"/>
      </w:pPr>
      <w:r>
        <w:t xml:space="preserve">Semi Bold:</w:t>
      </w:r>
      <w:r>
        <w:t xml:space="preserve"> </w:t>
      </w:r>
      <w:r>
        <w:t xml:space="preserve">600</w:t>
      </w:r>
    </w:p>
    <w:p>
      <w:pPr>
        <w:pStyle w:val="BodyText"/>
      </w:pPr>
      <w:r>
        <w:t xml:space="preserve">Bold:</w:t>
      </w:r>
      <w:r>
        <w:t xml:space="preserve"> </w:t>
      </w:r>
      <w:r>
        <w:t xml:space="preserve">700</w:t>
      </w:r>
    </w:p>
    <w:p>
      <w:r>
        <w:pict>
          <v:rect style="width:0;height:1.5pt" o:hralign="center" o:hrstd="t" o:hr="t"/>
        </w:pict>
      </w:r>
    </w:p>
    <w:bookmarkEnd w:id="34"/>
    <w:bookmarkStart w:id="35" w:name="layout-guidelines"/>
    <w:p>
      <w:pPr>
        <w:pStyle w:val="Heading1"/>
      </w:pPr>
      <w:r>
        <w:t xml:space="preserve">Layout Guidelines</w:t>
      </w:r>
    </w:p>
    <w:p>
      <w:pPr>
        <w:pStyle w:val="FirstParagraph"/>
      </w:pPr>
      <w:r>
        <w:t xml:space="preserve">Use generous spacing.</w:t>
      </w:r>
    </w:p>
    <w:p>
      <w:pPr>
        <w:pStyle w:val="BodyText"/>
      </w:pPr>
      <w:r>
        <w:t xml:space="preserve">Avoid crowded layouts.</w:t>
      </w:r>
    </w:p>
    <w:p>
      <w:pPr>
        <w:pStyle w:val="BodyText"/>
      </w:pPr>
      <w:r>
        <w:t xml:space="preserve">Cards should have:</w:t>
      </w:r>
    </w:p>
    <w:p>
      <w:pPr>
        <w:pStyle w:val="Compact"/>
        <w:numPr>
          <w:ilvl w:val="0"/>
          <w:numId w:val="1012"/>
        </w:numPr>
      </w:pPr>
      <w:r>
        <w:t xml:space="preserve">Clear hierarchy</w:t>
      </w:r>
    </w:p>
    <w:p>
      <w:pPr>
        <w:pStyle w:val="Compact"/>
        <w:numPr>
          <w:ilvl w:val="0"/>
          <w:numId w:val="1012"/>
        </w:numPr>
      </w:pPr>
      <w:r>
        <w:t xml:space="preserve">Visual breathing room</w:t>
      </w:r>
    </w:p>
    <w:p>
      <w:pPr>
        <w:pStyle w:val="Compact"/>
        <w:numPr>
          <w:ilvl w:val="0"/>
          <w:numId w:val="1012"/>
        </w:numPr>
      </w:pPr>
      <w:r>
        <w:t xml:space="preserve">Strong contrast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13"/>
        </w:numPr>
      </w:pPr>
      <w:r>
        <w:t xml:space="preserve">Cards</w:t>
      </w:r>
    </w:p>
    <w:p>
      <w:pPr>
        <w:pStyle w:val="Compact"/>
        <w:numPr>
          <w:ilvl w:val="0"/>
          <w:numId w:val="1013"/>
        </w:numPr>
      </w:pPr>
      <w:r>
        <w:t xml:space="preserve">Lists</w:t>
      </w:r>
    </w:p>
    <w:p>
      <w:pPr>
        <w:pStyle w:val="Compact"/>
        <w:numPr>
          <w:ilvl w:val="0"/>
          <w:numId w:val="1013"/>
        </w:numPr>
      </w:pPr>
      <w:r>
        <w:t xml:space="preserve">Tables</w:t>
      </w:r>
    </w:p>
    <w:p>
      <w:pPr>
        <w:pStyle w:val="Compact"/>
        <w:numPr>
          <w:ilvl w:val="0"/>
          <w:numId w:val="1013"/>
        </w:numPr>
      </w:pPr>
      <w:r>
        <w:t xml:space="preserve">Timeline Views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Overly dense grids</w:t>
      </w:r>
    </w:p>
    <w:p>
      <w:pPr>
        <w:pStyle w:val="Compact"/>
        <w:numPr>
          <w:ilvl w:val="0"/>
          <w:numId w:val="1014"/>
        </w:numPr>
      </w:pPr>
      <w:r>
        <w:t xml:space="preserve">Complex nested navigation</w:t>
      </w:r>
    </w:p>
    <w:p>
      <w:r>
        <w:pict>
          <v:rect style="width:0;height:1.5pt" o:hralign="center" o:hrstd="t" o:hr="t"/>
        </w:pict>
      </w:r>
    </w:p>
    <w:bookmarkEnd w:id="35"/>
    <w:bookmarkStart w:id="36" w:name="navigation-structure"/>
    <w:p>
      <w:pPr>
        <w:pStyle w:val="Heading1"/>
      </w:pPr>
      <w:r>
        <w:t xml:space="preserve">Navigation Structure</w:t>
      </w:r>
    </w:p>
    <w:p>
      <w:pPr>
        <w:pStyle w:val="FirstParagraph"/>
      </w:pPr>
      <w:r>
        <w:t xml:space="preserve">Persistent Left Sidebar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15"/>
        </w:numPr>
      </w:pPr>
      <w: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Products</w:t>
      </w:r>
    </w:p>
    <w:p>
      <w:pPr>
        <w:pStyle w:val="Compact"/>
        <w:numPr>
          <w:ilvl w:val="0"/>
          <w:numId w:val="1015"/>
        </w:numPr>
      </w:pPr>
      <w:r>
        <w:t xml:space="preserve">Tasks</w:t>
      </w:r>
    </w:p>
    <w:p>
      <w:pPr>
        <w:pStyle w:val="Compact"/>
        <w:numPr>
          <w:ilvl w:val="0"/>
          <w:numId w:val="1015"/>
        </w:numPr>
      </w:pPr>
      <w:r>
        <w:t xml:space="preserve">Roadmaps</w:t>
      </w:r>
    </w:p>
    <w:p>
      <w:pPr>
        <w:pStyle w:val="Compact"/>
        <w:numPr>
          <w:ilvl w:val="0"/>
          <w:numId w:val="1015"/>
        </w:numPr>
      </w:pPr>
      <w:r>
        <w:t xml:space="preserve">Calendar</w:t>
      </w:r>
    </w:p>
    <w:p>
      <w:pPr>
        <w:pStyle w:val="Compact"/>
        <w:numPr>
          <w:ilvl w:val="0"/>
          <w:numId w:val="1015"/>
        </w:numPr>
      </w:pPr>
      <w:r>
        <w:t xml:space="preserve">Documents</w:t>
      </w:r>
    </w:p>
    <w:p>
      <w:pPr>
        <w:pStyle w:val="Compact"/>
        <w:numPr>
          <w:ilvl w:val="0"/>
          <w:numId w:val="1015"/>
        </w:numPr>
      </w:pPr>
      <w:r>
        <w:t xml:space="preserve">Settings</w:t>
      </w:r>
    </w:p>
    <w:p>
      <w:pPr>
        <w:pStyle w:val="FirstParagraph"/>
      </w:pPr>
      <w:r>
        <w:t xml:space="preserve">Top Navigation:</w:t>
      </w:r>
    </w:p>
    <w:p>
      <w:pPr>
        <w:pStyle w:val="Compact"/>
        <w:numPr>
          <w:ilvl w:val="0"/>
          <w:numId w:val="1016"/>
        </w:numPr>
      </w:pPr>
      <w:r>
        <w:t xml:space="preserve">Workspace Switcher</w:t>
      </w:r>
    </w:p>
    <w:p>
      <w:pPr>
        <w:pStyle w:val="Compact"/>
        <w:numPr>
          <w:ilvl w:val="0"/>
          <w:numId w:val="1016"/>
        </w:numPr>
      </w:pPr>
      <w:r>
        <w:t xml:space="preserve">Search</w:t>
      </w:r>
    </w:p>
    <w:p>
      <w:pPr>
        <w:pStyle w:val="Compact"/>
        <w:numPr>
          <w:ilvl w:val="0"/>
          <w:numId w:val="1016"/>
        </w:numPr>
      </w:pPr>
      <w:r>
        <w:t xml:space="preserve">Notifications</w:t>
      </w:r>
    </w:p>
    <w:p>
      <w:pPr>
        <w:pStyle w:val="Compact"/>
        <w:numPr>
          <w:ilvl w:val="0"/>
          <w:numId w:val="1016"/>
        </w:numPr>
      </w:pPr>
      <w:r>
        <w:t xml:space="preserve">User Profile</w:t>
      </w:r>
    </w:p>
    <w:p>
      <w:r>
        <w:pict>
          <v:rect style="width:0;height:1.5pt" o:hralign="center" o:hrstd="t" o:hr="t"/>
        </w:pict>
      </w:r>
    </w:p>
    <w:bookmarkEnd w:id="36"/>
    <w:bookmarkStart w:id="37" w:name="product-statuses"/>
    <w:p>
      <w:pPr>
        <w:pStyle w:val="Heading1"/>
      </w:pPr>
      <w:r>
        <w:t xml:space="preserve">Product Statuses</w:t>
      </w:r>
    </w:p>
    <w:p>
      <w:pPr>
        <w:pStyle w:val="FirstParagraph"/>
      </w:pPr>
      <w:r>
        <w:t xml:space="preserve">Products:</w:t>
      </w:r>
    </w:p>
    <w:p>
      <w:pPr>
        <w:pStyle w:val="Compact"/>
        <w:numPr>
          <w:ilvl w:val="0"/>
          <w:numId w:val="1017"/>
        </w:numPr>
      </w:pPr>
      <w:r>
        <w:t xml:space="preserve">Idea</w:t>
      </w:r>
    </w:p>
    <w:p>
      <w:pPr>
        <w:pStyle w:val="Compact"/>
        <w:numPr>
          <w:ilvl w:val="0"/>
          <w:numId w:val="1017"/>
        </w:numPr>
      </w:pPr>
      <w:r>
        <w:t xml:space="preserve">Validation</w:t>
      </w:r>
    </w:p>
    <w:p>
      <w:pPr>
        <w:pStyle w:val="Compact"/>
        <w:numPr>
          <w:ilvl w:val="0"/>
          <w:numId w:val="1017"/>
        </w:numPr>
      </w:pPr>
      <w:r>
        <w:t xml:space="preserve">Building</w:t>
      </w:r>
    </w:p>
    <w:p>
      <w:pPr>
        <w:pStyle w:val="Compact"/>
        <w:numPr>
          <w:ilvl w:val="0"/>
          <w:numId w:val="1017"/>
        </w:numPr>
      </w:pPr>
      <w:r>
        <w:t xml:space="preserve">Launching</w:t>
      </w:r>
    </w:p>
    <w:p>
      <w:pPr>
        <w:pStyle w:val="Compact"/>
        <w:numPr>
          <w:ilvl w:val="0"/>
          <w:numId w:val="1017"/>
        </w:numPr>
      </w:pPr>
      <w:r>
        <w:t xml:space="preserve">Live</w:t>
      </w:r>
    </w:p>
    <w:p>
      <w:pPr>
        <w:pStyle w:val="Compact"/>
        <w:numPr>
          <w:ilvl w:val="0"/>
          <w:numId w:val="1017"/>
        </w:numPr>
      </w:pPr>
      <w:r>
        <w:t xml:space="preserve">Archived</w:t>
      </w:r>
    </w:p>
    <w:p>
      <w:pPr>
        <w:pStyle w:val="FirstParagraph"/>
      </w:pPr>
      <w:r>
        <w:t xml:space="preserve">Color Coding:</w:t>
      </w:r>
    </w:p>
    <w:p>
      <w:pPr>
        <w:pStyle w:val="BodyText"/>
      </w:pPr>
      <w:r>
        <w:t xml:space="preserve">Idea:</w:t>
      </w:r>
      <w:r>
        <w:t xml:space="preserve"> </w:t>
      </w:r>
      <w:r>
        <w:t xml:space="preserve">Gray</w:t>
      </w:r>
    </w:p>
    <w:p>
      <w:pPr>
        <w:pStyle w:val="BodyText"/>
      </w:pPr>
      <w:r>
        <w:t xml:space="preserve">Validation:</w:t>
      </w:r>
      <w:r>
        <w:t xml:space="preserve"> </w:t>
      </w:r>
      <w:r>
        <w:t xml:space="preserve">Purple</w:t>
      </w:r>
    </w:p>
    <w:p>
      <w:pPr>
        <w:pStyle w:val="BodyText"/>
      </w:pPr>
      <w:r>
        <w:t xml:space="preserve">Building:</w:t>
      </w:r>
      <w:r>
        <w:t xml:space="preserve"> </w:t>
      </w:r>
      <w:r>
        <w:t xml:space="preserve">Blue</w:t>
      </w:r>
    </w:p>
    <w:p>
      <w:pPr>
        <w:pStyle w:val="BodyText"/>
      </w:pPr>
      <w:r>
        <w:t xml:space="preserve">Launching:</w:t>
      </w:r>
      <w:r>
        <w:t xml:space="preserve"> </w:t>
      </w:r>
      <w:r>
        <w:t xml:space="preserve">Orange</w:t>
      </w:r>
    </w:p>
    <w:p>
      <w:pPr>
        <w:pStyle w:val="BodyText"/>
      </w:pPr>
      <w:r>
        <w:t xml:space="preserve">Live:</w:t>
      </w:r>
      <w:r>
        <w:t xml:space="preserve"> </w:t>
      </w:r>
      <w:r>
        <w:t xml:space="preserve">Green</w:t>
      </w:r>
    </w:p>
    <w:p>
      <w:pPr>
        <w:pStyle w:val="BodyText"/>
      </w:pPr>
      <w:r>
        <w:t xml:space="preserve">Archived:</w:t>
      </w:r>
      <w:r>
        <w:t xml:space="preserve"> </w:t>
      </w:r>
      <w:r>
        <w:t xml:space="preserve">Neutral</w:t>
      </w:r>
    </w:p>
    <w:p>
      <w:r>
        <w:pict>
          <v:rect style="width:0;height:1.5pt" o:hralign="center" o:hrstd="t" o:hr="t"/>
        </w:pict>
      </w:r>
    </w:p>
    <w:bookmarkEnd w:id="37"/>
    <w:bookmarkStart w:id="38" w:name="task-priorities"/>
    <w:p>
      <w:pPr>
        <w:pStyle w:val="Heading1"/>
      </w:pPr>
      <w:r>
        <w:t xml:space="preserve">Task Priorities</w:t>
      </w:r>
    </w:p>
    <w:p>
      <w:pPr>
        <w:pStyle w:val="Compact"/>
        <w:numPr>
          <w:ilvl w:val="0"/>
          <w:numId w:val="1018"/>
        </w:numPr>
      </w:pPr>
      <w:r>
        <w:t xml:space="preserve">Low</w:t>
      </w:r>
    </w:p>
    <w:p>
      <w:pPr>
        <w:pStyle w:val="Compact"/>
        <w:numPr>
          <w:ilvl w:val="0"/>
          <w:numId w:val="1018"/>
        </w:numPr>
      </w:pPr>
      <w:r>
        <w:t xml:space="preserve">Medium</w:t>
      </w:r>
    </w:p>
    <w:p>
      <w:pPr>
        <w:pStyle w:val="Compact"/>
        <w:numPr>
          <w:ilvl w:val="0"/>
          <w:numId w:val="1018"/>
        </w:numPr>
      </w:pPr>
      <w:r>
        <w:t xml:space="preserve">High</w:t>
      </w:r>
    </w:p>
    <w:p>
      <w:pPr>
        <w:pStyle w:val="Compact"/>
        <w:numPr>
          <w:ilvl w:val="0"/>
          <w:numId w:val="1018"/>
        </w:numPr>
      </w:pPr>
      <w:r>
        <w:t xml:space="preserve">Critical</w:t>
      </w:r>
    </w:p>
    <w:p>
      <w:pPr>
        <w:pStyle w:val="FirstParagraph"/>
      </w:pPr>
      <w:r>
        <w:t xml:space="preserve">Colors:</w:t>
      </w:r>
    </w:p>
    <w:p>
      <w:pPr>
        <w:pStyle w:val="BodyText"/>
      </w:pPr>
      <w:r>
        <w:t xml:space="preserve">Low:</w:t>
      </w:r>
      <w:r>
        <w:t xml:space="preserve"> </w:t>
      </w:r>
      <w:r>
        <w:t xml:space="preserve">Blue</w:t>
      </w:r>
    </w:p>
    <w:p>
      <w:pPr>
        <w:pStyle w:val="BodyText"/>
      </w:pPr>
      <w:r>
        <w:t xml:space="preserve">Medium:</w:t>
      </w:r>
      <w:r>
        <w:t xml:space="preserve"> </w:t>
      </w:r>
      <w:r>
        <w:t xml:space="preserve">Orange</w:t>
      </w:r>
    </w:p>
    <w:p>
      <w:pPr>
        <w:pStyle w:val="BodyText"/>
      </w:pPr>
      <w:r>
        <w:t xml:space="preserve">High:</w:t>
      </w:r>
      <w:r>
        <w:t xml:space="preserve"> </w:t>
      </w:r>
      <w:r>
        <w:t xml:space="preserve">Red</w:t>
      </w:r>
    </w:p>
    <w:p>
      <w:pPr>
        <w:pStyle w:val="BodyText"/>
      </w:pPr>
      <w:r>
        <w:t xml:space="preserve">Critical:</w:t>
      </w:r>
      <w:r>
        <w:t xml:space="preserve"> </w:t>
      </w:r>
      <w:r>
        <w:t xml:space="preserve">Dark Red</w:t>
      </w:r>
    </w:p>
    <w:p>
      <w:r>
        <w:pict>
          <v:rect style="width:0;height:1.5pt" o:hralign="center" o:hrstd="t" o:hr="t"/>
        </w:pict>
      </w:r>
    </w:p>
    <w:bookmarkEnd w:id="38"/>
    <w:bookmarkStart w:id="39" w:name="roadmap-statuses"/>
    <w:p>
      <w:pPr>
        <w:pStyle w:val="Heading1"/>
      </w:pPr>
      <w:r>
        <w:t xml:space="preserve">Roadmap Statuses</w:t>
      </w:r>
    </w:p>
    <w:p>
      <w:pPr>
        <w:pStyle w:val="Compact"/>
        <w:numPr>
          <w:ilvl w:val="0"/>
          <w:numId w:val="1019"/>
        </w:numPr>
      </w:pPr>
      <w:r>
        <w:t xml:space="preserve">Planned</w:t>
      </w:r>
    </w:p>
    <w:p>
      <w:pPr>
        <w:pStyle w:val="Compact"/>
        <w:numPr>
          <w:ilvl w:val="0"/>
          <w:numId w:val="1019"/>
        </w:numPr>
      </w:pPr>
      <w:r>
        <w:t xml:space="preserve">In Progress</w:t>
      </w:r>
    </w:p>
    <w:p>
      <w:pPr>
        <w:pStyle w:val="Compact"/>
        <w:numPr>
          <w:ilvl w:val="0"/>
          <w:numId w:val="1019"/>
        </w:numPr>
      </w:pPr>
      <w:r>
        <w:t xml:space="preserve">Completed</w:t>
      </w:r>
    </w:p>
    <w:p>
      <w:pPr>
        <w:pStyle w:val="Compact"/>
        <w:numPr>
          <w:ilvl w:val="0"/>
          <w:numId w:val="1019"/>
        </w:numPr>
      </w:pPr>
      <w:r>
        <w:t xml:space="preserve">Blocked</w:t>
      </w:r>
    </w:p>
    <w:p>
      <w:pPr>
        <w:pStyle w:val="FirstParagraph"/>
      </w:pPr>
      <w:r>
        <w:t xml:space="preserve">Colors:</w:t>
      </w:r>
    </w:p>
    <w:p>
      <w:pPr>
        <w:pStyle w:val="BodyText"/>
      </w:pPr>
      <w:r>
        <w:t xml:space="preserve">Planned:</w:t>
      </w:r>
      <w:r>
        <w:t xml:space="preserve"> </w:t>
      </w:r>
      <w:r>
        <w:t xml:space="preserve">Gray</w:t>
      </w:r>
    </w:p>
    <w:p>
      <w:pPr>
        <w:pStyle w:val="BodyText"/>
      </w:pPr>
      <w:r>
        <w:t xml:space="preserve">In Progress:</w:t>
      </w:r>
      <w:r>
        <w:t xml:space="preserve"> </w:t>
      </w:r>
      <w:r>
        <w:t xml:space="preserve">Blue</w:t>
      </w:r>
    </w:p>
    <w:p>
      <w:pPr>
        <w:pStyle w:val="BodyText"/>
      </w:pPr>
      <w:r>
        <w:t xml:space="preserve">Completed:</w:t>
      </w:r>
      <w:r>
        <w:t xml:space="preserve"> </w:t>
      </w:r>
      <w:r>
        <w:t xml:space="preserve">Green</w:t>
      </w:r>
    </w:p>
    <w:p>
      <w:pPr>
        <w:pStyle w:val="BodyText"/>
      </w:pPr>
      <w:r>
        <w:t xml:space="preserve">Blocked:</w:t>
      </w:r>
      <w:r>
        <w:t xml:space="preserve"> </w:t>
      </w:r>
      <w:r>
        <w:t xml:space="preserve">Red</w:t>
      </w:r>
    </w:p>
    <w:p>
      <w:r>
        <w:pict>
          <v:rect style="width:0;height:1.5pt" o:hralign="center" o:hrstd="t" o:hr="t"/>
        </w:pict>
      </w:r>
    </w:p>
    <w:bookmarkEnd w:id="39"/>
    <w:bookmarkStart w:id="40" w:name="calendar-event-types"/>
    <w:p>
      <w:pPr>
        <w:pStyle w:val="Heading1"/>
      </w:pPr>
      <w:r>
        <w:t xml:space="preserve">Calendar Event Types</w:t>
      </w:r>
    </w:p>
    <w:p>
      <w:pPr>
        <w:pStyle w:val="Compact"/>
        <w:numPr>
          <w:ilvl w:val="0"/>
          <w:numId w:val="1020"/>
        </w:numPr>
      </w:pPr>
      <w:r>
        <w:t xml:space="preserve">Launch</w:t>
      </w:r>
    </w:p>
    <w:p>
      <w:pPr>
        <w:pStyle w:val="Compact"/>
        <w:numPr>
          <w:ilvl w:val="0"/>
          <w:numId w:val="1020"/>
        </w:numPr>
      </w:pPr>
      <w:r>
        <w:t xml:space="preserve">Milestone</w:t>
      </w:r>
    </w:p>
    <w:p>
      <w:pPr>
        <w:pStyle w:val="Compact"/>
        <w:numPr>
          <w:ilvl w:val="0"/>
          <w:numId w:val="1020"/>
        </w:numPr>
      </w:pPr>
      <w:r>
        <w:t xml:space="preserve">Deadline</w:t>
      </w:r>
    </w:p>
    <w:p>
      <w:pPr>
        <w:pStyle w:val="Compact"/>
        <w:numPr>
          <w:ilvl w:val="0"/>
          <w:numId w:val="1020"/>
        </w:numPr>
      </w:pPr>
      <w:r>
        <w:t xml:space="preserve">Meeting</w:t>
      </w:r>
    </w:p>
    <w:p>
      <w:pPr>
        <w:pStyle w:val="FirstParagraph"/>
      </w:pPr>
      <w:r>
        <w:t xml:space="preserve">Each should have unique visual indicators.</w:t>
      </w:r>
    </w:p>
    <w:p>
      <w:r>
        <w:pict>
          <v:rect style="width:0;height:1.5pt" o:hralign="center" o:hrstd="t" o:hr="t"/>
        </w:pict>
      </w:r>
    </w:p>
    <w:bookmarkEnd w:id="40"/>
    <w:bookmarkStart w:id="41" w:name="empty-states"/>
    <w:p>
      <w:pPr>
        <w:pStyle w:val="Heading1"/>
      </w:pPr>
      <w:r>
        <w:t xml:space="preserve">Empty States</w:t>
      </w:r>
    </w:p>
    <w:p>
      <w:pPr>
        <w:pStyle w:val="FirstParagraph"/>
      </w:pPr>
      <w:r>
        <w:t xml:space="preserve">Every screen must include meaningful empty states.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“No products yet.</w:t>
      </w:r>
      <w:r>
        <w:t xml:space="preserve"> </w:t>
      </w:r>
      <w:r>
        <w:t xml:space="preserve">Create your first product and start building.”</w:t>
      </w:r>
    </w:p>
    <w:p>
      <w:pPr>
        <w:pStyle w:val="BodyText"/>
      </w:pPr>
      <w:r>
        <w:t xml:space="preserve">Empty states should include:</w:t>
      </w:r>
    </w:p>
    <w:p>
      <w:pPr>
        <w:pStyle w:val="Compact"/>
        <w:numPr>
          <w:ilvl w:val="0"/>
          <w:numId w:val="1021"/>
        </w:numPr>
      </w:pPr>
      <w:r>
        <w:t xml:space="preserve">Illustration</w:t>
      </w:r>
    </w:p>
    <w:p>
      <w:pPr>
        <w:pStyle w:val="Compact"/>
        <w:numPr>
          <w:ilvl w:val="0"/>
          <w:numId w:val="1021"/>
        </w:numPr>
      </w:pPr>
      <w:r>
        <w:t xml:space="preserve">Helpful message</w:t>
      </w:r>
    </w:p>
    <w:p>
      <w:pPr>
        <w:pStyle w:val="Compact"/>
        <w:numPr>
          <w:ilvl w:val="0"/>
          <w:numId w:val="1021"/>
        </w:numPr>
      </w:pPr>
      <w:r>
        <w:t xml:space="preserve">Primary action</w:t>
      </w:r>
    </w:p>
    <w:p>
      <w:r>
        <w:pict>
          <v:rect style="width:0;height:1.5pt" o:hralign="center" o:hrstd="t" o:hr="t"/>
        </w:pict>
      </w:r>
    </w:p>
    <w:bookmarkEnd w:id="41"/>
    <w:bookmarkStart w:id="42" w:name="loading-states"/>
    <w:p>
      <w:pPr>
        <w:pStyle w:val="Heading1"/>
      </w:pPr>
      <w:r>
        <w:t xml:space="preserve">Loading States</w:t>
      </w:r>
    </w:p>
    <w:p>
      <w:pPr>
        <w:pStyle w:val="FirstParagraph"/>
      </w:pPr>
      <w:r>
        <w:t xml:space="preserve">Every major widget should have:</w:t>
      </w:r>
    </w:p>
    <w:p>
      <w:pPr>
        <w:pStyle w:val="Compact"/>
        <w:numPr>
          <w:ilvl w:val="0"/>
          <w:numId w:val="1022"/>
        </w:numPr>
      </w:pPr>
      <w:r>
        <w:t xml:space="preserve">Skeleton Cards</w:t>
      </w:r>
    </w:p>
    <w:p>
      <w:pPr>
        <w:pStyle w:val="Compact"/>
        <w:numPr>
          <w:ilvl w:val="0"/>
          <w:numId w:val="1022"/>
        </w:numPr>
      </w:pPr>
      <w:r>
        <w:t xml:space="preserve">Skeleton Tables</w:t>
      </w:r>
    </w:p>
    <w:p>
      <w:pPr>
        <w:pStyle w:val="Compact"/>
        <w:numPr>
          <w:ilvl w:val="0"/>
          <w:numId w:val="1022"/>
        </w:numPr>
      </w:pPr>
      <w:r>
        <w:t xml:space="preserve">Skeleton Lists</w:t>
      </w:r>
    </w:p>
    <w:p>
      <w:pPr>
        <w:pStyle w:val="FirstParagraph"/>
      </w:pPr>
      <w:r>
        <w:t xml:space="preserve">Avoid loading spinners whenever possible.</w:t>
      </w:r>
    </w:p>
    <w:p>
      <w:r>
        <w:pict>
          <v:rect style="width:0;height:1.5pt" o:hralign="center" o:hrstd="t" o:hr="t"/>
        </w:pict>
      </w:r>
    </w:p>
    <w:bookmarkEnd w:id="42"/>
    <w:bookmarkStart w:id="43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3"/>
        </w:numPr>
      </w:pPr>
      <w:r>
        <w:t xml:space="preserve">Desktop</w:t>
      </w:r>
    </w:p>
    <w:p>
      <w:pPr>
        <w:pStyle w:val="Compact"/>
        <w:numPr>
          <w:ilvl w:val="0"/>
          <w:numId w:val="1023"/>
        </w:numPr>
      </w:pPr>
      <w:r>
        <w:t xml:space="preserve">Tablet</w:t>
      </w:r>
    </w:p>
    <w:p>
      <w:pPr>
        <w:pStyle w:val="Compact"/>
        <w:numPr>
          <w:ilvl w:val="0"/>
          <w:numId w:val="1023"/>
        </w:numPr>
      </w:pPr>
      <w:r>
        <w:t xml:space="preserve">Mobile</w:t>
      </w:r>
    </w:p>
    <w:p>
      <w:pPr>
        <w:pStyle w:val="FirstParagraph"/>
      </w:pPr>
      <w:r>
        <w:t xml:space="preserve">Mobile should feel like a native SaaS application.</w:t>
      </w:r>
    </w:p>
    <w:p>
      <w:r>
        <w:pict>
          <v:rect style="width:0;height:1.5pt" o:hralign="center" o:hrstd="t" o:hr="t"/>
        </w:pict>
      </w:r>
    </w:p>
    <w:bookmarkEnd w:id="43"/>
    <w:bookmarkStart w:id="44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4"/>
        </w:numPr>
      </w:pPr>
      <w:r>
        <w:t xml:space="preserve">Keyboard Navigation</w:t>
      </w:r>
    </w:p>
    <w:p>
      <w:pPr>
        <w:pStyle w:val="Compact"/>
        <w:numPr>
          <w:ilvl w:val="0"/>
          <w:numId w:val="1024"/>
        </w:numPr>
      </w:pPr>
      <w:r>
        <w:t xml:space="preserve">High Contrast</w:t>
      </w:r>
    </w:p>
    <w:p>
      <w:pPr>
        <w:pStyle w:val="Compact"/>
        <w:numPr>
          <w:ilvl w:val="0"/>
          <w:numId w:val="1024"/>
        </w:numPr>
      </w:pPr>
      <w:r>
        <w:t xml:space="preserve">Focus States</w:t>
      </w:r>
    </w:p>
    <w:p>
      <w:pPr>
        <w:pStyle w:val="Compact"/>
        <w:numPr>
          <w:ilvl w:val="0"/>
          <w:numId w:val="1024"/>
        </w:numPr>
      </w:pPr>
      <w:r>
        <w:t xml:space="preserve">Screen Reader Friendly Components</w:t>
      </w:r>
    </w:p>
    <w:p>
      <w:r>
        <w:pict>
          <v:rect style="width:0;height:1.5pt" o:hralign="center" o:hrstd="t" o:hr="t"/>
        </w:pict>
      </w:r>
    </w:p>
    <w:bookmarkEnd w:id="44"/>
    <w:bookmarkStart w:id="45" w:name="v1-scope"/>
    <w:p>
      <w:pPr>
        <w:pStyle w:val="Heading1"/>
      </w:pPr>
      <w:r>
        <w:t xml:space="preserve">V1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25"/>
        </w:numPr>
      </w:pPr>
      <w:r>
        <w:t xml:space="preserve">Dashboard</w:t>
      </w:r>
    </w:p>
    <w:p>
      <w:pPr>
        <w:pStyle w:val="Compact"/>
        <w:numPr>
          <w:ilvl w:val="0"/>
          <w:numId w:val="1025"/>
        </w:numPr>
      </w:pPr>
      <w:r>
        <w:t xml:space="preserve">Products</w:t>
      </w:r>
    </w:p>
    <w:p>
      <w:pPr>
        <w:pStyle w:val="Compact"/>
        <w:numPr>
          <w:ilvl w:val="0"/>
          <w:numId w:val="1025"/>
        </w:numPr>
      </w:pPr>
      <w:r>
        <w:t xml:space="preserve">Tasks</w:t>
      </w:r>
    </w:p>
    <w:p>
      <w:pPr>
        <w:pStyle w:val="Compact"/>
        <w:numPr>
          <w:ilvl w:val="0"/>
          <w:numId w:val="1025"/>
        </w:numPr>
      </w:pPr>
      <w:r>
        <w:t xml:space="preserve">Kanban</w:t>
      </w:r>
    </w:p>
    <w:p>
      <w:pPr>
        <w:pStyle w:val="Compact"/>
        <w:numPr>
          <w:ilvl w:val="0"/>
          <w:numId w:val="1025"/>
        </w:numPr>
      </w:pPr>
      <w:r>
        <w:t xml:space="preserve">Roadmaps</w:t>
      </w:r>
    </w:p>
    <w:p>
      <w:pPr>
        <w:pStyle w:val="Compact"/>
        <w:numPr>
          <w:ilvl w:val="0"/>
          <w:numId w:val="1025"/>
        </w:numPr>
      </w:pPr>
      <w:r>
        <w:t xml:space="preserve">Calendar</w:t>
      </w:r>
    </w:p>
    <w:p>
      <w:pPr>
        <w:pStyle w:val="Compact"/>
        <w:numPr>
          <w:ilvl w:val="0"/>
          <w:numId w:val="1025"/>
        </w:numPr>
      </w:pPr>
      <w:r>
        <w:t xml:space="preserve">Documents</w:t>
      </w:r>
    </w:p>
    <w:p>
      <w:pPr>
        <w:pStyle w:val="Compact"/>
        <w:numPr>
          <w:ilvl w:val="0"/>
          <w:numId w:val="1025"/>
        </w:numPr>
      </w:pPr>
      <w:r>
        <w:t xml:space="preserve">Settings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26"/>
        </w:numPr>
      </w:pPr>
      <w:r>
        <w:t xml:space="preserve">AI Features</w:t>
      </w:r>
    </w:p>
    <w:p>
      <w:pPr>
        <w:pStyle w:val="Compact"/>
        <w:numPr>
          <w:ilvl w:val="0"/>
          <w:numId w:val="1026"/>
        </w:numPr>
      </w:pPr>
      <w:r>
        <w:t xml:space="preserve">CRM</w:t>
      </w:r>
    </w:p>
    <w:p>
      <w:pPr>
        <w:pStyle w:val="Compact"/>
        <w:numPr>
          <w:ilvl w:val="0"/>
          <w:numId w:val="1026"/>
        </w:numPr>
      </w:pPr>
      <w:r>
        <w:t xml:space="preserve">Team Chat</w:t>
      </w:r>
    </w:p>
    <w:p>
      <w:pPr>
        <w:pStyle w:val="Compact"/>
        <w:numPr>
          <w:ilvl w:val="0"/>
          <w:numId w:val="1026"/>
        </w:numPr>
      </w:pPr>
      <w:r>
        <w:t xml:space="preserve">Custom Database Builder</w:t>
      </w:r>
    </w:p>
    <w:p>
      <w:pPr>
        <w:pStyle w:val="Compact"/>
        <w:numPr>
          <w:ilvl w:val="0"/>
          <w:numId w:val="1026"/>
        </w:numPr>
      </w:pPr>
      <w:r>
        <w:t xml:space="preserve">Whiteboard</w:t>
      </w:r>
    </w:p>
    <w:p>
      <w:pPr>
        <w:pStyle w:val="Compact"/>
        <w:numPr>
          <w:ilvl w:val="0"/>
          <w:numId w:val="1026"/>
        </w:numPr>
      </w:pPr>
      <w:r>
        <w:t xml:space="preserve">Automations</w:t>
      </w:r>
    </w:p>
    <w:p>
      <w:pPr>
        <w:pStyle w:val="Compact"/>
        <w:numPr>
          <w:ilvl w:val="0"/>
          <w:numId w:val="1026"/>
        </w:numPr>
      </w:pPr>
      <w:r>
        <w:t xml:space="preserve">Marketplace</w:t>
      </w:r>
    </w:p>
    <w:p>
      <w:pPr>
        <w:pStyle w:val="Compact"/>
        <w:numPr>
          <w:ilvl w:val="0"/>
          <w:numId w:val="1026"/>
        </w:numPr>
      </w:pPr>
      <w:r>
        <w:t xml:space="preserve">Enterprise Features</w:t>
      </w:r>
    </w:p>
    <w:p>
      <w:pPr>
        <w:pStyle w:val="Compact"/>
        <w:numPr>
          <w:ilvl w:val="0"/>
          <w:numId w:val="1026"/>
        </w:numPr>
      </w:pPr>
      <w:r>
        <w:t xml:space="preserve">SSO</w:t>
      </w:r>
    </w:p>
    <w:p>
      <w:pPr>
        <w:pStyle w:val="Compact"/>
        <w:numPr>
          <w:ilvl w:val="0"/>
          <w:numId w:val="1026"/>
        </w:numPr>
      </w:pPr>
      <w:r>
        <w:t xml:space="preserve">Offline Mode</w:t>
      </w:r>
    </w:p>
    <w:p>
      <w:r>
        <w:pict>
          <v:rect style="width:0;height:1.5pt" o:hralign="center" o:hrstd="t" o:hr="t"/>
        </w:pict>
      </w:r>
    </w:p>
    <w:bookmarkEnd w:id="45"/>
    <w:bookmarkStart w:id="46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founder should be able to manage:</w:t>
      </w:r>
    </w:p>
    <w:p>
      <w:pPr>
        <w:pStyle w:val="Compact"/>
        <w:numPr>
          <w:ilvl w:val="0"/>
          <w:numId w:val="1027"/>
        </w:numPr>
      </w:pPr>
      <w:r>
        <w:t xml:space="preserve">Product Strategy</w:t>
      </w:r>
    </w:p>
    <w:p>
      <w:pPr>
        <w:pStyle w:val="Compact"/>
        <w:numPr>
          <w:ilvl w:val="0"/>
          <w:numId w:val="1027"/>
        </w:numPr>
      </w:pPr>
      <w:r>
        <w:t xml:space="preserve">Product Execution</w:t>
      </w:r>
    </w:p>
    <w:p>
      <w:pPr>
        <w:pStyle w:val="Compact"/>
        <w:numPr>
          <w:ilvl w:val="0"/>
          <w:numId w:val="1027"/>
        </w:numPr>
      </w:pPr>
      <w:r>
        <w:t xml:space="preserve">Product Launches</w:t>
      </w:r>
    </w:p>
    <w:p>
      <w:pPr>
        <w:pStyle w:val="Compact"/>
        <w:numPr>
          <w:ilvl w:val="0"/>
          <w:numId w:val="1027"/>
        </w:numPr>
      </w:pPr>
      <w:r>
        <w:t xml:space="preserve">Product Documentation</w:t>
      </w:r>
    </w:p>
    <w:p>
      <w:pPr>
        <w:pStyle w:val="FirstParagraph"/>
      </w:pPr>
      <w:r>
        <w:t xml:space="preserve">without needing Notion, ClickUp, Jira, or AppFlowy.</w:t>
      </w:r>
    </w:p>
    <w:p>
      <w:pPr>
        <w:pStyle w:val="BodyText"/>
      </w:pPr>
      <w:r>
        <w:t xml:space="preserve">The experience should feel like a premium Founder Operating System.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2026-05-30T13:17:57Z</dcterms:created>
  <dcterms:modified xsi:type="dcterms:W3CDTF">2026-05-30T13:17:57Z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