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B9F8F" w14:textId="0E101657" w:rsidR="00F17DAB" w:rsidRDefault="00FE2280" w:rsidP="00F17DAB">
      <w:pPr>
        <w:jc w:val="center"/>
        <w:rPr>
          <w:rtl/>
        </w:rPr>
      </w:pPr>
      <w:r>
        <w:rPr>
          <w:noProof/>
        </w:rPr>
        <mc:AlternateContent>
          <mc:Choice Requires="wps">
            <w:drawing>
              <wp:anchor distT="45720" distB="45720" distL="114300" distR="114300" simplePos="0" relativeHeight="251661312" behindDoc="1" locked="0" layoutInCell="1" allowOverlap="1" wp14:anchorId="20858EBB" wp14:editId="7A524BAA">
                <wp:simplePos x="0" y="0"/>
                <wp:positionH relativeFrom="margin">
                  <wp:align>left</wp:align>
                </wp:positionH>
                <wp:positionV relativeFrom="paragraph">
                  <wp:posOffset>6350</wp:posOffset>
                </wp:positionV>
                <wp:extent cx="1092200" cy="908050"/>
                <wp:effectExtent l="0" t="0" r="12700" b="25400"/>
                <wp:wrapTight wrapText="bothSides">
                  <wp:wrapPolygon edited="0">
                    <wp:start x="0" y="0"/>
                    <wp:lineTo x="0" y="21751"/>
                    <wp:lineTo x="21474" y="21751"/>
                    <wp:lineTo x="21474"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0" cy="908050"/>
                        </a:xfrm>
                        <a:prstGeom prst="rect">
                          <a:avLst/>
                        </a:prstGeom>
                        <a:solidFill>
                          <a:srgbClr val="FFFFFF"/>
                        </a:solidFill>
                        <a:ln w="9525">
                          <a:solidFill>
                            <a:srgbClr val="000000"/>
                          </a:solidFill>
                          <a:miter lim="800000"/>
                          <a:headEnd/>
                          <a:tailEnd/>
                        </a:ln>
                      </wps:spPr>
                      <wps:txbx>
                        <w:txbxContent>
                          <w:p w14:paraId="7A80ECF0" w14:textId="37B59ACF" w:rsidR="0025539D" w:rsidRPr="0025539D" w:rsidRDefault="0025539D" w:rsidP="0025539D">
                            <w:pPr>
                              <w:jc w:val="center"/>
                              <w:rPr>
                                <w:b/>
                                <w:bCs/>
                                <w:u w:val="single"/>
                                <w:rtl/>
                              </w:rPr>
                            </w:pPr>
                            <w:r w:rsidRPr="0025539D">
                              <w:rPr>
                                <w:rFonts w:hint="cs"/>
                                <w:b/>
                                <w:bCs/>
                                <w:u w:val="single"/>
                                <w:rtl/>
                              </w:rPr>
                              <w:t>ת</w:t>
                            </w:r>
                            <w:r>
                              <w:rPr>
                                <w:rFonts w:hint="cs"/>
                                <w:b/>
                                <w:bCs/>
                                <w:u w:val="single"/>
                                <w:rtl/>
                              </w:rPr>
                              <w:t>.</w:t>
                            </w:r>
                            <w:r w:rsidRPr="0025539D">
                              <w:rPr>
                                <w:rFonts w:hint="cs"/>
                                <w:b/>
                                <w:bCs/>
                                <w:u w:val="single"/>
                                <w:rtl/>
                              </w:rPr>
                              <w:t xml:space="preserve">ז </w:t>
                            </w:r>
                            <w:r w:rsidR="00BB08E7">
                              <w:rPr>
                                <w:rFonts w:hint="cs"/>
                                <w:b/>
                                <w:bCs/>
                                <w:u w:val="single"/>
                                <w:rtl/>
                              </w:rPr>
                              <w:t>מגישים</w:t>
                            </w:r>
                            <w:r w:rsidRPr="0025539D">
                              <w:rPr>
                                <w:rFonts w:hint="cs"/>
                                <w:b/>
                                <w:bCs/>
                                <w:u w:val="single"/>
                                <w:rtl/>
                              </w:rPr>
                              <w:t>:</w:t>
                            </w:r>
                          </w:p>
                          <w:p w14:paraId="5CDFC855" w14:textId="262921E2" w:rsidR="0025539D" w:rsidRPr="0025539D" w:rsidRDefault="00BB08E7" w:rsidP="0025539D">
                            <w:pPr>
                              <w:jc w:val="center"/>
                              <w:rPr>
                                <w:b/>
                                <w:bCs/>
                                <w:rtl/>
                              </w:rPr>
                            </w:pPr>
                            <w:r>
                              <w:rPr>
                                <w:rFonts w:hint="cs"/>
                                <w:b/>
                                <w:bCs/>
                                <w:rtl/>
                              </w:rPr>
                              <w:t>318304383</w:t>
                            </w:r>
                          </w:p>
                          <w:p w14:paraId="0EC42B3B" w14:textId="7128FFF9" w:rsidR="0025539D" w:rsidRPr="0025539D" w:rsidRDefault="00BB08E7" w:rsidP="0025539D">
                            <w:pPr>
                              <w:jc w:val="center"/>
                              <w:rPr>
                                <w:b/>
                                <w:bCs/>
                              </w:rPr>
                            </w:pPr>
                            <w:r>
                              <w:rPr>
                                <w:rFonts w:hint="cs"/>
                                <w:b/>
                                <w:bCs/>
                                <w:rtl/>
                              </w:rPr>
                              <w:t>207128513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858EBB" id="_x0000_t202" coordsize="21600,21600" o:spt="202" path="m,l,21600r21600,l21600,xe">
                <v:stroke joinstyle="miter"/>
                <v:path gradientshapeok="t" o:connecttype="rect"/>
              </v:shapetype>
              <v:shape id="Text Box 2" o:spid="_x0000_s1026" type="#_x0000_t202" style="position:absolute;left:0;text-align:left;margin-left:0;margin-top:.5pt;width:86pt;height:71.5pt;z-index:-2516551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">
                <v:textbox>
                  <w:txbxContent>
                    <w:p w14:paraId="7A80ECF0" w14:textId="37B59ACF" w:rsidR="0025539D" w:rsidRPr="0025539D" w:rsidRDefault="0025539D" w:rsidP="0025539D">
                      <w:pPr>
                        <w:jc w:val="center"/>
                        <w:rPr>
                          <w:b/>
                          <w:bCs/>
                          <w:u w:val="single"/>
                          <w:rtl/>
                        </w:rPr>
                      </w:pPr>
                      <w:r w:rsidRPr="0025539D">
                        <w:rPr>
                          <w:rFonts w:hint="cs"/>
                          <w:b/>
                          <w:bCs/>
                          <w:u w:val="single"/>
                          <w:rtl/>
                        </w:rPr>
                        <w:t>ת</w:t>
                      </w:r>
                      <w:r>
                        <w:rPr>
                          <w:rFonts w:hint="cs"/>
                          <w:b/>
                          <w:bCs/>
                          <w:u w:val="single"/>
                          <w:rtl/>
                        </w:rPr>
                        <w:t>.</w:t>
                      </w:r>
                      <w:r w:rsidRPr="0025539D">
                        <w:rPr>
                          <w:rFonts w:hint="cs"/>
                          <w:b/>
                          <w:bCs/>
                          <w:u w:val="single"/>
                          <w:rtl/>
                        </w:rPr>
                        <w:t xml:space="preserve">ז </w:t>
                      </w:r>
                      <w:r w:rsidR="00BB08E7">
                        <w:rPr>
                          <w:rFonts w:hint="cs"/>
                          <w:b/>
                          <w:bCs/>
                          <w:u w:val="single"/>
                          <w:rtl/>
                        </w:rPr>
                        <w:t>מגישים</w:t>
                      </w:r>
                      <w:r w:rsidRPr="0025539D">
                        <w:rPr>
                          <w:rFonts w:hint="cs"/>
                          <w:b/>
                          <w:bCs/>
                          <w:u w:val="single"/>
                          <w:rtl/>
                        </w:rPr>
                        <w:t>:</w:t>
                      </w:r>
                    </w:p>
                    <w:p w14:paraId="5CDFC855" w14:textId="262921E2" w:rsidR="0025539D" w:rsidRPr="0025539D" w:rsidRDefault="00BB08E7" w:rsidP="0025539D">
                      <w:pPr>
                        <w:jc w:val="center"/>
                        <w:rPr>
                          <w:b/>
                          <w:bCs/>
                          <w:rtl/>
                        </w:rPr>
                      </w:pPr>
                      <w:r>
                        <w:rPr>
                          <w:rFonts w:hint="cs"/>
                          <w:b/>
                          <w:bCs/>
                          <w:rtl/>
                        </w:rPr>
                        <w:t>318304383</w:t>
                      </w:r>
                    </w:p>
                    <w:p w14:paraId="0EC42B3B" w14:textId="7128FFF9" w:rsidR="0025539D" w:rsidRPr="0025539D" w:rsidRDefault="00BB08E7" w:rsidP="0025539D">
                      <w:pPr>
                        <w:jc w:val="center"/>
                        <w:rPr>
                          <w:b/>
                          <w:bCs/>
                        </w:rPr>
                      </w:pPr>
                      <w:r>
                        <w:rPr>
                          <w:rFonts w:hint="cs"/>
                          <w:b/>
                          <w:bCs/>
                          <w:rtl/>
                        </w:rPr>
                        <w:t>207128513</w:t>
                      </w:r>
                    </w:p>
                  </w:txbxContent>
                </v:textbox>
                <w10:wrap type="tight" anchorx="margin"/>
              </v:shape>
            </w:pict>
          </mc:Fallback>
        </mc:AlternateContent>
      </w:r>
      <w:r w:rsidR="00544594" w:rsidRPr="003C7F40">
        <w:rPr>
          <w:rFonts w:asciiTheme="majorHAnsi" w:hAnsiTheme="majorHAnsi" w:cstheme="majorHAnsi"/>
          <w:b/>
          <w:bCs/>
          <w:sz w:val="28"/>
          <w:szCs w:val="28"/>
          <w:u w:val="single"/>
        </w:rPr>
        <w:t xml:space="preserve">IOT </w:t>
      </w:r>
      <w:r w:rsidR="00544594" w:rsidRPr="003C7F40">
        <w:rPr>
          <w:rFonts w:asciiTheme="majorHAnsi" w:hAnsiTheme="majorHAnsi" w:cstheme="majorHAnsi"/>
          <w:b/>
          <w:bCs/>
          <w:sz w:val="28"/>
          <w:szCs w:val="28"/>
          <w:u w:val="single"/>
          <w:rtl/>
        </w:rPr>
        <w:t>–</w:t>
      </w:r>
      <w:r w:rsidR="00544594" w:rsidRPr="003C7F40">
        <w:rPr>
          <w:rFonts w:asciiTheme="majorHAnsi" w:hAnsiTheme="majorHAnsi" w:cstheme="majorHAnsi"/>
          <w:b/>
          <w:bCs/>
          <w:sz w:val="28"/>
          <w:szCs w:val="28"/>
          <w:u w:val="single"/>
        </w:rPr>
        <w:t xml:space="preserve"> </w:t>
      </w:r>
      <w:r w:rsidR="00544594" w:rsidRPr="003C7F40">
        <w:rPr>
          <w:rFonts w:asciiTheme="majorHAnsi" w:hAnsiTheme="majorHAnsi" w:cstheme="majorHAnsi"/>
          <w:b/>
          <w:bCs/>
          <w:sz w:val="28"/>
          <w:szCs w:val="28"/>
          <w:u w:val="single"/>
          <w:rtl/>
        </w:rPr>
        <w:t xml:space="preserve">מטלה </w:t>
      </w:r>
      <w:r w:rsidR="00220FDF">
        <w:rPr>
          <w:rFonts w:asciiTheme="majorHAnsi" w:hAnsiTheme="majorHAnsi" w:cstheme="majorHAnsi" w:hint="cs"/>
          <w:b/>
          <w:bCs/>
          <w:sz w:val="28"/>
          <w:szCs w:val="28"/>
          <w:u w:val="single"/>
          <w:rtl/>
        </w:rPr>
        <w:t>4</w:t>
      </w:r>
    </w:p>
    <w:p w14:paraId="7581BD92" w14:textId="013E693D" w:rsidR="00544594" w:rsidRDefault="00544594" w:rsidP="00544594">
      <w:pPr>
        <w:rPr>
          <w:rtl/>
        </w:rPr>
      </w:pPr>
      <w:r w:rsidRPr="003C7F40">
        <w:rPr>
          <w:rFonts w:hint="cs"/>
          <w:b/>
          <w:bCs/>
          <w:rtl/>
        </w:rPr>
        <w:t>נושא</w:t>
      </w:r>
      <w:r w:rsidR="00561C4B">
        <w:rPr>
          <w:rFonts w:hint="cs"/>
          <w:b/>
          <w:bCs/>
          <w:rtl/>
        </w:rPr>
        <w:t xml:space="preserve"> המטלה</w:t>
      </w:r>
      <w:r w:rsidRPr="003C7F40">
        <w:rPr>
          <w:rFonts w:hint="cs"/>
          <w:b/>
          <w:bCs/>
          <w:rtl/>
        </w:rPr>
        <w:t>:</w:t>
      </w:r>
      <w:r>
        <w:rPr>
          <w:rFonts w:hint="cs"/>
          <w:rtl/>
        </w:rPr>
        <w:t xml:space="preserve"> מידול</w:t>
      </w:r>
      <w:r w:rsidR="00561C4B">
        <w:rPr>
          <w:rFonts w:hint="cs"/>
          <w:rtl/>
        </w:rPr>
        <w:t xml:space="preserve"> אלגוריתמי</w:t>
      </w:r>
      <w:r>
        <w:rPr>
          <w:rFonts w:hint="cs"/>
          <w:rtl/>
        </w:rPr>
        <w:t xml:space="preserve"> </w:t>
      </w:r>
      <w:r>
        <w:rPr>
          <w:rFonts w:hint="cs"/>
        </w:rPr>
        <w:t>DSA</w:t>
      </w:r>
      <w:r>
        <w:rPr>
          <w:rFonts w:hint="cs"/>
          <w:rtl/>
        </w:rPr>
        <w:t>,</w:t>
      </w:r>
      <w:r>
        <w:rPr>
          <w:rFonts w:hint="cs"/>
        </w:rPr>
        <w:t>MGM</w:t>
      </w:r>
      <w:r w:rsidR="00893CAD">
        <w:rPr>
          <w:rFonts w:hint="cs"/>
          <w:rtl/>
        </w:rPr>
        <w:t xml:space="preserve"> </w:t>
      </w:r>
      <w:r w:rsidR="00BB08E7">
        <w:rPr>
          <w:rFonts w:hint="cs"/>
          <w:rtl/>
        </w:rPr>
        <w:t>והשוו</w:t>
      </w:r>
      <w:r w:rsidR="00CF2023">
        <w:rPr>
          <w:rFonts w:hint="cs"/>
          <w:rtl/>
        </w:rPr>
        <w:t>א</w:t>
      </w:r>
      <w:r w:rsidR="00BB08E7">
        <w:rPr>
          <w:rFonts w:hint="cs"/>
          <w:rtl/>
        </w:rPr>
        <w:t>ה בין יעילות פתרונותיהם.</w:t>
      </w:r>
    </w:p>
    <w:p w14:paraId="13FD998D" w14:textId="3259F153" w:rsidR="00BB08E7" w:rsidRDefault="00BB08E7" w:rsidP="00BB08E7">
      <w:pPr>
        <w:spacing w:after="0"/>
        <w:rPr>
          <w:rtl/>
        </w:rPr>
      </w:pPr>
      <w:r>
        <w:rPr>
          <w:rFonts w:hint="cs"/>
          <w:rtl/>
        </w:rPr>
        <w:t xml:space="preserve">במטלה זו התבקשנו לייצר 30 סוכנים (עם קשרי שכנות בסיכוי </w:t>
      </w:r>
      <w:r>
        <w:rPr>
          <w:rFonts w:hint="cs"/>
        </w:rPr>
        <w:t>K</w:t>
      </w:r>
      <w:r>
        <w:rPr>
          <w:rFonts w:hint="cs"/>
          <w:rtl/>
        </w:rPr>
        <w:t xml:space="preserve">) שלכל אחד דומיין בגודל 10. בכל משבצת בדומיין של שני סוכנים מקושרים יש עלות </w:t>
      </w:r>
      <w:r w:rsidR="00DE231D">
        <w:rPr>
          <w:rFonts w:hint="cs"/>
          <w:rtl/>
        </w:rPr>
        <w:t>מסוימת. מטרתנו היא למזער את סכום העלויות כמה שניתן.</w:t>
      </w:r>
    </w:p>
    <w:p w14:paraId="2C0A75AA" w14:textId="77777777" w:rsidR="00220FDF" w:rsidRDefault="00220FDF" w:rsidP="00BB08E7">
      <w:pPr>
        <w:spacing w:after="0"/>
        <w:rPr>
          <w:rtl/>
        </w:rPr>
      </w:pPr>
    </w:p>
    <w:p w14:paraId="7485D6DA" w14:textId="7240C239" w:rsidR="00220FDF" w:rsidRDefault="00220FDF" w:rsidP="00BB08E7">
      <w:pPr>
        <w:spacing w:after="0"/>
        <w:rPr>
          <w:rtl/>
        </w:rPr>
      </w:pPr>
      <w:r>
        <w:rPr>
          <w:rFonts w:hint="cs"/>
          <w:rtl/>
        </w:rPr>
        <w:t xml:space="preserve">בגרף 1 תיארנו את הקשר שבין פרמטר </w:t>
      </w:r>
      <w:r>
        <w:rPr>
          <w:rFonts w:hint="cs"/>
        </w:rPr>
        <w:t>P</w:t>
      </w:r>
      <w:r>
        <w:rPr>
          <w:rFonts w:hint="cs"/>
          <w:rtl/>
        </w:rPr>
        <w:t xml:space="preserve"> (הסיכוי לעבור השמה הטובה יותר ב</w:t>
      </w:r>
      <w:r>
        <w:rPr>
          <w:rFonts w:hint="cs"/>
        </w:rPr>
        <w:t>DSA</w:t>
      </w:r>
      <w:r>
        <w:rPr>
          <w:rFonts w:hint="cs"/>
          <w:rtl/>
        </w:rPr>
        <w:t>) לעלות הסופית שמספק האלגוריתם.</w:t>
      </w:r>
    </w:p>
    <w:p w14:paraId="4AF290A6" w14:textId="0093A9AE" w:rsidR="00220FDF" w:rsidRDefault="00220FDF" w:rsidP="00BB08E7">
      <w:pPr>
        <w:spacing w:after="0"/>
        <w:rPr>
          <w:rtl/>
        </w:rPr>
      </w:pPr>
      <w:r>
        <w:rPr>
          <w:rFonts w:hint="cs"/>
          <w:rtl/>
        </w:rPr>
        <w:t>הצגנו את כל העליות הכוללות של הסימולציה בציר ה</w:t>
      </w:r>
      <w:r>
        <w:rPr>
          <w:rFonts w:hint="cs"/>
        </w:rPr>
        <w:t>Y</w:t>
      </w:r>
      <w:r>
        <w:rPr>
          <w:rFonts w:hint="cs"/>
          <w:rtl/>
        </w:rPr>
        <w:t xml:space="preserve"> ובציר ה</w:t>
      </w:r>
      <w:r>
        <w:rPr>
          <w:rFonts w:hint="cs"/>
        </w:rPr>
        <w:t>X</w:t>
      </w:r>
      <w:r>
        <w:rPr>
          <w:rFonts w:hint="cs"/>
          <w:rtl/>
        </w:rPr>
        <w:t xml:space="preserve"> הצגנו את </w:t>
      </w:r>
      <w:r>
        <w:rPr>
          <w:rFonts w:hint="cs"/>
        </w:rPr>
        <w:t>P</w:t>
      </w:r>
      <w:r>
        <w:rPr>
          <w:rFonts w:hint="cs"/>
          <w:rtl/>
        </w:rPr>
        <w:t xml:space="preserve"> בתחום שבין </w:t>
      </w:r>
      <w:r w:rsidR="00A02BA7">
        <w:rPr>
          <w:rFonts w:hint="cs"/>
          <w:rtl/>
        </w:rPr>
        <w:t>0</w:t>
      </w:r>
      <w:r>
        <w:rPr>
          <w:rFonts w:hint="cs"/>
          <w:rtl/>
        </w:rPr>
        <w:t xml:space="preserve"> לבין 1 בקפיצות של 0.05.</w:t>
      </w:r>
    </w:p>
    <w:p w14:paraId="6FBB4CE0" w14:textId="77777777" w:rsidR="00220FDF" w:rsidRDefault="00220FDF" w:rsidP="00BB08E7">
      <w:pPr>
        <w:spacing w:after="0"/>
        <w:rPr>
          <w:rtl/>
        </w:rPr>
      </w:pPr>
    </w:p>
    <w:p w14:paraId="761C8862" w14:textId="70BCE5EF" w:rsidR="00E14865" w:rsidRDefault="00E14865" w:rsidP="00BB08E7">
      <w:pPr>
        <w:spacing w:after="0"/>
        <w:rPr>
          <w:rtl/>
        </w:rPr>
      </w:pPr>
      <w:r>
        <w:rPr>
          <w:rFonts w:ascii="TimesNewRomanPSMT" w:hAnsi="TimesNewRomanPSMT" w:cs="Times New Roman"/>
          <w:noProof/>
          <w:sz w:val="24"/>
          <w:szCs w:val="24"/>
          <w:lang w:val="en-IL"/>
        </w:rPr>
        <w:drawing>
          <wp:anchor distT="0" distB="0" distL="114300" distR="114300" simplePos="0" relativeHeight="251662336" behindDoc="1" locked="0" layoutInCell="1" allowOverlap="1" wp14:anchorId="19CE0494" wp14:editId="7FC01837">
            <wp:simplePos x="0" y="0"/>
            <wp:positionH relativeFrom="column">
              <wp:posOffset>1612900</wp:posOffset>
            </wp:positionH>
            <wp:positionV relativeFrom="paragraph">
              <wp:posOffset>3175</wp:posOffset>
            </wp:positionV>
            <wp:extent cx="3086100" cy="2312035"/>
            <wp:effectExtent l="0" t="0" r="0" b="0"/>
            <wp:wrapTight wrapText="bothSides">
              <wp:wrapPolygon edited="0">
                <wp:start x="0" y="0"/>
                <wp:lineTo x="0" y="21357"/>
                <wp:lineTo x="21467" y="21357"/>
                <wp:lineTo x="21467" y="0"/>
                <wp:lineTo x="0" y="0"/>
              </wp:wrapPolygon>
            </wp:wrapTight>
            <wp:docPr id="794365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86100" cy="2312035"/>
                    </a:xfrm>
                    <a:prstGeom prst="rect">
                      <a:avLst/>
                    </a:prstGeom>
                    <a:noFill/>
                    <a:ln>
                      <a:noFill/>
                    </a:ln>
                  </pic:spPr>
                </pic:pic>
              </a:graphicData>
            </a:graphic>
          </wp:anchor>
        </w:drawing>
      </w:r>
    </w:p>
    <w:p w14:paraId="5548087A" w14:textId="77777777" w:rsidR="00E14865" w:rsidRDefault="00E14865" w:rsidP="00BB08E7">
      <w:pPr>
        <w:spacing w:after="0"/>
        <w:rPr>
          <w:rtl/>
        </w:rPr>
      </w:pPr>
    </w:p>
    <w:p w14:paraId="334B9162" w14:textId="21533CDE" w:rsidR="00E14865" w:rsidRDefault="00E14865" w:rsidP="00BB08E7">
      <w:pPr>
        <w:spacing w:after="0"/>
        <w:rPr>
          <w:rtl/>
        </w:rPr>
      </w:pPr>
    </w:p>
    <w:p w14:paraId="469D63D7" w14:textId="77777777" w:rsidR="00E14865" w:rsidRDefault="00E14865" w:rsidP="00BB08E7">
      <w:pPr>
        <w:spacing w:after="0"/>
        <w:rPr>
          <w:rtl/>
        </w:rPr>
      </w:pPr>
    </w:p>
    <w:p w14:paraId="4EF8BAD5" w14:textId="77777777" w:rsidR="00E14865" w:rsidRDefault="00E14865" w:rsidP="00BB08E7">
      <w:pPr>
        <w:spacing w:after="0"/>
        <w:rPr>
          <w:rtl/>
        </w:rPr>
      </w:pPr>
    </w:p>
    <w:p w14:paraId="43FD6EE2" w14:textId="5E249CD5" w:rsidR="00E14865" w:rsidRDefault="00E14865" w:rsidP="00BB08E7">
      <w:pPr>
        <w:spacing w:after="0"/>
        <w:rPr>
          <w:rtl/>
        </w:rPr>
      </w:pPr>
    </w:p>
    <w:p w14:paraId="7884C838" w14:textId="77777777" w:rsidR="00E14865" w:rsidRDefault="00E14865" w:rsidP="00BB08E7">
      <w:pPr>
        <w:spacing w:after="0"/>
        <w:rPr>
          <w:rtl/>
        </w:rPr>
      </w:pPr>
    </w:p>
    <w:p w14:paraId="7E9CA91F" w14:textId="12ED4A0C" w:rsidR="00E14865" w:rsidRDefault="00E14865" w:rsidP="00BB08E7">
      <w:pPr>
        <w:spacing w:after="0"/>
        <w:rPr>
          <w:rtl/>
        </w:rPr>
      </w:pPr>
    </w:p>
    <w:p w14:paraId="357E0391" w14:textId="77777777" w:rsidR="00E14865" w:rsidRDefault="00E14865" w:rsidP="00BB08E7">
      <w:pPr>
        <w:spacing w:after="0"/>
        <w:rPr>
          <w:rtl/>
        </w:rPr>
      </w:pPr>
    </w:p>
    <w:p w14:paraId="5A350223" w14:textId="3DA38185" w:rsidR="00E14865" w:rsidRDefault="00E14865" w:rsidP="00BB08E7">
      <w:pPr>
        <w:spacing w:after="0"/>
        <w:rPr>
          <w:rtl/>
        </w:rPr>
      </w:pPr>
    </w:p>
    <w:p w14:paraId="17122418" w14:textId="77777777" w:rsidR="00E14865" w:rsidRDefault="00E14865" w:rsidP="00BB08E7">
      <w:pPr>
        <w:spacing w:after="0"/>
        <w:rPr>
          <w:rtl/>
        </w:rPr>
      </w:pPr>
    </w:p>
    <w:p w14:paraId="39ACC93E" w14:textId="77777777" w:rsidR="00E14865" w:rsidRDefault="00E14865" w:rsidP="00BB08E7">
      <w:pPr>
        <w:spacing w:after="0"/>
        <w:rPr>
          <w:rtl/>
        </w:rPr>
      </w:pPr>
    </w:p>
    <w:p w14:paraId="08BB26EC" w14:textId="1221D2B7" w:rsidR="00E14865" w:rsidRDefault="00E14865" w:rsidP="00BB08E7">
      <w:pPr>
        <w:spacing w:after="0"/>
        <w:rPr>
          <w:rtl/>
        </w:rPr>
      </w:pPr>
    </w:p>
    <w:p w14:paraId="7DC80F85" w14:textId="77777777" w:rsidR="00E14865" w:rsidRDefault="00E14865" w:rsidP="00BB08E7">
      <w:pPr>
        <w:spacing w:after="0"/>
        <w:rPr>
          <w:rtl/>
        </w:rPr>
      </w:pPr>
    </w:p>
    <w:p w14:paraId="7DB1F295" w14:textId="0056C9DB" w:rsidR="00E14865" w:rsidRDefault="00E14865" w:rsidP="00BB08E7">
      <w:pPr>
        <w:spacing w:after="0"/>
        <w:rPr>
          <w:rtl/>
        </w:rPr>
      </w:pPr>
    </w:p>
    <w:p w14:paraId="6B35376E" w14:textId="350CEE03" w:rsidR="00220FDF" w:rsidRDefault="00220FDF" w:rsidP="00BB08E7">
      <w:pPr>
        <w:spacing w:after="0"/>
        <w:rPr>
          <w:rtl/>
        </w:rPr>
      </w:pPr>
      <w:r>
        <w:rPr>
          <w:rFonts w:hint="cs"/>
          <w:rtl/>
        </w:rPr>
        <w:t xml:space="preserve">בגרפים 2 ו-3 הצגנו את העלויות </w:t>
      </w:r>
      <w:r w:rsidRPr="008D7C89">
        <w:rPr>
          <w:rFonts w:hint="cs"/>
          <w:rtl/>
        </w:rPr>
        <w:t>הגלובליות הממוצעות של שלושת</w:t>
      </w:r>
      <w:r>
        <w:rPr>
          <w:rFonts w:hint="cs"/>
          <w:rtl/>
        </w:rPr>
        <w:t xml:space="preserve"> האלגוריתמים</w:t>
      </w:r>
      <w:r w:rsidR="008D7C89">
        <w:rPr>
          <w:rFonts w:hint="cs"/>
          <w:rtl/>
        </w:rPr>
        <w:t xml:space="preserve"> לאחר 30 ריצות של כל אלגוריתם</w:t>
      </w:r>
      <w:r>
        <w:rPr>
          <w:rFonts w:hint="cs"/>
          <w:rtl/>
        </w:rPr>
        <w:t xml:space="preserve"> (</w:t>
      </w:r>
      <w:r>
        <w:rPr>
          <w:rFonts w:hint="cs"/>
        </w:rPr>
        <w:t>DSA</w:t>
      </w:r>
      <w:r>
        <w:rPr>
          <w:rFonts w:hint="cs"/>
          <w:rtl/>
        </w:rPr>
        <w:t xml:space="preserve"> </w:t>
      </w:r>
      <w:r w:rsidR="00E14865">
        <w:rPr>
          <w:rFonts w:hint="cs"/>
          <w:rtl/>
        </w:rPr>
        <w:t xml:space="preserve">פעמיים עם </w:t>
      </w:r>
      <w:r w:rsidR="00E14865">
        <w:rPr>
          <w:rFonts w:hint="cs"/>
        </w:rPr>
        <w:t>P</w:t>
      </w:r>
      <w:r w:rsidR="00E14865">
        <w:rPr>
          <w:rFonts w:hint="cs"/>
          <w:rtl/>
        </w:rPr>
        <w:t>=0.2 ו</w:t>
      </w:r>
      <w:r w:rsidR="00E14865">
        <w:rPr>
          <w:rFonts w:hint="cs"/>
        </w:rPr>
        <w:t>P</w:t>
      </w:r>
      <w:r w:rsidR="00E14865">
        <w:rPr>
          <w:rFonts w:hint="cs"/>
          <w:rtl/>
        </w:rPr>
        <w:t>=0.7, ואלגור</w:t>
      </w:r>
      <w:r w:rsidR="008D7C89">
        <w:rPr>
          <w:rFonts w:hint="cs"/>
          <w:rtl/>
        </w:rPr>
        <w:t>י</w:t>
      </w:r>
      <w:r w:rsidR="00E14865">
        <w:rPr>
          <w:rFonts w:hint="cs"/>
          <w:rtl/>
        </w:rPr>
        <w:t xml:space="preserve">תם של </w:t>
      </w:r>
      <w:r w:rsidR="00E14865">
        <w:rPr>
          <w:rFonts w:hint="cs"/>
        </w:rPr>
        <w:t>MGM</w:t>
      </w:r>
      <w:r w:rsidR="00E14865">
        <w:rPr>
          <w:rFonts w:hint="cs"/>
          <w:rtl/>
        </w:rPr>
        <w:t>)</w:t>
      </w:r>
      <w:r w:rsidR="00FE2280">
        <w:rPr>
          <w:rFonts w:hint="cs"/>
          <w:rtl/>
        </w:rPr>
        <w:t>.</w:t>
      </w:r>
    </w:p>
    <w:p w14:paraId="29A88F08" w14:textId="6C936EEB" w:rsidR="00E14865" w:rsidRDefault="00E14865" w:rsidP="00BB08E7">
      <w:pPr>
        <w:spacing w:after="0"/>
        <w:rPr>
          <w:rtl/>
        </w:rPr>
      </w:pPr>
    </w:p>
    <w:p w14:paraId="7C36AA89" w14:textId="12B2D7CF" w:rsidR="00220FDF" w:rsidRPr="00FE2280" w:rsidRDefault="00E14865" w:rsidP="00BB08E7">
      <w:pPr>
        <w:spacing w:after="0"/>
        <w:rPr>
          <w:rtl/>
        </w:rPr>
      </w:pPr>
      <w:r w:rsidRPr="00E14865">
        <w:rPr>
          <w:rFonts w:hint="cs"/>
          <w:b/>
          <w:bCs/>
          <w:u w:val="single"/>
          <w:rtl/>
        </w:rPr>
        <w:t xml:space="preserve">גרף </w:t>
      </w:r>
      <w:r w:rsidR="00FE2280">
        <w:rPr>
          <w:rFonts w:hint="cs"/>
          <w:b/>
          <w:bCs/>
          <w:u w:val="single"/>
          <w:rtl/>
        </w:rPr>
        <w:t>2</w:t>
      </w:r>
      <w:r w:rsidRPr="00E14865">
        <w:rPr>
          <w:rFonts w:hint="cs"/>
          <w:b/>
          <w:bCs/>
          <w:u w:val="single"/>
          <w:rtl/>
        </w:rPr>
        <w:t>:</w:t>
      </w:r>
      <w:r>
        <w:rPr>
          <w:rtl/>
        </w:rPr>
        <w:tab/>
      </w:r>
      <w:r w:rsidR="00FE2280">
        <w:rPr>
          <w:rFonts w:hint="cs"/>
          <w:rtl/>
        </w:rPr>
        <w:t xml:space="preserve">כאשר </w:t>
      </w:r>
      <w:r w:rsidR="00FE2280">
        <w:rPr>
          <w:rFonts w:hint="cs"/>
        </w:rPr>
        <w:t>K</w:t>
      </w:r>
      <w:r w:rsidR="00FE2280">
        <w:rPr>
          <w:rFonts w:hint="cs"/>
          <w:rtl/>
        </w:rPr>
        <w:t>=0.2</w:t>
      </w:r>
      <w:r>
        <w:rPr>
          <w:rtl/>
        </w:rPr>
        <w:tab/>
      </w:r>
      <w:r>
        <w:rPr>
          <w:rtl/>
        </w:rPr>
        <w:tab/>
      </w:r>
      <w:r>
        <w:rPr>
          <w:rtl/>
        </w:rPr>
        <w:tab/>
      </w:r>
      <w:r>
        <w:rPr>
          <w:rtl/>
        </w:rPr>
        <w:tab/>
      </w:r>
      <w:r>
        <w:rPr>
          <w:rtl/>
        </w:rPr>
        <w:tab/>
      </w:r>
      <w:r>
        <w:rPr>
          <w:rtl/>
        </w:rPr>
        <w:tab/>
      </w:r>
      <w:r>
        <w:rPr>
          <w:rtl/>
        </w:rPr>
        <w:tab/>
      </w:r>
      <w:r w:rsidRPr="00E14865">
        <w:rPr>
          <w:rFonts w:hint="cs"/>
          <w:b/>
          <w:bCs/>
          <w:u w:val="single"/>
          <w:rtl/>
        </w:rPr>
        <w:t xml:space="preserve">גרף </w:t>
      </w:r>
      <w:r w:rsidR="00FE2280">
        <w:rPr>
          <w:rFonts w:hint="cs"/>
          <w:b/>
          <w:bCs/>
          <w:u w:val="single"/>
          <w:rtl/>
        </w:rPr>
        <w:t>3</w:t>
      </w:r>
      <w:r w:rsidRPr="00E14865">
        <w:rPr>
          <w:rFonts w:hint="cs"/>
          <w:b/>
          <w:bCs/>
          <w:u w:val="single"/>
          <w:rtl/>
        </w:rPr>
        <w:t>:</w:t>
      </w:r>
      <w:r w:rsidR="00FE2280">
        <w:rPr>
          <w:rFonts w:hint="cs"/>
          <w:b/>
          <w:bCs/>
          <w:u w:val="single"/>
          <w:rtl/>
        </w:rPr>
        <w:t xml:space="preserve"> </w:t>
      </w:r>
      <w:r w:rsidR="00FE2280">
        <w:rPr>
          <w:rFonts w:hint="cs"/>
          <w:rtl/>
        </w:rPr>
        <w:t xml:space="preserve">כאשר </w:t>
      </w:r>
      <w:r w:rsidR="00FE2280">
        <w:rPr>
          <w:rFonts w:hint="cs"/>
        </w:rPr>
        <w:t>K</w:t>
      </w:r>
      <w:r w:rsidR="00FE2280">
        <w:rPr>
          <w:rFonts w:hint="cs"/>
          <w:rtl/>
        </w:rPr>
        <w:t>=0.</w:t>
      </w:r>
      <w:r w:rsidR="00CF2023">
        <w:rPr>
          <w:rFonts w:hint="cs"/>
          <w:rtl/>
        </w:rPr>
        <w:t>7</w:t>
      </w:r>
    </w:p>
    <w:p w14:paraId="11B512B9" w14:textId="28B47566" w:rsidR="00220FDF" w:rsidRDefault="00FE2280" w:rsidP="00D34EBB">
      <w:pPr>
        <w:rPr>
          <w:rFonts w:ascii="TimesNewRomanPSMT" w:hAnsi="TimesNewRomanPSMT" w:cs="Times New Roman"/>
          <w:sz w:val="24"/>
          <w:szCs w:val="24"/>
          <w:rtl/>
          <w:lang w:val="en-IL"/>
        </w:rPr>
      </w:pPr>
      <w:r w:rsidRPr="00FE2280">
        <w:rPr>
          <w:noProof/>
        </w:rPr>
        <w:drawing>
          <wp:anchor distT="0" distB="0" distL="114300" distR="114300" simplePos="0" relativeHeight="251663360" behindDoc="1" locked="0" layoutInCell="1" allowOverlap="1" wp14:anchorId="34C1B287" wp14:editId="5B99B32F">
            <wp:simplePos x="0" y="0"/>
            <wp:positionH relativeFrom="margin">
              <wp:posOffset>-387350</wp:posOffset>
            </wp:positionH>
            <wp:positionV relativeFrom="paragraph">
              <wp:posOffset>160020</wp:posOffset>
            </wp:positionV>
            <wp:extent cx="3143250" cy="2354580"/>
            <wp:effectExtent l="0" t="0" r="0" b="7620"/>
            <wp:wrapTight wrapText="bothSides">
              <wp:wrapPolygon edited="0">
                <wp:start x="0" y="0"/>
                <wp:lineTo x="0" y="21495"/>
                <wp:lineTo x="21469" y="21495"/>
                <wp:lineTo x="21469" y="0"/>
                <wp:lineTo x="0" y="0"/>
              </wp:wrapPolygon>
            </wp:wrapTight>
            <wp:docPr id="9528366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3250" cy="2354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E2280">
        <w:rPr>
          <w:noProof/>
        </w:rPr>
        <w:drawing>
          <wp:anchor distT="0" distB="0" distL="114300" distR="114300" simplePos="0" relativeHeight="251664384" behindDoc="1" locked="0" layoutInCell="1" allowOverlap="1" wp14:anchorId="2062A0BD" wp14:editId="7797C3A7">
            <wp:simplePos x="0" y="0"/>
            <wp:positionH relativeFrom="column">
              <wp:posOffset>3111500</wp:posOffset>
            </wp:positionH>
            <wp:positionV relativeFrom="paragraph">
              <wp:posOffset>177800</wp:posOffset>
            </wp:positionV>
            <wp:extent cx="3143250" cy="2354580"/>
            <wp:effectExtent l="0" t="0" r="0" b="7620"/>
            <wp:wrapTight wrapText="bothSides">
              <wp:wrapPolygon edited="0">
                <wp:start x="0" y="0"/>
                <wp:lineTo x="0" y="21495"/>
                <wp:lineTo x="21469" y="21495"/>
                <wp:lineTo x="21469" y="0"/>
                <wp:lineTo x="0" y="0"/>
              </wp:wrapPolygon>
            </wp:wrapTight>
            <wp:docPr id="82901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3250" cy="2354580"/>
                    </a:xfrm>
                    <a:prstGeom prst="rect">
                      <a:avLst/>
                    </a:prstGeom>
                    <a:noFill/>
                    <a:ln>
                      <a:noFill/>
                    </a:ln>
                  </pic:spPr>
                </pic:pic>
              </a:graphicData>
            </a:graphic>
          </wp:anchor>
        </w:drawing>
      </w:r>
    </w:p>
    <w:p w14:paraId="378D9555" w14:textId="770A2614" w:rsidR="00E14865" w:rsidRDefault="00E14865" w:rsidP="00D34EBB">
      <w:pPr>
        <w:rPr>
          <w:rFonts w:ascii="TimesNewRomanPSMT" w:hAnsi="TimesNewRomanPSMT" w:cs="Times New Roman"/>
          <w:sz w:val="24"/>
          <w:szCs w:val="24"/>
          <w:rtl/>
          <w:lang w:val="en-IL"/>
        </w:rPr>
      </w:pPr>
    </w:p>
    <w:p w14:paraId="36339452" w14:textId="1E455A1D" w:rsidR="00E14865" w:rsidRDefault="00E14865" w:rsidP="00D34EBB">
      <w:pPr>
        <w:rPr>
          <w:rFonts w:ascii="TimesNewRomanPSMT" w:hAnsi="TimesNewRomanPSMT" w:cs="Times New Roman"/>
          <w:sz w:val="24"/>
          <w:szCs w:val="24"/>
          <w:rtl/>
          <w:lang w:val="en-IL"/>
        </w:rPr>
      </w:pPr>
    </w:p>
    <w:p w14:paraId="44EADF17" w14:textId="7FF20A6E" w:rsidR="00E14865" w:rsidRDefault="00E14865" w:rsidP="00D34EBB">
      <w:pPr>
        <w:rPr>
          <w:rFonts w:ascii="TimesNewRomanPSMT" w:hAnsi="TimesNewRomanPSMT" w:cs="Times New Roman"/>
          <w:sz w:val="24"/>
          <w:szCs w:val="24"/>
          <w:rtl/>
          <w:lang w:val="en-IL"/>
        </w:rPr>
      </w:pPr>
    </w:p>
    <w:p w14:paraId="3F98FFBC" w14:textId="7331D59D" w:rsidR="00E14865" w:rsidRDefault="00E14865" w:rsidP="00D34EBB">
      <w:pPr>
        <w:rPr>
          <w:rFonts w:ascii="TimesNewRomanPSMT" w:hAnsi="TimesNewRomanPSMT" w:cs="Times New Roman"/>
          <w:sz w:val="24"/>
          <w:szCs w:val="24"/>
          <w:rtl/>
          <w:lang w:val="en-IL"/>
        </w:rPr>
      </w:pPr>
    </w:p>
    <w:p w14:paraId="7A6ED089" w14:textId="2DB688B5" w:rsidR="00A54E98" w:rsidRPr="00F17DAB" w:rsidRDefault="00EE1B5F" w:rsidP="00544594">
      <w:pPr>
        <w:rPr>
          <w:b/>
          <w:bCs/>
          <w:u w:val="single"/>
        </w:rPr>
      </w:pPr>
      <w:r>
        <w:rPr>
          <w:rFonts w:hint="cs"/>
          <w:b/>
          <w:bCs/>
          <w:u w:val="single"/>
          <w:rtl/>
        </w:rPr>
        <w:lastRenderedPageBreak/>
        <w:t xml:space="preserve">דיון </w:t>
      </w:r>
      <w:r w:rsidR="004C79F3">
        <w:rPr>
          <w:rFonts w:hint="cs"/>
          <w:b/>
          <w:bCs/>
          <w:u w:val="single"/>
          <w:rtl/>
        </w:rPr>
        <w:t>ומ</w:t>
      </w:r>
      <w:r w:rsidR="00F17DAB" w:rsidRPr="00F17DAB">
        <w:rPr>
          <w:rFonts w:hint="cs"/>
          <w:b/>
          <w:bCs/>
          <w:u w:val="single"/>
          <w:rtl/>
        </w:rPr>
        <w:t>סקנות:</w:t>
      </w:r>
    </w:p>
    <w:p w14:paraId="526F6E19" w14:textId="1BB56AD0" w:rsidR="00CD6FEA" w:rsidRDefault="00CD6FEA" w:rsidP="008D7C89">
      <w:pPr>
        <w:rPr>
          <w:rtl/>
        </w:rPr>
      </w:pPr>
      <w:r>
        <w:rPr>
          <w:rFonts w:hint="cs"/>
          <w:rtl/>
        </w:rPr>
        <w:t xml:space="preserve">בגרף הראשון </w:t>
      </w:r>
      <w:r w:rsidR="008D7C89">
        <w:rPr>
          <w:rFonts w:hint="cs"/>
          <w:rtl/>
        </w:rPr>
        <w:t xml:space="preserve">אנו רואים את העלות אל מול השינוי של </w:t>
      </w:r>
      <w:r w:rsidR="008D7C89">
        <w:rPr>
          <w:rFonts w:hint="cs"/>
        </w:rPr>
        <w:t>P</w:t>
      </w:r>
      <w:r w:rsidR="008D7C89">
        <w:rPr>
          <w:rFonts w:hint="cs"/>
          <w:rtl/>
        </w:rPr>
        <w:t xml:space="preserve">. ניתן לראות כי כאשר הערכים של </w:t>
      </w:r>
      <w:r w:rsidR="008D7C89">
        <w:rPr>
          <w:rFonts w:hint="cs"/>
        </w:rPr>
        <w:t>P</w:t>
      </w:r>
      <w:r w:rsidR="008D7C89">
        <w:rPr>
          <w:rFonts w:hint="cs"/>
          <w:rtl/>
        </w:rPr>
        <w:t xml:space="preserve"> נמוכים מאוד (קטנים מ0.15 העלות הגלובלית גבוהה מאוד כיוון שהסוכנים יחליפו את השמתם להשמה טובה יותר בשבילם בסיכויי נמוך מאוד (בערך 1 ל 10) מה שמקשה על הוזלת העלויות ובחירת השמות טובות יותר.</w:t>
      </w:r>
      <w:r w:rsidR="00501887">
        <w:rPr>
          <w:rFonts w:hint="cs"/>
          <w:rtl/>
        </w:rPr>
        <w:t xml:space="preserve"> </w:t>
      </w:r>
      <w:r w:rsidR="008D7C89">
        <w:rPr>
          <w:rFonts w:hint="cs"/>
          <w:rtl/>
        </w:rPr>
        <w:t xml:space="preserve">כאשר הצבנו </w:t>
      </w:r>
      <w:r w:rsidR="00D532D9">
        <w:rPr>
          <w:rFonts w:hint="cs"/>
          <w:rtl/>
        </w:rPr>
        <w:t xml:space="preserve">את </w:t>
      </w:r>
      <w:r w:rsidR="00D532D9">
        <w:rPr>
          <w:rFonts w:hint="cs"/>
        </w:rPr>
        <w:t>P</w:t>
      </w:r>
      <w:r w:rsidR="00D532D9">
        <w:rPr>
          <w:rFonts w:hint="cs"/>
          <w:rtl/>
        </w:rPr>
        <w:t xml:space="preserve"> להיות שווה ל1</w:t>
      </w:r>
      <w:r w:rsidR="008D7C89">
        <w:rPr>
          <w:rFonts w:hint="cs"/>
          <w:rtl/>
        </w:rPr>
        <w:t xml:space="preserve"> ניתן לראות שהעלות גבוה מאוד. מצב זה קורה כיוון</w:t>
      </w:r>
      <w:r w:rsidR="00DE0C27">
        <w:rPr>
          <w:rFonts w:hint="cs"/>
          <w:rtl/>
        </w:rPr>
        <w:t xml:space="preserve"> שסוכנים נכנסים ל"לופים"</w:t>
      </w:r>
      <w:r w:rsidR="00DE0C27">
        <w:rPr>
          <w:rFonts w:hint="cs"/>
        </w:rPr>
        <w:t xml:space="preserve"> </w:t>
      </w:r>
      <w:r w:rsidR="00DE0C27">
        <w:rPr>
          <w:rFonts w:hint="cs"/>
          <w:rtl/>
        </w:rPr>
        <w:t xml:space="preserve">שהם לא מצליחים לצאת מהם עם שינויי ההשמה וזה תוקע את שאר הסוכנים מלמצוא את ההשמה הטובה ביותר בשבילם. בטווח שבין לבין אנו רואים שהעלות הגלובלית נמוכה ויורדת (אמנם לא בצורה מונוטונית אבל יורדת) ולכן נשאף לבחור ערכים שהם בין 0.7 ל0.9 בכדי להיות בטווחים הנמוכים ביותר ולפני העלייה החדה שמגיעה לקראת </w:t>
      </w:r>
      <w:r w:rsidR="00DE0C27">
        <w:rPr>
          <w:rFonts w:hint="cs"/>
        </w:rPr>
        <w:t>P</w:t>
      </w:r>
      <w:r w:rsidR="00DE0C27">
        <w:rPr>
          <w:rFonts w:hint="cs"/>
          <w:rtl/>
        </w:rPr>
        <w:t>=1</w:t>
      </w:r>
      <w:r w:rsidR="00D532D9">
        <w:rPr>
          <w:rtl/>
        </w:rPr>
        <w:softHyphen/>
      </w:r>
      <w:r w:rsidR="00D532D9">
        <w:rPr>
          <w:rtl/>
        </w:rPr>
        <w:softHyphen/>
      </w:r>
      <w:r w:rsidR="00D532D9">
        <w:rPr>
          <w:rtl/>
        </w:rPr>
        <w:softHyphen/>
      </w:r>
      <w:r w:rsidR="00D532D9">
        <w:rPr>
          <w:rFonts w:hint="cs"/>
          <w:rtl/>
        </w:rPr>
        <w:t>.</w:t>
      </w:r>
    </w:p>
    <w:p w14:paraId="77CB1646" w14:textId="77777777" w:rsidR="00CD6FEA" w:rsidRDefault="00CD6FEA" w:rsidP="00544594">
      <w:pPr>
        <w:rPr>
          <w:rtl/>
        </w:rPr>
      </w:pPr>
    </w:p>
    <w:p w14:paraId="53980E15" w14:textId="77777777" w:rsidR="00CD6FEA" w:rsidRDefault="00CD6FEA" w:rsidP="00544594">
      <w:pPr>
        <w:rPr>
          <w:rtl/>
        </w:rPr>
      </w:pPr>
    </w:p>
    <w:p w14:paraId="53935F49" w14:textId="6CD0B0AB" w:rsidR="00CC7484" w:rsidRDefault="00FE2280" w:rsidP="005E56F8">
      <w:pPr>
        <w:rPr>
          <w:rtl/>
        </w:rPr>
      </w:pPr>
      <w:r>
        <w:rPr>
          <w:rFonts w:hint="cs"/>
          <w:rtl/>
        </w:rPr>
        <w:t xml:space="preserve">בגרפים השני והשלישי השוונו את תוצאות </w:t>
      </w:r>
      <w:r w:rsidR="00595BB5">
        <w:rPr>
          <w:rFonts w:hint="cs"/>
          <w:rtl/>
        </w:rPr>
        <w:t xml:space="preserve">עלויות </w:t>
      </w:r>
      <w:r>
        <w:rPr>
          <w:rFonts w:hint="cs"/>
          <w:rtl/>
        </w:rPr>
        <w:t>האלגוריתמים</w:t>
      </w:r>
      <w:r w:rsidR="00595BB5">
        <w:rPr>
          <w:rFonts w:hint="cs"/>
          <w:rtl/>
        </w:rPr>
        <w:t xml:space="preserve"> הממוצעות ל30 ריצות</w:t>
      </w:r>
      <w:r>
        <w:rPr>
          <w:rFonts w:hint="cs"/>
          <w:rtl/>
        </w:rPr>
        <w:t xml:space="preserve"> (בגרף השני </w:t>
      </w:r>
      <w:r>
        <w:rPr>
          <w:rFonts w:hint="cs"/>
        </w:rPr>
        <w:t>K</w:t>
      </w:r>
      <w:r>
        <w:rPr>
          <w:rFonts w:hint="cs"/>
          <w:rtl/>
        </w:rPr>
        <w:t xml:space="preserve">=0.2 ובשלישי </w:t>
      </w:r>
      <w:r>
        <w:rPr>
          <w:rFonts w:hint="cs"/>
        </w:rPr>
        <w:t>K</w:t>
      </w:r>
      <w:r>
        <w:rPr>
          <w:rFonts w:hint="cs"/>
          <w:rtl/>
        </w:rPr>
        <w:t>=0.7 ולכן עלויותיו גבוהות יותר)</w:t>
      </w:r>
      <w:r w:rsidR="00595BB5">
        <w:rPr>
          <w:rFonts w:hint="cs"/>
          <w:rtl/>
        </w:rPr>
        <w:t>. מתוצאות הגרפים ניתן לראות (אמנם לא בבירור אבל לאחר זום) כי אלגוריתם ה</w:t>
      </w:r>
      <w:r w:rsidR="00595BB5">
        <w:rPr>
          <w:rFonts w:hint="cs"/>
        </w:rPr>
        <w:t>DSA</w:t>
      </w:r>
      <w:r w:rsidR="00595BB5">
        <w:rPr>
          <w:rFonts w:hint="cs"/>
          <w:rtl/>
        </w:rPr>
        <w:t xml:space="preserve"> עם </w:t>
      </w:r>
      <w:r w:rsidR="00595BB5">
        <w:rPr>
          <w:rFonts w:hint="cs"/>
        </w:rPr>
        <w:t>P</w:t>
      </w:r>
      <w:r w:rsidR="00595BB5">
        <w:rPr>
          <w:rFonts w:hint="cs"/>
          <w:rtl/>
        </w:rPr>
        <w:t>=0.7 הצליח לתת את התוצאות הטובות ביותר, במקום השני אלגוריתם ה</w:t>
      </w:r>
      <w:r w:rsidR="00595BB5">
        <w:rPr>
          <w:rFonts w:hint="cs"/>
        </w:rPr>
        <w:t>MGM</w:t>
      </w:r>
      <w:r w:rsidR="00595BB5">
        <w:rPr>
          <w:rFonts w:hint="cs"/>
          <w:rtl/>
        </w:rPr>
        <w:t xml:space="preserve"> ובמקום האחרון אלגוריתם </w:t>
      </w:r>
      <w:r w:rsidR="00595BB5">
        <w:rPr>
          <w:rFonts w:hint="cs"/>
        </w:rPr>
        <w:t>DSA</w:t>
      </w:r>
      <w:r w:rsidR="00595BB5">
        <w:rPr>
          <w:rFonts w:hint="cs"/>
          <w:rtl/>
        </w:rPr>
        <w:t xml:space="preserve"> עם </w:t>
      </w:r>
      <w:r w:rsidR="00595BB5">
        <w:rPr>
          <w:rFonts w:hint="cs"/>
        </w:rPr>
        <w:t>P</w:t>
      </w:r>
      <w:r w:rsidR="00595BB5">
        <w:rPr>
          <w:rFonts w:hint="cs"/>
          <w:rtl/>
        </w:rPr>
        <w:t>=0.2.</w:t>
      </w:r>
      <w:r w:rsidR="00595BB5">
        <w:rPr>
          <w:rtl/>
        </w:rPr>
        <w:br/>
      </w:r>
      <w:r w:rsidR="00595BB5">
        <w:rPr>
          <w:rFonts w:hint="cs"/>
          <w:rtl/>
        </w:rPr>
        <w:t>מעבר לכך ניתן לראות כי האלגוריתם שמתכנס ראשון הוא ה</w:t>
      </w:r>
      <w:r w:rsidR="00595BB5">
        <w:rPr>
          <w:rFonts w:hint="cs"/>
        </w:rPr>
        <w:t>MGM</w:t>
      </w:r>
      <w:r w:rsidR="00595BB5">
        <w:rPr>
          <w:rFonts w:hint="cs"/>
          <w:rtl/>
        </w:rPr>
        <w:t xml:space="preserve"> ובניגוד לשני אלגוריתמי ה</w:t>
      </w:r>
      <w:r w:rsidR="00595BB5">
        <w:rPr>
          <w:rFonts w:hint="cs"/>
        </w:rPr>
        <w:t>DSA</w:t>
      </w:r>
      <w:r w:rsidR="00595BB5">
        <w:rPr>
          <w:rFonts w:hint="cs"/>
          <w:rtl/>
        </w:rPr>
        <w:t xml:space="preserve"> הוא גם מונוטוני יורד (בגרפים אלו זה נראה כי גם ה</w:t>
      </w:r>
      <w:r w:rsidR="00595BB5">
        <w:rPr>
          <w:rFonts w:hint="cs"/>
        </w:rPr>
        <w:t>DSA</w:t>
      </w:r>
      <w:r w:rsidR="00595BB5">
        <w:rPr>
          <w:rFonts w:hint="cs"/>
          <w:rtl/>
        </w:rPr>
        <w:t xml:space="preserve"> הוא מונוטוני יורד אך מוצג כך כיוון שאלו גרפים ממוצעים ל30 הרצות ובריצה בודדת אנחנו כן נראה עליות). כפי שניתן היה לתאר אלגוריתם ה</w:t>
      </w:r>
      <w:r w:rsidR="00595BB5">
        <w:rPr>
          <w:rFonts w:hint="cs"/>
        </w:rPr>
        <w:t>DSA</w:t>
      </w:r>
      <w:r w:rsidR="00595BB5">
        <w:rPr>
          <w:rFonts w:hint="cs"/>
          <w:rtl/>
        </w:rPr>
        <w:t xml:space="preserve"> עם </w:t>
      </w:r>
      <w:r w:rsidR="00595BB5">
        <w:rPr>
          <w:rFonts w:hint="cs"/>
        </w:rPr>
        <w:t>P</w:t>
      </w:r>
      <w:r w:rsidR="00595BB5">
        <w:rPr>
          <w:rFonts w:hint="cs"/>
          <w:rtl/>
        </w:rPr>
        <w:t>=0.7 יתכנס מהר יותר מאלגוריתם ה</w:t>
      </w:r>
      <w:r w:rsidR="00595BB5">
        <w:rPr>
          <w:rFonts w:hint="cs"/>
        </w:rPr>
        <w:t>DSA</w:t>
      </w:r>
      <w:r w:rsidR="00595BB5">
        <w:rPr>
          <w:rFonts w:hint="cs"/>
          <w:rtl/>
        </w:rPr>
        <w:t xml:space="preserve"> עם </w:t>
      </w:r>
      <w:r w:rsidR="00595BB5">
        <w:rPr>
          <w:rFonts w:hint="cs"/>
        </w:rPr>
        <w:t>P</w:t>
      </w:r>
      <w:r w:rsidR="00595BB5">
        <w:rPr>
          <w:rFonts w:hint="cs"/>
          <w:rtl/>
        </w:rPr>
        <w:t>=0.2 כיוון שלוקח לסוכנים פחות איטרציות בשביל לעבור להשמה הטובה יותר בשבילם.</w:t>
      </w:r>
    </w:p>
    <w:sectPr w:rsidR="00CC7484" w:rsidSect="000621D5">
      <w:pgSz w:w="11906" w:h="16838"/>
      <w:pgMar w:top="1440" w:right="1196" w:bottom="810" w:left="126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594"/>
    <w:rsid w:val="00012982"/>
    <w:rsid w:val="000621D5"/>
    <w:rsid w:val="00083D84"/>
    <w:rsid w:val="0008751D"/>
    <w:rsid w:val="000B73E2"/>
    <w:rsid w:val="000E0619"/>
    <w:rsid w:val="000F3961"/>
    <w:rsid w:val="0010774D"/>
    <w:rsid w:val="001135BA"/>
    <w:rsid w:val="00140A0C"/>
    <w:rsid w:val="00154596"/>
    <w:rsid w:val="001610A6"/>
    <w:rsid w:val="00192500"/>
    <w:rsid w:val="001C37E7"/>
    <w:rsid w:val="001F69B3"/>
    <w:rsid w:val="002165E7"/>
    <w:rsid w:val="00220FDF"/>
    <w:rsid w:val="0025539D"/>
    <w:rsid w:val="00295545"/>
    <w:rsid w:val="002A31E6"/>
    <w:rsid w:val="002B2DE8"/>
    <w:rsid w:val="002F1C6D"/>
    <w:rsid w:val="003247F6"/>
    <w:rsid w:val="00386CF8"/>
    <w:rsid w:val="003C2003"/>
    <w:rsid w:val="003C2C06"/>
    <w:rsid w:val="003C2F64"/>
    <w:rsid w:val="003C7F40"/>
    <w:rsid w:val="0044610F"/>
    <w:rsid w:val="004576DA"/>
    <w:rsid w:val="004957B0"/>
    <w:rsid w:val="004C79F3"/>
    <w:rsid w:val="00501887"/>
    <w:rsid w:val="00537FDF"/>
    <w:rsid w:val="00544594"/>
    <w:rsid w:val="0055186E"/>
    <w:rsid w:val="00561C4B"/>
    <w:rsid w:val="00573FEA"/>
    <w:rsid w:val="00595BB5"/>
    <w:rsid w:val="005B490B"/>
    <w:rsid w:val="005E20E4"/>
    <w:rsid w:val="005E56F8"/>
    <w:rsid w:val="00617DB8"/>
    <w:rsid w:val="0065313A"/>
    <w:rsid w:val="00653D71"/>
    <w:rsid w:val="00667F1E"/>
    <w:rsid w:val="006A7C7B"/>
    <w:rsid w:val="006C1B05"/>
    <w:rsid w:val="006D3D6A"/>
    <w:rsid w:val="006E7B34"/>
    <w:rsid w:val="006F0DBB"/>
    <w:rsid w:val="006F2A03"/>
    <w:rsid w:val="007121FF"/>
    <w:rsid w:val="0073331D"/>
    <w:rsid w:val="0074144B"/>
    <w:rsid w:val="007606AB"/>
    <w:rsid w:val="00763E67"/>
    <w:rsid w:val="007661AE"/>
    <w:rsid w:val="00790A2E"/>
    <w:rsid w:val="00795669"/>
    <w:rsid w:val="007B6AE3"/>
    <w:rsid w:val="008003CC"/>
    <w:rsid w:val="00816A8F"/>
    <w:rsid w:val="008402A7"/>
    <w:rsid w:val="0086368B"/>
    <w:rsid w:val="00887146"/>
    <w:rsid w:val="00891A2C"/>
    <w:rsid w:val="00893CAD"/>
    <w:rsid w:val="00897F4C"/>
    <w:rsid w:val="008A0A96"/>
    <w:rsid w:val="008A7F0E"/>
    <w:rsid w:val="008D7C89"/>
    <w:rsid w:val="008E2950"/>
    <w:rsid w:val="009000BB"/>
    <w:rsid w:val="00902E4C"/>
    <w:rsid w:val="00924E50"/>
    <w:rsid w:val="00926688"/>
    <w:rsid w:val="00960B6A"/>
    <w:rsid w:val="009B7B86"/>
    <w:rsid w:val="009C2F4F"/>
    <w:rsid w:val="009D0DED"/>
    <w:rsid w:val="009E3373"/>
    <w:rsid w:val="00A02BA7"/>
    <w:rsid w:val="00A54E98"/>
    <w:rsid w:val="00A6594E"/>
    <w:rsid w:val="00A970BA"/>
    <w:rsid w:val="00B937C5"/>
    <w:rsid w:val="00BB08E7"/>
    <w:rsid w:val="00BB5B74"/>
    <w:rsid w:val="00C14D50"/>
    <w:rsid w:val="00C85662"/>
    <w:rsid w:val="00CA3CA7"/>
    <w:rsid w:val="00CA6D9B"/>
    <w:rsid w:val="00CC1F11"/>
    <w:rsid w:val="00CC7484"/>
    <w:rsid w:val="00CD2B1E"/>
    <w:rsid w:val="00CD68E9"/>
    <w:rsid w:val="00CD6FEA"/>
    <w:rsid w:val="00CF2023"/>
    <w:rsid w:val="00D04A18"/>
    <w:rsid w:val="00D103F4"/>
    <w:rsid w:val="00D3235D"/>
    <w:rsid w:val="00D335CD"/>
    <w:rsid w:val="00D34EBB"/>
    <w:rsid w:val="00D41BAA"/>
    <w:rsid w:val="00D532D9"/>
    <w:rsid w:val="00D7414F"/>
    <w:rsid w:val="00DC5CB9"/>
    <w:rsid w:val="00DC74E1"/>
    <w:rsid w:val="00DE0C27"/>
    <w:rsid w:val="00DE231D"/>
    <w:rsid w:val="00E14865"/>
    <w:rsid w:val="00E42B4F"/>
    <w:rsid w:val="00E60FDB"/>
    <w:rsid w:val="00EA38D8"/>
    <w:rsid w:val="00EB7CB1"/>
    <w:rsid w:val="00EC0494"/>
    <w:rsid w:val="00EC1340"/>
    <w:rsid w:val="00EE1B5F"/>
    <w:rsid w:val="00EF23F9"/>
    <w:rsid w:val="00F029A9"/>
    <w:rsid w:val="00F10957"/>
    <w:rsid w:val="00F17DAB"/>
    <w:rsid w:val="00F30CED"/>
    <w:rsid w:val="00F3217F"/>
    <w:rsid w:val="00F37D6F"/>
    <w:rsid w:val="00F41B23"/>
    <w:rsid w:val="00F455C3"/>
    <w:rsid w:val="00F577F5"/>
    <w:rsid w:val="00F92DE0"/>
    <w:rsid w:val="00FC6E3A"/>
    <w:rsid w:val="00FE2280"/>
    <w:rsid w:val="00FF3067"/>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01532"/>
  <w15:chartTrackingRefBased/>
  <w15:docId w15:val="{ACE1B1F6-19A6-4E43-A14D-81CD1820C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ירדן בן דוד</dc:creator>
  <cp:keywords/>
  <dc:description/>
  <cp:lastModifiedBy>Gil Kornitzer</cp:lastModifiedBy>
  <cp:revision>6</cp:revision>
  <cp:lastPrinted>2022-07-15T09:49:00Z</cp:lastPrinted>
  <dcterms:created xsi:type="dcterms:W3CDTF">2023-06-05T21:11:00Z</dcterms:created>
  <dcterms:modified xsi:type="dcterms:W3CDTF">2023-06-09T08:11:00Z</dcterms:modified>
</cp:coreProperties>
</file>