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40"/>
                <w:rtl/>
              </w:rPr>
              <w:t>לוח הבקרה העירוני — רמת גן</w:t>
            </w:r>
          </w:p>
        </w:tc>
      </w:tr>
      <w:tr>
        <w:tc>
          <w:tcPr>
            <w:tcW w:type="dxa" w:w="9638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 w:val="0"/>
                <w:color w:val="FFFFFF"/>
                <w:sz w:val="24"/>
                <w:rtl/>
              </w:rPr>
              <w:t>תיאור תפקיד רכיבים | עדכון: 04/06/2026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רכיבי ניווט גלובליים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8FB1"/>
          <w:left w:val="single" w:sz="6" w:space="0" w:color="F48FB1"/>
          <w:bottom w:val="single" w:sz="6" w:space="0" w:color="F48FB1"/>
          <w:right w:val="single" w:sz="6" w:space="0" w:color="F48FB1"/>
          <w:insideH w:val="single" w:sz="6" w:space="0" w:color="F48FB1"/>
          <w:insideV w:val="single" w:sz="6" w:space="0" w:color="F48FB1"/>
        </w:tblBorders>
      </w:tblPr>
      <w:tblGrid>
        <w:gridCol w:w="4819"/>
        <w:gridCol w:w="4819"/>
      </w:tblGrid>
      <w:tr>
        <w:tc>
          <w:tcPr>
            <w:tcW w:type="dxa" w:w="7087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תפקיד / תיאור</w:t>
            </w:r>
          </w:p>
        </w:tc>
        <w:tc>
          <w:tcPr>
            <w:tcW w:type="dxa" w:w="2551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שם הרכיב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שעון חי בשעון ירושלים, תאריך עברי, לוגו רמת גן. מציינת מצב מנוע הבינה: "מקוון" ברגע רגיל, ו"מנוע בינה · תרחיש פעיל" (עם אנימציית פולס) כשתרחיש רץ. מכיל גם כפתור מעבר בין מצב בהיר/כהה.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כותרת עליונה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רצועה אדומה ברוחב מלא שמופיעה בראש המסך כאשר תרחיש פעיל. מסבירה בשורה אחת מה האירוע הנוכחי. ניתן לסגירה ידנית.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AlertBanner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הודעת חירום שצצה 30 שניות לאחר כניסה לדף. מדמה קבלת מידע חסוי בזמן אמת (INC-ACC-001). נעלמת אוטומטית לאחר 9 שניות עם סרגל ספירה לאחור. מכיל קישור ישיר לדף המצלמות.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HazardToast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תפריט ניווט קבוע משמאל עם 3 מסכים: תמונת מצב עירונית, מפת העיר, ניהול מסלולים. מדגיש את המסך הנוכחי.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Sidebar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מאפשר מעבר בין מצב בהיר לכהה. הבחירה נשמרת ב-localStorage בין רענוני דף.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ThemeToggle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מסך 1 — תמונת מצב עירונית  (/overview)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8FB1"/>
          <w:left w:val="single" w:sz="6" w:space="0" w:color="F48FB1"/>
          <w:bottom w:val="single" w:sz="6" w:space="0" w:color="F48FB1"/>
          <w:right w:val="single" w:sz="6" w:space="0" w:color="F48FB1"/>
          <w:insideH w:val="single" w:sz="6" w:space="0" w:color="F48FB1"/>
          <w:insideV w:val="single" w:sz="6" w:space="0" w:color="F48FB1"/>
        </w:tblBorders>
      </w:tblPr>
      <w:tblGrid>
        <w:gridCol w:w="4819"/>
        <w:gridCol w:w="4819"/>
      </w:tblGrid>
      <w:tr>
        <w:tc>
          <w:tcPr>
            <w:tcW w:type="dxa" w:w="7087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תפקיד / תיאור</w:t>
            </w:r>
          </w:p>
        </w:tc>
        <w:tc>
          <w:tcPr>
            <w:tcW w:type="dxa" w:w="2551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שם הרכיב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מוצג רק כשתרחיש פעיל. מציג: שלב הבינה הנוכחי, ציון סיכון (0–100), ורשת מקורות מידע (מוקד, חיישנים, מצלמות, GPS) עם ספירות וצבע לפי חומרה.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AI Correlation Panel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ארבעה כרטיסים: זמן תגובה ממוצע, שביעות רצון תושבים, פניות שירות פתוחות, עמידה ב-SLA. כל כרטיס: ערך עם אנימציית ספירה, חץ דלתא לעומת הבסיס, ומיני-גרף ספארקליין של 30 יום.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KpiCard × 4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312 פניות ב-3 מקורות: תושבים (60%), IoT (30%), חיזויים (10%). לחיצה על "פתח פירוט" מרחיבה 3 כרטיסי מקור עם חלוקה לסטטוסים.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פניות לפי מקור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מציג רק אירועים בעדיפות קריטי. כל כרטיס: מזהה, קטגוריה, תיאור, רובע, סטטוס, נקודת פולס. נעלם כשאין אירועים קריטיים.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CriticalAlertsSection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13 כפתורי רובע לסינון + גרף עמודות אופקי של 6 הקטגוריות המובילות לפי פניות פתוחות.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קטגוריות + סינון רובע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סיכום מצב המסלולים: כמות לפי סטטוס (בביצוע / באיחור / דורש התערבות / מתוכנן / הושלם) עם צבע-קוד זהה למפה.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RoutesStatusWidget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מסך 2 — מפת העיר  (/map)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8FB1"/>
          <w:left w:val="single" w:sz="6" w:space="0" w:color="F48FB1"/>
          <w:bottom w:val="single" w:sz="6" w:space="0" w:color="F48FB1"/>
          <w:right w:val="single" w:sz="6" w:space="0" w:color="F48FB1"/>
          <w:insideH w:val="single" w:sz="6" w:space="0" w:color="F48FB1"/>
          <w:insideV w:val="single" w:sz="6" w:space="0" w:color="F48FB1"/>
        </w:tblBorders>
      </w:tblPr>
      <w:tblGrid>
        <w:gridCol w:w="4819"/>
        <w:gridCol w:w="4819"/>
      </w:tblGrid>
      <w:tr>
        <w:tc>
          <w:tcPr>
            <w:tcW w:type="dxa" w:w="7087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תפקיד / תיאור</w:t>
            </w:r>
          </w:p>
        </w:tc>
        <w:tc>
          <w:tcPr>
            <w:tcW w:type="dxa" w:w="2551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שם הרכיב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מפת Leaflet של רמת גן. סמנים גיאוגרפיים עם אימוג׳ לפי קטגוריה (🗑️🚦🚨⚡🌳). פניות פתוחות עם אנימציית פינג; בטיפול = אטימות בינונית; טופל = שקוף. לחיצה: פופ-אפ עם מזהה, קטגוריה, רובע, סטטוס, מקור, SLA, אחוז ביטחון AI.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CityMap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12 חיישני IoT. ירוק = תקין, כתום = התראה, אדום = קריטי. פופ-אפ: מיקום, אחוז מילוי, סטטוס.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שכבת פחים חכמים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10 מצלמות CCTV. ציאן = תקין, אדום = התראה. פופ-אפ: שם, סטטוס, סוג שידור, אירוע אחרון.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שכבת מצלמות מעקב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5 צוותי שטח (🏗️) ו-5 משאיות (🚛) לפי GPS עם אנימציית מסלול. פופ-אפ צוות: שם, מפקד, עובדים, שכונות, רכב, משימות.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שכבת צוותים ורכבות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5 עיגולים מקווקווים סגולים — אזורים בסיכון גבוה לפי AI. גודל = כמות פניות צפויה. פופ-אפ: שם, רובע, ביטחון, המלצה.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שכבת אזורי סיכון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13 רבעי העיר. לחיצה על רובע: הדגשה כחולה + פתיחת DistrictPanel.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שכבת פוליגונים עירוניים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קווי פוליליין: כחול זורם = בביצוע, אדום = באיחור, כתום פולס = דורש התערבות, כחול מקווקו = מתוכנן, ירוק = הושלם. לחיצה: פופ-אפ עם שם, ימים, שעות, צוות, השלמה, תלונות.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RouteLayer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מעבר בין תצוגת מפה (סמנים) לתצוגת חום (heatmap).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MapViewToggle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מוצג בפינה שמאל-תחתון כשמסלולים מופעלים. מסביר 5 צבעי סטטוס.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מקרא מסלולים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פאנל פינה ימין-עליון: סינון קטגוריות פניות, סינון סטטוס, הפעלת שכבות (פחים / מצלמות / צוותים / רכבות / סיכונים), הפעלת מסלולים + טווח זמן + סינון סטטוס.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LayerFilter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תג בראש הדף — השכונה העמוסה ביותר בפניות כרגע.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בועית עומס גבוה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רצועה צרה בימין עם סרגלים השוואתיים לכל רובע. לחיצה פותחת DistrictPanel.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פאנל עומס לפי רובע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נפתח כשרובע נבחר. עומס, אירועים פתוחים, תחזית סיכון AI, יחס לממוצע העיר.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DistrictPanel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בתחתית הפאנל הימני כששכבת סיכונים מופעלת. כרטיסים לחיצים לכל תחזית.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חיזויי סיכונים בפאנל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מסך 3 — ניהול מסלולים  (/routes)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8FB1"/>
          <w:left w:val="single" w:sz="6" w:space="0" w:color="F48FB1"/>
          <w:bottom w:val="single" w:sz="6" w:space="0" w:color="F48FB1"/>
          <w:right w:val="single" w:sz="6" w:space="0" w:color="F48FB1"/>
          <w:insideH w:val="single" w:sz="6" w:space="0" w:color="F48FB1"/>
          <w:insideV w:val="single" w:sz="6" w:space="0" w:color="F48FB1"/>
        </w:tblBorders>
      </w:tblPr>
      <w:tblGrid>
        <w:gridCol w:w="4819"/>
        <w:gridCol w:w="4819"/>
      </w:tblGrid>
      <w:tr>
        <w:tc>
          <w:tcPr>
            <w:tcW w:type="dxa" w:w="7087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תפקיד / תיאור</w:t>
            </w:r>
          </w:p>
        </w:tc>
        <w:tc>
          <w:tcPr>
            <w:tcW w:type="dxa" w:w="2551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שם הרכיב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סטטוס היום: מסלולים היום, הושלמו, בביצוע, באיחור, דורשים התערבות, השלמה ממוצעת (%), תלונות היום.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KPI תפעולי × 7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פילוח תלונות מהמסלולים של היום לפי קטגוריה. מאפשר לזהות קטגוריה חוזרת שמצריכה טיפול.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CategoryBreakdown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מעבר בין תצוגת יום בודד לתצוגת שבוע מלא.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מתג תצוגה יומית / שבועית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כפתורי א׳–ו׳ (היום מסומן). טבלה: שם מסלול, רחובות, שעות מתוכננות, צוות, רכב, סטטוס. ביום היום: סרגל השלמה + ספירת תלונות. מסלול עם כמה הפעלות = שורות משנה ממוספרות.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Day Selector + טבלת מסלולים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ציר זמן של מסלולי היום לפי שעות, צבע לפי סטטוס. מוצג ביום היום בלבד.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TimelineChart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רשימת רחובות עם ריכוז תלונות גבוה מתוך ביצועי היום.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ComplaintStreets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ביצועי הצוותות הפעילים: השלמה, פניות שנסגרו, עמידה בזמנים. מוצג ביום היום.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TeamPerformance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טבלת א׳–ו׳ × מסלולים. כל תא = שיבוץ. לחיצה על תא פותחת RouteDetailDrawer.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WeeklyGrid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מגירה צדדית: שם, רחובות, שעות, צוות, רכב, סטטוס, השלמה. כולל ציר זמן, תלונות, רחובות בעייתיים, ביצועי צוות. כפתור "ערוך לוח זמנים" פותח EditScheduleModal.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RouteDetailDrawer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טופס עריכה: שעת התחלה/סיום, צוות, רכב, ימי הפעלה, אחוז השלמה נדרש. שומר ומעדכן מיד.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EditScheduleModal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D1457"/>
          <w:left w:val="single" w:sz="6" w:space="0" w:color="AD1457"/>
          <w:bottom w:val="single" w:sz="6" w:space="0" w:color="AD1457"/>
          <w:right w:val="single" w:sz="6" w:space="0" w:color="AD1457"/>
          <w:insideH w:val="single" w:sz="6" w:space="0" w:color="AD1457"/>
          <w:insideV w:val="single" w:sz="6" w:space="0" w:color="AD1457"/>
        </w:tblBorders>
      </w:tblPr>
      <w:tblGrid>
        <w:gridCol w:w="9638"/>
      </w:tblGrid>
      <w:tr>
        <w:tc>
          <w:tcPr>
            <w:tcW w:type="dxa" w:w="9638"/>
            <w:shd w:val="clear" w:color="auto" w:fill="AD1457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רכיבים משותפים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8FB1"/>
          <w:left w:val="single" w:sz="6" w:space="0" w:color="F48FB1"/>
          <w:bottom w:val="single" w:sz="6" w:space="0" w:color="F48FB1"/>
          <w:right w:val="single" w:sz="6" w:space="0" w:color="F48FB1"/>
          <w:insideH w:val="single" w:sz="6" w:space="0" w:color="F48FB1"/>
          <w:insideV w:val="single" w:sz="6" w:space="0" w:color="F48FB1"/>
        </w:tblBorders>
      </w:tblPr>
      <w:tblGrid>
        <w:gridCol w:w="4819"/>
        <w:gridCol w:w="4819"/>
      </w:tblGrid>
      <w:tr>
        <w:tc>
          <w:tcPr>
            <w:tcW w:type="dxa" w:w="7087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תפקיד / תיאור</w:t>
            </w:r>
          </w:p>
        </w:tc>
        <w:tc>
          <w:tcPr>
            <w:tcW w:type="dxa" w:w="2551"/>
            <w:shd w:val="clear" w:color="auto" w:fill="E91E8C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2"/>
                <w:rtl/>
              </w:rPr>
              <w:t>שם הרכיב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גרף שטח/קו קטן בתוך כרטיסי KPI. מציג מגמת 30 יום — הקשר היסטורי לערך הנוכחי.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SparklineChart</w:t>
            </w:r>
          </w:p>
        </w:tc>
      </w:tr>
      <w:tr>
        <w:tc>
          <w:tcPr>
            <w:tcW w:type="dxa" w:w="7087"/>
            <w:shd w:val="clear" w:color="auto" w:fill="FFFFFF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תגית צבעונית: פתוח (אדום), בטיפול (כתום), טופל (ירוק).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StatusBadge</w:t>
            </w:r>
          </w:p>
        </w:tc>
      </w:tr>
      <w:tr>
        <w:tc>
          <w:tcPr>
            <w:tcW w:type="dxa" w:w="7087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 w:val="0"/>
                <w:color w:val="212121"/>
                <w:sz w:val="20"/>
                <w:rtl/>
              </w:rPr>
              <w:t>תגית עדיפות: קריטי (אדום), גבוה (כתום), בינוני (צהוב), נמוך (ירוק).</w:t>
            </w:r>
          </w:p>
        </w:tc>
        <w:tc>
          <w:tcPr>
            <w:tcW w:type="dxa" w:w="2551"/>
            <w:shd w:val="clear" w:color="auto" w:fill="FCE4EC"/>
            <w:tcBorders>
              <w:top w:val="single" w:sz="6" w:space="0" w:color="F48FB1"/>
              <w:left w:val="single" w:sz="6" w:space="0" w:color="F48FB1"/>
              <w:bottom w:val="single" w:sz="6" w:space="0" w:color="F48FB1"/>
              <w:right w:val="single" w:sz="6" w:space="0" w:color="F48FB1"/>
            </w:tcBorders>
            <w:vAlign w:val="center"/>
          </w:tcPr>
          <w:p>
            <w:pPr>
              <w:bidi/>
              <w:jc w:val="right"/>
              <w:bidi/>
              <w:jc w:val="right"/>
            </w:pPr>
            <w:r>
              <w:rPr>
                <w:rFonts w:ascii="David" w:hAnsi="David"/>
                <w:b/>
                <w:color w:val="AD1457"/>
                <w:sz w:val="20"/>
                <w:rtl/>
              </w:rPr>
              <w:t>PriorityBadge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