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B96B6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  <w:r w:rsidRPr="001F6160">
        <w:rPr>
          <w:rFonts w:ascii="Times New Roman" w:hAnsi="Times New Roman"/>
          <w:b/>
          <w:bCs/>
          <w:sz w:val="24"/>
          <w:szCs w:val="24"/>
          <w:lang/>
        </w:rPr>
        <w:t>GOVERNMENT ENGINEERING COLLEGE, MODASA</w:t>
      </w:r>
    </w:p>
    <w:p w14:paraId="1AD18C93" w14:textId="77777777" w:rsidR="0025656E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  <w:r w:rsidRPr="001F6160">
        <w:rPr>
          <w:rFonts w:ascii="Times New Roman" w:hAnsi="Times New Roman"/>
          <w:b/>
          <w:bCs/>
          <w:sz w:val="24"/>
          <w:szCs w:val="24"/>
          <w:lang/>
        </w:rPr>
        <w:t>SOFTWARE ENGINEERING (</w:t>
      </w:r>
      <w:r>
        <w:rPr>
          <w:rFonts w:ascii="Times New Roman" w:hAnsi="Times New Roman"/>
          <w:b/>
          <w:bCs/>
          <w:sz w:val="24"/>
          <w:szCs w:val="24"/>
          <w:lang/>
        </w:rPr>
        <w:t>2160701)</w:t>
      </w:r>
    </w:p>
    <w:p w14:paraId="740AAFAD" w14:textId="77777777" w:rsidR="0025656E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INDEX</w:t>
      </w:r>
    </w:p>
    <w:p w14:paraId="59027C9A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1728"/>
        <w:gridCol w:w="4500"/>
        <w:gridCol w:w="1800"/>
        <w:gridCol w:w="1844"/>
      </w:tblGrid>
      <w:tr w:rsidR="0025656E" w:rsidRPr="001F6160" w14:paraId="17D65F41" w14:textId="77777777" w:rsidTr="00E82E05">
        <w:trPr>
          <w:trHeight w:val="922"/>
        </w:trPr>
        <w:tc>
          <w:tcPr>
            <w:tcW w:w="1728" w:type="dxa"/>
          </w:tcPr>
          <w:p w14:paraId="4F730A6B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  <w:p w14:paraId="0B6388FC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PRACTICAL</w:t>
            </w:r>
          </w:p>
          <w:p w14:paraId="048AE46C" w14:textId="38180C59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bookmarkStart w:id="0" w:name="_GoBack"/>
            <w:bookmarkEnd w:id="0"/>
          </w:p>
        </w:tc>
        <w:tc>
          <w:tcPr>
            <w:tcW w:w="4500" w:type="dxa"/>
          </w:tcPr>
          <w:p w14:paraId="5F69B18A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  <w:p w14:paraId="74CCDEB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PRACTICAL</w:t>
            </w:r>
          </w:p>
        </w:tc>
        <w:tc>
          <w:tcPr>
            <w:tcW w:w="1800" w:type="dxa"/>
          </w:tcPr>
          <w:p w14:paraId="7288D550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  <w:p w14:paraId="066C5F2B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DATE</w:t>
            </w:r>
          </w:p>
        </w:tc>
        <w:tc>
          <w:tcPr>
            <w:tcW w:w="1844" w:type="dxa"/>
          </w:tcPr>
          <w:p w14:paraId="068BA6E7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  <w:p w14:paraId="368E9AD3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SIGN</w:t>
            </w:r>
          </w:p>
        </w:tc>
      </w:tr>
      <w:tr w:rsidR="0025656E" w:rsidRPr="001F6160" w14:paraId="53973761" w14:textId="77777777" w:rsidTr="00E82E05">
        <w:trPr>
          <w:trHeight w:val="809"/>
        </w:trPr>
        <w:tc>
          <w:tcPr>
            <w:tcW w:w="1728" w:type="dxa"/>
          </w:tcPr>
          <w:p w14:paraId="161108D9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1</w:t>
            </w:r>
          </w:p>
        </w:tc>
        <w:tc>
          <w:tcPr>
            <w:tcW w:w="4500" w:type="dxa"/>
          </w:tcPr>
          <w:p w14:paraId="268D2435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Development of SRS document for</w:t>
            </w:r>
          </w:p>
          <w:p w14:paraId="0FB2C1A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proofErr w:type="gramStart"/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given</w:t>
            </w:r>
            <w:proofErr w:type="gramEnd"/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 xml:space="preserve"> domain (Group)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.</w:t>
            </w:r>
          </w:p>
        </w:tc>
        <w:tc>
          <w:tcPr>
            <w:tcW w:w="1800" w:type="dxa"/>
          </w:tcPr>
          <w:p w14:paraId="57BBC037" w14:textId="6E9D86BB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11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/01/2019</w:t>
            </w:r>
          </w:p>
        </w:tc>
        <w:tc>
          <w:tcPr>
            <w:tcW w:w="1844" w:type="dxa"/>
          </w:tcPr>
          <w:p w14:paraId="58C9DFB0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0DD4A782" w14:textId="77777777" w:rsidTr="00E82E05">
        <w:trPr>
          <w:trHeight w:val="1070"/>
        </w:trPr>
        <w:tc>
          <w:tcPr>
            <w:tcW w:w="1728" w:type="dxa"/>
          </w:tcPr>
          <w:p w14:paraId="6B34794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2</w:t>
            </w:r>
          </w:p>
        </w:tc>
        <w:tc>
          <w:tcPr>
            <w:tcW w:w="4500" w:type="dxa"/>
          </w:tcPr>
          <w:p w14:paraId="571D67FE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Understand and Develop Use Case</w:t>
            </w:r>
          </w:p>
          <w:p w14:paraId="1E2B54F7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diagram for the Online Banking</w:t>
            </w:r>
          </w:p>
          <w:p w14:paraId="7F674B7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proofErr w:type="gramStart"/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system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.</w:t>
            </w:r>
          </w:p>
        </w:tc>
        <w:tc>
          <w:tcPr>
            <w:tcW w:w="1800" w:type="dxa"/>
          </w:tcPr>
          <w:p w14:paraId="38C6F5DD" w14:textId="2DFB25BD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1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8/01/2019</w:t>
            </w:r>
          </w:p>
        </w:tc>
        <w:tc>
          <w:tcPr>
            <w:tcW w:w="1844" w:type="dxa"/>
          </w:tcPr>
          <w:p w14:paraId="43D2ECD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78893AB4" w14:textId="77777777" w:rsidTr="00E82E05">
        <w:trPr>
          <w:trHeight w:val="922"/>
        </w:trPr>
        <w:tc>
          <w:tcPr>
            <w:tcW w:w="1728" w:type="dxa"/>
          </w:tcPr>
          <w:p w14:paraId="322AF0EE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3</w:t>
            </w:r>
          </w:p>
        </w:tc>
        <w:tc>
          <w:tcPr>
            <w:tcW w:w="4500" w:type="dxa"/>
          </w:tcPr>
          <w:p w14:paraId="3469B7F9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Understand and Develop Class</w:t>
            </w:r>
          </w:p>
          <w:p w14:paraId="56C3994E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diagram for the Online Banking</w:t>
            </w:r>
          </w:p>
          <w:p w14:paraId="28DD3AFA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proofErr w:type="gramStart"/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system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.</w:t>
            </w:r>
          </w:p>
        </w:tc>
        <w:tc>
          <w:tcPr>
            <w:tcW w:w="1800" w:type="dxa"/>
          </w:tcPr>
          <w:p w14:paraId="4A2C430A" w14:textId="39868D2C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25/01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/2019</w:t>
            </w:r>
          </w:p>
        </w:tc>
        <w:tc>
          <w:tcPr>
            <w:tcW w:w="1844" w:type="dxa"/>
          </w:tcPr>
          <w:p w14:paraId="1F14B5A5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11DB4E63" w14:textId="77777777" w:rsidTr="00E82E05">
        <w:trPr>
          <w:trHeight w:val="922"/>
        </w:trPr>
        <w:tc>
          <w:tcPr>
            <w:tcW w:w="1728" w:type="dxa"/>
          </w:tcPr>
          <w:p w14:paraId="439DFB55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4</w:t>
            </w:r>
          </w:p>
        </w:tc>
        <w:tc>
          <w:tcPr>
            <w:tcW w:w="4500" w:type="dxa"/>
          </w:tcPr>
          <w:p w14:paraId="1EBFD41B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Understand and Develop Activity</w:t>
            </w:r>
          </w:p>
          <w:p w14:paraId="4038DCAF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diagram and Sequence diagram for</w:t>
            </w:r>
          </w:p>
          <w:p w14:paraId="60770D59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proofErr w:type="gramStart"/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the</w:t>
            </w:r>
            <w:proofErr w:type="gramEnd"/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 xml:space="preserve"> SBI ATM machine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.</w:t>
            </w:r>
          </w:p>
        </w:tc>
        <w:tc>
          <w:tcPr>
            <w:tcW w:w="1800" w:type="dxa"/>
          </w:tcPr>
          <w:p w14:paraId="5247FF20" w14:textId="45CA7753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01/02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/2019</w:t>
            </w:r>
          </w:p>
        </w:tc>
        <w:tc>
          <w:tcPr>
            <w:tcW w:w="1844" w:type="dxa"/>
          </w:tcPr>
          <w:p w14:paraId="2F1348C4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4A225675" w14:textId="77777777" w:rsidTr="00E82E05">
        <w:trPr>
          <w:trHeight w:val="922"/>
        </w:trPr>
        <w:tc>
          <w:tcPr>
            <w:tcW w:w="1728" w:type="dxa"/>
          </w:tcPr>
          <w:p w14:paraId="255AF4DF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5</w:t>
            </w:r>
          </w:p>
        </w:tc>
        <w:tc>
          <w:tcPr>
            <w:tcW w:w="4500" w:type="dxa"/>
          </w:tcPr>
          <w:p w14:paraId="2D70DEBD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Understand and Develop</w:t>
            </w:r>
          </w:p>
          <w:p w14:paraId="5E1DB653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Collaboration and deployment</w:t>
            </w:r>
          </w:p>
          <w:p w14:paraId="34E87AC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diagram for flipkart.com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.</w:t>
            </w:r>
          </w:p>
        </w:tc>
        <w:tc>
          <w:tcPr>
            <w:tcW w:w="1800" w:type="dxa"/>
          </w:tcPr>
          <w:p w14:paraId="55BBCC7C" w14:textId="35AAC165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08/02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/2019</w:t>
            </w:r>
          </w:p>
        </w:tc>
        <w:tc>
          <w:tcPr>
            <w:tcW w:w="1844" w:type="dxa"/>
          </w:tcPr>
          <w:p w14:paraId="20A08BD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6AD4508E" w14:textId="77777777" w:rsidTr="00E82E05">
        <w:trPr>
          <w:trHeight w:val="922"/>
        </w:trPr>
        <w:tc>
          <w:tcPr>
            <w:tcW w:w="1728" w:type="dxa"/>
          </w:tcPr>
          <w:p w14:paraId="225B90AF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6</w:t>
            </w:r>
          </w:p>
        </w:tc>
        <w:tc>
          <w:tcPr>
            <w:tcW w:w="4500" w:type="dxa"/>
          </w:tcPr>
          <w:p w14:paraId="2DCA5CAC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Perform Unit Testing on a Java</w:t>
            </w:r>
          </w:p>
          <w:p w14:paraId="4751F6D2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program developed for checking</w:t>
            </w:r>
          </w:p>
          <w:p w14:paraId="2E76A2F1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whether number is Armstrong or not.</w:t>
            </w:r>
          </w:p>
        </w:tc>
        <w:tc>
          <w:tcPr>
            <w:tcW w:w="1800" w:type="dxa"/>
          </w:tcPr>
          <w:p w14:paraId="1855CA6D" w14:textId="69F20695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01/03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/2019</w:t>
            </w:r>
          </w:p>
        </w:tc>
        <w:tc>
          <w:tcPr>
            <w:tcW w:w="1844" w:type="dxa"/>
          </w:tcPr>
          <w:p w14:paraId="2E436707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25656E" w:rsidRPr="001F6160" w14:paraId="37791EDB" w14:textId="77777777" w:rsidTr="00E82E05">
        <w:trPr>
          <w:trHeight w:val="882"/>
        </w:trPr>
        <w:tc>
          <w:tcPr>
            <w:tcW w:w="1728" w:type="dxa"/>
          </w:tcPr>
          <w:p w14:paraId="6E234FB2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7</w:t>
            </w:r>
          </w:p>
        </w:tc>
        <w:tc>
          <w:tcPr>
            <w:tcW w:w="4500" w:type="dxa"/>
          </w:tcPr>
          <w:p w14:paraId="5BB54018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Develop Gantt Chart and PERT chart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 xml:space="preserve"> </w:t>
            </w: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for Online Ticket Booking system of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 xml:space="preserve"> </w:t>
            </w: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/>
              </w:rPr>
              <w:t>PVR cinema.</w:t>
            </w:r>
          </w:p>
        </w:tc>
        <w:tc>
          <w:tcPr>
            <w:tcW w:w="1800" w:type="dxa"/>
          </w:tcPr>
          <w:p w14:paraId="5368D03A" w14:textId="7105E2AD" w:rsidR="0025656E" w:rsidRPr="001F6160" w:rsidRDefault="00046360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05</w:t>
            </w:r>
            <w:r w:rsidR="0025656E"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/04/2019</w:t>
            </w:r>
          </w:p>
        </w:tc>
        <w:tc>
          <w:tcPr>
            <w:tcW w:w="1844" w:type="dxa"/>
          </w:tcPr>
          <w:p w14:paraId="77093668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</w:p>
        </w:tc>
      </w:tr>
    </w:tbl>
    <w:p w14:paraId="3CA180C4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</w:p>
    <w:p w14:paraId="1AD5A471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/>
        </w:rPr>
      </w:pPr>
    </w:p>
    <w:p w14:paraId="3DA9A17C" w14:textId="77777777" w:rsidR="007913F8" w:rsidRDefault="007913F8"/>
    <w:sectPr w:rsidR="00791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6E"/>
    <w:rsid w:val="00046360"/>
    <w:rsid w:val="00177689"/>
    <w:rsid w:val="0025656E"/>
    <w:rsid w:val="007913F8"/>
    <w:rsid w:val="008A7C18"/>
    <w:rsid w:val="00A1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6E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56E"/>
    <w:pPr>
      <w:spacing w:after="0" w:line="240" w:lineRule="auto"/>
    </w:pPr>
    <w:rPr>
      <w:rFonts w:eastAsiaTheme="minorEastAsia" w:cs="Times New Roman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6E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56E"/>
    <w:pPr>
      <w:spacing w:after="0" w:line="240" w:lineRule="auto"/>
    </w:pPr>
    <w:rPr>
      <w:rFonts w:eastAsiaTheme="minorEastAsia" w:cs="Times New Roman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Madhvik Patel</dc:creator>
  <cp:lastModifiedBy>Yatrik Chauhan</cp:lastModifiedBy>
  <cp:revision>6</cp:revision>
  <cp:lastPrinted>2019-04-11T15:36:00Z</cp:lastPrinted>
  <dcterms:created xsi:type="dcterms:W3CDTF">2019-04-11T15:35:00Z</dcterms:created>
  <dcterms:modified xsi:type="dcterms:W3CDTF">2019-04-11T15:36:00Z</dcterms:modified>
</cp:coreProperties>
</file>