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901" w14:textId="2B2EB04B" w:rsidR="00397DDC" w:rsidRDefault="00BA0E53" w:rsidP="00BA0E53">
      <w:pPr>
        <w:pStyle w:val="Cytatintensywny"/>
      </w:pPr>
      <w:r>
        <w:t xml:space="preserve">AZALIZA ZAGROŻEŃ I RYZYKA </w:t>
      </w:r>
    </w:p>
    <w:p w14:paraId="5D4265F8" w14:textId="77777777" w:rsidR="00397DDC" w:rsidRDefault="00397DDC" w:rsidP="00397DDC">
      <w:pPr>
        <w:ind w:left="360"/>
      </w:pPr>
    </w:p>
    <w:p w14:paraId="0154E871" w14:textId="5A8C209C" w:rsidR="00397DDC" w:rsidRDefault="00BA0E53" w:rsidP="00397DDC">
      <w:pPr>
        <w:ind w:left="360"/>
      </w:pPr>
      <w:r>
        <w:t xml:space="preserve">Spis treści znajduje się na ostatnie stornie </w:t>
      </w:r>
    </w:p>
    <w:p w14:paraId="2B95C93B" w14:textId="77777777" w:rsidR="00397DDC" w:rsidRDefault="00397DDC" w:rsidP="00397DDC">
      <w:pPr>
        <w:ind w:left="360"/>
      </w:pPr>
    </w:p>
    <w:p w14:paraId="6B464AD1" w14:textId="77777777" w:rsidR="00397DDC" w:rsidRDefault="00397DDC" w:rsidP="00397DDC">
      <w:pPr>
        <w:ind w:left="360"/>
      </w:pPr>
    </w:p>
    <w:p w14:paraId="6011BB53" w14:textId="77777777" w:rsidR="00397DDC" w:rsidRDefault="00397DDC" w:rsidP="00397DDC">
      <w:pPr>
        <w:ind w:left="360"/>
      </w:pPr>
    </w:p>
    <w:p w14:paraId="42130455" w14:textId="77777777" w:rsidR="00397DDC" w:rsidRDefault="00397DDC" w:rsidP="00397DDC">
      <w:pPr>
        <w:ind w:left="360"/>
      </w:pPr>
    </w:p>
    <w:p w14:paraId="24D3DAF3" w14:textId="77777777" w:rsidR="00397DDC" w:rsidRDefault="00397DDC" w:rsidP="00397DDC">
      <w:pPr>
        <w:ind w:left="360"/>
      </w:pPr>
    </w:p>
    <w:p w14:paraId="441DB128" w14:textId="77777777" w:rsidR="00397DDC" w:rsidRDefault="00397DDC" w:rsidP="00397DDC">
      <w:pPr>
        <w:ind w:left="360"/>
      </w:pPr>
    </w:p>
    <w:p w14:paraId="33CF75E0" w14:textId="77777777" w:rsidR="00397DDC" w:rsidRDefault="00397DDC" w:rsidP="00397DDC">
      <w:pPr>
        <w:ind w:left="360"/>
      </w:pPr>
    </w:p>
    <w:p w14:paraId="7CCDBD0D" w14:textId="77777777" w:rsidR="00397DDC" w:rsidRDefault="00397DDC" w:rsidP="00397DDC">
      <w:pPr>
        <w:ind w:left="360"/>
      </w:pPr>
    </w:p>
    <w:p w14:paraId="0CBF234C" w14:textId="77777777" w:rsidR="00397DDC" w:rsidRDefault="00397DDC" w:rsidP="00397DDC">
      <w:pPr>
        <w:ind w:left="360"/>
      </w:pPr>
    </w:p>
    <w:p w14:paraId="6A59000C" w14:textId="383A8ECB" w:rsidR="00397DDC" w:rsidRDefault="00397DDC" w:rsidP="00DC0D7A">
      <w:pPr>
        <w:pStyle w:val="Nagwekspisutreci"/>
      </w:pPr>
    </w:p>
    <w:p w14:paraId="4AA15C78" w14:textId="77777777" w:rsidR="00397DDC" w:rsidRDefault="00397DDC" w:rsidP="00397DDC">
      <w:pPr>
        <w:ind w:left="360"/>
      </w:pPr>
    </w:p>
    <w:p w14:paraId="1FBC74C2" w14:textId="77777777" w:rsidR="00580670" w:rsidRDefault="00580670" w:rsidP="00397DDC">
      <w:pPr>
        <w:ind w:left="360"/>
      </w:pPr>
    </w:p>
    <w:p w14:paraId="4A24EE8A" w14:textId="77777777" w:rsidR="00580670" w:rsidRDefault="00580670" w:rsidP="00397DDC">
      <w:pPr>
        <w:ind w:left="360"/>
      </w:pPr>
    </w:p>
    <w:p w14:paraId="7C24F660" w14:textId="77777777" w:rsidR="00580670" w:rsidRDefault="00580670" w:rsidP="00397DDC">
      <w:pPr>
        <w:ind w:left="360"/>
      </w:pPr>
    </w:p>
    <w:p w14:paraId="1EBD582C" w14:textId="77777777" w:rsidR="00580670" w:rsidRDefault="00580670" w:rsidP="00607F2D"/>
    <w:p w14:paraId="2DD5A28F" w14:textId="20739493" w:rsidR="00580670" w:rsidRDefault="00580670" w:rsidP="00580670"/>
    <w:p w14:paraId="48CA0704" w14:textId="77777777" w:rsidR="00607F2D" w:rsidRDefault="00607F2D" w:rsidP="00580670"/>
    <w:p w14:paraId="3645A37E" w14:textId="77777777" w:rsidR="00BA0E53" w:rsidRDefault="00BA0E53" w:rsidP="00580670"/>
    <w:p w14:paraId="4CAB1724" w14:textId="77777777" w:rsidR="00BA0E53" w:rsidRDefault="00BA0E53" w:rsidP="00580670"/>
    <w:p w14:paraId="0A599123" w14:textId="77777777" w:rsidR="00BA0E53" w:rsidRDefault="00BA0E53" w:rsidP="00580670"/>
    <w:p w14:paraId="0121D03A" w14:textId="77777777" w:rsidR="00BA0E53" w:rsidRDefault="00BA0E53" w:rsidP="00580670"/>
    <w:p w14:paraId="6BBDB51E" w14:textId="77777777" w:rsidR="00BA0E53" w:rsidRDefault="00BA0E53" w:rsidP="00580670"/>
    <w:p w14:paraId="2AB9618E" w14:textId="77777777" w:rsidR="00BA0E53" w:rsidRDefault="00BA0E53" w:rsidP="00580670"/>
    <w:p w14:paraId="5C4B8E45" w14:textId="77777777" w:rsidR="00BA0E53" w:rsidRDefault="00BA0E53" w:rsidP="00580670"/>
    <w:p w14:paraId="5BD83379" w14:textId="3B7ED0AD" w:rsidR="00580670" w:rsidRPr="00607F2D" w:rsidRDefault="00580670" w:rsidP="00607F2D">
      <w:pPr>
        <w:pStyle w:val="Nagwek1"/>
      </w:pPr>
      <w:bookmarkStart w:id="0" w:name="_Toc137292063"/>
      <w:r w:rsidRPr="00607F2D">
        <w:lastRenderedPageBreak/>
        <w:t>IDENTYFIKACJA POTENCJALNYCH ZAGROŻEŃ</w:t>
      </w:r>
      <w:bookmarkEnd w:id="0"/>
      <w:r w:rsidRPr="00607F2D">
        <w:t xml:space="preserve"> </w:t>
      </w:r>
    </w:p>
    <w:p w14:paraId="1ED99EFD" w14:textId="5A5D25D6" w:rsidR="00580670" w:rsidRDefault="00580670" w:rsidP="00580670">
      <w:r>
        <w:t xml:space="preserve">W tej sekcji przedstawione zostaną największe według naszego zespołu zagrożenia jakie mogą wpłynąć negatywnie na sukces naszego projektu. </w:t>
      </w:r>
    </w:p>
    <w:p w14:paraId="6EDC5F57" w14:textId="243430C1" w:rsidR="00DC0D7A" w:rsidRDefault="00DC0D7A" w:rsidP="00DC0D7A">
      <w:pPr>
        <w:pStyle w:val="Styl1"/>
      </w:pPr>
      <w:r>
        <w:rPr>
          <w:b/>
          <w:bCs/>
        </w:rPr>
        <w:t>Ataki hackerskie</w:t>
      </w:r>
      <w:r w:rsidRPr="00DC0D7A">
        <w:t>:</w:t>
      </w:r>
      <w:r>
        <w:t xml:space="preserve"> Nasza platforma może być podatna na ataki hackerskie, polegające na kradzieży danych osobowych czy blokowaniu strony oraz żądaniu okupu w zamian za wznowienie działania</w:t>
      </w:r>
    </w:p>
    <w:p w14:paraId="648C72D2" w14:textId="59DE3FC6" w:rsidR="00DC0D7A" w:rsidRDefault="00DC0D7A" w:rsidP="00DC0D7A">
      <w:pPr>
        <w:pStyle w:val="Styl1"/>
      </w:pPr>
      <w:r>
        <w:rPr>
          <w:b/>
          <w:bCs/>
        </w:rPr>
        <w:t xml:space="preserve">Oszustwa transakcyjne: </w:t>
      </w:r>
      <w:r>
        <w:t>Użytkownicy sprzedający swoje towary mogą chcieć oszukiwać kupujących oraz na odwrót tzn. kupujący będą chcieć oszukać sprzedawców</w:t>
      </w:r>
    </w:p>
    <w:p w14:paraId="20255B2A" w14:textId="7432FF59" w:rsidR="00DC0D7A" w:rsidRDefault="00DC0D7A" w:rsidP="00DC0D7A">
      <w:pPr>
        <w:pStyle w:val="Styl1"/>
      </w:pPr>
      <w:r w:rsidRPr="00DC0D7A">
        <w:rPr>
          <w:b/>
          <w:bCs/>
        </w:rPr>
        <w:t>Problemy techniczne</w:t>
      </w:r>
      <w:r>
        <w:t xml:space="preserve">: </w:t>
      </w:r>
      <w:r w:rsidR="00607F2D">
        <w:t>Przerwy</w:t>
      </w:r>
      <w:r>
        <w:t xml:space="preserve"> techniczne</w:t>
      </w:r>
      <w:r w:rsidR="00607F2D">
        <w:t xml:space="preserve"> oraz błędy w działaniu strony</w:t>
      </w:r>
      <w:r>
        <w:t xml:space="preserve"> takie jak problemy z serwerem, problemy z wydajnością strony internetowej</w:t>
      </w:r>
      <w:r w:rsidR="00607F2D">
        <w:t xml:space="preserve"> przy dużych obciążeniach </w:t>
      </w:r>
      <w:r>
        <w:t xml:space="preserve">itp., mogą prowadzić do utraty klientów i </w:t>
      </w:r>
      <w:r w:rsidR="00607F2D">
        <w:t>spadku zainteresowania stroną</w:t>
      </w:r>
      <w:r>
        <w:t>.</w:t>
      </w:r>
    </w:p>
    <w:p w14:paraId="7E9CD50A" w14:textId="3E224D7A" w:rsidR="00607F2D" w:rsidRDefault="00607F2D" w:rsidP="00607F2D">
      <w:pPr>
        <w:pStyle w:val="Styl1"/>
      </w:pPr>
      <w:r w:rsidRPr="00607F2D">
        <w:rPr>
          <w:b/>
          <w:bCs/>
        </w:rPr>
        <w:t>Problemami związanymi z ocenami i opiniami:</w:t>
      </w:r>
      <w:r>
        <w:t xml:space="preserve"> Nasza platforma może spotkać się z nieuczciwymi za graniami ze strony konkurencji, która będzie chciała naruszyć opinie o „Ollegro”. Może to wpłynąć negatywnie na poziom zainteresowania i zaufania w stosunku do naszej platformy.</w:t>
      </w:r>
    </w:p>
    <w:p w14:paraId="1755DF1F" w14:textId="77777777" w:rsidR="00607F2D" w:rsidRDefault="00607F2D" w:rsidP="00607F2D">
      <w:pPr>
        <w:pStyle w:val="Styl1"/>
        <w:numPr>
          <w:ilvl w:val="0"/>
          <w:numId w:val="0"/>
        </w:numPr>
        <w:ind w:left="720"/>
      </w:pPr>
    </w:p>
    <w:p w14:paraId="28B6BEFE" w14:textId="77777777" w:rsidR="00F33506" w:rsidRDefault="00F33506" w:rsidP="00607F2D">
      <w:pPr>
        <w:pStyle w:val="Styl1"/>
        <w:numPr>
          <w:ilvl w:val="0"/>
          <w:numId w:val="0"/>
        </w:numPr>
        <w:ind w:left="720"/>
      </w:pPr>
    </w:p>
    <w:p w14:paraId="443C10CF" w14:textId="7B4434DE" w:rsidR="00DC0D7A" w:rsidRDefault="00BA0E53" w:rsidP="00E62ABB">
      <w:pPr>
        <w:pStyle w:val="Nagwek1"/>
      </w:pPr>
      <w:bookmarkStart w:id="1" w:name="_Toc137292064"/>
      <w:r>
        <w:t>OCENA RYZYKA</w:t>
      </w:r>
      <w:bookmarkEnd w:id="1"/>
    </w:p>
    <w:p w14:paraId="418BE940" w14:textId="77777777" w:rsidR="00E62569" w:rsidRPr="00E62569" w:rsidRDefault="00E62569" w:rsidP="00E62569"/>
    <w:p w14:paraId="71115A10" w14:textId="71EA0515" w:rsidR="00E62ABB" w:rsidRDefault="00E62ABB" w:rsidP="00E62569">
      <w:pPr>
        <w:pStyle w:val="Nagwek2"/>
      </w:pPr>
      <w:bookmarkStart w:id="2" w:name="_Toc137292065"/>
      <w:r>
        <w:t>Atak Hackerski</w:t>
      </w:r>
      <w:bookmarkEnd w:id="2"/>
    </w:p>
    <w:p w14:paraId="43062872" w14:textId="43A08729" w:rsidR="00E62ABB" w:rsidRDefault="00E62ABB" w:rsidP="00E62ABB">
      <w:r w:rsidRPr="00E62ABB">
        <w:rPr>
          <w:b/>
          <w:bCs/>
        </w:rPr>
        <w:t>Prawdopodobieństwo</w:t>
      </w:r>
      <w:r>
        <w:t>: Wysokie</w:t>
      </w:r>
      <w:r>
        <w:br/>
      </w:r>
      <w:r w:rsidRPr="00E62ABB">
        <w:rPr>
          <w:b/>
          <w:bCs/>
        </w:rPr>
        <w:t>uzasadnienie:</w:t>
      </w:r>
      <w:r>
        <w:t xml:space="preserve"> można obserwować ataki na inne strony tego typu. Przykładem może tu być Allegro, które niedawno (5/3/2023)</w:t>
      </w:r>
      <w:r>
        <w:rPr>
          <w:vertAlign w:val="superscript"/>
        </w:rPr>
        <w:t>1</w:t>
      </w:r>
      <w:r>
        <w:t xml:space="preserve"> zostało zaatakowane. Hackerzy chcieli wykraść informacje za pomocą phishing’u. Wysokie prawdopodobieństwo wynika z zysków jakie wynikają z tego typu sytuacji. </w:t>
      </w:r>
    </w:p>
    <w:p w14:paraId="44DAD171" w14:textId="133E56A3" w:rsidR="00E62ABB" w:rsidRDefault="00E62ABB" w:rsidP="00E62ABB">
      <w:r w:rsidRPr="00E62ABB">
        <w:rPr>
          <w:b/>
          <w:bCs/>
        </w:rPr>
        <w:t>Wpływ:</w:t>
      </w:r>
      <w:r>
        <w:rPr>
          <w:b/>
          <w:bCs/>
        </w:rPr>
        <w:t xml:space="preserve"> </w:t>
      </w:r>
      <w:r w:rsidRPr="00E62ABB">
        <w:t>Wysoki</w:t>
      </w:r>
      <w:r>
        <w:br/>
      </w:r>
      <w:r w:rsidRPr="00E62ABB">
        <w:rPr>
          <w:b/>
          <w:bCs/>
        </w:rPr>
        <w:t>Uzasadnienie</w:t>
      </w:r>
      <w:r>
        <w:rPr>
          <w:b/>
          <w:bCs/>
        </w:rPr>
        <w:t xml:space="preserve">: </w:t>
      </w:r>
      <w:r>
        <w:t xml:space="preserve">Uzyskanie przez osoby niepożądane dostępu do danych osobowych naszych klientów może mieć ogromny wpływ na zaufanie jakim darzą naszą stronę. Może spowodować to spadek obrotów oraz problemy prawne. </w:t>
      </w:r>
    </w:p>
    <w:p w14:paraId="15DD60FA" w14:textId="3771A6CD" w:rsidR="00E62ABB" w:rsidRDefault="00E62ABB" w:rsidP="00E62569">
      <w:pPr>
        <w:pStyle w:val="Nagwek2"/>
      </w:pPr>
      <w:bookmarkStart w:id="3" w:name="_Toc137292066"/>
      <w:r>
        <w:t>Oszustwa transakcyjne</w:t>
      </w:r>
      <w:bookmarkEnd w:id="3"/>
    </w:p>
    <w:p w14:paraId="1D0EC488" w14:textId="3A722FEE" w:rsidR="00E62ABB" w:rsidRDefault="00E62ABB" w:rsidP="00E62ABB">
      <w:r w:rsidRPr="00E62ABB">
        <w:rPr>
          <w:b/>
          <w:bCs/>
        </w:rPr>
        <w:t xml:space="preserve">Prawdopodobieństwo: </w:t>
      </w:r>
      <w:r w:rsidRPr="00E62ABB">
        <w:t>Wysok</w:t>
      </w:r>
      <w:r>
        <w:t xml:space="preserve">ie </w:t>
      </w:r>
      <w:r>
        <w:br/>
      </w:r>
      <w:r>
        <w:rPr>
          <w:b/>
          <w:bCs/>
        </w:rPr>
        <w:t xml:space="preserve">uzasadnienie: </w:t>
      </w:r>
      <w:r w:rsidR="004C6229">
        <w:t>wyłudzenia oraz oszustwa to popularna plaga jaka dotyka sklepów internetowych. Przykładem może tu być portal OLX. W tym przypadku policja</w:t>
      </w:r>
      <w:r w:rsidR="004C6229">
        <w:rPr>
          <w:vertAlign w:val="superscript"/>
        </w:rPr>
        <w:t>2</w:t>
      </w:r>
      <w:r w:rsidR="004C6229">
        <w:t xml:space="preserve"> zamieszcza informacje o nowych metodach jakie stosują oszuści. </w:t>
      </w:r>
    </w:p>
    <w:p w14:paraId="28006AA2" w14:textId="4E24E697" w:rsidR="004C6229" w:rsidRDefault="004C6229" w:rsidP="00E62ABB">
      <w:r w:rsidRPr="004C6229">
        <w:rPr>
          <w:b/>
          <w:bCs/>
        </w:rPr>
        <w:t>Wpływ:</w:t>
      </w:r>
      <w:r>
        <w:rPr>
          <w:b/>
          <w:bCs/>
        </w:rPr>
        <w:t xml:space="preserve"> </w:t>
      </w:r>
      <w:r>
        <w:t xml:space="preserve">średni </w:t>
      </w:r>
      <w:r>
        <w:br/>
      </w:r>
      <w:r>
        <w:rPr>
          <w:b/>
          <w:bCs/>
        </w:rPr>
        <w:t xml:space="preserve">uzasadnienie: </w:t>
      </w:r>
      <w:r>
        <w:t xml:space="preserve">Oszustwa </w:t>
      </w:r>
      <w:r w:rsidR="00E62569">
        <w:t>mogą zmniejszyć zaufanie do naszego portalu. W pesymistycznym przypadku, gdy oszustów będzie odpowiednio dużo wtedy może dojść do całkowitej utraty zainteresowania naszym projektem przez użytkowników. W tej sytuacji dochodzi do rozmycia odpowiedzialności pomiędzy serwis, bank oraz samego użytkownika. Wina w zależności od przypadku może leżeć po której ze stron, nie można jednak zakładać że za wszystkie przypadki nadużyć odpowiedzialna będzie nasza witryna.</w:t>
      </w:r>
    </w:p>
    <w:p w14:paraId="2C038A4E" w14:textId="77777777" w:rsidR="00E62569" w:rsidRDefault="00E62569" w:rsidP="00E62ABB"/>
    <w:p w14:paraId="36B06837" w14:textId="77777777" w:rsidR="00E62569" w:rsidRDefault="00E62569" w:rsidP="00E62ABB"/>
    <w:p w14:paraId="55052AB1" w14:textId="0B772F2B" w:rsidR="00A43B04" w:rsidRDefault="00A43B04" w:rsidP="00A43B04">
      <w:pPr>
        <w:pStyle w:val="Nagwek2"/>
      </w:pPr>
      <w:bookmarkStart w:id="4" w:name="_Toc137292067"/>
      <w:r>
        <w:lastRenderedPageBreak/>
        <w:t>Problemy techniczne</w:t>
      </w:r>
      <w:bookmarkEnd w:id="4"/>
      <w:r>
        <w:t xml:space="preserve"> </w:t>
      </w:r>
    </w:p>
    <w:p w14:paraId="5BEE3C29" w14:textId="12D8CFA2" w:rsidR="00A43B04" w:rsidRDefault="00A43B04" w:rsidP="00A43B04">
      <w:r w:rsidRPr="002842EB">
        <w:rPr>
          <w:b/>
          <w:bCs/>
        </w:rPr>
        <w:t>Prawdopodobieństwo:</w:t>
      </w:r>
      <w:r>
        <w:t xml:space="preserve"> Średnie </w:t>
      </w:r>
      <w:r>
        <w:br/>
      </w:r>
      <w:r w:rsidRPr="002842EB">
        <w:rPr>
          <w:b/>
          <w:bCs/>
        </w:rPr>
        <w:t>Uzasadnienie:</w:t>
      </w:r>
      <w:r>
        <w:t xml:space="preserve"> </w:t>
      </w:r>
      <w:r w:rsidR="002842EB" w:rsidRPr="002842EB">
        <w:t>W przypadku platform e-commerce, problemy techniczne, takie jak przerwy, błędy w działaniu strony lub problemy z wydajnością, mogą występować, ale nie zawsze są tak powszechne. Mogą być wynikiem sporadycznych incydentów technicznych lub nieprzewidzianych czynników.</w:t>
      </w:r>
      <w:r w:rsidR="002842EB">
        <w:t xml:space="preserve"> Częstym problemem w przerwie w działaniu strony jest przeciążenie serwerów. </w:t>
      </w:r>
    </w:p>
    <w:p w14:paraId="461B99DF" w14:textId="46FC2507" w:rsidR="002842EB" w:rsidRDefault="002842EB" w:rsidP="00A43B04">
      <w:r w:rsidRPr="002842EB">
        <w:rPr>
          <w:b/>
          <w:bCs/>
        </w:rPr>
        <w:t>Wpływ</w:t>
      </w:r>
      <w:r>
        <w:rPr>
          <w:b/>
          <w:bCs/>
        </w:rPr>
        <w:t>:</w:t>
      </w:r>
      <w:r>
        <w:t xml:space="preserve"> Średni </w:t>
      </w:r>
      <w:r>
        <w:br/>
      </w:r>
      <w:r>
        <w:rPr>
          <w:b/>
          <w:bCs/>
        </w:rPr>
        <w:t xml:space="preserve">Uzasadnienie: </w:t>
      </w:r>
      <w:r>
        <w:t xml:space="preserve">Przerwy w działaniu strony mogą frustrować użytkowników oraz zniechęcać ich do korzystania ze strony. Problemy techniczne, w naszym rozumieniu są to przerwy w działaniu strony, nie skutkują konsekwencjami prawnymi w przeciwieństwie do wycieków danych osobowych. </w:t>
      </w:r>
    </w:p>
    <w:p w14:paraId="418B20FF" w14:textId="502F44DA" w:rsidR="002842EB" w:rsidRDefault="008B3573" w:rsidP="008B3573">
      <w:pPr>
        <w:pStyle w:val="Nagwek2"/>
      </w:pPr>
      <w:bookmarkStart w:id="5" w:name="_Toc137292068"/>
      <w:r w:rsidRPr="00607F2D">
        <w:t>Problemami związanymi z ocenami i opiniami</w:t>
      </w:r>
      <w:bookmarkEnd w:id="5"/>
    </w:p>
    <w:p w14:paraId="522DE50D" w14:textId="1CB6E422" w:rsidR="008B3573" w:rsidRDefault="008B3573" w:rsidP="008B3573">
      <w:r>
        <w:rPr>
          <w:b/>
          <w:bCs/>
        </w:rPr>
        <w:t xml:space="preserve">Prawdopodobieństwo: </w:t>
      </w:r>
      <w:r>
        <w:t>Średnie</w:t>
      </w:r>
      <w:r>
        <w:br/>
      </w:r>
      <w:r>
        <w:rPr>
          <w:b/>
          <w:bCs/>
        </w:rPr>
        <w:t xml:space="preserve">uzasadnienie: </w:t>
      </w:r>
      <w:r>
        <w:t>Inne platformy mogą chcieć zmniejszyć zainteresowanie naszym sklepem. Istnieje jednak prawdopodobieństwo powiązania negatywnych opinii z nieuczciwą konkurencją, co może spowodować odwrotny efekt od zamierzonego (z perspektywy konkurencji)</w:t>
      </w:r>
    </w:p>
    <w:p w14:paraId="1D2F4D66" w14:textId="1370B3A9" w:rsidR="008B3573" w:rsidRDefault="008B3573" w:rsidP="008B3573">
      <w:r w:rsidRPr="008B3573">
        <w:rPr>
          <w:b/>
          <w:bCs/>
        </w:rPr>
        <w:t>Wpływ</w:t>
      </w:r>
      <w:r>
        <w:rPr>
          <w:b/>
          <w:bCs/>
        </w:rPr>
        <w:t xml:space="preserve">: </w:t>
      </w:r>
      <w:r>
        <w:t xml:space="preserve">Średni </w:t>
      </w:r>
      <w:r>
        <w:br/>
      </w:r>
      <w:r>
        <w:rPr>
          <w:b/>
          <w:bCs/>
        </w:rPr>
        <w:t xml:space="preserve">uzasadnienie: </w:t>
      </w:r>
      <w:r w:rsidR="00904515" w:rsidRPr="00904515">
        <w:t>Nieuczciwe oceny i opinie mogą wprowadzić dezinformację, utracić zaufanie klientów oraz wpływać negatywnie na decyzje zakupowe. Mogą skutkować spadkiem zainteresowania i reputacji naszej platformy, ale możliwość naprawienia tego wpływu istnieje poprzez monitorowanie i zarządzanie ocenami i opiniami.</w:t>
      </w:r>
    </w:p>
    <w:p w14:paraId="116A17B7" w14:textId="77777777" w:rsidR="00635BAC" w:rsidRDefault="00635BAC" w:rsidP="008B3573"/>
    <w:p w14:paraId="6AB8AFB2" w14:textId="77777777" w:rsidR="00BB651C" w:rsidRDefault="00BB651C" w:rsidP="008B3573"/>
    <w:p w14:paraId="0FB8EBD1" w14:textId="77777777" w:rsidR="00BB651C" w:rsidRDefault="00BB651C" w:rsidP="008B3573"/>
    <w:p w14:paraId="378A1DF1" w14:textId="77777777" w:rsidR="00BB651C" w:rsidRDefault="00BB651C" w:rsidP="008B3573"/>
    <w:p w14:paraId="7507BDE7" w14:textId="77777777" w:rsidR="00BB651C" w:rsidRDefault="00BB651C" w:rsidP="008B3573"/>
    <w:p w14:paraId="2A9654C4" w14:textId="77777777" w:rsidR="00BB651C" w:rsidRDefault="00BB651C" w:rsidP="008B3573"/>
    <w:p w14:paraId="51CDEFDF" w14:textId="77777777" w:rsidR="00BB651C" w:rsidRDefault="00BB651C" w:rsidP="008B3573"/>
    <w:p w14:paraId="6F5A2ACD" w14:textId="77777777" w:rsidR="00BB651C" w:rsidRDefault="00BB651C" w:rsidP="008B3573"/>
    <w:p w14:paraId="4CF1A77D" w14:textId="77777777" w:rsidR="00BB651C" w:rsidRDefault="00BB651C" w:rsidP="008B3573"/>
    <w:p w14:paraId="0F223B08" w14:textId="77777777" w:rsidR="00BB651C" w:rsidRDefault="00BB651C" w:rsidP="008B3573"/>
    <w:p w14:paraId="2BE96035" w14:textId="77777777" w:rsidR="00BB651C" w:rsidRDefault="00BB651C" w:rsidP="008B3573"/>
    <w:p w14:paraId="69A979C2" w14:textId="77777777" w:rsidR="00BB651C" w:rsidRDefault="00BB651C" w:rsidP="008B3573"/>
    <w:p w14:paraId="0EB2273D" w14:textId="77777777" w:rsidR="00BB651C" w:rsidRDefault="00BB651C" w:rsidP="008B3573"/>
    <w:p w14:paraId="59763B37" w14:textId="77777777" w:rsidR="00BB651C" w:rsidRDefault="00BB651C" w:rsidP="008B3573"/>
    <w:p w14:paraId="1F2FFD23" w14:textId="77777777" w:rsidR="00BB651C" w:rsidRDefault="00BB651C" w:rsidP="008B3573"/>
    <w:p w14:paraId="6DB51CB5" w14:textId="77777777" w:rsidR="00BB651C" w:rsidRDefault="00BB651C" w:rsidP="008B3573"/>
    <w:p w14:paraId="15835C3B" w14:textId="59A835B8" w:rsidR="00635BAC" w:rsidRDefault="00635BAC" w:rsidP="00BA0E53">
      <w:pPr>
        <w:pStyle w:val="Nagwek1"/>
        <w:jc w:val="center"/>
      </w:pPr>
      <w:bookmarkStart w:id="6" w:name="_Toc137292069"/>
      <w:r>
        <w:lastRenderedPageBreak/>
        <w:t>STRATEGIE ZARZĄDZANIA RYZYKIEM</w:t>
      </w:r>
      <w:bookmarkEnd w:id="6"/>
    </w:p>
    <w:p w14:paraId="49A965CD" w14:textId="7AFA5671" w:rsidR="00C47B65" w:rsidRPr="008C1586" w:rsidRDefault="00635BAC" w:rsidP="00C47B65">
      <w:pPr>
        <w:ind w:left="360"/>
      </w:pPr>
      <w:bookmarkStart w:id="7" w:name="_Toc137292070"/>
      <w:r w:rsidRPr="00BA0E53">
        <w:rPr>
          <w:rStyle w:val="Nagwek2Znak"/>
        </w:rPr>
        <w:t>Ataki hackerskie:</w:t>
      </w:r>
      <w:bookmarkEnd w:id="7"/>
      <w:r w:rsidRPr="00C47B65">
        <w:rPr>
          <w:rStyle w:val="Wyrnieniedelikatne"/>
        </w:rPr>
        <w:t xml:space="preserve"> </w:t>
      </w:r>
      <w:r w:rsidR="00C47B65" w:rsidRPr="00C47B65">
        <w:rPr>
          <w:rStyle w:val="Wyrnieniedelikatne"/>
        </w:rPr>
        <w:br/>
      </w:r>
      <w:r w:rsidR="00C47B65" w:rsidRPr="008C1586">
        <w:t xml:space="preserve">1.   </w:t>
      </w:r>
      <w:r w:rsidR="00C47B65" w:rsidRPr="008C1586">
        <w:t>Bezpieczeństwo systemu i oprogramowania:</w:t>
      </w:r>
    </w:p>
    <w:p w14:paraId="02B358BF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Regularne aktualizacje: Zapewnienie, że nasz system i oprogramowanie są regularnie aktualizowane z najnowszymi poprawkami i łatkami bezpieczeństwa. To pomoże w minimalizacji luk i podatności na ataki.</w:t>
      </w:r>
    </w:p>
    <w:p w14:paraId="356040C0" w14:textId="77777777" w:rsidR="00C47B65" w:rsidRPr="00C47B65" w:rsidRDefault="00C47B65" w:rsidP="00C47B65">
      <w:pPr>
        <w:numPr>
          <w:ilvl w:val="0"/>
          <w:numId w:val="7"/>
        </w:numPr>
      </w:pPr>
      <w:r w:rsidRPr="00C47B65">
        <w:t>Ochrona danych osobowych:</w:t>
      </w:r>
    </w:p>
    <w:p w14:paraId="48A0C36B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Szyfrowanie danych: Wdrażanie protokołów szyfrowania danych, takich jak protokół SSL/TLS, aby chronić poufność i integralność danych osobowych klientów w czasie przesyłania.</w:t>
      </w:r>
    </w:p>
    <w:p w14:paraId="5A75BD28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Bezpieczne przechowywanie danych: Zapewnienie bezpiecznego przechowywania danych osobowych klientów poprzez zastosowanie odpowiednich metod i standardów bezpieczeństwa.</w:t>
      </w:r>
    </w:p>
    <w:p w14:paraId="71E686D6" w14:textId="77777777" w:rsidR="00C47B65" w:rsidRPr="00C47B65" w:rsidRDefault="00C47B65" w:rsidP="00C47B65">
      <w:pPr>
        <w:numPr>
          <w:ilvl w:val="0"/>
          <w:numId w:val="7"/>
        </w:numPr>
      </w:pPr>
      <w:r w:rsidRPr="00C47B65">
        <w:t>Monitorowanie i wykrywanie zagrożeń:</w:t>
      </w:r>
    </w:p>
    <w:p w14:paraId="33CFC1BE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System monitoringu: Wdrożenie systemu monitorowania, który będzie analizować i wykrywać potencjalne zagrożenia oraz ataki na naszą platformę.</w:t>
      </w:r>
    </w:p>
    <w:p w14:paraId="4448758F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Wykrywanie anomalii: Stosowanie technik wykrywania anomalii, które pomogą w identyfikacji podejrzanej aktywności, takiej jak nieautoryzowane próby logowania czy niezwykłe zachowanie użytkowników.</w:t>
      </w:r>
    </w:p>
    <w:p w14:paraId="2AD2B921" w14:textId="77777777" w:rsidR="00C47B65" w:rsidRPr="00C47B65" w:rsidRDefault="00C47B65" w:rsidP="00C47B65">
      <w:pPr>
        <w:numPr>
          <w:ilvl w:val="0"/>
          <w:numId w:val="7"/>
        </w:numPr>
      </w:pPr>
      <w:r w:rsidRPr="00C47B65">
        <w:t>Świadomość i szkolenia pracowników:</w:t>
      </w:r>
    </w:p>
    <w:p w14:paraId="7114FA15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Szkolenia z cyberbezpieczeństwa: Zapewnienie odpowiednich szkoleń dla pracowników w zakresie cyberbezpieczeństwa, aby zwiększyć ich świadomość i umiejętności w rozpoznawaniu potencjalnych zagrożeń.</w:t>
      </w:r>
    </w:p>
    <w:p w14:paraId="4CCAE254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Polityka bezpieczeństwa: Opracowanie i wprowadzenie polityki bezpieczeństwa, która określi zasady i procedury dotyczące ochrony danych oraz postępowania w przypadku podejrzenia naruszenia bezpieczeństwa.</w:t>
      </w:r>
    </w:p>
    <w:p w14:paraId="1E597D2B" w14:textId="77777777" w:rsidR="00C47B65" w:rsidRPr="00C47B65" w:rsidRDefault="00C47B65" w:rsidP="00C47B65">
      <w:pPr>
        <w:numPr>
          <w:ilvl w:val="0"/>
          <w:numId w:val="7"/>
        </w:numPr>
      </w:pPr>
      <w:r w:rsidRPr="00C47B65">
        <w:t>Reagowanie na incydenty:</w:t>
      </w:r>
    </w:p>
    <w:p w14:paraId="6A23AD7D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Plan reagowania na incydenty: Opracowanie planu reagowania na incydenty, który zawiera procedury i odpowiedzialności w przypadku ataku hackerskiego. W tym planie należy uwzględnić szybką reakcję, powiadomienie odpowiednich organów i klientów, jak również analizę incydentu i wdrażanie działań naprawczych.</w:t>
      </w:r>
    </w:p>
    <w:p w14:paraId="75C39090" w14:textId="77777777" w:rsidR="00C47B65" w:rsidRPr="00C47B65" w:rsidRDefault="00C47B65" w:rsidP="00C47B65">
      <w:pPr>
        <w:numPr>
          <w:ilvl w:val="0"/>
          <w:numId w:val="7"/>
        </w:numPr>
      </w:pPr>
      <w:r w:rsidRPr="00C47B65">
        <w:t>Audyt bezpieczeństwa:</w:t>
      </w:r>
    </w:p>
    <w:p w14:paraId="6A8DE3B0" w14:textId="77777777" w:rsidR="00C47B65" w:rsidRPr="00C47B65" w:rsidRDefault="00C47B65" w:rsidP="00C47B65">
      <w:pPr>
        <w:numPr>
          <w:ilvl w:val="1"/>
          <w:numId w:val="7"/>
        </w:numPr>
      </w:pPr>
      <w:r w:rsidRPr="00C47B65">
        <w:t>Regularne audyty bezpieczeństwa: Przeprowadzanie regularnych audytów bezpieczeństwa, aby ocenić skuteczność środków ochronnych, identyfikować ewentualne luki i wprowadzać ulepszenia w systemie ochrony.</w:t>
      </w:r>
    </w:p>
    <w:p w14:paraId="17674BE1" w14:textId="6064CF0C" w:rsidR="00635BAC" w:rsidRDefault="00635BAC" w:rsidP="00C47B65">
      <w:pPr>
        <w:rPr>
          <w:rStyle w:val="Wyrnieniedelikatne"/>
          <w:i w:val="0"/>
          <w:iCs w:val="0"/>
          <w:sz w:val="28"/>
          <w:szCs w:val="28"/>
        </w:rPr>
      </w:pPr>
    </w:p>
    <w:p w14:paraId="63079B45" w14:textId="77777777" w:rsidR="00BB651C" w:rsidRPr="008C1586" w:rsidRDefault="00BB651C" w:rsidP="00C47B65">
      <w:pPr>
        <w:rPr>
          <w:rStyle w:val="Wyrnieniedelikatne"/>
          <w:i w:val="0"/>
          <w:iCs w:val="0"/>
          <w:sz w:val="28"/>
          <w:szCs w:val="28"/>
        </w:rPr>
      </w:pPr>
    </w:p>
    <w:p w14:paraId="3E600380" w14:textId="58B054F0" w:rsidR="00635BAC" w:rsidRPr="008C1586" w:rsidRDefault="00C47B65" w:rsidP="00BA0E53">
      <w:pPr>
        <w:pStyle w:val="Nagwek2"/>
      </w:pPr>
      <w:bookmarkStart w:id="8" w:name="_Toc137292071"/>
      <w:r w:rsidRPr="008C1586">
        <w:lastRenderedPageBreak/>
        <w:t>Oszustwa transakcyjne:</w:t>
      </w:r>
      <w:bookmarkEnd w:id="8"/>
      <w:r w:rsidRPr="008C1586">
        <w:t xml:space="preserve"> </w:t>
      </w:r>
    </w:p>
    <w:p w14:paraId="2A4BE874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Edukacja klientów:</w:t>
      </w:r>
    </w:p>
    <w:p w14:paraId="3D216988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Szkolenia i informacje: Zapewnienie klientom informacji i szkoleń na temat bezpiecznych praktyk transakcyjnych oraz świadomości zagrożeń związanych z oszustwami. Można opracować materiały edukacyjne, poradniki i wskazówki, które pomogą klientom unikać pułapek oszustów.</w:t>
      </w:r>
    </w:p>
    <w:p w14:paraId="45DA5382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Weryfikacja sprzedawców:</w:t>
      </w:r>
    </w:p>
    <w:p w14:paraId="63C2788B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System weryfikacji: Wdrożenie systemu weryfikacji sprzedawców, który sprawdza ich wiarygodność i historię transakcji. Można wykorzystać różne metody weryfikacji, takie jak weryfikacja danych kontaktowych, opinie od innych klientów itp.</w:t>
      </w:r>
    </w:p>
    <w:p w14:paraId="36974FED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Bezpieczne płatności:</w:t>
      </w:r>
    </w:p>
    <w:p w14:paraId="65E2125C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Bezpieczne bramki płatności: Wprowadzenie zaufanych i bezpiecznych bramek płatności, które zapewniają ochronę danych finansowych klientów i minimalizują ryzyko oszustw związanych z płatnościami.</w:t>
      </w:r>
    </w:p>
    <w:p w14:paraId="2CE73667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System monitoringu:</w:t>
      </w:r>
    </w:p>
    <w:p w14:paraId="3D1EE53C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Monitorowanie aktywności: Wdrożenie systemu monitorowania aktywności transakcyjnej, który analizuje zachowanie klientów i identyfikuje potencjalne nieprawidłowości. Może to obejmować wykrywanie niezwykłych wzorców zachowań, dużej liczby reklamacji czy nieautoryzowanych działań.</w:t>
      </w:r>
    </w:p>
    <w:p w14:paraId="654D0423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Polityka zwrotów i reklamacji:</w:t>
      </w:r>
    </w:p>
    <w:p w14:paraId="56A4AEA5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Jasne zasady: Ustanowienie jasnych zasad dotyczących zwrotów i reklamacji, które zapewniają ochronę klientów w przypadku nieuczciwych transakcji. Wspieranie uczciwych i szybkich rozwiązań reklamacji, aby utrzymać zaufanie klientów.</w:t>
      </w:r>
    </w:p>
    <w:p w14:paraId="06CCDA6B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Komunikacja i wsparcie klientów:</w:t>
      </w:r>
    </w:p>
    <w:p w14:paraId="7BE3F29D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Otwarta komunikacja: Zapewnienie łatwego dostępu do kontaktu z obsługą klienta, aby klienci mogli zgłaszać potencjalne oszustwa lub problemy z transakcjami. Wysoka jakość obsługi klienta pomoże w rozwiązaniu problemów i przywróceniu zaufania.</w:t>
      </w:r>
    </w:p>
    <w:p w14:paraId="72DF76A1" w14:textId="77777777" w:rsidR="00C47B65" w:rsidRPr="00C47B65" w:rsidRDefault="00C47B65" w:rsidP="00C47B65">
      <w:pPr>
        <w:numPr>
          <w:ilvl w:val="0"/>
          <w:numId w:val="8"/>
        </w:numPr>
      </w:pPr>
      <w:r w:rsidRPr="00C47B65">
        <w:t>Analiza danych i monitorowanie trendów:</w:t>
      </w:r>
    </w:p>
    <w:p w14:paraId="01D6F999" w14:textId="77777777" w:rsidR="00C47B65" w:rsidRPr="00C47B65" w:rsidRDefault="00C47B65" w:rsidP="00C47B65">
      <w:pPr>
        <w:numPr>
          <w:ilvl w:val="1"/>
          <w:numId w:val="8"/>
        </w:numPr>
      </w:pPr>
      <w:r w:rsidRPr="00C47B65">
        <w:t>Analiza danych: Regularna analiza danych transakcyjnych, opinii i innych informacji, aby identyfikować trendy i wzorce związane z oszustwami transakcyjnymi. To pomoże w doskonaleniu strategii i dostosowaniu działań zapobiegawczych.</w:t>
      </w:r>
    </w:p>
    <w:p w14:paraId="5E4F021C" w14:textId="77777777" w:rsidR="00BB651C" w:rsidRDefault="00BB651C" w:rsidP="00635BAC"/>
    <w:p w14:paraId="5B90F8D3" w14:textId="77777777" w:rsidR="00BB651C" w:rsidRDefault="00BB651C" w:rsidP="00635BAC"/>
    <w:p w14:paraId="0738CC80" w14:textId="77777777" w:rsidR="00BB651C" w:rsidRDefault="00BB651C" w:rsidP="00635BAC"/>
    <w:p w14:paraId="024C8FDF" w14:textId="77777777" w:rsidR="00BB651C" w:rsidRDefault="00BB651C" w:rsidP="00635BAC"/>
    <w:p w14:paraId="6988DA42" w14:textId="77777777" w:rsidR="00BA0E53" w:rsidRDefault="00BA0E53" w:rsidP="00635BAC"/>
    <w:p w14:paraId="5859F634" w14:textId="77777777" w:rsidR="00BB651C" w:rsidRDefault="00BB651C" w:rsidP="00635BAC"/>
    <w:p w14:paraId="680BAD56" w14:textId="533C0109" w:rsidR="00C47B65" w:rsidRPr="008C1586" w:rsidRDefault="00C47B65" w:rsidP="00635BAC">
      <w:pPr>
        <w:rPr>
          <w:i/>
          <w:iCs/>
          <w:sz w:val="28"/>
          <w:szCs w:val="28"/>
        </w:rPr>
      </w:pPr>
      <w:bookmarkStart w:id="9" w:name="_Toc137292072"/>
      <w:r w:rsidRPr="00BA0E53">
        <w:rPr>
          <w:rStyle w:val="Nagwek2Znak"/>
        </w:rPr>
        <w:lastRenderedPageBreak/>
        <w:t>Problemy techniczne</w:t>
      </w:r>
      <w:bookmarkEnd w:id="9"/>
      <w:r w:rsidRPr="008C1586">
        <w:rPr>
          <w:i/>
          <w:iCs/>
          <w:sz w:val="28"/>
          <w:szCs w:val="28"/>
        </w:rPr>
        <w:t xml:space="preserve">: </w:t>
      </w:r>
    </w:p>
    <w:p w14:paraId="2C0BEA57" w14:textId="77777777" w:rsidR="008C1586" w:rsidRPr="008C1586" w:rsidRDefault="008C1586" w:rsidP="008C1586">
      <w:pPr>
        <w:numPr>
          <w:ilvl w:val="0"/>
          <w:numId w:val="9"/>
        </w:numPr>
      </w:pPr>
      <w:r w:rsidRPr="008C1586">
        <w:t>Monitorowanie i zapobieganie przerwom technicznym:</w:t>
      </w:r>
    </w:p>
    <w:p w14:paraId="4090CC64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Skalowalność infrastruktury: Upewnienie się, że nasza infrastruktura jest skalowalna i elastyczna, aby móc obsłużyć większe obciążenia i minimalizować ryzyko przerw technicznych w przypadku wzrostu ruchu na stronie.</w:t>
      </w:r>
    </w:p>
    <w:p w14:paraId="0DFDEC8D" w14:textId="77777777" w:rsidR="008C1586" w:rsidRPr="008C1586" w:rsidRDefault="008C1586" w:rsidP="008C1586">
      <w:pPr>
        <w:numPr>
          <w:ilvl w:val="0"/>
          <w:numId w:val="9"/>
        </w:numPr>
      </w:pPr>
      <w:r w:rsidRPr="008C1586">
        <w:t>Testowanie i utrzymanie systemu:</w:t>
      </w:r>
    </w:p>
    <w:p w14:paraId="616896FE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Testy wydajności: Przeprowadzanie regularnych testów wydajności, aby zidentyfikować ewentualne wąskie gardła i problemy z wydajnością strony. To pomoże nam zoptymalizować naszą infrastrukturę i uniknąć przeciążeń.</w:t>
      </w:r>
    </w:p>
    <w:p w14:paraId="047569D7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Regularne aktualizacje: Zapewnienie regularnych aktualizacji i utrzymania naszego systemu, oprogramowania oraz zabezpieczeń. Aktualizacje mogą zawierać łatki naprawiające błędy i podatności, które mogą prowadzić do problemów technicznych.</w:t>
      </w:r>
    </w:p>
    <w:p w14:paraId="276A0F3C" w14:textId="77777777" w:rsidR="008C1586" w:rsidRPr="008C1586" w:rsidRDefault="008C1586" w:rsidP="008C1586">
      <w:pPr>
        <w:numPr>
          <w:ilvl w:val="0"/>
          <w:numId w:val="9"/>
        </w:numPr>
      </w:pPr>
      <w:r w:rsidRPr="008C1586">
        <w:t>Plan awaryjny i przywracanie systemu:</w:t>
      </w:r>
    </w:p>
    <w:p w14:paraId="2AD73821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Plan awaryjny: Opracowanie planu awaryjnego, który określa procedury i odpowiedzialności w przypadku przerw technicznych. Powinien obejmować szybkie przywracanie działania strony, zapewnienie wsparcia technicznego dla klientów oraz minimalizację wpływu przerw na biznes.</w:t>
      </w:r>
    </w:p>
    <w:p w14:paraId="1D9120D5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Regularne kopie zapasowe: Wykonywanie regularnych kopii zapasowych danych, aby w razie przerw technicznych móc przywrócić działanie strony do ostatniej sprawnej wersji.</w:t>
      </w:r>
    </w:p>
    <w:p w14:paraId="63A552DC" w14:textId="77777777" w:rsidR="008C1586" w:rsidRPr="008C1586" w:rsidRDefault="008C1586" w:rsidP="008C1586">
      <w:pPr>
        <w:numPr>
          <w:ilvl w:val="0"/>
          <w:numId w:val="9"/>
        </w:numPr>
      </w:pPr>
      <w:r w:rsidRPr="008C1586">
        <w:t>Komunikacja z klientami:</w:t>
      </w:r>
    </w:p>
    <w:p w14:paraId="11B11B63" w14:textId="20F72C05" w:rsidR="008C1586" w:rsidRDefault="008C1586" w:rsidP="00BB651C">
      <w:pPr>
        <w:numPr>
          <w:ilvl w:val="1"/>
          <w:numId w:val="9"/>
        </w:numPr>
      </w:pPr>
      <w:r w:rsidRPr="008C1586">
        <w:t>Otwarta komunikacja: Informowanie klientów o problemach technicznych, przerwach lub planowanych pracach konserwacyjnych. Ważne jest utrzymanie otwartej linii komunikacji, aby zachować zaufanie klientów i dostarczyć im aktualnych informacji.</w:t>
      </w:r>
    </w:p>
    <w:p w14:paraId="41D006A1" w14:textId="68D36AB2" w:rsidR="008C1586" w:rsidRPr="008C1586" w:rsidRDefault="008C1586" w:rsidP="008C1586">
      <w:pPr>
        <w:numPr>
          <w:ilvl w:val="0"/>
          <w:numId w:val="9"/>
        </w:numPr>
      </w:pPr>
      <w:r w:rsidRPr="008C1586">
        <w:t>Świadomość i szkolenia pracowników:</w:t>
      </w:r>
    </w:p>
    <w:p w14:paraId="649B3404" w14:textId="77777777" w:rsidR="008C1586" w:rsidRPr="008C1586" w:rsidRDefault="008C1586" w:rsidP="008C1586">
      <w:pPr>
        <w:numPr>
          <w:ilvl w:val="1"/>
          <w:numId w:val="9"/>
        </w:numPr>
      </w:pPr>
      <w:r w:rsidRPr="008C1586">
        <w:t>Szkolenia techniczne: Zapewnienie szkoleń dla pracowników związanych z obsługą systemu, rozwiązywaniem problemów technicznych oraz procedurami awaryjnymi. Wysoka kompetencja pracowników przyczyni się do szybkiego rozwiązania problemów i minimalizacji wpływu przerw technicznych.</w:t>
      </w:r>
    </w:p>
    <w:p w14:paraId="7306B86D" w14:textId="77777777" w:rsidR="00C47B65" w:rsidRDefault="00C47B65" w:rsidP="00635BAC"/>
    <w:p w14:paraId="1F9EA8EA" w14:textId="77777777" w:rsidR="00BB651C" w:rsidRDefault="00BB651C" w:rsidP="00635BAC"/>
    <w:p w14:paraId="61E90EAC" w14:textId="77777777" w:rsidR="00BB651C" w:rsidRDefault="00BB651C" w:rsidP="00635BAC"/>
    <w:p w14:paraId="1724A974" w14:textId="77777777" w:rsidR="00BB651C" w:rsidRDefault="00BB651C" w:rsidP="00635BAC"/>
    <w:p w14:paraId="4210D64D" w14:textId="77777777" w:rsidR="00BB651C" w:rsidRDefault="00BB651C" w:rsidP="00635BAC"/>
    <w:p w14:paraId="6206FFA5" w14:textId="77777777" w:rsidR="00BB651C" w:rsidRDefault="00BB651C" w:rsidP="00635BAC"/>
    <w:p w14:paraId="206F185A" w14:textId="77777777" w:rsidR="00BB651C" w:rsidRDefault="00BB651C" w:rsidP="00635BAC"/>
    <w:p w14:paraId="76518D14" w14:textId="77777777" w:rsidR="00BA0E53" w:rsidRDefault="00BA0E53" w:rsidP="00635BAC"/>
    <w:p w14:paraId="7C968A1A" w14:textId="320B8D31" w:rsidR="008C1586" w:rsidRPr="00BA0E53" w:rsidRDefault="008C1586" w:rsidP="00BA0E53">
      <w:pPr>
        <w:pStyle w:val="Nagwek2"/>
      </w:pPr>
      <w:bookmarkStart w:id="10" w:name="_Toc137292073"/>
      <w:r w:rsidRPr="00BA0E53">
        <w:lastRenderedPageBreak/>
        <w:t>Problem</w:t>
      </w:r>
      <w:r w:rsidR="00BA0E53" w:rsidRPr="00BA0E53">
        <w:t>y</w:t>
      </w:r>
      <w:r w:rsidRPr="00BA0E53">
        <w:t xml:space="preserve"> związa</w:t>
      </w:r>
      <w:r w:rsidR="00BA0E53" w:rsidRPr="00BA0E53">
        <w:t>ne</w:t>
      </w:r>
      <w:r w:rsidRPr="00BA0E53">
        <w:t xml:space="preserve"> z ocenami i opiniami</w:t>
      </w:r>
      <w:r w:rsidRPr="00BA0E53">
        <w:t>:</w:t>
      </w:r>
      <w:bookmarkEnd w:id="10"/>
    </w:p>
    <w:p w14:paraId="63F88835" w14:textId="77777777" w:rsidR="008C1586" w:rsidRDefault="008C1586" w:rsidP="008C1586"/>
    <w:p w14:paraId="35099A4B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Weryfikacja ocen i opinii:</w:t>
      </w:r>
    </w:p>
    <w:p w14:paraId="4C70F66D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System weryfikacji: Wdrożenie systemu weryfikacji ocen i opinii, który sprawdza ich autentyczność i wiarygodność. Można stosować różne metody weryfikacji, takie jak weryfikacja użytkowników, sprawdzanie treści czy analiza wzorców i anomalii.</w:t>
      </w:r>
    </w:p>
    <w:p w14:paraId="24AAA2DE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Monitorowanie i reagowanie:</w:t>
      </w:r>
    </w:p>
    <w:p w14:paraId="4136EE5F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System monitorowania: Wdrożenie systemu monitorowania ocen i opinii, który analizuje i śledzi wpływające informacje. W przypadku wykrycia podejrzanych lub nieuczciwych ocen, podejmowanie szybkich działań w celu ich zbadania i rozwiązania.</w:t>
      </w:r>
    </w:p>
    <w:p w14:paraId="7363968A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Otwarta komunikacja z klientami:</w:t>
      </w:r>
    </w:p>
    <w:p w14:paraId="4E9318C7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Odpowiedzi na opinie: Regularne monitorowanie i odpowiadanie na opinie klientów, zarówno pozytywne, jak i negatywne. Ważne jest, aby być otwartym na feedback klientów i podejmować działania w celu rozwiązania problemów zgłaszanych przez nich.</w:t>
      </w:r>
    </w:p>
    <w:p w14:paraId="7C2A72D1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Polityka usuwania nieuczciwych ocen:</w:t>
      </w:r>
    </w:p>
    <w:p w14:paraId="0383A4AE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Procedury usuwania: Opracowanie jasnych procedur i polityki usuwania nieuczciwych, obraźliwych lub spamowych ocen. Wdrażanie takich procedur pozwoli utrzymać jakość i wiarygodność ocen i opinii na platformie.</w:t>
      </w:r>
    </w:p>
    <w:p w14:paraId="6C515849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Zwiększenie zaufania i angażowania klientów:</w:t>
      </w:r>
    </w:p>
    <w:p w14:paraId="07B4E7C0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System nagradzania: Wprowadzenie systemu nagradzania klientów za uczciwe i wartościowe opinie, co zachęci do wystawiania wiarygodnych ocen.</w:t>
      </w:r>
    </w:p>
    <w:p w14:paraId="422B74B6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Uwzględnianie opinii: Aktywne uwzględnianie opinii klientów i wprowadzanie ulepszeń na podstawie ich feedbacku. Pokazanie klientom, że ich opinie są ważne i mają wpływ na rozwój naszego sklepu.</w:t>
      </w:r>
    </w:p>
    <w:p w14:paraId="18293A4B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Monitorowanie konkurencji:</w:t>
      </w:r>
    </w:p>
    <w:p w14:paraId="00AE105D" w14:textId="77777777" w:rsidR="00BB651C" w:rsidRPr="00BB651C" w:rsidRDefault="00BB651C" w:rsidP="00BB651C">
      <w:pPr>
        <w:numPr>
          <w:ilvl w:val="1"/>
          <w:numId w:val="10"/>
        </w:numPr>
      </w:pPr>
      <w:r w:rsidRPr="00BB651C">
        <w:t>Analiza rynku: Regularna analiza rynku i monitorowanie działań konkurencji w celu identyfikacji potencjalnych prób manipulacji ocenami i opiniami. Może to pomóc w szybkim reagowaniu i ograniczaniu wpływu negatywnych działań konkurencji.</w:t>
      </w:r>
    </w:p>
    <w:p w14:paraId="30B66D58" w14:textId="77777777" w:rsidR="00BB651C" w:rsidRPr="00BB651C" w:rsidRDefault="00BB651C" w:rsidP="00BB651C">
      <w:pPr>
        <w:numPr>
          <w:ilvl w:val="0"/>
          <w:numId w:val="10"/>
        </w:numPr>
      </w:pPr>
      <w:r w:rsidRPr="00BB651C">
        <w:t>Edukacja klientów:</w:t>
      </w:r>
    </w:p>
    <w:p w14:paraId="618D8D3A" w14:textId="77777777" w:rsidR="00BB651C" w:rsidRDefault="00BB651C" w:rsidP="00BB651C">
      <w:pPr>
        <w:numPr>
          <w:ilvl w:val="1"/>
          <w:numId w:val="10"/>
        </w:numPr>
      </w:pPr>
      <w:r w:rsidRPr="00BB651C">
        <w:t>Szkolenia i informacje: Zapewnienie klientom informacji na temat procesu oceniania i składania opinii. Można opracować wytyczne i poradniki, które pomogą klientom wystawiać uczciwe i wartościowe oceny.</w:t>
      </w:r>
    </w:p>
    <w:p w14:paraId="7036EBE1" w14:textId="77777777" w:rsidR="00BB651C" w:rsidRDefault="00BB651C" w:rsidP="00BB651C"/>
    <w:p w14:paraId="3AE22F12" w14:textId="77777777" w:rsidR="00BB651C" w:rsidRDefault="00BB651C" w:rsidP="00BB651C"/>
    <w:p w14:paraId="6FACE87E" w14:textId="77777777" w:rsidR="00BB651C" w:rsidRPr="00BB651C" w:rsidRDefault="00BB651C" w:rsidP="00BB651C"/>
    <w:p w14:paraId="583E0D2F" w14:textId="76A161FF" w:rsidR="00BB651C" w:rsidRPr="00BB651C" w:rsidRDefault="00BB651C" w:rsidP="008C1586">
      <w:pPr>
        <w:rPr>
          <w:sz w:val="16"/>
          <w:szCs w:val="16"/>
        </w:rPr>
      </w:pPr>
      <w:r w:rsidRPr="00BB651C">
        <w:rPr>
          <w:sz w:val="16"/>
          <w:szCs w:val="16"/>
        </w:rPr>
        <w:t>Rozwiązania przedstawione w ten sekcji są jedynie celami do jakich należy dążyć</w:t>
      </w:r>
      <w:r>
        <w:rPr>
          <w:sz w:val="16"/>
          <w:szCs w:val="16"/>
        </w:rPr>
        <w:t>,</w:t>
      </w:r>
      <w:r w:rsidRPr="00BB651C">
        <w:rPr>
          <w:sz w:val="16"/>
          <w:szCs w:val="16"/>
        </w:rPr>
        <w:t xml:space="preserve"> w obecnej demonstracyjnej wersji strony nie została wdrożona większość</w:t>
      </w:r>
      <w:r>
        <w:rPr>
          <w:sz w:val="16"/>
          <w:szCs w:val="16"/>
        </w:rPr>
        <w:t xml:space="preserve"> z</w:t>
      </w:r>
      <w:r w:rsidRPr="00BB651C">
        <w:rPr>
          <w:sz w:val="16"/>
          <w:szCs w:val="16"/>
        </w:rPr>
        <w:t xml:space="preserve"> przedstawionych rozwiązań.</w:t>
      </w:r>
    </w:p>
    <w:p w14:paraId="30A7A017" w14:textId="08D2184A" w:rsidR="0085794F" w:rsidRPr="00536E58" w:rsidRDefault="00536E58" w:rsidP="00536E58">
      <w:pPr>
        <w:pStyle w:val="Nagwek1"/>
        <w:jc w:val="center"/>
      </w:pPr>
      <w:bookmarkStart w:id="11" w:name="_Toc137292074"/>
      <w:r>
        <w:lastRenderedPageBreak/>
        <w:t>PODSUMOWANIE</w:t>
      </w:r>
      <w:bookmarkEnd w:id="11"/>
      <w:r>
        <w:t xml:space="preserve"> </w:t>
      </w:r>
    </w:p>
    <w:p w14:paraId="15BDED18" w14:textId="6A6B479F" w:rsidR="0085794F" w:rsidRPr="0085794F" w:rsidRDefault="0085794F" w:rsidP="0085794F">
      <w:r w:rsidRPr="0085794F">
        <w:t>Analiza zagrożeń i ryzyka przeprowadzona dla naszego sklepu e-commerce "Ollegro" identyfikuje kilka istotnych obszarów, które wymagają uwagi i odpowiednich strategii zarządzania ryzykiem. Wysokie prawdopodobieństwo ataków hackerskich, oszustw transakcyjnych, problemów technicznych oraz nieuczciwych ocen i opinii może mieć negatywny wpływ na reputację naszej platformy, zaufanie klientów oraz obroty.</w:t>
      </w:r>
    </w:p>
    <w:p w14:paraId="323D68F1" w14:textId="77777777" w:rsidR="0085794F" w:rsidRPr="0085794F" w:rsidRDefault="0085794F" w:rsidP="0085794F">
      <w:r w:rsidRPr="0085794F">
        <w:t>W odpowiedzi na te zagrożenia, proponujemy następujące strategie zarządzania ryzykiem:</w:t>
      </w:r>
    </w:p>
    <w:p w14:paraId="78EFBA5E" w14:textId="77777777" w:rsidR="0085794F" w:rsidRPr="0085794F" w:rsidRDefault="0085794F" w:rsidP="0085794F">
      <w:pPr>
        <w:numPr>
          <w:ilvl w:val="0"/>
          <w:numId w:val="11"/>
        </w:numPr>
      </w:pPr>
      <w:r w:rsidRPr="0085794F">
        <w:t>Ataki hackerskie: Wdrożenie środków bezpieczeństwa cybernetycznego, takich jak silne zabezpieczenia, monitorowanie systemu, regularne aktualizacje oprogramowania i świadomość pracowników w zakresie cyberbezpieczeństwa.</w:t>
      </w:r>
    </w:p>
    <w:p w14:paraId="1FCD99AB" w14:textId="77777777" w:rsidR="0085794F" w:rsidRPr="0085794F" w:rsidRDefault="0085794F" w:rsidP="0085794F">
      <w:pPr>
        <w:numPr>
          <w:ilvl w:val="0"/>
          <w:numId w:val="11"/>
        </w:numPr>
      </w:pPr>
      <w:r w:rsidRPr="0085794F">
        <w:t>Oszustwa transakcyjne: Weryfikacja klientów, monitorowanie transakcji, edukacja klientów w zakresie bezpieczeństwa, a także współpraca z odpowiednimi organami ścigania w przypadku wykrycia oszustw.</w:t>
      </w:r>
    </w:p>
    <w:p w14:paraId="2D8CEFCB" w14:textId="77777777" w:rsidR="0085794F" w:rsidRPr="0085794F" w:rsidRDefault="0085794F" w:rsidP="0085794F">
      <w:pPr>
        <w:numPr>
          <w:ilvl w:val="0"/>
          <w:numId w:val="11"/>
        </w:numPr>
      </w:pPr>
      <w:r w:rsidRPr="0085794F">
        <w:t>Problemy techniczne: Monitoring systemu, testy wydajności, utrzymanie infrastruktury, plan awaryjny, regularne kopie zapasowe danych oraz skuteczna komunikacja z klientami w przypadku przerw technicznych.</w:t>
      </w:r>
    </w:p>
    <w:p w14:paraId="12D7FAD7" w14:textId="77777777" w:rsidR="0085794F" w:rsidRPr="0085794F" w:rsidRDefault="0085794F" w:rsidP="0085794F">
      <w:pPr>
        <w:numPr>
          <w:ilvl w:val="0"/>
          <w:numId w:val="11"/>
        </w:numPr>
      </w:pPr>
      <w:r w:rsidRPr="0085794F">
        <w:t>Nieuczciwe oceny i opinie: Weryfikacja ocen, monitorowanie i reagowanie na nieuczciwe opinie, otwarta komunikacja z klientami, polityka usuwania nieuczciwych ocen, nagradzanie klientów za wartościowe opinie i uwzględnianie ich feedbacku.</w:t>
      </w:r>
    </w:p>
    <w:p w14:paraId="02BED783" w14:textId="77777777" w:rsidR="0085794F" w:rsidRPr="0085794F" w:rsidRDefault="0085794F" w:rsidP="0085794F">
      <w:r w:rsidRPr="0085794F">
        <w:t>Wdrożenie tych strategii pomoże nam minimalizować ryzyko związane z wymienionymi zagrożeniami oraz utrzymać zaufanie klientów, reputację naszego sklepu i stabilność biznesową. Będziemy nadal monitorować i aktualizować nasze środki zarządzania ryzykiem, aby dostosować się do zmieniającego się środowiska i nowych zagrożeń.</w:t>
      </w:r>
    </w:p>
    <w:p w14:paraId="7F550B11" w14:textId="77777777" w:rsidR="008C1586" w:rsidRPr="008C1586" w:rsidRDefault="008C1586" w:rsidP="00635BAC"/>
    <w:p w14:paraId="0A861BE1" w14:textId="77777777" w:rsidR="002842EB" w:rsidRPr="002842EB" w:rsidRDefault="002842EB" w:rsidP="00A43B04"/>
    <w:p w14:paraId="702C4C78" w14:textId="77777777" w:rsidR="00E62569" w:rsidRDefault="00E62569" w:rsidP="00E62ABB"/>
    <w:p w14:paraId="06BDDF73" w14:textId="77777777" w:rsidR="00E62569" w:rsidRPr="004C6229" w:rsidRDefault="00E62569" w:rsidP="00E62ABB"/>
    <w:p w14:paraId="5D808FFC" w14:textId="06BFFC70" w:rsidR="00C748AC" w:rsidRDefault="00C748AC" w:rsidP="00607F2D">
      <w:pPr>
        <w:pStyle w:val="Styl1"/>
        <w:numPr>
          <w:ilvl w:val="0"/>
          <w:numId w:val="0"/>
        </w:numPr>
        <w:ind w:left="720"/>
      </w:pPr>
      <w:r>
        <w:br/>
      </w:r>
    </w:p>
    <w:p w14:paraId="3F746749" w14:textId="77777777" w:rsidR="00C748AC" w:rsidRDefault="00C748AC" w:rsidP="00C748AC">
      <w:pPr>
        <w:pStyle w:val="Styl1"/>
        <w:numPr>
          <w:ilvl w:val="0"/>
          <w:numId w:val="0"/>
        </w:numPr>
      </w:pPr>
    </w:p>
    <w:p w14:paraId="12C4BB5B" w14:textId="77777777" w:rsidR="00C748AC" w:rsidRDefault="00C748AC" w:rsidP="00C748AC">
      <w:pPr>
        <w:pStyle w:val="Styl1"/>
        <w:numPr>
          <w:ilvl w:val="0"/>
          <w:numId w:val="0"/>
        </w:numPr>
        <w:ind w:left="360"/>
      </w:pPr>
    </w:p>
    <w:p w14:paraId="20FDD79F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1E47EEFC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7147A24B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39E455CA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510B4BC5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2F877C96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0EC6EBE9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59A7471A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4B5F9A86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0180B337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4DFE034E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18BF516B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sdt>
      <w:sdtPr>
        <w:id w:val="-1609343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26199E" w14:textId="60309892" w:rsidR="00BA0E53" w:rsidRDefault="00BA0E53">
          <w:pPr>
            <w:pStyle w:val="Nagwekspisutreci"/>
          </w:pPr>
          <w:r>
            <w:t>Spis treści</w:t>
          </w:r>
        </w:p>
        <w:p w14:paraId="746B274A" w14:textId="1FC7B11E" w:rsidR="00536E58" w:rsidRDefault="00BA0E5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92063" w:history="1">
            <w:r w:rsidR="00536E58" w:rsidRPr="002D3E91">
              <w:rPr>
                <w:rStyle w:val="Hipercze"/>
                <w:noProof/>
              </w:rPr>
              <w:t>IDENTYFIKACJA POTENCJALNYCH ZAGROŻEŃ</w:t>
            </w:r>
            <w:r w:rsidR="00536E58">
              <w:rPr>
                <w:noProof/>
                <w:webHidden/>
              </w:rPr>
              <w:tab/>
            </w:r>
            <w:r w:rsidR="00536E58">
              <w:rPr>
                <w:noProof/>
                <w:webHidden/>
              </w:rPr>
              <w:fldChar w:fldCharType="begin"/>
            </w:r>
            <w:r w:rsidR="00536E58">
              <w:rPr>
                <w:noProof/>
                <w:webHidden/>
              </w:rPr>
              <w:instrText xml:space="preserve"> PAGEREF _Toc137292063 \h </w:instrText>
            </w:r>
            <w:r w:rsidR="00536E58">
              <w:rPr>
                <w:noProof/>
                <w:webHidden/>
              </w:rPr>
            </w:r>
            <w:r w:rsidR="00536E58">
              <w:rPr>
                <w:noProof/>
                <w:webHidden/>
              </w:rPr>
              <w:fldChar w:fldCharType="separate"/>
            </w:r>
            <w:r w:rsidR="00536E58">
              <w:rPr>
                <w:noProof/>
                <w:webHidden/>
              </w:rPr>
              <w:t>2</w:t>
            </w:r>
            <w:r w:rsidR="00536E58">
              <w:rPr>
                <w:noProof/>
                <w:webHidden/>
              </w:rPr>
              <w:fldChar w:fldCharType="end"/>
            </w:r>
          </w:hyperlink>
        </w:p>
        <w:p w14:paraId="4DCF2CA8" w14:textId="67AE7F87" w:rsidR="00536E58" w:rsidRDefault="00536E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7292064" w:history="1">
            <w:r w:rsidRPr="002D3E91">
              <w:rPr>
                <w:rStyle w:val="Hipercze"/>
                <w:noProof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FCBA" w14:textId="05B1AD98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65" w:history="1">
            <w:r w:rsidRPr="002D3E91">
              <w:rPr>
                <w:rStyle w:val="Hipercze"/>
              </w:rPr>
              <w:t>Atak Hackerski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1C4149" w14:textId="0F12A7D6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66" w:history="1">
            <w:r w:rsidRPr="002D3E91">
              <w:rPr>
                <w:rStyle w:val="Hipercze"/>
              </w:rPr>
              <w:t>Oszustwa transakcyjne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60185EF" w14:textId="14CC6298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67" w:history="1">
            <w:r w:rsidRPr="002D3E91">
              <w:rPr>
                <w:rStyle w:val="Hipercze"/>
              </w:rPr>
              <w:t>Problemy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7BD168" w14:textId="07D1CA6D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68" w:history="1">
            <w:r w:rsidRPr="002D3E91">
              <w:rPr>
                <w:rStyle w:val="Hipercze"/>
              </w:rPr>
              <w:t>Problemami związanymi z ocenami i opiniami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1D435F" w14:textId="7DD38B14" w:rsidR="00536E58" w:rsidRDefault="00536E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7292069" w:history="1">
            <w:r w:rsidRPr="002D3E91">
              <w:rPr>
                <w:rStyle w:val="Hipercze"/>
                <w:noProof/>
              </w:rPr>
              <w:t>STRATEGIE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E5D04" w14:textId="345B3E65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70" w:history="1">
            <w:r w:rsidRPr="002D3E91">
              <w:rPr>
                <w:rStyle w:val="Hipercze"/>
              </w:rPr>
              <w:t>Ataki hackerskie: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33438F" w14:textId="1CD29B97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71" w:history="1">
            <w:r w:rsidRPr="002D3E91">
              <w:rPr>
                <w:rStyle w:val="Hipercze"/>
              </w:rPr>
              <w:t>Oszustwa transakcyjne: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B3AE5F" w14:textId="43EED041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72" w:history="1">
            <w:r w:rsidRPr="002D3E91">
              <w:rPr>
                <w:rStyle w:val="Hipercze"/>
              </w:rPr>
              <w:t>Problemy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356227" w14:textId="036638E6" w:rsidR="00536E58" w:rsidRDefault="00536E58">
          <w:pPr>
            <w:pStyle w:val="Spistreci2"/>
            <w:rPr>
              <w:rFonts w:eastAsiaTheme="minorEastAsia" w:cstheme="minorBidi"/>
              <w:i w:val="0"/>
              <w:iCs w:val="0"/>
              <w:kern w:val="0"/>
              <w:lang w:eastAsia="pl-PL"/>
              <w14:ligatures w14:val="none"/>
            </w:rPr>
          </w:pPr>
          <w:hyperlink w:anchor="_Toc137292073" w:history="1">
            <w:r w:rsidRPr="002D3E91">
              <w:rPr>
                <w:rStyle w:val="Hipercze"/>
              </w:rPr>
              <w:t>Problemy związane z ocenami i opiniami: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_Toc137292073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0364E2" w14:textId="2D69B6CA" w:rsidR="00536E58" w:rsidRDefault="00536E5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37292074" w:history="1">
            <w:r w:rsidRPr="002D3E9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9890" w14:textId="16420F77" w:rsidR="00BA0E53" w:rsidRDefault="00BA0E53">
          <w:r>
            <w:rPr>
              <w:b/>
              <w:bCs/>
            </w:rPr>
            <w:fldChar w:fldCharType="end"/>
          </w:r>
        </w:p>
      </w:sdtContent>
    </w:sdt>
    <w:p w14:paraId="5824E295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41D21496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69E2F21D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41771D4C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06A6B2EB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3007A13B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1EA6614C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4DCF86C4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03B3F9F3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564FF251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020DE308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3C0EF027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758A5FC4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17065A16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6E93A997" w14:textId="77777777" w:rsidR="004C1EB9" w:rsidRDefault="004C1EB9" w:rsidP="00C748AC">
      <w:pPr>
        <w:pStyle w:val="Styl1"/>
        <w:numPr>
          <w:ilvl w:val="0"/>
          <w:numId w:val="0"/>
        </w:numPr>
        <w:ind w:left="360"/>
      </w:pPr>
    </w:p>
    <w:p w14:paraId="2962D3FC" w14:textId="09AD6DEE" w:rsidR="00196790" w:rsidRDefault="00196790" w:rsidP="00196790">
      <w:r>
        <w:br/>
      </w:r>
    </w:p>
    <w:p w14:paraId="130C8CE1" w14:textId="77777777" w:rsidR="00196790" w:rsidRPr="00196790" w:rsidRDefault="00196790" w:rsidP="00196790"/>
    <w:sectPr w:rsidR="00196790" w:rsidRPr="00196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FA5"/>
    <w:multiLevelType w:val="multilevel"/>
    <w:tmpl w:val="03F0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101CD"/>
    <w:multiLevelType w:val="multilevel"/>
    <w:tmpl w:val="86E4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A6643"/>
    <w:multiLevelType w:val="multilevel"/>
    <w:tmpl w:val="E4E4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376FB"/>
    <w:multiLevelType w:val="hybridMultilevel"/>
    <w:tmpl w:val="937EAD94"/>
    <w:lvl w:ilvl="0" w:tplc="ADB81AB4">
      <w:start w:val="1"/>
      <w:numFmt w:val="decimal"/>
      <w:pStyle w:val="Styl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3AF2"/>
    <w:multiLevelType w:val="multilevel"/>
    <w:tmpl w:val="0600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91D78"/>
    <w:multiLevelType w:val="multilevel"/>
    <w:tmpl w:val="774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8851D1"/>
    <w:multiLevelType w:val="multilevel"/>
    <w:tmpl w:val="1A84B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FA528B"/>
    <w:multiLevelType w:val="multilevel"/>
    <w:tmpl w:val="D55C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146AA7"/>
    <w:multiLevelType w:val="multilevel"/>
    <w:tmpl w:val="9FC8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369E9"/>
    <w:multiLevelType w:val="multilevel"/>
    <w:tmpl w:val="DE06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E17B0"/>
    <w:multiLevelType w:val="multilevel"/>
    <w:tmpl w:val="D3F4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907050">
    <w:abstractNumId w:val="3"/>
  </w:num>
  <w:num w:numId="2" w16cid:durableId="242183237">
    <w:abstractNumId w:val="1"/>
  </w:num>
  <w:num w:numId="3" w16cid:durableId="312413471">
    <w:abstractNumId w:val="9"/>
  </w:num>
  <w:num w:numId="4" w16cid:durableId="45839213">
    <w:abstractNumId w:val="5"/>
  </w:num>
  <w:num w:numId="5" w16cid:durableId="1118984571">
    <w:abstractNumId w:val="7"/>
  </w:num>
  <w:num w:numId="6" w16cid:durableId="411465572">
    <w:abstractNumId w:val="4"/>
  </w:num>
  <w:num w:numId="7" w16cid:durableId="90929361">
    <w:abstractNumId w:val="8"/>
  </w:num>
  <w:num w:numId="8" w16cid:durableId="2081249866">
    <w:abstractNumId w:val="0"/>
  </w:num>
  <w:num w:numId="9" w16cid:durableId="477846877">
    <w:abstractNumId w:val="10"/>
  </w:num>
  <w:num w:numId="10" w16cid:durableId="745343944">
    <w:abstractNumId w:val="6"/>
  </w:num>
  <w:num w:numId="11" w16cid:durableId="58379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DC"/>
    <w:rsid w:val="00196790"/>
    <w:rsid w:val="00210EE1"/>
    <w:rsid w:val="002842EB"/>
    <w:rsid w:val="002E5085"/>
    <w:rsid w:val="00397DDC"/>
    <w:rsid w:val="003B2CA1"/>
    <w:rsid w:val="004C1EB9"/>
    <w:rsid w:val="004C6229"/>
    <w:rsid w:val="00536E58"/>
    <w:rsid w:val="00580670"/>
    <w:rsid w:val="00607F2D"/>
    <w:rsid w:val="00630FC6"/>
    <w:rsid w:val="00635BAC"/>
    <w:rsid w:val="0081426E"/>
    <w:rsid w:val="0085794F"/>
    <w:rsid w:val="008B3573"/>
    <w:rsid w:val="008C1586"/>
    <w:rsid w:val="00904515"/>
    <w:rsid w:val="00A43B04"/>
    <w:rsid w:val="00BA0E53"/>
    <w:rsid w:val="00BB651C"/>
    <w:rsid w:val="00C47B65"/>
    <w:rsid w:val="00C748AC"/>
    <w:rsid w:val="00D90B7C"/>
    <w:rsid w:val="00DC0D7A"/>
    <w:rsid w:val="00E62569"/>
    <w:rsid w:val="00E62ABB"/>
    <w:rsid w:val="00F3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36D95"/>
  <w15:chartTrackingRefBased/>
  <w15:docId w15:val="{38861805-7154-4E74-86ED-638C1EAE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97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2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07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97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97DD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97DDC"/>
    <w:rPr>
      <w:i/>
      <w:iCs/>
      <w:color w:val="4472C4" w:themeColor="accent1"/>
    </w:rPr>
  </w:style>
  <w:style w:type="paragraph" w:styleId="Akapitzlist">
    <w:name w:val="List Paragraph"/>
    <w:basedOn w:val="Normalny"/>
    <w:link w:val="AkapitzlistZnak"/>
    <w:uiPriority w:val="34"/>
    <w:qFormat/>
    <w:rsid w:val="00397DDC"/>
    <w:pPr>
      <w:ind w:left="720"/>
      <w:contextualSpacing/>
    </w:pPr>
  </w:style>
  <w:style w:type="paragraph" w:customStyle="1" w:styleId="Styl1">
    <w:name w:val="Styl1"/>
    <w:basedOn w:val="Akapitzlist"/>
    <w:link w:val="Styl1Znak"/>
    <w:qFormat/>
    <w:rsid w:val="00397DDC"/>
    <w:pPr>
      <w:numPr>
        <w:numId w:val="1"/>
      </w:numPr>
    </w:pPr>
  </w:style>
  <w:style w:type="paragraph" w:styleId="Nagwekspisutreci">
    <w:name w:val="TOC Heading"/>
    <w:basedOn w:val="Nagwek1"/>
    <w:next w:val="Normalny"/>
    <w:uiPriority w:val="39"/>
    <w:unhideWhenUsed/>
    <w:qFormat/>
    <w:rsid w:val="00397DDC"/>
    <w:pPr>
      <w:outlineLvl w:val="9"/>
    </w:pPr>
    <w:rPr>
      <w:kern w:val="0"/>
      <w:lang w:eastAsia="pl-PL"/>
      <w14:ligatures w14:val="non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397DDC"/>
  </w:style>
  <w:style w:type="character" w:customStyle="1" w:styleId="Styl1Znak">
    <w:name w:val="Styl1 Znak"/>
    <w:basedOn w:val="AkapitzlistZnak"/>
    <w:link w:val="Styl1"/>
    <w:rsid w:val="00397DDC"/>
  </w:style>
  <w:style w:type="paragraph" w:styleId="Spistreci1">
    <w:name w:val="toc 1"/>
    <w:basedOn w:val="Normalny"/>
    <w:next w:val="Normalny"/>
    <w:autoRedefine/>
    <w:uiPriority w:val="39"/>
    <w:unhideWhenUsed/>
    <w:rsid w:val="00397DD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97DD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7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Styl2">
    <w:name w:val="Styl2"/>
    <w:basedOn w:val="Nagwek3"/>
    <w:link w:val="Styl2Znak"/>
    <w:qFormat/>
    <w:rsid w:val="00607F2D"/>
    <w:pPr>
      <w:ind w:left="720" w:hanging="360"/>
    </w:pPr>
    <w:rPr>
      <w:color w:val="2F5496" w:themeColor="accent1" w:themeShade="BF"/>
      <w:sz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E625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07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2Znak">
    <w:name w:val="Styl2 Znak"/>
    <w:basedOn w:val="Nagwek3Znak"/>
    <w:link w:val="Styl2"/>
    <w:rsid w:val="00607F2D"/>
    <w:rPr>
      <w:rFonts w:asciiTheme="majorHAnsi" w:eastAsiaTheme="majorEastAsia" w:hAnsiTheme="majorHAnsi" w:cstheme="majorBidi"/>
      <w:color w:val="2F5496" w:themeColor="accent1" w:themeShade="BF"/>
      <w:sz w:val="36"/>
      <w:szCs w:val="24"/>
    </w:rPr>
  </w:style>
  <w:style w:type="character" w:styleId="Wyrnienieintensywne">
    <w:name w:val="Intense Emphasis"/>
    <w:basedOn w:val="Domylnaczcionkaakapitu"/>
    <w:uiPriority w:val="21"/>
    <w:qFormat/>
    <w:rsid w:val="00C47B65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7B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47B65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C47B65"/>
    <w:rPr>
      <w:i/>
      <w:iCs/>
      <w:color w:val="404040" w:themeColor="text1" w:themeTint="BF"/>
    </w:rPr>
  </w:style>
  <w:style w:type="paragraph" w:styleId="Spistreci2">
    <w:name w:val="toc 2"/>
    <w:basedOn w:val="Normalny"/>
    <w:next w:val="Normalny"/>
    <w:autoRedefine/>
    <w:uiPriority w:val="39"/>
    <w:unhideWhenUsed/>
    <w:rsid w:val="00BA0E53"/>
    <w:pPr>
      <w:tabs>
        <w:tab w:val="right" w:leader="dot" w:pos="9062"/>
      </w:tabs>
      <w:spacing w:after="100"/>
      <w:ind w:left="220"/>
    </w:pPr>
    <w:rPr>
      <w:rFonts w:cstheme="minorHAnsi"/>
      <w:i/>
      <w:iCs/>
      <w:noProof/>
    </w:rPr>
  </w:style>
  <w:style w:type="paragraph" w:styleId="Spistreci3">
    <w:name w:val="toc 3"/>
    <w:basedOn w:val="Normalny"/>
    <w:next w:val="Normalny"/>
    <w:autoRedefine/>
    <w:uiPriority w:val="39"/>
    <w:unhideWhenUsed/>
    <w:rsid w:val="00BA0E5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70CDD-D3E1-453C-9811-B34E2166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2088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Skorniak</dc:creator>
  <cp:keywords/>
  <dc:description/>
  <cp:lastModifiedBy>Karol Skorniak</cp:lastModifiedBy>
  <cp:revision>9</cp:revision>
  <dcterms:created xsi:type="dcterms:W3CDTF">2023-06-08T18:06:00Z</dcterms:created>
  <dcterms:modified xsi:type="dcterms:W3CDTF">2023-06-10T10:20:00Z</dcterms:modified>
</cp:coreProperties>
</file>