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1F342E" w:rsidTr="00427627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681FA1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CU- 17</w:t>
            </w:r>
            <w:bookmarkStart w:id="0" w:name="_GoBack"/>
            <w:bookmarkEnd w:id="0"/>
          </w:p>
        </w:tc>
      </w:tr>
      <w:tr w:rsidR="001F342E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Obtener Cierre</w:t>
            </w:r>
          </w:p>
        </w:tc>
      </w:tr>
      <w:tr w:rsidR="001F342E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FrecomSystems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FrecomSystems</w:t>
            </w:r>
          </w:p>
        </w:tc>
      </w:tr>
      <w:tr w:rsidR="001F342E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14/06/2015</w:t>
            </w:r>
          </w:p>
        </w:tc>
      </w:tr>
      <w:tr w:rsidR="001F342E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Sistema</w:t>
            </w:r>
          </w:p>
        </w:tc>
      </w:tr>
      <w:tr w:rsidR="001F342E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usuario inicia sesión para acceder a su respectiva interfaz donde podrá calcular el cierre que necesite.</w:t>
            </w:r>
          </w:p>
        </w:tc>
      </w:tr>
      <w:tr w:rsidR="001F342E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2525" w:rsidRPr="00921E94" w:rsidRDefault="00262525" w:rsidP="0026252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</w:t>
            </w:r>
            <w:r>
              <w:rPr>
                <w:lang w:val="es-ES"/>
              </w:rPr>
              <w:t>tesorero</w:t>
            </w:r>
            <w:r w:rsidRPr="00921E94">
              <w:rPr>
                <w:lang w:val="es-ES"/>
              </w:rPr>
              <w:t xml:space="preserve">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262525" w:rsidRDefault="00262525" w:rsidP="0026252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>
              <w:rPr>
                <w:lang w:val="es-ES"/>
              </w:rPr>
              <w:t>del tesorero</w:t>
            </w:r>
            <w:r w:rsidRPr="00921E94">
              <w:rPr>
                <w:lang w:val="es-ES"/>
              </w:rPr>
              <w:t xml:space="preserve"> con éxito.</w:t>
            </w:r>
          </w:p>
          <w:p w:rsidR="001F342E" w:rsidRPr="00262525" w:rsidRDefault="00262525" w:rsidP="0026252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0B6C3A">
              <w:rPr>
                <w:lang w:val="es-ES"/>
              </w:rPr>
              <w:t xml:space="preserve">El tesorero presiona en el menú el botón de </w:t>
            </w:r>
            <w:r>
              <w:rPr>
                <w:lang w:val="es-ES"/>
              </w:rPr>
              <w:t>Cierre</w:t>
            </w:r>
            <w:r w:rsidRPr="000B6C3A">
              <w:rPr>
                <w:lang w:val="es-ES"/>
              </w:rPr>
              <w:t xml:space="preserve"> con éxito.</w:t>
            </w:r>
          </w:p>
        </w:tc>
      </w:tr>
      <w:tr w:rsidR="001F342E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2525" w:rsidRPr="00262525" w:rsidRDefault="00262525" w:rsidP="0026252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262525">
              <w:rPr>
                <w:lang w:val="es-ES"/>
              </w:rPr>
              <w:t xml:space="preserve">El sistema </w:t>
            </w:r>
            <w:r>
              <w:rPr>
                <w:lang w:val="es-ES"/>
              </w:rPr>
              <w:t>muestra el cierre</w:t>
            </w:r>
            <w:r w:rsidRPr="00262525">
              <w:rPr>
                <w:lang w:val="es-ES"/>
              </w:rPr>
              <w:t xml:space="preserve"> correctamente</w:t>
            </w:r>
          </w:p>
          <w:p w:rsidR="001F342E" w:rsidRPr="00262525" w:rsidRDefault="00262525" w:rsidP="0026252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actualiza </w:t>
            </w:r>
            <w:r w:rsidRPr="00262525">
              <w:rPr>
                <w:lang w:val="es-ES"/>
              </w:rPr>
              <w:t>la base de datos correctamente.</w:t>
            </w:r>
          </w:p>
        </w:tc>
      </w:tr>
      <w:tr w:rsidR="001F342E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427627">
            <w:pPr>
              <w:rPr>
                <w:rFonts w:hint="eastAsia"/>
              </w:rPr>
            </w:pPr>
            <w:r>
              <w:rPr>
                <w:b/>
                <w:lang w:val="es-CR"/>
              </w:rPr>
              <w:t>16.1 Realizar Cierre</w:t>
            </w:r>
          </w:p>
          <w:p w:rsidR="001F342E" w:rsidRDefault="001F342E" w:rsidP="001F342E">
            <w:pPr>
              <w:pStyle w:val="Prrafodelista"/>
              <w:numPr>
                <w:ilvl w:val="0"/>
                <w:numId w:val="5"/>
              </w:numPr>
              <w:rPr>
                <w:lang w:val="es-CR"/>
              </w:rPr>
            </w:pPr>
            <w:r>
              <w:rPr>
                <w:lang w:val="es-CR"/>
              </w:rPr>
              <w:t>El tesorero presiona el botón de “Cierre”</w:t>
            </w:r>
          </w:p>
          <w:p w:rsidR="001F342E" w:rsidRDefault="001F342E" w:rsidP="001F342E">
            <w:pPr>
              <w:pStyle w:val="Prrafodelista"/>
              <w:numPr>
                <w:ilvl w:val="0"/>
                <w:numId w:val="5"/>
              </w:numPr>
              <w:rPr>
                <w:lang w:val="es-CR"/>
              </w:rPr>
            </w:pPr>
            <w:r>
              <w:rPr>
                <w:lang w:val="es-CR"/>
              </w:rPr>
              <w:t>El sistema muestra una notificación de que el cierre se efectuó exitosamente</w:t>
            </w:r>
          </w:p>
          <w:p w:rsidR="001F342E" w:rsidRDefault="001F342E" w:rsidP="001F342E">
            <w:pPr>
              <w:pStyle w:val="Prrafodelista"/>
              <w:numPr>
                <w:ilvl w:val="0"/>
                <w:numId w:val="5"/>
              </w:numPr>
              <w:rPr>
                <w:lang w:val="es-CR"/>
              </w:rPr>
            </w:pPr>
            <w:r>
              <w:rPr>
                <w:lang w:val="es-CR"/>
              </w:rPr>
              <w:t>El Sistema muestra la información correspondiente</w:t>
            </w:r>
          </w:p>
          <w:p w:rsidR="001F342E" w:rsidRDefault="001F342E" w:rsidP="001F342E">
            <w:pPr>
              <w:pStyle w:val="Prrafodelista"/>
              <w:numPr>
                <w:ilvl w:val="0"/>
                <w:numId w:val="5"/>
              </w:numPr>
              <w:rPr>
                <w:lang w:val="es-CR"/>
              </w:rPr>
            </w:pPr>
            <w:r>
              <w:rPr>
                <w:lang w:val="es-CR"/>
              </w:rPr>
              <w:t>Se actualiza la información en la base de datos</w:t>
            </w:r>
          </w:p>
        </w:tc>
      </w:tr>
      <w:tr w:rsidR="001F342E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427627">
            <w:pPr>
              <w:rPr>
                <w:rFonts w:hint="eastAsia"/>
                <w:b/>
                <w:lang w:val="es-CR"/>
              </w:rPr>
            </w:pPr>
            <w:r>
              <w:rPr>
                <w:b/>
                <w:lang w:val="es-CR"/>
              </w:rPr>
              <w:t>16.1 Error al elegir opción</w:t>
            </w:r>
          </w:p>
          <w:p w:rsidR="001F342E" w:rsidRDefault="001F342E" w:rsidP="001F342E">
            <w:pPr>
              <w:widowControl/>
              <w:numPr>
                <w:ilvl w:val="0"/>
                <w:numId w:val="6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Sistema muestra notificación de que el sistema no responde.</w:t>
            </w:r>
          </w:p>
          <w:p w:rsidR="001F342E" w:rsidRDefault="001F342E" w:rsidP="001F342E">
            <w:pPr>
              <w:widowControl/>
              <w:numPr>
                <w:ilvl w:val="0"/>
                <w:numId w:val="6"/>
              </w:numPr>
              <w:rPr>
                <w:rFonts w:hint="eastAsia"/>
                <w:lang w:val="es-CR"/>
              </w:rPr>
            </w:pPr>
            <w:r>
              <w:rPr>
                <w:rFonts w:hint="eastAsia"/>
                <w:lang w:val="es-CR"/>
              </w:rPr>
              <w:t>E</w:t>
            </w:r>
            <w:r>
              <w:rPr>
                <w:lang w:val="es-CR"/>
              </w:rPr>
              <w:t>l usuario continúa con el paso 2 del flujo normal.</w:t>
            </w:r>
          </w:p>
          <w:p w:rsidR="001F342E" w:rsidRDefault="001F342E" w:rsidP="00427627">
            <w:pPr>
              <w:rPr>
                <w:rFonts w:hint="eastAsia"/>
              </w:rPr>
            </w:pPr>
            <w:r>
              <w:rPr>
                <w:b/>
                <w:lang w:val="es-CR"/>
              </w:rPr>
              <w:t>16.3 Problemas de conexión</w:t>
            </w:r>
          </w:p>
          <w:p w:rsidR="001F342E" w:rsidRDefault="001F342E" w:rsidP="001F342E">
            <w:pPr>
              <w:widowControl/>
              <w:numPr>
                <w:ilvl w:val="0"/>
                <w:numId w:val="7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notifica por medio de un mensaje al tesorero del problema de conexión.</w:t>
            </w:r>
          </w:p>
          <w:p w:rsidR="001F342E" w:rsidRDefault="001F342E" w:rsidP="001F342E">
            <w:pPr>
              <w:widowControl/>
              <w:numPr>
                <w:ilvl w:val="0"/>
                <w:numId w:val="1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usuario cancela el procedimiento.</w:t>
            </w:r>
          </w:p>
          <w:p w:rsidR="001F342E" w:rsidRDefault="001F342E" w:rsidP="001F342E">
            <w:pPr>
              <w:widowControl/>
              <w:numPr>
                <w:ilvl w:val="0"/>
                <w:numId w:val="1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queda en un estado estable.</w:t>
            </w:r>
          </w:p>
        </w:tc>
      </w:tr>
      <w:tr w:rsidR="001F342E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Pr="007841BB" w:rsidRDefault="001F342E" w:rsidP="00427627">
            <w:pPr>
              <w:rPr>
                <w:rFonts w:hint="eastAsia"/>
                <w:lang w:val="es-ES"/>
              </w:rPr>
            </w:pPr>
            <w:r>
              <w:rPr>
                <w:b/>
                <w:lang w:val="es-CR"/>
              </w:rPr>
              <w:t>E.16.Problemas de acceso al sistema.</w:t>
            </w:r>
          </w:p>
          <w:p w:rsidR="001F342E" w:rsidRDefault="001F342E" w:rsidP="00427627">
            <w:pPr>
              <w:ind w:left="252" w:hanging="252"/>
              <w:rPr>
                <w:rFonts w:hint="eastAsia"/>
                <w:lang w:val="es-CR"/>
              </w:rPr>
            </w:pPr>
            <w:r>
              <w:rPr>
                <w:lang w:val="es-CR"/>
              </w:rPr>
              <w:t>E.16.1.Problemas electrónicos.</w:t>
            </w:r>
          </w:p>
          <w:p w:rsidR="001F342E" w:rsidRDefault="001F342E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E.16.2 Problema de base de datos</w:t>
            </w:r>
          </w:p>
          <w:p w:rsidR="001F342E" w:rsidRDefault="001F342E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E.16.3 Problemas con el hardware del computador.</w:t>
            </w:r>
          </w:p>
          <w:p w:rsidR="001F342E" w:rsidRDefault="001F342E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E.16.4 Problemas con el software del computador.</w:t>
            </w:r>
          </w:p>
        </w:tc>
      </w:tr>
      <w:tr w:rsidR="001F342E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CU-17</w:t>
            </w:r>
          </w:p>
        </w:tc>
      </w:tr>
      <w:tr w:rsidR="001F342E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Alta</w:t>
            </w:r>
          </w:p>
        </w:tc>
      </w:tr>
      <w:tr w:rsidR="001F342E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1 vez al mes</w:t>
            </w:r>
          </w:p>
        </w:tc>
      </w:tr>
      <w:tr w:rsidR="001F342E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427627">
            <w:pPr>
              <w:ind w:left="702" w:hanging="702"/>
              <w:rPr>
                <w:rFonts w:hint="eastAsia"/>
                <w:lang w:val="es-CR"/>
              </w:rPr>
            </w:pPr>
            <w:r>
              <w:rPr>
                <w:lang w:val="es-CR"/>
              </w:rPr>
              <w:t>RN-02, RN-03, RN-05, RN-06</w:t>
            </w:r>
          </w:p>
        </w:tc>
      </w:tr>
      <w:tr w:rsidR="001F342E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1F342E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CR"/>
              </w:rPr>
              <w:t>El sistema necesita un equipo que posea como mínimo una memoria RAM de 2 GB</w:t>
            </w:r>
          </w:p>
          <w:p w:rsidR="001F342E" w:rsidRDefault="001F342E" w:rsidP="001F342E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Se recomienda un procesador AMD E-300</w:t>
            </w:r>
          </w:p>
          <w:p w:rsidR="001F342E" w:rsidRDefault="001F342E" w:rsidP="001F342E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Se recomienda una tarjeta de video de AMD Randeon HD 6310</w:t>
            </w:r>
          </w:p>
          <w:p w:rsidR="001F342E" w:rsidRDefault="001F342E" w:rsidP="001F342E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Para la aplicación se recomienda un monitor de 1366 x 768 de resolución</w:t>
            </w:r>
          </w:p>
        </w:tc>
      </w:tr>
      <w:tr w:rsidR="001F342E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1F342E" w:rsidRDefault="001F342E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1F342E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42E" w:rsidRDefault="001F342E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42E" w:rsidRDefault="001F342E" w:rsidP="00427627">
            <w:pPr>
              <w:rPr>
                <w:rFonts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1F34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E0156"/>
    <w:multiLevelType w:val="multilevel"/>
    <w:tmpl w:val="E48A15AE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2D74066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A637F"/>
    <w:multiLevelType w:val="hybridMultilevel"/>
    <w:tmpl w:val="E92CEA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D4400"/>
    <w:multiLevelType w:val="multilevel"/>
    <w:tmpl w:val="D9124B3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477231E5"/>
    <w:multiLevelType w:val="multilevel"/>
    <w:tmpl w:val="92EA9D04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4C301C8B"/>
    <w:multiLevelType w:val="multilevel"/>
    <w:tmpl w:val="5EAA2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564B5296"/>
    <w:multiLevelType w:val="multilevel"/>
    <w:tmpl w:val="F0E88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640C6C5B"/>
    <w:multiLevelType w:val="multilevel"/>
    <w:tmpl w:val="5F62B3F0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3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42E"/>
    <w:rsid w:val="001F342E"/>
    <w:rsid w:val="00262525"/>
    <w:rsid w:val="00681FA1"/>
    <w:rsid w:val="00A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342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1F342E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342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1F342E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3</cp:revision>
  <dcterms:created xsi:type="dcterms:W3CDTF">2015-08-08T19:58:00Z</dcterms:created>
  <dcterms:modified xsi:type="dcterms:W3CDTF">2015-08-12T06:14:00Z</dcterms:modified>
</cp:coreProperties>
</file>