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1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ZAPATERIA ARTHER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707.9999999999998"/>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González Diego Dulce Eylyn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707.9999999999998"/>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Martínez Morales Carlos Alberto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707.9999999999998"/>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Morales Vázquez Rodrigo Yael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707.9999999999998"/>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Uscanga Pérez </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Jafeth</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 Antonio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2"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Zurita Fuentes Rene Gabriel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45"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14 DE JUNIO DE 2020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1"/>
                                <w:strike w:val="0"/>
                                <w:color w:val="4472c4"/>
                                <w:sz w:val="28"/>
                                <w:vertAlign w:val="baseline"/>
                              </w:rPr>
                              <w:t xml:space="preserve">UNIVERSIDAD VERACRUZANA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Facultad de Contaduría y Administración</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4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14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ectPr>
          <w:headerReference r:id="rId10" w:type="first"/>
          <w:footerReference r:id="rId11" w:type="default"/>
          <w:pgSz w:h="15840" w:w="12240"/>
          <w:pgMar w:bottom="1417" w:top="1417" w:left="1701" w:right="1701" w:header="708" w:footer="708"/>
          <w:pgNumType w:start="0"/>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bl>
      <w:tblPr>
        <w:tblStyle w:val="Table1"/>
        <w:tblW w:w="8828.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07"/>
        <w:gridCol w:w="2207"/>
        <w:gridCol w:w="2207"/>
        <w:gridCol w:w="2207"/>
        <w:tblGridChange w:id="0">
          <w:tblGrid>
            <w:gridCol w:w="2207"/>
            <w:gridCol w:w="2207"/>
            <w:gridCol w:w="2207"/>
            <w:gridCol w:w="2207"/>
          </w:tblGrid>
        </w:tblGridChange>
      </w:tblGrid>
      <w:tr>
        <w:tc>
          <w:tcPr/>
          <w:p w:rsidR="00000000" w:rsidDel="00000000" w:rsidP="00000000" w:rsidRDefault="00000000" w:rsidRPr="00000000" w14:paraId="0000000C">
            <w:pPr>
              <w:jc w:val="center"/>
              <w:rPr>
                <w:b w:val="0"/>
              </w:rPr>
            </w:pPr>
            <w:r w:rsidDel="00000000" w:rsidR="00000000" w:rsidRPr="00000000">
              <w:rPr>
                <w:b w:val="0"/>
                <w:rtl w:val="0"/>
              </w:rPr>
              <w:t xml:space="preserve">Fecha</w:t>
            </w:r>
          </w:p>
        </w:tc>
        <w:tc>
          <w:tcPr/>
          <w:p w:rsidR="00000000" w:rsidDel="00000000" w:rsidP="00000000" w:rsidRDefault="00000000" w:rsidRPr="00000000" w14:paraId="0000000D">
            <w:pPr>
              <w:jc w:val="center"/>
              <w:rPr>
                <w:b w:val="0"/>
              </w:rPr>
            </w:pPr>
            <w:r w:rsidDel="00000000" w:rsidR="00000000" w:rsidRPr="00000000">
              <w:rPr>
                <w:b w:val="0"/>
                <w:rtl w:val="0"/>
              </w:rPr>
              <w:t xml:space="preserve">Versión</w:t>
            </w:r>
          </w:p>
        </w:tc>
        <w:tc>
          <w:tcPr/>
          <w:p w:rsidR="00000000" w:rsidDel="00000000" w:rsidP="00000000" w:rsidRDefault="00000000" w:rsidRPr="00000000" w14:paraId="0000000E">
            <w:pPr>
              <w:jc w:val="center"/>
              <w:rPr>
                <w:b w:val="0"/>
              </w:rPr>
            </w:pPr>
            <w:r w:rsidDel="00000000" w:rsidR="00000000" w:rsidRPr="00000000">
              <w:rPr>
                <w:b w:val="0"/>
                <w:rtl w:val="0"/>
              </w:rPr>
              <w:t xml:space="preserve">Autor(es)</w:t>
            </w:r>
          </w:p>
        </w:tc>
        <w:tc>
          <w:tcPr/>
          <w:p w:rsidR="00000000" w:rsidDel="00000000" w:rsidP="00000000" w:rsidRDefault="00000000" w:rsidRPr="00000000" w14:paraId="0000000F">
            <w:pPr>
              <w:jc w:val="center"/>
              <w:rPr>
                <w:b w:val="0"/>
              </w:rPr>
            </w:pPr>
            <w:r w:rsidDel="00000000" w:rsidR="00000000" w:rsidRPr="00000000">
              <w:rPr>
                <w:b w:val="0"/>
                <w:rtl w:val="0"/>
              </w:rPr>
              <w:t xml:space="preserve">Descripción</w:t>
            </w:r>
          </w:p>
        </w:tc>
      </w:tr>
      <w:tr>
        <w:tc>
          <w:tcPr/>
          <w:p w:rsidR="00000000" w:rsidDel="00000000" w:rsidP="00000000" w:rsidRDefault="00000000" w:rsidRPr="00000000" w14:paraId="00000010">
            <w:pPr>
              <w:jc w:val="center"/>
              <w:rPr/>
            </w:pPr>
            <w:r w:rsidDel="00000000" w:rsidR="00000000" w:rsidRPr="00000000">
              <w:rPr>
                <w:rtl w:val="0"/>
              </w:rPr>
              <w:t xml:space="preserve">14 de junio de 2020</w:t>
            </w:r>
          </w:p>
          <w:p w:rsidR="00000000" w:rsidDel="00000000" w:rsidP="00000000" w:rsidRDefault="00000000" w:rsidRPr="00000000" w14:paraId="00000011">
            <w:pPr>
              <w:jc w:val="center"/>
              <w:rPr>
                <w:b w:val="0"/>
              </w:rPr>
            </w:pPr>
            <w:r w:rsidDel="00000000" w:rsidR="00000000" w:rsidRPr="00000000">
              <w:rPr>
                <w:rtl w:val="0"/>
              </w:rPr>
            </w:r>
          </w:p>
        </w:tc>
        <w:tc>
          <w:tcPr/>
          <w:p w:rsidR="00000000" w:rsidDel="00000000" w:rsidP="00000000" w:rsidRDefault="00000000" w:rsidRPr="00000000" w14:paraId="00000012">
            <w:pPr>
              <w:jc w:val="center"/>
              <w:rPr/>
            </w:pPr>
            <w:r w:rsidDel="00000000" w:rsidR="00000000" w:rsidRPr="00000000">
              <w:rPr>
                <w:rtl w:val="0"/>
              </w:rPr>
              <w:t xml:space="preserve">1.0</w:t>
            </w:r>
          </w:p>
        </w:tc>
        <w:tc>
          <w:tcPr/>
          <w:p w:rsidR="00000000" w:rsidDel="00000000" w:rsidP="00000000" w:rsidRDefault="00000000" w:rsidRPr="00000000" w14:paraId="00000013">
            <w:pPr>
              <w:jc w:val="center"/>
              <w:rPr/>
            </w:pPr>
            <w:r w:rsidDel="00000000" w:rsidR="00000000" w:rsidRPr="00000000">
              <w:rPr>
                <w:rtl w:val="0"/>
              </w:rPr>
              <w:t xml:space="preserve">Rodrigo Yael Morales Vázquez</w:t>
            </w:r>
          </w:p>
          <w:p w:rsidR="00000000" w:rsidDel="00000000" w:rsidP="00000000" w:rsidRDefault="00000000" w:rsidRPr="00000000" w14:paraId="00000014">
            <w:pPr>
              <w:jc w:val="center"/>
              <w:rPr/>
            </w:pPr>
            <w:r w:rsidDel="00000000" w:rsidR="00000000" w:rsidRPr="00000000">
              <w:rPr>
                <w:rtl w:val="0"/>
              </w:rPr>
              <w:t xml:space="preserve">Dulce Eylyn González Diego</w:t>
            </w:r>
          </w:p>
        </w:tc>
        <w:tc>
          <w:tcPr/>
          <w:p w:rsidR="00000000" w:rsidDel="00000000" w:rsidP="00000000" w:rsidRDefault="00000000" w:rsidRPr="00000000" w14:paraId="00000015">
            <w:pPr>
              <w:jc w:val="center"/>
              <w:rPr/>
            </w:pPr>
            <w:r w:rsidDel="00000000" w:rsidR="00000000" w:rsidRPr="00000000">
              <w:rPr>
                <w:rtl w:val="0"/>
              </w:rPr>
              <w:t xml:space="preserve">Creación del documento</w:t>
            </w:r>
          </w:p>
        </w:tc>
      </w:tr>
      <w:tr>
        <w:tc>
          <w:tcPr/>
          <w:p w:rsidR="00000000" w:rsidDel="00000000" w:rsidP="00000000" w:rsidRDefault="00000000" w:rsidRPr="00000000" w14:paraId="00000016">
            <w:pPr>
              <w:jc w:val="center"/>
              <w:rPr/>
            </w:pPr>
            <w:r w:rsidDel="00000000" w:rsidR="00000000" w:rsidRPr="00000000">
              <w:rPr>
                <w:rtl w:val="0"/>
              </w:rPr>
              <w:t xml:space="preserve">20 de junio de 2020</w:t>
            </w:r>
          </w:p>
        </w:tc>
        <w:tc>
          <w:tcPr/>
          <w:p w:rsidR="00000000" w:rsidDel="00000000" w:rsidP="00000000" w:rsidRDefault="00000000" w:rsidRPr="00000000" w14:paraId="00000017">
            <w:pPr>
              <w:jc w:val="center"/>
              <w:rPr/>
            </w:pPr>
            <w:r w:rsidDel="00000000" w:rsidR="00000000" w:rsidRPr="00000000">
              <w:rPr>
                <w:rtl w:val="0"/>
              </w:rPr>
              <w:t xml:space="preserve">1.1</w:t>
            </w:r>
          </w:p>
        </w:tc>
        <w:tc>
          <w:tcPr/>
          <w:p w:rsidR="00000000" w:rsidDel="00000000" w:rsidP="00000000" w:rsidRDefault="00000000" w:rsidRPr="00000000" w14:paraId="00000018">
            <w:pPr>
              <w:jc w:val="center"/>
              <w:rPr/>
            </w:pPr>
            <w:r w:rsidDel="00000000" w:rsidR="00000000" w:rsidRPr="00000000">
              <w:rPr>
                <w:rtl w:val="0"/>
              </w:rPr>
              <w:t xml:space="preserve">Rodrigo Yael Morales Vázquez</w:t>
            </w:r>
          </w:p>
          <w:p w:rsidR="00000000" w:rsidDel="00000000" w:rsidP="00000000" w:rsidRDefault="00000000" w:rsidRPr="00000000" w14:paraId="00000019">
            <w:pPr>
              <w:jc w:val="center"/>
              <w:rPr/>
            </w:pPr>
            <w:r w:rsidDel="00000000" w:rsidR="00000000" w:rsidRPr="00000000">
              <w:rPr>
                <w:rtl w:val="0"/>
              </w:rPr>
              <w:t xml:space="preserve">Dulce Eylyn González Diego</w:t>
            </w:r>
          </w:p>
          <w:p w:rsidR="00000000" w:rsidDel="00000000" w:rsidP="00000000" w:rsidRDefault="00000000" w:rsidRPr="00000000" w14:paraId="0000001A">
            <w:pPr>
              <w:jc w:val="center"/>
              <w:rPr/>
            </w:pPr>
            <w:r w:rsidDel="00000000" w:rsidR="00000000" w:rsidRPr="00000000">
              <w:rPr>
                <w:rtl w:val="0"/>
              </w:rPr>
              <w:t xml:space="preserve">Jafeth Antonio Uscanga Pérez</w:t>
            </w:r>
          </w:p>
        </w:tc>
        <w:tc>
          <w:tcPr/>
          <w:p w:rsidR="00000000" w:rsidDel="00000000" w:rsidP="00000000" w:rsidRDefault="00000000" w:rsidRPr="00000000" w14:paraId="0000001B">
            <w:pPr>
              <w:jc w:val="center"/>
              <w:rPr/>
            </w:pPr>
            <w:r w:rsidDel="00000000" w:rsidR="00000000" w:rsidRPr="00000000">
              <w:rPr>
                <w:rtl w:val="0"/>
              </w:rPr>
              <w:t xml:space="preserve">Modificación del documento</w:t>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Ámbito del sistema</w:t>
              <w:tab/>
              <w:t xml:space="preserve">1</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Acrónimos y Abreviaturas</w:t>
              <w:tab/>
              <w:t xml:space="preserve">1</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tl w:val="0"/>
              </w:rPr>
              <w:t xml:space="preserve">2.</w:t>
              <w:tab/>
              <w:t xml:space="preserve">     Descripción General</w:t>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Perspectiva del producto</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pPr>
          <w:r w:rsidDel="00000000" w:rsidR="00000000" w:rsidRPr="00000000">
            <w:rPr>
              <w:rtl w:val="0"/>
            </w:rPr>
            <w:t xml:space="preserve">2.2</w:t>
            <w:tab/>
          </w:r>
          <w:r w:rsidDel="00000000" w:rsidR="00000000" w:rsidRPr="00000000">
            <w:fldChar w:fldCharType="begin"/>
            <w:instrText xml:space="preserve"> PAGEREF _heading=h.j4bgjj6hlodq \h </w:instrText>
            <w:fldChar w:fldCharType="separate"/>
          </w:r>
          <w:r w:rsidDel="00000000" w:rsidR="00000000" w:rsidRPr="00000000">
            <w:rPr>
              <w:rtl w:val="0"/>
            </w:rPr>
            <w:t xml:space="preserve">Funciones del producto</w:t>
          </w:r>
          <w:r w:rsidDel="00000000" w:rsidR="00000000" w:rsidRPr="00000000">
            <w:fldChar w:fldCharType="end"/>
          </w:r>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pPr>
          <w:r w:rsidDel="00000000" w:rsidR="00000000" w:rsidRPr="00000000">
            <w:rPr>
              <w:rtl w:val="0"/>
            </w:rPr>
            <w:t xml:space="preserve">2.3</w:t>
            <w:tab/>
          </w:r>
          <w:r w:rsidDel="00000000" w:rsidR="00000000" w:rsidRPr="00000000">
            <w:fldChar w:fldCharType="begin"/>
            <w:instrText xml:space="preserve"> PAGEREF _heading=h.dzrr7lguvw8q \h </w:instrText>
            <w:fldChar w:fldCharType="separate"/>
          </w:r>
          <w:r w:rsidDel="00000000" w:rsidR="00000000" w:rsidRPr="00000000">
            <w:rPr>
              <w:rtl w:val="0"/>
            </w:rPr>
            <w:t xml:space="preserve">Características del usuario</w:t>
          </w:r>
          <w:r w:rsidDel="00000000" w:rsidR="00000000" w:rsidRPr="00000000">
            <w:fldChar w:fldCharType="end"/>
          </w:r>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pPr>
          <w:r w:rsidDel="00000000" w:rsidR="00000000" w:rsidRPr="00000000">
            <w:rPr>
              <w:rtl w:val="0"/>
            </w:rPr>
            <w:t xml:space="preserve">2.4</w:t>
            <w:tab/>
          </w:r>
          <w:r w:rsidDel="00000000" w:rsidR="00000000" w:rsidRPr="00000000">
            <w:fldChar w:fldCharType="begin"/>
            <w:instrText xml:space="preserve"> PAGEREF _heading=h.7x55l9golxiz \h </w:instrText>
            <w:fldChar w:fldCharType="separate"/>
          </w:r>
          <w:r w:rsidDel="00000000" w:rsidR="00000000" w:rsidRPr="00000000">
            <w:rPr>
              <w:rtl w:val="0"/>
            </w:rPr>
            <w:t xml:space="preserve">Restricciones</w:t>
          </w:r>
          <w:r w:rsidDel="00000000" w:rsidR="00000000" w:rsidRPr="00000000">
            <w:fldChar w:fldCharType="end"/>
          </w:r>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pPr>
          <w:r w:rsidDel="00000000" w:rsidR="00000000" w:rsidRPr="00000000">
            <w:rPr>
              <w:rtl w:val="0"/>
            </w:rPr>
            <w:t xml:space="preserve">2.5</w:t>
            <w:tab/>
          </w:r>
          <w:r w:rsidDel="00000000" w:rsidR="00000000" w:rsidRPr="00000000">
            <w:fldChar w:fldCharType="begin"/>
            <w:instrText xml:space="preserve"> PAGEREF _heading=h.e003mrr069jf \h </w:instrText>
            <w:fldChar w:fldCharType="separate"/>
          </w:r>
          <w:r w:rsidDel="00000000" w:rsidR="00000000" w:rsidRPr="00000000">
            <w:rPr>
              <w:rtl w:val="0"/>
            </w:rPr>
            <w:t xml:space="preserve">Suposiciones y Dependencias</w:t>
          </w:r>
          <w:r w:rsidDel="00000000" w:rsidR="00000000" w:rsidRPr="00000000">
            <w:fldChar w:fldCharType="end"/>
          </w:r>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pPr>
          <w:r w:rsidDel="00000000" w:rsidR="00000000" w:rsidRPr="00000000">
            <w:rPr>
              <w:rtl w:val="0"/>
            </w:rPr>
            <w:t xml:space="preserve">2.6</w:t>
            <w:tab/>
          </w:r>
          <w:r w:rsidDel="00000000" w:rsidR="00000000" w:rsidRPr="00000000">
            <w:fldChar w:fldCharType="begin"/>
            <w:instrText xml:space="preserve"> PAGEREF _heading=h.mxgtlt4z8328 \h </w:instrText>
            <w:fldChar w:fldCharType="separate"/>
          </w:r>
          <w:r w:rsidDel="00000000" w:rsidR="00000000" w:rsidRPr="00000000">
            <w:rPr>
              <w:rtl w:val="0"/>
            </w:rPr>
            <w:t xml:space="preserve">Requisitos específicos</w:t>
          </w:r>
          <w:r w:rsidDel="00000000" w:rsidR="00000000" w:rsidRPr="00000000">
            <w:fldChar w:fldCharType="end"/>
          </w:r>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0" w:right="0" w:firstLine="0"/>
            <w:jc w:val="left"/>
            <w:rPr/>
          </w:pPr>
          <w:r w:rsidDel="00000000" w:rsidR="00000000" w:rsidRPr="00000000">
            <w:rPr>
              <w:rtl w:val="0"/>
            </w:rPr>
            <w:t xml:space="preserve">3.          Plan de Distribución</w:t>
            <w:tab/>
            <w:t xml:space="preserve">6</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0" w:right="0" w:firstLine="0"/>
            <w:jc w:val="left"/>
            <w:rPr/>
          </w:pPr>
          <w:r w:rsidDel="00000000" w:rsidR="00000000" w:rsidRPr="00000000">
            <w:rPr>
              <w:rtl w:val="0"/>
            </w:rPr>
            <w:t xml:space="preserve">     3.1 </w:t>
            <w:tab/>
            <w:t xml:space="preserve">Responsabilidades                                                                                                                            6</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0" w:right="0" w:firstLine="0"/>
            <w:jc w:val="left"/>
            <w:rPr/>
          </w:pPr>
          <w:r w:rsidDel="00000000" w:rsidR="00000000" w:rsidRPr="00000000">
            <w:rPr>
              <w:rtl w:val="0"/>
            </w:rPr>
            <w:t xml:space="preserve">     3.2</w:t>
            <w:tab/>
            <w:t xml:space="preserve">Recursos                                                                                                                                             7</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0" w:right="0" w:firstLine="0"/>
            <w:jc w:val="left"/>
            <w:rPr/>
          </w:pPr>
          <w:r w:rsidDel="00000000" w:rsidR="00000000" w:rsidRPr="00000000">
            <w:rPr>
              <w:rtl w:val="0"/>
            </w:rPr>
            <w:t xml:space="preserve">     3.3</w:t>
            <w:tab/>
            <w:t xml:space="preserve">Unidad de despliegue                                                                                                                      7</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0" w:right="0" w:firstLine="0"/>
            <w:jc w:val="left"/>
            <w:rPr/>
          </w:pPr>
          <w:r w:rsidDel="00000000" w:rsidR="00000000" w:rsidRPr="00000000">
            <w:rPr>
              <w:rtl w:val="0"/>
            </w:rPr>
            <w:t xml:space="preserve">Anexos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0" w:right="0" w:firstLine="0"/>
            <w:jc w:val="left"/>
            <w:rPr/>
          </w:pPr>
          <w:r w:rsidDel="00000000" w:rsidR="00000000" w:rsidRPr="00000000">
            <w:rPr>
              <w:rtl w:val="0"/>
            </w:rPr>
            <w:t xml:space="preserve">      A.Bitácora de gestión de versiones y configuraciones</w:t>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b w:val="1"/>
        </w:rPr>
        <w:sectPr>
          <w:headerReference r:id="rId12" w:type="default"/>
          <w:type w:val="nextPage"/>
          <w:pgSz w:h="15840" w:w="12240"/>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1"/>
        <w:numPr>
          <w:ilvl w:val="0"/>
          <w:numId w:val="4"/>
        </w:numPr>
        <w:ind w:left="720" w:hanging="36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4"/>
        </w:numPr>
        <w:ind w:left="744" w:hanging="384"/>
        <w:rPr>
          <w:sz w:val="28"/>
          <w:szCs w:val="28"/>
        </w:rPr>
      </w:pPr>
      <w:bookmarkStart w:colFirst="0" w:colLast="0" w:name="_heading=h.30j0zll" w:id="1"/>
      <w:bookmarkEnd w:id="1"/>
      <w:r w:rsidDel="00000000" w:rsidR="00000000" w:rsidRPr="00000000">
        <w:rPr>
          <w:sz w:val="28"/>
          <w:szCs w:val="28"/>
          <w:rtl w:val="0"/>
        </w:rPr>
        <w:t xml:space="preserve">Propósito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del presente documento es establecer cómo se llevará a cabo el desarrollo de la solución propuesta para la Zapateria Arther, esta empresa solicitó un sistema que funcione como intermediario entre los clientes y la zapatería, para obtener un mayor control sobre los productos y sus ventas.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es de interés para el cliente y los involucrados en el desarrollo del sistema.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Style w:val="Heading2"/>
        <w:numPr>
          <w:ilvl w:val="1"/>
          <w:numId w:val="4"/>
        </w:numPr>
        <w:ind w:left="744" w:hanging="384"/>
        <w:rPr>
          <w:sz w:val="28"/>
          <w:szCs w:val="28"/>
        </w:rPr>
      </w:pPr>
      <w:bookmarkStart w:colFirst="0" w:colLast="0" w:name="_heading=h.1fob9te" w:id="2"/>
      <w:bookmarkEnd w:id="2"/>
      <w:r w:rsidDel="00000000" w:rsidR="00000000" w:rsidRPr="00000000">
        <w:rPr>
          <w:sz w:val="28"/>
          <w:szCs w:val="28"/>
          <w:rtl w:val="0"/>
        </w:rPr>
        <w:t xml:space="preserve">Ámbito del sistema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siguiente proyecto será desarrollado para la Empresa denominada Zapateria Arther. El ámbito será organizar y controlar de manera automatizada, a través de un sistema </w:t>
      </w:r>
      <w:r w:rsidDel="00000000" w:rsidR="00000000" w:rsidRPr="00000000">
        <w:rPr>
          <w:rFonts w:ascii="Arial" w:cs="Arial" w:eastAsia="Arial" w:hAnsi="Arial"/>
          <w:b w:val="1"/>
          <w:sz w:val="24"/>
          <w:szCs w:val="24"/>
          <w:u w:val="single"/>
          <w:rtl w:val="0"/>
        </w:rPr>
        <w:t xml:space="preserve">OWA</w:t>
      </w:r>
      <w:r w:rsidDel="00000000" w:rsidR="00000000" w:rsidRPr="00000000">
        <w:rPr>
          <w:rFonts w:ascii="Arial" w:cs="Arial" w:eastAsia="Arial" w:hAnsi="Arial"/>
          <w:sz w:val="24"/>
          <w:szCs w:val="24"/>
          <w:rtl w:val="0"/>
        </w:rPr>
        <w:t xml:space="preserve"> el inventario de la Zapateria Arther, el cual permitirá ampliar los alcances de los servicios de la empresa. El objetivo del futuro sistema será solucionar todos los problemas que tiene la empresa, para de esta manera satisfacer y lograr todas las metas que se ha planteado la empresa. Los usuarios que utilizarán este Sistema serán los clientes de la Zapateria Arther, y el Administrador de la empresa. El Sistema podrá ser </w:t>
      </w:r>
      <w:r w:rsidDel="00000000" w:rsidR="00000000" w:rsidRPr="00000000">
        <w:rPr>
          <w:rFonts w:ascii="Arial" w:cs="Arial" w:eastAsia="Arial" w:hAnsi="Arial"/>
          <w:sz w:val="24"/>
          <w:szCs w:val="24"/>
          <w:rtl w:val="0"/>
        </w:rPr>
        <w:t xml:space="preserve">interaccionado</w:t>
      </w:r>
      <w:r w:rsidDel="00000000" w:rsidR="00000000" w:rsidRPr="00000000">
        <w:rPr>
          <w:rFonts w:ascii="Arial" w:cs="Arial" w:eastAsia="Arial" w:hAnsi="Arial"/>
          <w:sz w:val="24"/>
          <w:szCs w:val="24"/>
          <w:rtl w:val="0"/>
        </w:rPr>
        <w:t xml:space="preserve"> en diferentes sistemas como en </w:t>
      </w:r>
      <w:r w:rsidDel="00000000" w:rsidR="00000000" w:rsidRPr="00000000">
        <w:rPr>
          <w:rFonts w:ascii="Arial" w:cs="Arial" w:eastAsia="Arial" w:hAnsi="Arial"/>
          <w:b w:val="1"/>
          <w:sz w:val="24"/>
          <w:szCs w:val="24"/>
          <w:rtl w:val="0"/>
        </w:rPr>
        <w:t xml:space="preserve">Android, iOS, Windows, MacOS.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Style w:val="Heading2"/>
        <w:numPr>
          <w:ilvl w:val="1"/>
          <w:numId w:val="4"/>
        </w:numPr>
        <w:ind w:left="744" w:hanging="384"/>
        <w:rPr>
          <w:sz w:val="28"/>
          <w:szCs w:val="28"/>
        </w:rPr>
      </w:pPr>
      <w:bookmarkStart w:colFirst="0" w:colLast="0" w:name="_heading=h.3znysh7" w:id="3"/>
      <w:bookmarkEnd w:id="3"/>
      <w:r w:rsidDel="00000000" w:rsidR="00000000" w:rsidRPr="00000000">
        <w:rPr>
          <w:sz w:val="28"/>
          <w:szCs w:val="28"/>
          <w:rtl w:val="0"/>
        </w:rPr>
        <w:t xml:space="preserve">Definiciones, Acrónimos y Abreviaturas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4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lea este documento, verá que algunas palabras están representadas en fuentes, tipos de letra, tamaño y peso diferentes. Se representan diferentes palabras con el mismo estilo para indicar su pertenencia a una categoría específica. Los tipos de palabras representados de esta forma incluyen los siguientes: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44"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Rule="auto"/>
        <w:ind w:left="744" w:firstLine="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Android</w:t>
      </w:r>
      <w:r w:rsidDel="00000000" w:rsidR="00000000" w:rsidRPr="00000000">
        <w:rPr>
          <w:rFonts w:ascii="Arial" w:cs="Arial" w:eastAsia="Arial" w:hAnsi="Arial"/>
          <w:sz w:val="24"/>
          <w:szCs w:val="24"/>
          <w:rtl w:val="0"/>
        </w:rPr>
        <w:t xml:space="preserve">: Sistema operativo móvil, desarrollado por Google principalmente pensado para dispositivos móviles.</w:t>
      </w:r>
    </w:p>
    <w:p w:rsidR="00000000" w:rsidDel="00000000" w:rsidP="00000000" w:rsidRDefault="00000000" w:rsidRPr="00000000" w14:paraId="00000041">
      <w:pPr>
        <w:spacing w:after="0" w:lineRule="auto"/>
        <w:ind w:left="74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OWA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Web Application) por sus siglas en </w:t>
      </w:r>
      <w:r w:rsidDel="00000000" w:rsidR="00000000" w:rsidRPr="00000000">
        <w:rPr>
          <w:rFonts w:ascii="Arial" w:cs="Arial" w:eastAsia="Arial" w:hAnsi="Arial"/>
          <w:sz w:val="24"/>
          <w:szCs w:val="24"/>
          <w:rtl w:val="0"/>
        </w:rPr>
        <w:t xml:space="preserve">Inglés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significa Aplicación web online.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Mecanismo de </w:t>
      </w:r>
      <w:r w:rsidDel="00000000" w:rsidR="00000000" w:rsidRPr="00000000">
        <w:rPr>
          <w:rFonts w:ascii="Arial" w:cs="Arial" w:eastAsia="Arial" w:hAnsi="Arial"/>
          <w:sz w:val="24"/>
          <w:szCs w:val="24"/>
          <w:rtl w:val="0"/>
        </w:rPr>
        <w:t xml:space="preserve">autenticación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puede usarse para autorizar el uso o acceso de servicios informáticos</w:t>
      </w:r>
    </w:p>
    <w:p w:rsidR="00000000" w:rsidDel="00000000" w:rsidP="00000000" w:rsidRDefault="00000000" w:rsidRPr="00000000" w14:paraId="00000045">
      <w:pPr>
        <w:pStyle w:val="Heading2"/>
        <w:numPr>
          <w:ilvl w:val="1"/>
          <w:numId w:val="4"/>
        </w:numPr>
        <w:ind w:left="744" w:hanging="384"/>
        <w:rPr>
          <w:sz w:val="28"/>
          <w:szCs w:val="28"/>
        </w:rPr>
      </w:pPr>
      <w:bookmarkStart w:colFirst="0" w:colLast="0" w:name="_heading=h.2et92p0" w:id="4"/>
      <w:bookmarkEnd w:id="4"/>
      <w:r w:rsidDel="00000000" w:rsidR="00000000" w:rsidRPr="00000000">
        <w:rPr>
          <w:sz w:val="28"/>
          <w:szCs w:val="28"/>
          <w:rtl w:val="0"/>
        </w:rPr>
        <w:t xml:space="preserve">Referencias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spacing w:after="0" w:line="240" w:lineRule="auto"/>
        <w:ind w:left="36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González</w:t>
      </w:r>
      <w:r w:rsidDel="00000000" w:rsidR="00000000" w:rsidRPr="00000000">
        <w:rPr>
          <w:rFonts w:ascii="Quattrocento Sans" w:cs="Quattrocento Sans" w:eastAsia="Quattrocento Sans" w:hAnsi="Quattrocento Sans"/>
          <w:sz w:val="24"/>
          <w:szCs w:val="24"/>
          <w:rtl w:val="0"/>
        </w:rPr>
        <w:t xml:space="preserve">, A. N. (2011, 9 febrero). </w:t>
      </w:r>
      <w:r w:rsidDel="00000000" w:rsidR="00000000" w:rsidRPr="00000000">
        <w:rPr>
          <w:rFonts w:ascii="Quattrocento Sans" w:cs="Quattrocento Sans" w:eastAsia="Quattrocento Sans" w:hAnsi="Quattrocento Sans"/>
          <w:i w:val="1"/>
          <w:sz w:val="24"/>
          <w:szCs w:val="24"/>
          <w:rtl w:val="0"/>
        </w:rPr>
        <w:t xml:space="preserve">¿Qué es Android?</w:t>
      </w:r>
      <w:r w:rsidDel="00000000" w:rsidR="00000000" w:rsidRPr="00000000">
        <w:rPr>
          <w:rFonts w:ascii="Quattrocento Sans" w:cs="Quattrocento Sans" w:eastAsia="Quattrocento Sans" w:hAnsi="Quattrocento Sans"/>
          <w:sz w:val="24"/>
          <w:szCs w:val="24"/>
          <w:rtl w:val="0"/>
        </w:rPr>
        <w:t xml:space="preserve"> Xataka Android. </w:t>
      </w:r>
      <w:hyperlink r:id="rId13">
        <w:r w:rsidDel="00000000" w:rsidR="00000000" w:rsidRPr="00000000">
          <w:rPr>
            <w:rFonts w:ascii="Quattrocento Sans" w:cs="Quattrocento Sans" w:eastAsia="Quattrocento Sans" w:hAnsi="Quattrocento Sans"/>
            <w:color w:val="0563c1"/>
            <w:sz w:val="24"/>
            <w:szCs w:val="24"/>
            <w:u w:val="single"/>
            <w:rtl w:val="0"/>
          </w:rPr>
          <w:t xml:space="preserve">https://www.xatakandroid.com/sistema-operativo/que-es-android</w:t>
        </w:r>
      </w:hyperlink>
      <w:r w:rsidDel="00000000" w:rsidR="00000000" w:rsidRPr="00000000">
        <w:rPr>
          <w:rtl w:val="0"/>
        </w:rPr>
      </w:r>
    </w:p>
    <w:p w:rsidR="00000000" w:rsidDel="00000000" w:rsidP="00000000" w:rsidRDefault="00000000" w:rsidRPr="00000000" w14:paraId="00000048">
      <w:pPr>
        <w:spacing w:after="0" w:line="240" w:lineRule="auto"/>
        <w:ind w:left="360"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9">
      <w:pPr>
        <w:spacing w:after="0" w:line="240" w:lineRule="auto"/>
        <w:ind w:left="36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colaboradores de Wikipedia. (2020, 7 abril). </w:t>
      </w:r>
      <w:r w:rsidDel="00000000" w:rsidR="00000000" w:rsidRPr="00000000">
        <w:rPr>
          <w:rFonts w:ascii="Quattrocento Sans" w:cs="Quattrocento Sans" w:eastAsia="Quattrocento Sans" w:hAnsi="Quattrocento Sans"/>
          <w:i w:val="1"/>
          <w:sz w:val="24"/>
          <w:szCs w:val="24"/>
          <w:rtl w:val="0"/>
        </w:rPr>
        <w:t xml:space="preserve">Token de software</w:t>
      </w:r>
      <w:r w:rsidDel="00000000" w:rsidR="00000000" w:rsidRPr="00000000">
        <w:rPr>
          <w:rFonts w:ascii="Quattrocento Sans" w:cs="Quattrocento Sans" w:eastAsia="Quattrocento Sans" w:hAnsi="Quattrocento Sans"/>
          <w:sz w:val="24"/>
          <w:szCs w:val="24"/>
          <w:rtl w:val="0"/>
        </w:rPr>
        <w:t xml:space="preserve">. Wikipedia, la enciclopedia libre. </w:t>
      </w:r>
      <w:hyperlink r:id="rId14">
        <w:r w:rsidDel="00000000" w:rsidR="00000000" w:rsidRPr="00000000">
          <w:rPr>
            <w:rFonts w:ascii="Quattrocento Sans" w:cs="Quattrocento Sans" w:eastAsia="Quattrocento Sans" w:hAnsi="Quattrocento Sans"/>
            <w:color w:val="0563c1"/>
            <w:sz w:val="24"/>
            <w:szCs w:val="24"/>
            <w:u w:val="single"/>
            <w:rtl w:val="0"/>
          </w:rPr>
          <w:t xml:space="preserve">https://es.wikipedia.org/wiki/Token_de_software</w:t>
        </w:r>
      </w:hyperlink>
      <w:r w:rsidDel="00000000" w:rsidR="00000000" w:rsidRPr="00000000">
        <w:rPr>
          <w:rtl w:val="0"/>
        </w:rPr>
      </w:r>
    </w:p>
    <w:p w:rsidR="00000000" w:rsidDel="00000000" w:rsidP="00000000" w:rsidRDefault="00000000" w:rsidRPr="00000000" w14:paraId="0000004A">
      <w:pPr>
        <w:spacing w:after="0" w:line="240" w:lineRule="auto"/>
        <w:ind w:left="360" w:firstLine="0"/>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4B">
      <w:pPr>
        <w:spacing w:after="0" w:line="240" w:lineRule="auto"/>
        <w:ind w:left="360"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Rouse, M. (2019, 26 agosto). </w:t>
      </w:r>
      <w:r w:rsidDel="00000000" w:rsidR="00000000" w:rsidRPr="00000000">
        <w:rPr>
          <w:rFonts w:ascii="Quattrocento Sans" w:cs="Quattrocento Sans" w:eastAsia="Quattrocento Sans" w:hAnsi="Quattrocento Sans"/>
          <w:i w:val="1"/>
          <w:sz w:val="24"/>
          <w:szCs w:val="24"/>
          <w:rtl w:val="0"/>
        </w:rPr>
        <w:t xml:space="preserve">Web application (Web app)</w:t>
      </w:r>
      <w:r w:rsidDel="00000000" w:rsidR="00000000" w:rsidRPr="00000000">
        <w:rPr>
          <w:rFonts w:ascii="Quattrocento Sans" w:cs="Quattrocento Sans" w:eastAsia="Quattrocento Sans" w:hAnsi="Quattrocento Sans"/>
          <w:sz w:val="24"/>
          <w:szCs w:val="24"/>
          <w:rtl w:val="0"/>
        </w:rPr>
        <w:t xml:space="preserve">. Search Software Quality. </w:t>
      </w:r>
      <w:hyperlink r:id="rId15">
        <w:r w:rsidDel="00000000" w:rsidR="00000000" w:rsidRPr="00000000">
          <w:rPr>
            <w:rFonts w:ascii="Quattrocento Sans" w:cs="Quattrocento Sans" w:eastAsia="Quattrocento Sans" w:hAnsi="Quattrocento Sans"/>
            <w:color w:val="0563c1"/>
            <w:sz w:val="24"/>
            <w:szCs w:val="24"/>
            <w:u w:val="single"/>
            <w:rtl w:val="0"/>
          </w:rPr>
          <w:t xml:space="preserve">https://searchsoftwarequality.techtarget.com/definition/Web-application-Web-app</w:t>
        </w:r>
      </w:hyperlink>
      <w:r w:rsidDel="00000000" w:rsidR="00000000" w:rsidRPr="00000000">
        <w:rPr>
          <w:rtl w:val="0"/>
        </w:rPr>
      </w:r>
    </w:p>
    <w:p w:rsidR="00000000" w:rsidDel="00000000" w:rsidP="00000000" w:rsidRDefault="00000000" w:rsidRPr="00000000" w14:paraId="0000004C">
      <w:pPr>
        <w:spacing w:after="0" w:line="240" w:lineRule="auto"/>
        <w:ind w:left="360" w:firstLine="0"/>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4D">
      <w:pPr>
        <w:spacing w:after="0" w:line="240" w:lineRule="auto"/>
        <w:ind w:left="360" w:firstLine="0"/>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4E">
      <w:pPr>
        <w:spacing w:after="0" w:line="240" w:lineRule="auto"/>
        <w:ind w:left="360" w:firstLine="0"/>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4"/>
        </w:numPr>
        <w:ind w:left="720" w:hanging="360"/>
        <w:rPr/>
      </w:pPr>
      <w:bookmarkStart w:colFirst="0" w:colLast="0" w:name="_heading=h.tyjcwt" w:id="5"/>
      <w:bookmarkEnd w:id="5"/>
      <w:r w:rsidDel="00000000" w:rsidR="00000000" w:rsidRPr="00000000">
        <w:rPr>
          <w:rtl w:val="0"/>
        </w:rPr>
        <w:t xml:space="preserve">Descripción General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4"/>
        </w:numPr>
        <w:ind w:left="744" w:hanging="384"/>
        <w:rPr>
          <w:sz w:val="28"/>
          <w:szCs w:val="28"/>
        </w:rPr>
      </w:pPr>
      <w:bookmarkStart w:colFirst="0" w:colLast="0" w:name="_heading=h.3dy6vkm" w:id="6"/>
      <w:bookmarkEnd w:id="6"/>
      <w:r w:rsidDel="00000000" w:rsidR="00000000" w:rsidRPr="00000000">
        <w:rPr>
          <w:sz w:val="28"/>
          <w:szCs w:val="28"/>
          <w:rtl w:val="0"/>
        </w:rPr>
        <w:t xml:space="preserve">Perspectiva del producto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implementará un sistema que permita controlar el tránsito de los clientes, y manejar el inventario de la Zapateria Arther. El sistema </w:t>
      </w:r>
      <w:r w:rsidDel="00000000" w:rsidR="00000000" w:rsidRPr="00000000">
        <w:rPr>
          <w:rFonts w:ascii="Arial" w:cs="Arial" w:eastAsia="Arial" w:hAnsi="Arial"/>
          <w:b w:val="1"/>
          <w:sz w:val="24"/>
          <w:szCs w:val="24"/>
          <w:u w:val="single"/>
          <w:rtl w:val="0"/>
        </w:rPr>
        <w:t xml:space="preserve">OWA</w:t>
      </w:r>
      <w:r w:rsidDel="00000000" w:rsidR="00000000" w:rsidRPr="00000000">
        <w:rPr>
          <w:rFonts w:ascii="Arial" w:cs="Arial" w:eastAsia="Arial" w:hAnsi="Arial"/>
          <w:sz w:val="24"/>
          <w:szCs w:val="24"/>
          <w:rtl w:val="0"/>
        </w:rPr>
        <w:t xml:space="preserve"> a desarrollarse es un software independiente, ya que no tendrá relación con otros sistemas.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pStyle w:val="Heading2"/>
        <w:numPr>
          <w:ilvl w:val="1"/>
          <w:numId w:val="4"/>
        </w:numPr>
        <w:ind w:left="744" w:hanging="384"/>
        <w:rPr>
          <w:color w:val="2f5496"/>
          <w:sz w:val="28"/>
          <w:szCs w:val="28"/>
        </w:rPr>
      </w:pPr>
      <w:bookmarkStart w:colFirst="0" w:colLast="0" w:name="_heading=h.j4bgjj6hlodq" w:id="7"/>
      <w:bookmarkEnd w:id="7"/>
      <w:r w:rsidDel="00000000" w:rsidR="00000000" w:rsidRPr="00000000">
        <w:rPr>
          <w:sz w:val="28"/>
          <w:szCs w:val="28"/>
          <w:rtl w:val="0"/>
        </w:rPr>
        <w:t xml:space="preserve">Funciones del producto</w:t>
      </w:r>
    </w:p>
    <w:p w:rsidR="00000000" w:rsidDel="00000000" w:rsidP="00000000" w:rsidRDefault="00000000" w:rsidRPr="00000000" w14:paraId="00000059">
      <w:pPr>
        <w:ind w:left="74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procesos o funciones que conforman el sistema de información son los siguientes:</w:t>
      </w:r>
    </w:p>
    <w:p w:rsidR="00000000" w:rsidDel="00000000" w:rsidP="00000000" w:rsidRDefault="00000000" w:rsidRPr="00000000" w14:paraId="0000005A">
      <w:pPr>
        <w:numPr>
          <w:ilvl w:val="0"/>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productos</w:t>
      </w:r>
    </w:p>
    <w:p w:rsidR="00000000" w:rsidDel="00000000" w:rsidP="00000000" w:rsidRDefault="00000000" w:rsidRPr="00000000" w14:paraId="0000005B">
      <w:pPr>
        <w:numPr>
          <w:ilvl w:val="0"/>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Modificar productos</w:t>
      </w:r>
    </w:p>
    <w:p w:rsidR="00000000" w:rsidDel="00000000" w:rsidP="00000000" w:rsidRDefault="00000000" w:rsidRPr="00000000" w14:paraId="0000005C">
      <w:pPr>
        <w:numPr>
          <w:ilvl w:val="0"/>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Eliminar productos</w:t>
      </w:r>
    </w:p>
    <w:p w:rsidR="00000000" w:rsidDel="00000000" w:rsidP="00000000" w:rsidRDefault="00000000" w:rsidRPr="00000000" w14:paraId="0000005D">
      <w:pPr>
        <w:numPr>
          <w:ilvl w:val="0"/>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Registrar pedidos de apartado</w:t>
      </w:r>
    </w:p>
    <w:p w:rsidR="00000000" w:rsidDel="00000000" w:rsidP="00000000" w:rsidRDefault="00000000" w:rsidRPr="00000000" w14:paraId="0000005E">
      <w:pPr>
        <w:numPr>
          <w:ilvl w:val="0"/>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Generar Token de apartadó temporal</w:t>
      </w:r>
    </w:p>
    <w:p w:rsidR="00000000" w:rsidDel="00000000" w:rsidP="00000000" w:rsidRDefault="00000000" w:rsidRPr="00000000" w14:paraId="0000005F">
      <w:pPr>
        <w:numPr>
          <w:ilvl w:val="0"/>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Notificar estado de inventario</w:t>
      </w:r>
    </w:p>
    <w:p w:rsidR="00000000" w:rsidDel="00000000" w:rsidP="00000000" w:rsidRDefault="00000000" w:rsidRPr="00000000" w14:paraId="00000060">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detallan las funciones que el sistema le brindará a la empresa:</w:t>
      </w:r>
    </w:p>
    <w:p w:rsidR="00000000" w:rsidDel="00000000" w:rsidP="00000000" w:rsidRDefault="00000000" w:rsidRPr="00000000" w14:paraId="00000061">
      <w:pPr>
        <w:numPr>
          <w:ilvl w:val="0"/>
          <w:numId w:val="5"/>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Agregar productos:</w:t>
      </w:r>
      <w:r w:rsidDel="00000000" w:rsidR="00000000" w:rsidRPr="00000000">
        <w:rPr>
          <w:rFonts w:ascii="Arial" w:cs="Arial" w:eastAsia="Arial" w:hAnsi="Arial"/>
          <w:sz w:val="24"/>
          <w:szCs w:val="24"/>
          <w:rtl w:val="0"/>
        </w:rPr>
        <w:t xml:space="preserve"> El Administrador de la Zapateria Arther, será el único usuario que podrá registrar los productos de la tienda en línea.</w:t>
      </w:r>
    </w:p>
    <w:p w:rsidR="00000000" w:rsidDel="00000000" w:rsidP="00000000" w:rsidRDefault="00000000" w:rsidRPr="00000000" w14:paraId="00000062">
      <w:pPr>
        <w:numPr>
          <w:ilvl w:val="0"/>
          <w:numId w:val="5"/>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Modificar productos:</w:t>
      </w:r>
      <w:r w:rsidDel="00000000" w:rsidR="00000000" w:rsidRPr="00000000">
        <w:rPr>
          <w:rFonts w:ascii="Arial" w:cs="Arial" w:eastAsia="Arial" w:hAnsi="Arial"/>
          <w:sz w:val="24"/>
          <w:szCs w:val="24"/>
          <w:rtl w:val="0"/>
        </w:rPr>
        <w:t xml:space="preserve"> El administrador de la Zapateria Arther, sera el unico usuario que podrá modificar los productos de la tienda en línea.</w:t>
      </w:r>
    </w:p>
    <w:p w:rsidR="00000000" w:rsidDel="00000000" w:rsidP="00000000" w:rsidRDefault="00000000" w:rsidRPr="00000000" w14:paraId="00000063">
      <w:pPr>
        <w:numPr>
          <w:ilvl w:val="0"/>
          <w:numId w:val="5"/>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productos:</w:t>
      </w:r>
      <w:r w:rsidDel="00000000" w:rsidR="00000000" w:rsidRPr="00000000">
        <w:rPr>
          <w:rFonts w:ascii="Arial" w:cs="Arial" w:eastAsia="Arial" w:hAnsi="Arial"/>
          <w:sz w:val="24"/>
          <w:szCs w:val="24"/>
          <w:rtl w:val="0"/>
        </w:rPr>
        <w:t xml:space="preserve"> El administrador de la Zapateria Arther, será el único usuario que podrá eliminar los productos de la tienda en línea.</w:t>
      </w:r>
    </w:p>
    <w:p w:rsidR="00000000" w:rsidDel="00000000" w:rsidP="00000000" w:rsidRDefault="00000000" w:rsidRPr="00000000" w14:paraId="00000064">
      <w:pPr>
        <w:numPr>
          <w:ilvl w:val="0"/>
          <w:numId w:val="5"/>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Registrar pedidos de apartados:</w:t>
      </w:r>
      <w:r w:rsidDel="00000000" w:rsidR="00000000" w:rsidRPr="00000000">
        <w:rPr>
          <w:rFonts w:ascii="Arial" w:cs="Arial" w:eastAsia="Arial" w:hAnsi="Arial"/>
          <w:sz w:val="24"/>
          <w:szCs w:val="24"/>
          <w:rtl w:val="0"/>
        </w:rPr>
        <w:t xml:space="preserve"> El cliente de la Zapateria Arther, será el usuario que podrá registrar pedidos de los productos de la tienda en línea, pero con la condición de apartado, puesto que el sistema solo le permitira apartar algun producto de su preferencia y el cliente deberá pagar y recibir en la sucursal su producto.</w:t>
      </w:r>
    </w:p>
    <w:p w:rsidR="00000000" w:rsidDel="00000000" w:rsidP="00000000" w:rsidRDefault="00000000" w:rsidRPr="00000000" w14:paraId="00000065">
      <w:pPr>
        <w:numPr>
          <w:ilvl w:val="0"/>
          <w:numId w:val="5"/>
        </w:numPr>
        <w:spacing w:after="0" w:lineRule="auto"/>
        <w:ind w:left="108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Generar token de apartadó temporal:</w:t>
      </w:r>
      <w:r w:rsidDel="00000000" w:rsidR="00000000" w:rsidRPr="00000000">
        <w:rPr>
          <w:rFonts w:ascii="Arial" w:cs="Arial" w:eastAsia="Arial" w:hAnsi="Arial"/>
          <w:sz w:val="24"/>
          <w:szCs w:val="24"/>
          <w:rtl w:val="0"/>
        </w:rPr>
        <w:t xml:space="preserve"> El sistema es el único que generará los token de los pedidos de los clientes, este se formará para que el pedido del cliente que con anterioridad ha apartado pueda ser pagado y recogido en sucursal. Este token tendrá un lapso de tiempo válido, y en caso de no efectuar la compra, el token del pedido es cancelado.</w:t>
      </w:r>
    </w:p>
    <w:p w:rsidR="00000000" w:rsidDel="00000000" w:rsidP="00000000" w:rsidRDefault="00000000" w:rsidRPr="00000000" w14:paraId="00000066">
      <w:pPr>
        <w:numPr>
          <w:ilvl w:val="0"/>
          <w:numId w:val="5"/>
        </w:numPr>
        <w:spacing w:after="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Notificar estado de inventario:</w:t>
      </w:r>
      <w:r w:rsidDel="00000000" w:rsidR="00000000" w:rsidRPr="00000000">
        <w:rPr>
          <w:rFonts w:ascii="Arial" w:cs="Arial" w:eastAsia="Arial" w:hAnsi="Arial"/>
          <w:sz w:val="24"/>
          <w:szCs w:val="24"/>
          <w:rtl w:val="0"/>
        </w:rPr>
        <w:t xml:space="preserve"> El sistema notificará al Administrador de la Zapateria Arther, el stock de los productos.</w:t>
      </w:r>
    </w:p>
    <w:p w:rsidR="00000000" w:rsidDel="00000000" w:rsidP="00000000" w:rsidRDefault="00000000" w:rsidRPr="00000000" w14:paraId="00000067">
      <w:pPr>
        <w:ind w:left="74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8">
      <w:pPr>
        <w:pStyle w:val="Heading2"/>
        <w:numPr>
          <w:ilvl w:val="1"/>
          <w:numId w:val="4"/>
        </w:numPr>
        <w:ind w:left="744" w:hanging="384"/>
        <w:rPr>
          <w:color w:val="2f5496"/>
          <w:sz w:val="28"/>
          <w:szCs w:val="28"/>
        </w:rPr>
      </w:pPr>
      <w:bookmarkStart w:colFirst="0" w:colLast="0" w:name="_heading=h.dzrr7lguvw8q" w:id="8"/>
      <w:bookmarkEnd w:id="8"/>
      <w:r w:rsidDel="00000000" w:rsidR="00000000" w:rsidRPr="00000000">
        <w:rPr>
          <w:sz w:val="28"/>
          <w:szCs w:val="28"/>
          <w:rtl w:val="0"/>
        </w:rPr>
        <w:t xml:space="preserve">Características del usuario</w:t>
      </w:r>
    </w:p>
    <w:p w:rsidR="00000000" w:rsidDel="00000000" w:rsidP="00000000" w:rsidRDefault="00000000" w:rsidRPr="00000000" w14:paraId="0000006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han identificado los siguientes procesos que realiza el usuario en la empresa Zapateria Arther:</w:t>
      </w:r>
    </w:p>
    <w:p w:rsidR="00000000" w:rsidDel="00000000" w:rsidP="00000000" w:rsidRDefault="00000000" w:rsidRPr="00000000" w14:paraId="0000006A">
      <w:pPr>
        <w:ind w:left="72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0: Características del Usuario</w:t>
      </w:r>
    </w:p>
    <w:tbl>
      <w:tblPr>
        <w:tblStyle w:val="Table2"/>
        <w:tblW w:w="86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1440"/>
        <w:gridCol w:w="1155"/>
        <w:gridCol w:w="1710"/>
        <w:tblGridChange w:id="0">
          <w:tblGrid>
            <w:gridCol w:w="4350"/>
            <w:gridCol w:w="1440"/>
            <w:gridCol w:w="1155"/>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Función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Sistema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Agregar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Eliminar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Registrar pedidos de apartado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Generar Token de apartadó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Notificar estado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Style w:val="Heading2"/>
        <w:numPr>
          <w:ilvl w:val="1"/>
          <w:numId w:val="4"/>
        </w:numPr>
        <w:ind w:left="744" w:hanging="384"/>
        <w:rPr>
          <w:color w:val="2f5496"/>
          <w:sz w:val="28"/>
          <w:szCs w:val="28"/>
        </w:rPr>
      </w:pPr>
      <w:bookmarkStart w:colFirst="0" w:colLast="0" w:name="_heading=h.7x55l9golxiz" w:id="9"/>
      <w:bookmarkEnd w:id="9"/>
      <w:r w:rsidDel="00000000" w:rsidR="00000000" w:rsidRPr="00000000">
        <w:rPr>
          <w:sz w:val="28"/>
          <w:szCs w:val="28"/>
          <w:rtl w:val="0"/>
        </w:rPr>
        <w:t xml:space="preserve">Restricciones</w:t>
      </w:r>
    </w:p>
    <w:p w:rsidR="00000000" w:rsidDel="00000000" w:rsidP="00000000" w:rsidRDefault="00000000" w:rsidRPr="00000000" w14:paraId="0000008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ya se ha explicado con anterioridad, el sistema será independiente, por lo que no tendra conexion con otros sistema. </w:t>
      </w:r>
    </w:p>
    <w:p w:rsidR="00000000" w:rsidDel="00000000" w:rsidP="00000000" w:rsidRDefault="00000000" w:rsidRPr="00000000" w14:paraId="0000008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a desarrollar debe cumplir con las funciones antes mencionadas, y al instalar debe estar en pleno rendimiento/funcional para los clientes de la Zapateria Arther.</w:t>
      </w:r>
    </w:p>
    <w:p w:rsidR="00000000" w:rsidDel="00000000" w:rsidP="00000000" w:rsidRDefault="00000000" w:rsidRPr="00000000" w14:paraId="0000008B">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necesario que los dispositivos tengan un navegador web para hacer uso del sistema.</w:t>
      </w:r>
    </w:p>
    <w:p w:rsidR="00000000" w:rsidDel="00000000" w:rsidP="00000000" w:rsidRDefault="00000000" w:rsidRPr="00000000" w14:paraId="0000008C">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los clientes y el administrador de Zapateria Arther, se les proporcionará un manual de usuario para que estos dispongan de una breve explicación de cómo funcionará el sistema y así se puedan ajustar a la funcionalidad de este.</w:t>
      </w:r>
    </w:p>
    <w:p w:rsidR="00000000" w:rsidDel="00000000" w:rsidP="00000000" w:rsidRDefault="00000000" w:rsidRPr="00000000" w14:paraId="0000008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detallan aquellas funciones que el sistema no será apto para realizar:</w:t>
      </w:r>
    </w:p>
    <w:p w:rsidR="00000000" w:rsidDel="00000000" w:rsidP="00000000" w:rsidRDefault="00000000" w:rsidRPr="00000000" w14:paraId="0000008E">
      <w:pPr>
        <w:numPr>
          <w:ilvl w:val="0"/>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ventas online</w:t>
      </w:r>
    </w:p>
    <w:p w:rsidR="00000000" w:rsidDel="00000000" w:rsidP="00000000" w:rsidRDefault="00000000" w:rsidRPr="00000000" w14:paraId="0000008F">
      <w:pPr>
        <w:numPr>
          <w:ilvl w:val="0"/>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Registrar usuarios</w:t>
      </w:r>
    </w:p>
    <w:p w:rsidR="00000000" w:rsidDel="00000000" w:rsidP="00000000" w:rsidRDefault="00000000" w:rsidRPr="00000000" w14:paraId="00000090">
      <w:pPr>
        <w:numPr>
          <w:ilvl w:val="0"/>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Registrar clientes</w:t>
      </w:r>
    </w:p>
    <w:p w:rsidR="00000000" w:rsidDel="00000000" w:rsidP="00000000" w:rsidRDefault="00000000" w:rsidRPr="00000000" w14:paraId="00000091">
      <w:pPr>
        <w:numPr>
          <w:ilvl w:val="0"/>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cobros online</w:t>
      </w:r>
    </w:p>
    <w:p w:rsidR="00000000" w:rsidDel="00000000" w:rsidP="00000000" w:rsidRDefault="00000000" w:rsidRPr="00000000" w14:paraId="00000092">
      <w:pPr>
        <w:numPr>
          <w:ilvl w:val="0"/>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envíos de artículos ni rutas de seguimiento</w:t>
      </w:r>
    </w:p>
    <w:p w:rsidR="00000000" w:rsidDel="00000000" w:rsidP="00000000" w:rsidRDefault="00000000" w:rsidRPr="00000000" w14:paraId="00000093">
      <w:pPr>
        <w:numPr>
          <w:ilvl w:val="0"/>
          <w:numId w:val="2"/>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función carrito</w:t>
      </w:r>
    </w:p>
    <w:p w:rsidR="00000000" w:rsidDel="00000000" w:rsidP="00000000" w:rsidRDefault="00000000" w:rsidRPr="00000000" w14:paraId="00000094">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Style w:val="Heading2"/>
        <w:numPr>
          <w:ilvl w:val="1"/>
          <w:numId w:val="4"/>
        </w:numPr>
        <w:ind w:left="744" w:hanging="384"/>
        <w:rPr>
          <w:color w:val="2f5496"/>
          <w:sz w:val="28"/>
          <w:szCs w:val="28"/>
        </w:rPr>
      </w:pPr>
      <w:bookmarkStart w:colFirst="0" w:colLast="0" w:name="_heading=h.e003mrr069jf" w:id="10"/>
      <w:bookmarkEnd w:id="10"/>
      <w:r w:rsidDel="00000000" w:rsidR="00000000" w:rsidRPr="00000000">
        <w:rPr>
          <w:sz w:val="28"/>
          <w:szCs w:val="28"/>
          <w:rtl w:val="0"/>
        </w:rPr>
        <w:t xml:space="preserve">Suposiciones y Dependencias</w:t>
      </w:r>
      <w:r w:rsidDel="00000000" w:rsidR="00000000" w:rsidRPr="00000000">
        <w:rPr>
          <w:rtl w:val="0"/>
        </w:rPr>
      </w:r>
    </w:p>
    <w:p w:rsidR="00000000" w:rsidDel="00000000" w:rsidP="00000000" w:rsidRDefault="00000000" w:rsidRPr="00000000" w14:paraId="00000096">
      <w:pPr>
        <w:ind w:left="744"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Los requisitos descritos en este documento pueden cambiar, pues los procesos son dinámicos y por lo tanto cambia los requisitos del software, para lo cual es necesario que las fases de análisis y diseño están bien documentadas y además definir una fase y metodología de mantenimiento del sistema.</w:t>
      </w:r>
    </w:p>
    <w:p w:rsidR="00000000" w:rsidDel="00000000" w:rsidP="00000000" w:rsidRDefault="00000000" w:rsidRPr="00000000" w14:paraId="00000097">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8">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9">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A">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B">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C">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D">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E">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F">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0">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1">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2">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3">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4">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5">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6">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7">
      <w:pPr>
        <w:ind w:left="744"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8">
      <w:pPr>
        <w:pStyle w:val="Heading2"/>
        <w:numPr>
          <w:ilvl w:val="1"/>
          <w:numId w:val="4"/>
        </w:numPr>
        <w:ind w:left="744" w:hanging="384"/>
        <w:rPr>
          <w:color w:val="2f5496"/>
          <w:sz w:val="28"/>
          <w:szCs w:val="28"/>
        </w:rPr>
      </w:pPr>
      <w:bookmarkStart w:colFirst="0" w:colLast="0" w:name="_heading=h.mxgtlt4z8328" w:id="11"/>
      <w:bookmarkEnd w:id="11"/>
      <w:r w:rsidDel="00000000" w:rsidR="00000000" w:rsidRPr="00000000">
        <w:rPr>
          <w:sz w:val="28"/>
          <w:szCs w:val="28"/>
          <w:rtl w:val="0"/>
        </w:rPr>
        <w:t xml:space="preserve">Requisitos específicos </w:t>
      </w:r>
    </w:p>
    <w:p w:rsidR="00000000" w:rsidDel="00000000" w:rsidP="00000000" w:rsidRDefault="00000000" w:rsidRPr="00000000" w14:paraId="000000A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requisito  aquí especificado </w:t>
      </w:r>
      <w:r w:rsidDel="00000000" w:rsidR="00000000" w:rsidRPr="00000000">
        <w:rPr>
          <w:rFonts w:ascii="Arial" w:cs="Arial" w:eastAsia="Arial" w:hAnsi="Arial"/>
          <w:sz w:val="24"/>
          <w:szCs w:val="24"/>
          <w:rtl w:val="0"/>
        </w:rPr>
        <w:t xml:space="preserve">describe</w:t>
      </w:r>
      <w:r w:rsidDel="00000000" w:rsidR="00000000" w:rsidRPr="00000000">
        <w:rPr>
          <w:rFonts w:ascii="Arial" w:cs="Arial" w:eastAsia="Arial" w:hAnsi="Arial"/>
          <w:sz w:val="24"/>
          <w:szCs w:val="24"/>
          <w:rtl w:val="0"/>
        </w:rPr>
        <w:t xml:space="preserve"> el comportamiento del sistema, será visualizado por parte del usuario, operadores u otros sistemas</w:t>
      </w:r>
    </w:p>
    <w:p w:rsidR="00000000" w:rsidDel="00000000" w:rsidP="00000000" w:rsidRDefault="00000000" w:rsidRPr="00000000" w14:paraId="000000AA">
      <w:pPr>
        <w:ind w:lef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1: Descripción de requerimiento funcional 1.</w:t>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Apartar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seleccionará el producto que quiera y podrá apartarlo.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una vez seleccionado el producto que desea apartar el sistema automáticamente generará su pedido.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0B7">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ind w:lef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2: Descripción de requerimiento funcional 2.</w:t>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Generar Pedido.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generará el pedido del usuario para comprar en tienda el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vez generado el pedido, el sistema mostrará al usuario su pedido, y cuando esté listo para ir a comprar, el usuario debe seleccionar generar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7">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8">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9">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A">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B">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C">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D">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E">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3: Descripción de requerimiento funcional 3.</w:t>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Generar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generará el token del usuario para comprar el pedido en tienda.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una vez generado el pedido de compra, el sistema le generará un token con el cual el usuario podrá comprar en tienda el producto que apartó previamente. Este Token tiene un límite de 48 horas, en caso de no ir en ese lapso de tiempo, el token se eliminará y perderá el pedido.</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4: Descripción de requerimiento funcional 4.</w:t>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Agregar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agregar productos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agrega al sistema los productos en existencia que se tienen en sucursal, con sus características y el stock.</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5: Descripción de requerimiento funcional 5.</w:t>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Modificar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modificar productos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modifica en el sistema los productos en existencia que se tienen en sucursal, con sus características y el stock.</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0F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6: Descripción de requerimiento funcional 6.</w:t>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Eliminar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podrá eliminar productos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elimina en el sistema los productos que ya son retirados de la sucursal.</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7: Descripción de requerimiento funcional 7.</w:t>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Notificar estado de inventario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 al administrador el estado del inventario.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envía un mensaje al administrador notificando cual es el estado del inventario en ese momento, y así el administrador podrá actualizarlo, ya sea agregando, modificando o eliminando productos.</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8: Descripción de requerimiento no funcional 1.</w:t>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Apartar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presentará al usuario una interfaz donde el cliente visualizará el producto a comprar con las respectivas características del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interfaz de uso sencillo e intuitivo.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9: Descripción de requerimiento no funcional 2.</w:t>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Generar Pedido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presentará al usuario una interfaz donde el cliente visualizará el pedido realizado.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interfaz de uso sencillo e intuitivo donde detalle el pedido del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2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10: Descripción de requerimiento no funcional 3.</w:t>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Generar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presentará al usuario una interfaz donde el cliente visualizará el token generado automáticamente.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interfaz de uso sencillo e intuitivo donde detalle el token del pedido del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3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11: Descripción de requerimiento no funcional 4.</w:t>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Agregar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presentará al usuario una interfaz donde el administrador deberá agregar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interfaz de uso sencillo e intuitivo donde el administrador ingrese los datos del producto para ser añadido al inventario.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4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12: Descripción de requerimiento no funcional 5.</w:t>
      </w:r>
    </w:p>
    <w:tbl>
      <w:tblPr>
        <w:tblStyle w:val="Table1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Modificar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presentará al usuario una interfaz donde el administrador podrá modificar algún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interfaz de uso sencillo e intuitivo donde el administrador ingrese los nuevos datos del producto para ser modificado en el inventario.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5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13: Descripción de requerimiento no funcional 6.</w:t>
      </w:r>
    </w:p>
    <w:tbl>
      <w:tblPr>
        <w:tblStyle w:val="Table1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Eliminar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presentará al usuario una interfaz donde el administrador podrá eliminar algún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interfaz de uso sencillo e intuitivo donde el administrador </w:t>
            </w:r>
            <w:r w:rsidDel="00000000" w:rsidR="00000000" w:rsidRPr="00000000">
              <w:rPr>
                <w:rFonts w:ascii="Arial" w:cs="Arial" w:eastAsia="Arial" w:hAnsi="Arial"/>
                <w:sz w:val="20"/>
                <w:szCs w:val="20"/>
                <w:rtl w:val="0"/>
              </w:rPr>
              <w:t xml:space="preserve">pueda</w:t>
            </w:r>
            <w:r w:rsidDel="00000000" w:rsidR="00000000" w:rsidRPr="00000000">
              <w:rPr>
                <w:rFonts w:ascii="Arial" w:cs="Arial" w:eastAsia="Arial" w:hAnsi="Arial"/>
                <w:sz w:val="20"/>
                <w:szCs w:val="20"/>
                <w:rtl w:val="0"/>
              </w:rPr>
              <w:t xml:space="preserve"> eliminar algún producto del inventario.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3">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Tabla 14: Descripción de requerimiento no funcional 7.</w:t>
      </w:r>
    </w:p>
    <w:tbl>
      <w:tblPr>
        <w:tblStyle w:val="Table1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RNF07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Notificar estado de inventario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presentará al usuario una interfaz donde notifique al administrador el estado del inventario.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mostrar una interfaz de uso sencillo e intuitivo donde se vea reflejado el estado del inventario y el administrador realice los cambios necesarios.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Prioridad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16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pStyle w:val="Heading1"/>
        <w:rPr/>
      </w:pPr>
      <w:bookmarkStart w:colFirst="0" w:colLast="0" w:name="_heading=h.u8t8bqs4r11e" w:id="12"/>
      <w:bookmarkEnd w:id="12"/>
      <w:r w:rsidDel="00000000" w:rsidR="00000000" w:rsidRPr="00000000">
        <w:rPr>
          <w:rtl w:val="0"/>
        </w:rPr>
        <w:t xml:space="preserve">3. Plan de Distribución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ind w:left="0" w:firstLine="0"/>
        <w:rPr>
          <w:sz w:val="28"/>
          <w:szCs w:val="28"/>
        </w:rPr>
      </w:pPr>
      <w:bookmarkStart w:colFirst="0" w:colLast="0" w:name="_heading=h.61aeicnec5oo" w:id="13"/>
      <w:bookmarkEnd w:id="13"/>
      <w:r w:rsidDel="00000000" w:rsidR="00000000" w:rsidRPr="00000000">
        <w:rPr>
          <w:sz w:val="28"/>
          <w:szCs w:val="28"/>
          <w:rtl w:val="0"/>
        </w:rPr>
        <w:t xml:space="preserve">       3.1 Responsabilidades</w:t>
      </w:r>
    </w:p>
    <w:p w:rsidR="00000000" w:rsidDel="00000000" w:rsidP="00000000" w:rsidRDefault="00000000" w:rsidRPr="00000000" w14:paraId="00000172">
      <w:pPr>
        <w:numPr>
          <w:ilvl w:val="0"/>
          <w:numId w:val="3"/>
        </w:numPr>
        <w:spacing w:after="0" w:afterAutospacing="0"/>
        <w:ind w:left="720" w:hanging="360"/>
        <w:rPr>
          <w:sz w:val="24"/>
          <w:szCs w:val="24"/>
        </w:rPr>
      </w:pPr>
      <w:r w:rsidDel="00000000" w:rsidR="00000000" w:rsidRPr="00000000">
        <w:rPr>
          <w:sz w:val="24"/>
          <w:szCs w:val="24"/>
          <w:rtl w:val="0"/>
        </w:rPr>
        <w:t xml:space="preserve">Administrador de proyecto:</w:t>
      </w:r>
    </w:p>
    <w:p w:rsidR="00000000" w:rsidDel="00000000" w:rsidP="00000000" w:rsidRDefault="00000000" w:rsidRPr="00000000" w14:paraId="00000173">
      <w:pPr>
        <w:numPr>
          <w:ilvl w:val="0"/>
          <w:numId w:val="3"/>
        </w:numPr>
        <w:spacing w:after="0" w:afterAutospacing="0"/>
        <w:ind w:left="720" w:hanging="360"/>
        <w:rPr>
          <w:sz w:val="24"/>
          <w:szCs w:val="24"/>
        </w:rPr>
      </w:pPr>
      <w:r w:rsidDel="00000000" w:rsidR="00000000" w:rsidRPr="00000000">
        <w:rPr>
          <w:sz w:val="24"/>
          <w:szCs w:val="24"/>
          <w:rtl w:val="0"/>
        </w:rPr>
        <w:t xml:space="preserve">Diseñador:</w:t>
      </w:r>
    </w:p>
    <w:p w:rsidR="00000000" w:rsidDel="00000000" w:rsidP="00000000" w:rsidRDefault="00000000" w:rsidRPr="00000000" w14:paraId="00000174">
      <w:pPr>
        <w:numPr>
          <w:ilvl w:val="0"/>
          <w:numId w:val="3"/>
        </w:numPr>
        <w:spacing w:after="0" w:afterAutospacing="0"/>
        <w:ind w:left="720" w:hanging="360"/>
        <w:rPr>
          <w:sz w:val="24"/>
          <w:szCs w:val="24"/>
        </w:rPr>
      </w:pPr>
      <w:r w:rsidDel="00000000" w:rsidR="00000000" w:rsidRPr="00000000">
        <w:rPr>
          <w:sz w:val="24"/>
          <w:szCs w:val="24"/>
          <w:rtl w:val="0"/>
        </w:rPr>
        <w:t xml:space="preserve">Programador:</w:t>
      </w:r>
    </w:p>
    <w:p w:rsidR="00000000" w:rsidDel="00000000" w:rsidP="00000000" w:rsidRDefault="00000000" w:rsidRPr="00000000" w14:paraId="00000175">
      <w:pPr>
        <w:numPr>
          <w:ilvl w:val="0"/>
          <w:numId w:val="3"/>
        </w:numPr>
        <w:spacing w:after="0" w:afterAutospacing="0"/>
        <w:ind w:left="720" w:hanging="360"/>
        <w:rPr>
          <w:sz w:val="24"/>
          <w:szCs w:val="24"/>
        </w:rPr>
      </w:pPr>
      <w:r w:rsidDel="00000000" w:rsidR="00000000" w:rsidRPr="00000000">
        <w:rPr>
          <w:sz w:val="24"/>
          <w:szCs w:val="24"/>
          <w:rtl w:val="0"/>
        </w:rPr>
        <w:t xml:space="preserve">Tester:</w:t>
      </w:r>
    </w:p>
    <w:p w:rsidR="00000000" w:rsidDel="00000000" w:rsidP="00000000" w:rsidRDefault="00000000" w:rsidRPr="00000000" w14:paraId="00000176">
      <w:pPr>
        <w:numPr>
          <w:ilvl w:val="0"/>
          <w:numId w:val="3"/>
        </w:numPr>
        <w:ind w:left="720" w:hanging="360"/>
        <w:rPr>
          <w:sz w:val="24"/>
          <w:szCs w:val="24"/>
        </w:rPr>
      </w:pPr>
      <w:r w:rsidDel="00000000" w:rsidR="00000000" w:rsidRPr="00000000">
        <w:rPr>
          <w:sz w:val="24"/>
          <w:szCs w:val="24"/>
          <w:rtl w:val="0"/>
        </w:rPr>
        <w:t xml:space="preserve">Documentador:</w:t>
      </w:r>
    </w:p>
    <w:p w:rsidR="00000000" w:rsidDel="00000000" w:rsidP="00000000" w:rsidRDefault="00000000" w:rsidRPr="00000000" w14:paraId="00000177">
      <w:pPr>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79">
      <w:pPr>
        <w:pStyle w:val="Heading2"/>
        <w:ind w:left="0" w:firstLine="0"/>
        <w:rPr>
          <w:sz w:val="28"/>
          <w:szCs w:val="28"/>
        </w:rPr>
      </w:pPr>
      <w:bookmarkStart w:colFirst="0" w:colLast="0" w:name="_heading=h.1i6e7x81aar5" w:id="14"/>
      <w:bookmarkEnd w:id="14"/>
      <w:r w:rsidDel="00000000" w:rsidR="00000000" w:rsidRPr="00000000">
        <w:rPr>
          <w:sz w:val="28"/>
          <w:szCs w:val="28"/>
          <w:rtl w:val="0"/>
        </w:rPr>
        <w:t xml:space="preserve">       3.2 Recursos</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Recursos técnicos</w:t>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Computadoras portátiles de gama media con procesador de AMD 10 y memoria RAM de 8 GB. con los programas para la realización del producto tales como.</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Recursos humanos</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Se cuenta del equipo de 5 integrantes cada uno con labores y roles diferentes, asignando sus horas de trabajo variables a 7 a 8 horas.</w:t>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Recursos financieros</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81">
      <w:pPr>
        <w:pStyle w:val="Heading2"/>
        <w:ind w:left="0" w:firstLine="0"/>
        <w:rPr>
          <w:sz w:val="28"/>
          <w:szCs w:val="28"/>
        </w:rPr>
      </w:pPr>
      <w:bookmarkStart w:colFirst="0" w:colLast="0" w:name="_heading=h.pezkzl9yyzn7" w:id="15"/>
      <w:bookmarkEnd w:id="15"/>
      <w:r w:rsidDel="00000000" w:rsidR="00000000" w:rsidRPr="00000000">
        <w:rPr>
          <w:sz w:val="28"/>
          <w:szCs w:val="28"/>
          <w:rtl w:val="0"/>
        </w:rPr>
        <w:t xml:space="preserve">       3.3 Unidad de despliegue</w:t>
      </w:r>
    </w:p>
    <w:p w:rsidR="00000000" w:rsidDel="00000000" w:rsidP="00000000" w:rsidRDefault="00000000" w:rsidRPr="00000000" w14:paraId="00000182">
      <w:pPr>
        <w:jc w:val="both"/>
        <w:rPr>
          <w:sz w:val="24"/>
          <w:szCs w:val="24"/>
        </w:rPr>
      </w:pPr>
      <w:r w:rsidDel="00000000" w:rsidR="00000000" w:rsidRPr="00000000">
        <w:rPr>
          <w:sz w:val="24"/>
          <w:szCs w:val="24"/>
          <w:highlight w:val="white"/>
          <w:rtl w:val="0"/>
        </w:rPr>
        <w:t xml:space="preserve">Corresponde con los casos en que el producto está disponible en Internet, y el usuario puede descargar directamente la misma. </w:t>
      </w:r>
      <w:r w:rsidDel="00000000" w:rsidR="00000000" w:rsidRPr="00000000">
        <w:rPr>
          <w:sz w:val="24"/>
          <w:szCs w:val="24"/>
          <w:rtl w:val="0"/>
        </w:rPr>
        <w:t xml:space="preserve">S</w:t>
      </w:r>
      <w:r w:rsidDel="00000000" w:rsidR="00000000" w:rsidRPr="00000000">
        <w:rPr>
          <w:sz w:val="24"/>
          <w:szCs w:val="24"/>
          <w:rtl w:val="0"/>
        </w:rPr>
        <w:t xml:space="preserve">e adorna con diferentes paquetes que constan de material gráfico y se muestra la lista de materiales.</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pStyle w:val="Heading2"/>
        <w:ind w:left="0" w:firstLine="0"/>
        <w:rPr>
          <w:sz w:val="28"/>
          <w:szCs w:val="28"/>
        </w:rPr>
      </w:pPr>
      <w:bookmarkStart w:colFirst="0" w:colLast="0" w:name="_heading=h.wci4gg53hpqc" w:id="16"/>
      <w:bookmarkEnd w:id="16"/>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p w:rsidR="00000000" w:rsidDel="00000000" w:rsidP="00000000" w:rsidRDefault="00000000" w:rsidRPr="00000000" w14:paraId="00000187">
      <w:pPr>
        <w:ind w:left="744" w:firstLine="0"/>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pgMar w:bottom="1417" w:top="1417" w:left="1701" w:right="1701" w:header="708" w:footer="70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Zapateria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Arther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1.%2"/>
      <w:lvlJc w:val="left"/>
      <w:pPr>
        <w:ind w:left="744" w:hanging="383.99999999999994"/>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344D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C275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922368"/>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922368"/>
    <w:rPr>
      <w:rFonts w:eastAsiaTheme="minorEastAsia"/>
      <w:lang w:eastAsia="es-MX"/>
    </w:rPr>
  </w:style>
  <w:style w:type="table" w:styleId="Tablaconcuadrcula">
    <w:name w:val="Table Grid"/>
    <w:basedOn w:val="Tablanormal"/>
    <w:uiPriority w:val="39"/>
    <w:rsid w:val="009564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
    <w:name w:val="Grid Table 4"/>
    <w:basedOn w:val="Tablanormal"/>
    <w:uiPriority w:val="49"/>
    <w:rsid w:val="0095645D"/>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95645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5645D"/>
  </w:style>
  <w:style w:type="paragraph" w:styleId="Piedepgina">
    <w:name w:val="footer"/>
    <w:basedOn w:val="Normal"/>
    <w:link w:val="PiedepginaCar"/>
    <w:uiPriority w:val="99"/>
    <w:unhideWhenUsed w:val="1"/>
    <w:rsid w:val="0095645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5645D"/>
  </w:style>
  <w:style w:type="character" w:styleId="Ttulo1Car" w:customStyle="1">
    <w:name w:val="Título 1 Car"/>
    <w:basedOn w:val="Fuentedeprrafopredeter"/>
    <w:link w:val="Ttulo1"/>
    <w:uiPriority w:val="9"/>
    <w:rsid w:val="002344DA"/>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2344DA"/>
    <w:pPr>
      <w:outlineLvl w:val="9"/>
    </w:pPr>
    <w:rPr>
      <w:lang w:eastAsia="es-MX"/>
    </w:rPr>
  </w:style>
  <w:style w:type="paragraph" w:styleId="TDC1">
    <w:name w:val="toc 1"/>
    <w:basedOn w:val="Normal"/>
    <w:next w:val="Normal"/>
    <w:autoRedefine w:val="1"/>
    <w:uiPriority w:val="39"/>
    <w:unhideWhenUsed w:val="1"/>
    <w:rsid w:val="002344DA"/>
    <w:pPr>
      <w:spacing w:after="100"/>
    </w:pPr>
  </w:style>
  <w:style w:type="character" w:styleId="Hipervnculo">
    <w:name w:val="Hyperlink"/>
    <w:basedOn w:val="Fuentedeprrafopredeter"/>
    <w:uiPriority w:val="99"/>
    <w:unhideWhenUsed w:val="1"/>
    <w:rsid w:val="002344DA"/>
    <w:rPr>
      <w:color w:val="0563c1" w:themeColor="hyperlink"/>
      <w:u w:val="single"/>
    </w:rPr>
  </w:style>
  <w:style w:type="character" w:styleId="Ttulo2Car" w:customStyle="1">
    <w:name w:val="Título 2 Car"/>
    <w:basedOn w:val="Fuentedeprrafopredeter"/>
    <w:link w:val="Ttulo2"/>
    <w:uiPriority w:val="9"/>
    <w:rsid w:val="00FC275F"/>
    <w:rPr>
      <w:rFonts w:asciiTheme="majorHAnsi" w:cstheme="majorBidi" w:eastAsiaTheme="majorEastAsia" w:hAnsiTheme="majorHAnsi"/>
      <w:color w:val="2f5496" w:themeColor="accent1" w:themeShade="0000BF"/>
      <w:sz w:val="26"/>
      <w:szCs w:val="26"/>
    </w:rPr>
  </w:style>
  <w:style w:type="paragraph" w:styleId="TDC2">
    <w:name w:val="toc 2"/>
    <w:basedOn w:val="Normal"/>
    <w:next w:val="Normal"/>
    <w:autoRedefine w:val="1"/>
    <w:uiPriority w:val="39"/>
    <w:unhideWhenUsed w:val="1"/>
    <w:rsid w:val="00FC275F"/>
    <w:pPr>
      <w:spacing w:after="100"/>
      <w:ind w:left="220"/>
    </w:pPr>
  </w:style>
  <w:style w:type="paragraph" w:styleId="Prrafodelista">
    <w:name w:val="List Paragraph"/>
    <w:basedOn w:val="Normal"/>
    <w:uiPriority w:val="34"/>
    <w:qFormat w:val="1"/>
    <w:rsid w:val="00FC275F"/>
    <w:pPr>
      <w:ind w:left="720"/>
      <w:contextualSpacing w:val="1"/>
    </w:pPr>
  </w:style>
  <w:style w:type="character" w:styleId="nfasis">
    <w:name w:val="Emphasis"/>
    <w:basedOn w:val="Fuentedeprrafopredeter"/>
    <w:uiPriority w:val="20"/>
    <w:qFormat w:val="1"/>
    <w:rsid w:val="003F1206"/>
    <w:rPr>
      <w:i w:val="1"/>
      <w:iCs w:val="1"/>
    </w:rPr>
  </w:style>
  <w:style w:type="character" w:styleId="Mencinsinresolver">
    <w:name w:val="Unresolved Mention"/>
    <w:basedOn w:val="Fuentedeprrafopredeter"/>
    <w:uiPriority w:val="99"/>
    <w:semiHidden w:val="1"/>
    <w:unhideWhenUsed w:val="1"/>
    <w:rsid w:val="00D1008B"/>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s://www.xatakandroid.com/sistema-operativo/que-es-android" TargetMode="Externa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earchsoftwarequality.techtarget.com/definition/Web-application-Web-app" TargetMode="External"/><Relationship Id="rId14" Type="http://schemas.openxmlformats.org/officeDocument/2006/relationships/hyperlink" Target="https://es.wikipedia.org/wiki/Token_de_softwa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5QITFwwAe0tb0lKYFjTVa5e1Q==">AMUW2mWj5DNcafKntU43RCHkwHq+Zu+dcUxDyUUarATeFvbgooUCgcdJi9Ff139aQj6NhHanng7/gIE7QgphMJkVZQvURi8LJNbg6JWTYqx76NzK8AcO+qOH+k0ayHiHNOux4qxl1uXB4wsEVJ6J1pXo1omb15QSZOz7wHaMXJ2rVPyGg/UlSBnTKPD5kxmf/FXc+6j5t5fPXa7WqQ92nPgfsx/YAWOr08/0MMXnGx60rnOpERw4elmYNC2MVtmzIw6wBnKTZO4ob2Bd3XBKplTAl1j/8HdMfpfp2VFUA0/G0WagfHLr0Uidt4YksG56iCDFVzwVrL6TI4kd3oJBMP0ZenqiR3qgk152td3QvvDcjlorCJBb4Da3G+bUYpOVxMTddGFBjNEypMbEOd2d9dEZNDVuMGbmFmJpb/OmUv8mldU+kqsUK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2020-06-14T02:51:00Z</dcterms:created>
  <dc:creator>Yael Vargas</dc:creator>
</cp:coreProperties>
</file>