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20" w:before="22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Technical Documentation for Data Quality Visualisation System</w:t>
      </w:r>
    </w:p>
    <w:p w:rsidR="00000000" w:rsidDel="00000000" w:rsidP="00000000" w:rsidRDefault="00000000" w:rsidRPr="00000000" w14:paraId="00000002">
      <w:pPr>
        <w:pStyle w:val="Heading3"/>
        <w:keepNext w:val="0"/>
        <w:keepLines w:val="0"/>
        <w:spacing w:before="280" w:lineRule="auto"/>
        <w:rPr>
          <w:rFonts w:ascii="Calibri" w:cs="Calibri" w:eastAsia="Calibri" w:hAnsi="Calibri"/>
          <w:b w:val="1"/>
          <w:color w:val="000000"/>
          <w:sz w:val="24"/>
          <w:szCs w:val="24"/>
        </w:rPr>
      </w:pPr>
      <w:bookmarkStart w:colFirst="0" w:colLast="0" w:name="_f42z3vheygmt" w:id="0"/>
      <w:bookmarkEnd w:id="0"/>
      <w:r w:rsidDel="00000000" w:rsidR="00000000" w:rsidRPr="00000000">
        <w:rPr>
          <w:rFonts w:ascii="Calibri" w:cs="Calibri" w:eastAsia="Calibri" w:hAnsi="Calibri"/>
          <w:b w:val="1"/>
          <w:color w:val="000000"/>
          <w:sz w:val="24"/>
          <w:szCs w:val="24"/>
          <w:rtl w:val="0"/>
        </w:rPr>
        <w:t xml:space="preserve">Introduction</w:t>
      </w:r>
    </w:p>
    <w:p w:rsidR="00000000" w:rsidDel="00000000" w:rsidP="00000000" w:rsidRDefault="00000000" w:rsidRPr="00000000" w14:paraId="00000003">
      <w:pPr>
        <w:spacing w:after="220" w:before="2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document provides a brief and simplified example of technical documentation for a specific data management project, utilising the CRISP-DM (Cross Industry Standard Process for Data Mining) methodology. CRISP-DM is a structured approach to data mining that ensures all phases of a project from understanding business objectives to deploying actionable insights are effectively addressed. This methodology is widely adopted due to its flexibility and adaptability across industries. The following sections outline how CRISP-DM principles are applied in this project to manage data loading, profiling, analysis, and visualisation processes efficiently.</w:t>
      </w:r>
    </w:p>
    <w:p w:rsidR="00000000" w:rsidDel="00000000" w:rsidP="00000000" w:rsidRDefault="00000000" w:rsidRPr="00000000" w14:paraId="00000004">
      <w:pPr>
        <w:pStyle w:val="Heading3"/>
        <w:keepNext w:val="0"/>
        <w:keepLines w:val="0"/>
        <w:spacing w:before="280" w:lineRule="auto"/>
        <w:rPr>
          <w:rFonts w:ascii="Calibri" w:cs="Calibri" w:eastAsia="Calibri" w:hAnsi="Calibri"/>
          <w:b w:val="1"/>
          <w:color w:val="000000"/>
          <w:sz w:val="24"/>
          <w:szCs w:val="24"/>
        </w:rPr>
      </w:pPr>
      <w:bookmarkStart w:colFirst="0" w:colLast="0" w:name="_fs2mvqv3eu2i" w:id="1"/>
      <w:bookmarkEnd w:id="1"/>
      <w:r w:rsidDel="00000000" w:rsidR="00000000" w:rsidRPr="00000000">
        <w:rPr>
          <w:rFonts w:ascii="Calibri" w:cs="Calibri" w:eastAsia="Calibri" w:hAnsi="Calibri"/>
          <w:b w:val="1"/>
          <w:color w:val="000000"/>
          <w:sz w:val="24"/>
          <w:szCs w:val="24"/>
          <w:rtl w:val="0"/>
        </w:rPr>
        <w:t xml:space="preserve">1. Business Understanding</w:t>
      </w:r>
    </w:p>
    <w:p w:rsidR="00000000" w:rsidDel="00000000" w:rsidP="00000000" w:rsidRDefault="00000000" w:rsidRPr="00000000" w14:paraId="00000005">
      <w:pPr>
        <w:spacing w:after="220" w:before="2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objective of this system is to efficiently manage data loading, profiling, analysis, and visualisation processes for employee, procurement, and inventory data using a combination of Python tools and open-source libraries. The system facilitates data quality validation, control, and reporting aligned with business objectives.</w:t>
      </w:r>
    </w:p>
    <w:p w:rsidR="00000000" w:rsidDel="00000000" w:rsidP="00000000" w:rsidRDefault="00000000" w:rsidRPr="00000000" w14:paraId="00000006">
      <w:pPr>
        <w:pStyle w:val="Heading3"/>
        <w:keepNext w:val="0"/>
        <w:keepLines w:val="0"/>
        <w:spacing w:before="280" w:lineRule="auto"/>
        <w:rPr>
          <w:rFonts w:ascii="Calibri" w:cs="Calibri" w:eastAsia="Calibri" w:hAnsi="Calibri"/>
          <w:b w:val="1"/>
          <w:color w:val="000000"/>
          <w:sz w:val="24"/>
          <w:szCs w:val="24"/>
        </w:rPr>
      </w:pPr>
      <w:bookmarkStart w:colFirst="0" w:colLast="0" w:name="_t1hyt2jri4mj" w:id="2"/>
      <w:bookmarkEnd w:id="2"/>
      <w:r w:rsidDel="00000000" w:rsidR="00000000" w:rsidRPr="00000000">
        <w:rPr>
          <w:rFonts w:ascii="Calibri" w:cs="Calibri" w:eastAsia="Calibri" w:hAnsi="Calibri"/>
          <w:b w:val="1"/>
          <w:color w:val="000000"/>
          <w:sz w:val="24"/>
          <w:szCs w:val="24"/>
          <w:rtl w:val="0"/>
        </w:rPr>
        <w:t xml:space="preserve">2. Data Understanding</w:t>
      </w:r>
    </w:p>
    <w:p w:rsidR="00000000" w:rsidDel="00000000" w:rsidP="00000000" w:rsidRDefault="00000000" w:rsidRPr="00000000" w14:paraId="00000007">
      <w:pPr>
        <w:numPr>
          <w:ilvl w:val="0"/>
          <w:numId w:val="2"/>
        </w:numPr>
        <w:spacing w:after="0" w:afterAutospacing="0" w:before="22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Sources</w:t>
      </w:r>
      <w:r w:rsidDel="00000000" w:rsidR="00000000" w:rsidRPr="00000000">
        <w:rPr>
          <w:rFonts w:ascii="Calibri" w:cs="Calibri" w:eastAsia="Calibri" w:hAnsi="Calibri"/>
          <w:sz w:val="20"/>
          <w:szCs w:val="20"/>
          <w:rtl w:val="0"/>
        </w:rPr>
        <w:t xml:space="preserve">: SQL tables for employee, procurement, and inventory data.</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Structure</w:t>
      </w:r>
      <w:r w:rsidDel="00000000" w:rsidR="00000000" w:rsidRPr="00000000">
        <w:rPr>
          <w:rFonts w:ascii="Calibri" w:cs="Calibri" w:eastAsia="Calibri" w:hAnsi="Calibri"/>
          <w:sz w:val="20"/>
          <w:szCs w:val="20"/>
          <w:rtl w:val="0"/>
        </w:rPr>
        <w:t xml:space="preserve">: Includes descriptive metadata such as file type, size, and data types.</w:t>
      </w:r>
    </w:p>
    <w:p w:rsidR="00000000" w:rsidDel="00000000" w:rsidP="00000000" w:rsidRDefault="00000000" w:rsidRPr="00000000" w14:paraId="00000009">
      <w:pPr>
        <w:numPr>
          <w:ilvl w:val="0"/>
          <w:numId w:val="2"/>
        </w:numPr>
        <w:spacing w:after="22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Compatibility</w:t>
      </w:r>
      <w:r w:rsidDel="00000000" w:rsidR="00000000" w:rsidRPr="00000000">
        <w:rPr>
          <w:rFonts w:ascii="Calibri" w:cs="Calibri" w:eastAsia="Calibri" w:hAnsi="Calibri"/>
          <w:sz w:val="20"/>
          <w:szCs w:val="20"/>
          <w:rtl w:val="0"/>
        </w:rPr>
        <w:t xml:space="preserve">: Data loading technology options include Pandas, Polars, and scalable frameworks like PySpark.</w:t>
      </w:r>
    </w:p>
    <w:p w:rsidR="00000000" w:rsidDel="00000000" w:rsidP="00000000" w:rsidRDefault="00000000" w:rsidRPr="00000000" w14:paraId="0000000A">
      <w:pPr>
        <w:pStyle w:val="Heading3"/>
        <w:keepNext w:val="0"/>
        <w:keepLines w:val="0"/>
        <w:spacing w:before="280" w:lineRule="auto"/>
        <w:rPr>
          <w:rFonts w:ascii="Calibri" w:cs="Calibri" w:eastAsia="Calibri" w:hAnsi="Calibri"/>
          <w:b w:val="1"/>
          <w:color w:val="000000"/>
          <w:sz w:val="24"/>
          <w:szCs w:val="24"/>
        </w:rPr>
      </w:pPr>
      <w:bookmarkStart w:colFirst="0" w:colLast="0" w:name="_8na4ys7udd0t" w:id="3"/>
      <w:bookmarkEnd w:id="3"/>
      <w:r w:rsidDel="00000000" w:rsidR="00000000" w:rsidRPr="00000000">
        <w:rPr>
          <w:rFonts w:ascii="Calibri" w:cs="Calibri" w:eastAsia="Calibri" w:hAnsi="Calibri"/>
          <w:b w:val="1"/>
          <w:color w:val="000000"/>
          <w:sz w:val="24"/>
          <w:szCs w:val="24"/>
          <w:rtl w:val="0"/>
        </w:rPr>
        <w:t xml:space="preserve">3. Data Preparation</w:t>
      </w:r>
    </w:p>
    <w:p w:rsidR="00000000" w:rsidDel="00000000" w:rsidP="00000000" w:rsidRDefault="00000000" w:rsidRPr="00000000" w14:paraId="0000000B">
      <w:pPr>
        <w:numPr>
          <w:ilvl w:val="0"/>
          <w:numId w:val="5"/>
        </w:numPr>
        <w:spacing w:after="0" w:afterAutospacing="0" w:before="22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Loader</w:t>
      </w:r>
      <w:r w:rsidDel="00000000" w:rsidR="00000000" w:rsidRPr="00000000">
        <w:rPr>
          <w:rFonts w:ascii="Calibri" w:cs="Calibri" w:eastAsia="Calibri" w:hAnsi="Calibri"/>
          <w:sz w:val="20"/>
          <w:szCs w:val="20"/>
          <w:rtl w:val="0"/>
        </w:rPr>
        <w:t xml:space="preserve">: Utilises Python libraries for managing and transforming data into DataFrames for analysis and visualisation.</w:t>
      </w:r>
    </w:p>
    <w:p w:rsidR="00000000" w:rsidDel="00000000" w:rsidP="00000000" w:rsidRDefault="00000000" w:rsidRPr="00000000" w14:paraId="0000000C">
      <w:pPr>
        <w:numPr>
          <w:ilvl w:val="1"/>
          <w:numId w:val="5"/>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Creation of dummy data for testing.</w:t>
      </w:r>
    </w:p>
    <w:p w:rsidR="00000000" w:rsidDel="00000000" w:rsidP="00000000" w:rsidRDefault="00000000" w:rsidRPr="00000000" w14:paraId="0000000D">
      <w:pPr>
        <w:numPr>
          <w:ilvl w:val="1"/>
          <w:numId w:val="5"/>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with SQL databases.</w:t>
      </w:r>
    </w:p>
    <w:p w:rsidR="00000000" w:rsidDel="00000000" w:rsidP="00000000" w:rsidRDefault="00000000" w:rsidRPr="00000000" w14:paraId="0000000E">
      <w:pPr>
        <w:numPr>
          <w:ilvl w:val="0"/>
          <w:numId w:val="5"/>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Configuration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F">
      <w:pPr>
        <w:numPr>
          <w:ilvl w:val="1"/>
          <w:numId w:val="5"/>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Excel documents to manage file/database secrets.</w:t>
      </w:r>
    </w:p>
    <w:p w:rsidR="00000000" w:rsidDel="00000000" w:rsidP="00000000" w:rsidRDefault="00000000" w:rsidRPr="00000000" w14:paraId="00000010">
      <w:pPr>
        <w:numPr>
          <w:ilvl w:val="1"/>
          <w:numId w:val="5"/>
        </w:numPr>
        <w:spacing w:after="22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Control tables to log application processes and track adoption rates (e.g., JSON format logs).</w:t>
      </w:r>
    </w:p>
    <w:p w:rsidR="00000000" w:rsidDel="00000000" w:rsidP="00000000" w:rsidRDefault="00000000" w:rsidRPr="00000000" w14:paraId="00000011">
      <w:pPr>
        <w:pStyle w:val="Heading3"/>
        <w:keepNext w:val="0"/>
        <w:keepLines w:val="0"/>
        <w:spacing w:before="280" w:lineRule="auto"/>
        <w:rPr>
          <w:rFonts w:ascii="Calibri" w:cs="Calibri" w:eastAsia="Calibri" w:hAnsi="Calibri"/>
          <w:b w:val="1"/>
          <w:color w:val="000000"/>
          <w:sz w:val="24"/>
          <w:szCs w:val="24"/>
        </w:rPr>
      </w:pPr>
      <w:bookmarkStart w:colFirst="0" w:colLast="0" w:name="_u304dfitxyyl" w:id="4"/>
      <w:bookmarkEnd w:id="4"/>
      <w:r w:rsidDel="00000000" w:rsidR="00000000" w:rsidRPr="00000000">
        <w:rPr>
          <w:rFonts w:ascii="Calibri" w:cs="Calibri" w:eastAsia="Calibri" w:hAnsi="Calibri"/>
          <w:b w:val="1"/>
          <w:color w:val="000000"/>
          <w:sz w:val="24"/>
          <w:szCs w:val="24"/>
          <w:rtl w:val="0"/>
        </w:rPr>
        <w:t xml:space="preserve">4. Modelling</w:t>
      </w:r>
    </w:p>
    <w:p w:rsidR="00000000" w:rsidDel="00000000" w:rsidP="00000000" w:rsidRDefault="00000000" w:rsidRPr="00000000" w14:paraId="00000012">
      <w:pPr>
        <w:numPr>
          <w:ilvl w:val="0"/>
          <w:numId w:val="6"/>
        </w:numPr>
        <w:spacing w:after="0" w:afterAutospacing="0" w:before="22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Descriptive Analysis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3">
      <w:pPr>
        <w:numPr>
          <w:ilvl w:val="1"/>
          <w:numId w:val="6"/>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Profiling data structure, file type, size, and data types.</w:t>
      </w:r>
    </w:p>
    <w:p w:rsidR="00000000" w:rsidDel="00000000" w:rsidP="00000000" w:rsidRDefault="00000000" w:rsidRPr="00000000" w14:paraId="00000014">
      <w:pPr>
        <w:numPr>
          <w:ilvl w:val="1"/>
          <w:numId w:val="6"/>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Quality metrics and column-level analysis using tools like Great Expectations and ydata-profiling.</w:t>
      </w:r>
    </w:p>
    <w:p w:rsidR="00000000" w:rsidDel="00000000" w:rsidP="00000000" w:rsidRDefault="00000000" w:rsidRPr="00000000" w14:paraId="00000015">
      <w:pPr>
        <w:numPr>
          <w:ilvl w:val="0"/>
          <w:numId w:val="6"/>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Features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6">
      <w:pPr>
        <w:numPr>
          <w:ilvl w:val="1"/>
          <w:numId w:val="6"/>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Bronze profiling on initial data upload to identify unassessed files.</w:t>
      </w:r>
    </w:p>
    <w:p w:rsidR="00000000" w:rsidDel="00000000" w:rsidP="00000000" w:rsidRDefault="00000000" w:rsidRPr="00000000" w14:paraId="00000017">
      <w:pPr>
        <w:numPr>
          <w:ilvl w:val="1"/>
          <w:numId w:val="6"/>
        </w:numPr>
        <w:spacing w:after="22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Visualisation of row-level, column-level, and table-level information.</w:t>
      </w:r>
    </w:p>
    <w:p w:rsidR="00000000" w:rsidDel="00000000" w:rsidP="00000000" w:rsidRDefault="00000000" w:rsidRPr="00000000" w14:paraId="00000018">
      <w:pPr>
        <w:pStyle w:val="Heading3"/>
        <w:keepNext w:val="0"/>
        <w:keepLines w:val="0"/>
        <w:spacing w:before="280" w:lineRule="auto"/>
        <w:rPr>
          <w:rFonts w:ascii="Calibri" w:cs="Calibri" w:eastAsia="Calibri" w:hAnsi="Calibri"/>
          <w:b w:val="1"/>
          <w:color w:val="000000"/>
          <w:sz w:val="24"/>
          <w:szCs w:val="24"/>
        </w:rPr>
      </w:pPr>
      <w:bookmarkStart w:colFirst="0" w:colLast="0" w:name="_t6h5byik3jo" w:id="5"/>
      <w:bookmarkEnd w:id="5"/>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rFonts w:ascii="Calibri" w:cs="Calibri" w:eastAsia="Calibri" w:hAnsi="Calibri"/>
          <w:b w:val="1"/>
          <w:color w:val="000000"/>
          <w:sz w:val="24"/>
          <w:szCs w:val="24"/>
        </w:rPr>
      </w:pPr>
      <w:bookmarkStart w:colFirst="0" w:colLast="0" w:name="_pq986jt76q96" w:id="6"/>
      <w:bookmarkEnd w:id="6"/>
      <w:r w:rsidDel="00000000" w:rsidR="00000000" w:rsidRPr="00000000">
        <w:rPr>
          <w:rFonts w:ascii="Calibri" w:cs="Calibri" w:eastAsia="Calibri" w:hAnsi="Calibri"/>
          <w:b w:val="1"/>
          <w:color w:val="000000"/>
          <w:sz w:val="24"/>
          <w:szCs w:val="24"/>
          <w:rtl w:val="0"/>
        </w:rPr>
        <w:t xml:space="preserve">5. Evaluation</w:t>
      </w:r>
    </w:p>
    <w:p w:rsidR="00000000" w:rsidDel="00000000" w:rsidP="00000000" w:rsidRDefault="00000000" w:rsidRPr="00000000" w14:paraId="0000001A">
      <w:pPr>
        <w:pStyle w:val="Heading4"/>
        <w:keepNext w:val="0"/>
        <w:keepLines w:val="0"/>
        <w:spacing w:after="40" w:before="240" w:lineRule="auto"/>
        <w:rPr>
          <w:rFonts w:ascii="Calibri" w:cs="Calibri" w:eastAsia="Calibri" w:hAnsi="Calibri"/>
          <w:b w:val="1"/>
          <w:color w:val="000000"/>
          <w:sz w:val="20"/>
          <w:szCs w:val="20"/>
        </w:rPr>
      </w:pPr>
      <w:bookmarkStart w:colFirst="0" w:colLast="0" w:name="_1eit07bzuiu5" w:id="7"/>
      <w:bookmarkEnd w:id="7"/>
      <w:r w:rsidDel="00000000" w:rsidR="00000000" w:rsidRPr="00000000">
        <w:rPr>
          <w:rFonts w:ascii="Calibri" w:cs="Calibri" w:eastAsia="Calibri" w:hAnsi="Calibri"/>
          <w:b w:val="1"/>
          <w:color w:val="000000"/>
          <w:sz w:val="20"/>
          <w:szCs w:val="20"/>
          <w:rtl w:val="0"/>
        </w:rPr>
        <w:t xml:space="preserve">Feature Set Overview</w:t>
      </w:r>
    </w:p>
    <w:tbl>
      <w:tblPr>
        <w:tblStyle w:val="Table1"/>
        <w:tblW w:w="8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425"/>
        <w:gridCol w:w="1230"/>
        <w:gridCol w:w="1485"/>
        <w:gridCol w:w="1335"/>
        <w:gridCol w:w="1365"/>
        <w:tblGridChange w:id="0">
          <w:tblGrid>
            <w:gridCol w:w="1185"/>
            <w:gridCol w:w="1425"/>
            <w:gridCol w:w="1230"/>
            <w:gridCol w:w="1485"/>
            <w:gridCol w:w="1335"/>
            <w:gridCol w:w="1365"/>
          </w:tblGrid>
        </w:tblGridChange>
      </w:tblGrid>
      <w:tr>
        <w:trPr>
          <w:cantSplit w:val="0"/>
          <w:trHeight w:val="485"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20" w:before="22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20" w:before="22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Trigger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20" w:before="22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20" w:before="22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20" w:before="22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Compatibility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20" w:before="22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Value</w:t>
            </w:r>
            <w:r w:rsidDel="00000000" w:rsidR="00000000" w:rsidRPr="00000000">
              <w:rPr>
                <w:rtl w:val="0"/>
              </w:rPr>
            </w:r>
          </w:p>
        </w:tc>
      </w:tr>
      <w:tr>
        <w:trPr>
          <w:cantSplit w:val="0"/>
          <w:trHeight w:val="15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Loader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Demonstration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SQL Table Connection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Dummy data creation for employee and procurement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Not Applicable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20" w:before="220" w:lineRule="auto"/>
              <w:rPr>
                <w:rFonts w:ascii="Calibri" w:cs="Calibri" w:eastAsia="Calibri" w:hAnsi="Calibri"/>
                <w:sz w:val="18"/>
                <w:szCs w:val="18"/>
              </w:rPr>
            </w:pPr>
            <w:r w:rsidDel="00000000" w:rsidR="00000000" w:rsidRPr="00000000">
              <w:rPr>
                <w:rtl w:val="0"/>
              </w:rPr>
            </w:r>
          </w:p>
        </w:tc>
      </w:tr>
      <w:tr>
        <w:trPr>
          <w:cantSplit w:val="0"/>
          <w:trHeight w:val="15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Loader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Handling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Pandas / Polars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Analysis and visualisation support with scalable options like PySpark.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Technology scalability enabled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Maintained by open-source community with best practices.</w:t>
            </w:r>
          </w:p>
        </w:tc>
      </w:tr>
      <w:tr>
        <w:trPr>
          <w:cantSplit w:val="0"/>
          <w:trHeight w:val="15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App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Configuration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File/database secrets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Excel-based configuration management for technical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20" w:before="220" w:lineRule="auto"/>
              <w:rPr>
                <w:rFonts w:ascii="Calibri" w:cs="Calibri" w:eastAsia="Calibri" w:hAnsi="Calibri"/>
                <w:sz w:val="18"/>
                <w:szCs w:val="18"/>
              </w:rPr>
            </w:pPr>
            <w:r w:rsidDel="00000000" w:rsidR="00000000" w:rsidRPr="00000000">
              <w:rPr>
                <w:rtl w:val="0"/>
              </w:rPr>
            </w:r>
          </w:p>
        </w:tc>
      </w:tr>
      <w:tr>
        <w:trPr>
          <w:cantSplit w:val="0"/>
          <w:trHeight w:val="17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Descriptive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Bespoke Code / Libraries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Metadata analysis for data structure and quality metrics.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Open-source tools (e.g., Python)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Scalability and best practices with community-maintained tools.</w:t>
            </w:r>
          </w:p>
        </w:tc>
      </w:tr>
      <w:tr>
        <w:trPr>
          <w:cantSplit w:val="0"/>
          <w:trHeight w:val="9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App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Bronze Profiling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Initial Upload Profiling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Identifies files not previously assessed.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Bespoke, scalable with Python tools.</w:t>
            </w:r>
          </w:p>
        </w:tc>
      </w:tr>
      <w:tr>
        <w:trPr>
          <w:cantSplit w:val="0"/>
          <w:trHeight w:val="12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Visualisation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Overview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Quality Metrics Visualisation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Provides insights into data quality and 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20" w:before="220" w:lineRule="auto"/>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45">
      <w:pPr>
        <w:pStyle w:val="Heading3"/>
        <w:keepNext w:val="0"/>
        <w:keepLines w:val="0"/>
        <w:spacing w:before="280" w:lineRule="auto"/>
        <w:rPr>
          <w:rFonts w:ascii="Calibri" w:cs="Calibri" w:eastAsia="Calibri" w:hAnsi="Calibri"/>
          <w:b w:val="1"/>
          <w:color w:val="000000"/>
          <w:sz w:val="24"/>
          <w:szCs w:val="24"/>
        </w:rPr>
      </w:pPr>
      <w:bookmarkStart w:colFirst="0" w:colLast="0" w:name="_1cxm1ml6sy3e" w:id="8"/>
      <w:bookmarkEnd w:id="8"/>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rFonts w:ascii="Calibri" w:cs="Calibri" w:eastAsia="Calibri" w:hAnsi="Calibri"/>
          <w:b w:val="1"/>
          <w:color w:val="000000"/>
          <w:sz w:val="24"/>
          <w:szCs w:val="24"/>
        </w:rPr>
      </w:pPr>
      <w:bookmarkStart w:colFirst="0" w:colLast="0" w:name="_ofp97esk9mhq" w:id="9"/>
      <w:bookmarkEnd w:id="9"/>
      <w:r w:rsidDel="00000000" w:rsidR="00000000" w:rsidRPr="00000000">
        <w:rPr>
          <w:rFonts w:ascii="Calibri" w:cs="Calibri" w:eastAsia="Calibri" w:hAnsi="Calibri"/>
          <w:b w:val="1"/>
          <w:color w:val="000000"/>
          <w:sz w:val="24"/>
          <w:szCs w:val="24"/>
          <w:rtl w:val="0"/>
        </w:rPr>
        <w:t xml:space="preserve">6. Deployment</w:t>
      </w:r>
    </w:p>
    <w:p w:rsidR="00000000" w:rsidDel="00000000" w:rsidP="00000000" w:rsidRDefault="00000000" w:rsidRPr="00000000" w14:paraId="00000047">
      <w:pPr>
        <w:pStyle w:val="Heading4"/>
        <w:keepNext w:val="0"/>
        <w:keepLines w:val="0"/>
        <w:spacing w:after="40" w:before="240" w:lineRule="auto"/>
        <w:rPr>
          <w:rFonts w:ascii="Calibri" w:cs="Calibri" w:eastAsia="Calibri" w:hAnsi="Calibri"/>
          <w:b w:val="1"/>
          <w:color w:val="000000"/>
          <w:sz w:val="20"/>
          <w:szCs w:val="20"/>
        </w:rPr>
      </w:pPr>
      <w:bookmarkStart w:colFirst="0" w:colLast="0" w:name="_8gjwe86ug0wc" w:id="10"/>
      <w:bookmarkEnd w:id="10"/>
      <w:r w:rsidDel="00000000" w:rsidR="00000000" w:rsidRPr="00000000">
        <w:rPr>
          <w:rFonts w:ascii="Calibri" w:cs="Calibri" w:eastAsia="Calibri" w:hAnsi="Calibri"/>
          <w:b w:val="1"/>
          <w:color w:val="000000"/>
          <w:sz w:val="20"/>
          <w:szCs w:val="20"/>
          <w:rtl w:val="0"/>
        </w:rPr>
        <w:t xml:space="preserve">System Capabilities</w:t>
      </w:r>
    </w:p>
    <w:p w:rsidR="00000000" w:rsidDel="00000000" w:rsidP="00000000" w:rsidRDefault="00000000" w:rsidRPr="00000000" w14:paraId="00000048">
      <w:pPr>
        <w:numPr>
          <w:ilvl w:val="0"/>
          <w:numId w:val="3"/>
        </w:numPr>
        <w:spacing w:after="0" w:afterAutospacing="0" w:before="22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Loading</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9">
      <w:pPr>
        <w:numPr>
          <w:ilvl w:val="1"/>
          <w:numId w:val="3"/>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Handles SQL integrations and dummy data creation.</w:t>
      </w:r>
    </w:p>
    <w:p w:rsidR="00000000" w:rsidDel="00000000" w:rsidP="00000000" w:rsidRDefault="00000000" w:rsidRPr="00000000" w14:paraId="0000004A">
      <w:pPr>
        <w:numPr>
          <w:ilvl w:val="1"/>
          <w:numId w:val="3"/>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Logs run information in JSON format for traceability.</w:t>
      </w:r>
    </w:p>
    <w:p w:rsidR="00000000" w:rsidDel="00000000" w:rsidP="00000000" w:rsidRDefault="00000000" w:rsidRPr="00000000" w14:paraId="0000004B">
      <w:pPr>
        <w:numPr>
          <w:ilvl w:val="0"/>
          <w:numId w:val="3"/>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Analysis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C">
      <w:pPr>
        <w:numPr>
          <w:ilvl w:val="1"/>
          <w:numId w:val="3"/>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Column-level, row-level, and table-level insights.</w:t>
      </w:r>
    </w:p>
    <w:p w:rsidR="00000000" w:rsidDel="00000000" w:rsidP="00000000" w:rsidRDefault="00000000" w:rsidRPr="00000000" w14:paraId="0000004D">
      <w:pPr>
        <w:numPr>
          <w:ilvl w:val="1"/>
          <w:numId w:val="3"/>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Quality metrics evaluation.</w:t>
      </w:r>
    </w:p>
    <w:p w:rsidR="00000000" w:rsidDel="00000000" w:rsidP="00000000" w:rsidRDefault="00000000" w:rsidRPr="00000000" w14:paraId="0000004E">
      <w:pPr>
        <w:numPr>
          <w:ilvl w:val="0"/>
          <w:numId w:val="3"/>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Visualisation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F">
      <w:pPr>
        <w:numPr>
          <w:ilvl w:val="1"/>
          <w:numId w:val="3"/>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profiling and descriptive statistics.</w:t>
      </w:r>
    </w:p>
    <w:p w:rsidR="00000000" w:rsidDel="00000000" w:rsidP="00000000" w:rsidRDefault="00000000" w:rsidRPr="00000000" w14:paraId="00000050">
      <w:pPr>
        <w:numPr>
          <w:ilvl w:val="1"/>
          <w:numId w:val="3"/>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Outputs for failed data and quality reports.</w:t>
      </w:r>
    </w:p>
    <w:p w:rsidR="00000000" w:rsidDel="00000000" w:rsidP="00000000" w:rsidRDefault="00000000" w:rsidRPr="00000000" w14:paraId="00000051">
      <w:pPr>
        <w:numPr>
          <w:ilvl w:val="0"/>
          <w:numId w:val="3"/>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Rule Management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2">
      <w:pPr>
        <w:numPr>
          <w:ilvl w:val="1"/>
          <w:numId w:val="3"/>
        </w:numPr>
        <w:spacing w:after="22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Visualised outputs for data rule management and quality metrics.</w:t>
      </w:r>
    </w:p>
    <w:p w:rsidR="00000000" w:rsidDel="00000000" w:rsidP="00000000" w:rsidRDefault="00000000" w:rsidRPr="00000000" w14:paraId="00000053">
      <w:pPr>
        <w:pStyle w:val="Heading4"/>
        <w:keepNext w:val="0"/>
        <w:keepLines w:val="0"/>
        <w:spacing w:after="40" w:before="240" w:lineRule="auto"/>
        <w:rPr>
          <w:rFonts w:ascii="Calibri" w:cs="Calibri" w:eastAsia="Calibri" w:hAnsi="Calibri"/>
          <w:b w:val="1"/>
          <w:color w:val="000000"/>
          <w:sz w:val="20"/>
          <w:szCs w:val="20"/>
        </w:rPr>
      </w:pPr>
      <w:bookmarkStart w:colFirst="0" w:colLast="0" w:name="_axogys5xc9s3" w:id="11"/>
      <w:bookmarkEnd w:id="11"/>
      <w:r w:rsidDel="00000000" w:rsidR="00000000" w:rsidRPr="00000000">
        <w:rPr>
          <w:rFonts w:ascii="Calibri" w:cs="Calibri" w:eastAsia="Calibri" w:hAnsi="Calibri"/>
          <w:b w:val="1"/>
          <w:color w:val="000000"/>
          <w:sz w:val="20"/>
          <w:szCs w:val="20"/>
          <w:rtl w:val="0"/>
        </w:rPr>
        <w:t xml:space="preserve">Deployment Steps</w:t>
      </w:r>
    </w:p>
    <w:p w:rsidR="00000000" w:rsidDel="00000000" w:rsidP="00000000" w:rsidRDefault="00000000" w:rsidRPr="00000000" w14:paraId="00000054">
      <w:pPr>
        <w:numPr>
          <w:ilvl w:val="0"/>
          <w:numId w:val="4"/>
        </w:numPr>
        <w:spacing w:after="0" w:afterAutospacing="0" w:before="22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Install required Python libraries (e.g., Pandas, Polars, Great Expectations).</w:t>
      </w:r>
    </w:p>
    <w:p w:rsidR="00000000" w:rsidDel="00000000" w:rsidP="00000000" w:rsidRDefault="00000000" w:rsidRPr="00000000" w14:paraId="00000055">
      <w:pPr>
        <w:numPr>
          <w:ilvl w:val="0"/>
          <w:numId w:val="4"/>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Configure file/database secrets using Excel documents.</w:t>
      </w:r>
    </w:p>
    <w:p w:rsidR="00000000" w:rsidDel="00000000" w:rsidP="00000000" w:rsidRDefault="00000000" w:rsidRPr="00000000" w14:paraId="00000056">
      <w:pPr>
        <w:numPr>
          <w:ilvl w:val="0"/>
          <w:numId w:val="4"/>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up control tables for process tracking.</w:t>
      </w:r>
    </w:p>
    <w:p w:rsidR="00000000" w:rsidDel="00000000" w:rsidP="00000000" w:rsidRDefault="00000000" w:rsidRPr="00000000" w14:paraId="00000057">
      <w:pPr>
        <w:numPr>
          <w:ilvl w:val="0"/>
          <w:numId w:val="4"/>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Deploy analysis scripts for descriptive profiling.</w:t>
      </w:r>
    </w:p>
    <w:p w:rsidR="00000000" w:rsidDel="00000000" w:rsidP="00000000" w:rsidRDefault="00000000" w:rsidRPr="00000000" w14:paraId="00000058">
      <w:pPr>
        <w:numPr>
          <w:ilvl w:val="0"/>
          <w:numId w:val="4"/>
        </w:numPr>
        <w:spacing w:after="22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Integrate visualisation tools for insights and reporting.</w:t>
      </w:r>
    </w:p>
    <w:p w:rsidR="00000000" w:rsidDel="00000000" w:rsidP="00000000" w:rsidRDefault="00000000" w:rsidRPr="00000000" w14:paraId="00000059">
      <w:pPr>
        <w:pStyle w:val="Heading4"/>
        <w:keepNext w:val="0"/>
        <w:keepLines w:val="0"/>
        <w:spacing w:after="40" w:before="240" w:lineRule="auto"/>
        <w:rPr>
          <w:rFonts w:ascii="Calibri" w:cs="Calibri" w:eastAsia="Calibri" w:hAnsi="Calibri"/>
          <w:b w:val="1"/>
          <w:color w:val="000000"/>
          <w:sz w:val="20"/>
          <w:szCs w:val="20"/>
        </w:rPr>
      </w:pPr>
      <w:bookmarkStart w:colFirst="0" w:colLast="0" w:name="_eh4k0pwl7z2u" w:id="12"/>
      <w:bookmarkEnd w:id="12"/>
      <w:r w:rsidDel="00000000" w:rsidR="00000000" w:rsidRPr="00000000">
        <w:rPr>
          <w:rFonts w:ascii="Calibri" w:cs="Calibri" w:eastAsia="Calibri" w:hAnsi="Calibri"/>
          <w:b w:val="1"/>
          <w:color w:val="000000"/>
          <w:sz w:val="20"/>
          <w:szCs w:val="20"/>
          <w:rtl w:val="0"/>
        </w:rPr>
        <w:t xml:space="preserve">System Scalability</w:t>
      </w:r>
    </w:p>
    <w:p w:rsidR="00000000" w:rsidDel="00000000" w:rsidP="00000000" w:rsidRDefault="00000000" w:rsidRPr="00000000" w14:paraId="0000005A">
      <w:pPr>
        <w:numPr>
          <w:ilvl w:val="0"/>
          <w:numId w:val="7"/>
        </w:numPr>
        <w:spacing w:after="0" w:afterAutospacing="0" w:before="22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Compatible with scalable frameworks (e.g., PySpark).</w:t>
      </w:r>
    </w:p>
    <w:p w:rsidR="00000000" w:rsidDel="00000000" w:rsidP="00000000" w:rsidRDefault="00000000" w:rsidRPr="00000000" w14:paraId="0000005B">
      <w:pPr>
        <w:numPr>
          <w:ilvl w:val="0"/>
          <w:numId w:val="7"/>
        </w:numPr>
        <w:spacing w:after="22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Maintained by an open-source community ensuring flexibility and adaptability.</w:t>
      </w:r>
    </w:p>
    <w:p w:rsidR="00000000" w:rsidDel="00000000" w:rsidP="00000000" w:rsidRDefault="00000000" w:rsidRPr="00000000" w14:paraId="0000005C">
      <w:pPr>
        <w:pStyle w:val="Heading4"/>
        <w:keepNext w:val="0"/>
        <w:keepLines w:val="0"/>
        <w:spacing w:after="40" w:before="240" w:lineRule="auto"/>
        <w:rPr>
          <w:rFonts w:ascii="Calibri" w:cs="Calibri" w:eastAsia="Calibri" w:hAnsi="Calibri"/>
          <w:b w:val="1"/>
          <w:color w:val="000000"/>
          <w:sz w:val="20"/>
          <w:szCs w:val="20"/>
        </w:rPr>
      </w:pPr>
      <w:bookmarkStart w:colFirst="0" w:colLast="0" w:name="_g9da4x4d5x9" w:id="13"/>
      <w:bookmarkEnd w:id="13"/>
      <w:r w:rsidDel="00000000" w:rsidR="00000000" w:rsidRPr="00000000">
        <w:rPr>
          <w:rFonts w:ascii="Calibri" w:cs="Calibri" w:eastAsia="Calibri" w:hAnsi="Calibri"/>
          <w:b w:val="1"/>
          <w:color w:val="000000"/>
          <w:sz w:val="20"/>
          <w:szCs w:val="20"/>
          <w:rtl w:val="0"/>
        </w:rPr>
        <w:t xml:space="preserve">Performance Metrics</w:t>
      </w:r>
    </w:p>
    <w:p w:rsidR="00000000" w:rsidDel="00000000" w:rsidP="00000000" w:rsidRDefault="00000000" w:rsidRPr="00000000" w14:paraId="0000005D">
      <w:pPr>
        <w:numPr>
          <w:ilvl w:val="0"/>
          <w:numId w:val="1"/>
        </w:numPr>
        <w:spacing w:after="0" w:afterAutospacing="0" w:before="22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Profiling speed and accuracy.</w:t>
      </w:r>
    </w:p>
    <w:p w:rsidR="00000000" w:rsidDel="00000000" w:rsidP="00000000" w:rsidRDefault="00000000" w:rsidRPr="00000000" w14:paraId="0000005E">
      <w:pPr>
        <w:numPr>
          <w:ilvl w:val="0"/>
          <w:numId w:val="1"/>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Scalability for large datasets.</w:t>
      </w:r>
    </w:p>
    <w:p w:rsidR="00000000" w:rsidDel="00000000" w:rsidP="00000000" w:rsidRDefault="00000000" w:rsidRPr="00000000" w14:paraId="0000005F">
      <w:pPr>
        <w:numPr>
          <w:ilvl w:val="0"/>
          <w:numId w:val="1"/>
        </w:numPr>
        <w:spacing w:after="22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feedback on visualisation and analysis outputs.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