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2.png" ContentType="image/jpeg"/>
  <Override PartName="/word/media/image3.png" ContentType="image/jpeg"/>
  <Override PartName="/word/media/image4.png" ContentType="image/jpeg"/>
  <Override PartName="/word/media/image5.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37FD7D" w14:textId="77777777" w:rsidR="00BC36C3" w:rsidRDefault="006B1581">
      <w:pPr>
        <w:jc w:val="center"/>
      </w:pPr>
      <w:r>
        <w:rPr>
          <w:rFonts w:ascii="Times New Roman" w:hAnsi="Times New Roman"/>
          <w:b/>
          <w:sz w:val="40"/>
        </w:rPr>
        <w:t>LIME (Li-Fi Integrated Message Encoder): A Bidirectional Free-Space Optical Communication System for Simultaneous Text and Voice Transmission Using Laser Diodes and Photovoltaic Receivers with Adaptive Threshold Calibration</w:t>
      </w:r>
    </w:p>
    <w:p w14:paraId="170490D6" w14:textId="77777777" w:rsidR="00BC36C3" w:rsidRDefault="00BC36C3">
      <w:pPr>
        <w:spacing w:after="40"/>
        <w:jc w:val="both"/>
      </w:pPr>
    </w:p>
    <w:p w14:paraId="25350EED" w14:textId="77777777" w:rsidR="00BC36C3" w:rsidRDefault="006B1581" w:rsidP="006B1581">
      <w:pPr>
        <w:spacing w:before="80" w:after="40"/>
        <w:jc w:val="center"/>
      </w:pPr>
      <w:r>
        <w:rPr>
          <w:rFonts w:ascii="Times New Roman" w:hAnsi="Times New Roman"/>
          <w:b/>
          <w:sz w:val="24"/>
        </w:rPr>
        <w:t xml:space="preserve">Report submitted to the </w:t>
      </w:r>
      <w:r>
        <w:rPr>
          <w:rFonts w:ascii="Times New Roman" w:hAnsi="Times New Roman"/>
          <w:b/>
          <w:sz w:val="24"/>
        </w:rPr>
        <w:t>AcSIR for the Independent Research Documentation of</w:t>
      </w:r>
    </w:p>
    <w:p w14:paraId="7F8A61E0" w14:textId="77777777" w:rsidR="00BC36C3" w:rsidRDefault="006B1581" w:rsidP="006B1581">
      <w:pPr>
        <w:spacing w:after="40"/>
        <w:jc w:val="center"/>
      </w:pPr>
      <w:r>
        <w:rPr>
          <w:rFonts w:ascii="Times New Roman" w:hAnsi="Times New Roman"/>
          <w:b/>
          <w:sz w:val="28"/>
        </w:rPr>
        <w:t>DOCTOR OF PHILOSOPHY</w:t>
      </w:r>
    </w:p>
    <w:p w14:paraId="7AD9CF06" w14:textId="77777777" w:rsidR="00BC36C3" w:rsidRDefault="006B1581" w:rsidP="006B1581">
      <w:pPr>
        <w:spacing w:after="120"/>
        <w:jc w:val="center"/>
      </w:pPr>
      <w:r>
        <w:rPr>
          <w:rFonts w:ascii="Times New Roman" w:hAnsi="Times New Roman"/>
          <w:sz w:val="24"/>
        </w:rPr>
        <w:t>in Engineering Sciences</w:t>
      </w:r>
    </w:p>
    <w:p w14:paraId="10E814BD" w14:textId="77777777" w:rsidR="00BC36C3" w:rsidRDefault="006B1581" w:rsidP="006B1581">
      <w:pPr>
        <w:jc w:val="center"/>
      </w:pPr>
      <w:r>
        <w:rPr>
          <w:rFonts w:ascii="Times New Roman" w:hAnsi="Times New Roman"/>
          <w:b/>
          <w:sz w:val="24"/>
        </w:rPr>
        <w:t>Academy of Scientific &amp; Innovative Research</w:t>
      </w:r>
    </w:p>
    <w:p w14:paraId="32705E5E" w14:textId="77777777" w:rsidR="00BC36C3" w:rsidRDefault="006B1581">
      <w:pPr>
        <w:jc w:val="center"/>
      </w:pPr>
      <w:r>
        <w:rPr>
          <w:noProof/>
        </w:rPr>
        <w:drawing>
          <wp:inline distT="0" distB="0" distL="0" distR="0" wp14:anchorId="7897BC99" wp14:editId="702B3908">
            <wp:extent cx="2029968" cy="4491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2029968" cy="449184"/>
                    </a:xfrm>
                    <a:prstGeom prst="rect">
                      <a:avLst/>
                    </a:prstGeom>
                  </pic:spPr>
                </pic:pic>
              </a:graphicData>
            </a:graphic>
          </wp:inline>
        </w:drawing>
      </w:r>
    </w:p>
    <w:p w14:paraId="1BE10F79" w14:textId="77777777" w:rsidR="00BC36C3" w:rsidRDefault="006B1581" w:rsidP="006B1581">
      <w:pPr>
        <w:spacing w:after="80"/>
        <w:jc w:val="center"/>
      </w:pPr>
      <w:r>
        <w:rPr>
          <w:rFonts w:ascii="Times New Roman" w:hAnsi="Times New Roman"/>
          <w:b/>
          <w:sz w:val="24"/>
        </w:rPr>
        <w:t>By</w:t>
      </w:r>
    </w:p>
    <w:p w14:paraId="241B47D6" w14:textId="77777777" w:rsidR="00BC36C3" w:rsidRDefault="006B1581" w:rsidP="006B1581">
      <w:pPr>
        <w:spacing w:after="40"/>
        <w:jc w:val="center"/>
      </w:pPr>
      <w:r>
        <w:rPr>
          <w:rFonts w:ascii="Times New Roman" w:hAnsi="Times New Roman"/>
          <w:b/>
          <w:sz w:val="24"/>
        </w:rPr>
        <w:t>YAVKRIT VASHISHTHA</w:t>
      </w:r>
    </w:p>
    <w:p w14:paraId="459F9D08" w14:textId="77777777" w:rsidR="00BC36C3" w:rsidRDefault="006B1581" w:rsidP="006B1581">
      <w:pPr>
        <w:spacing w:after="240"/>
        <w:jc w:val="center"/>
      </w:pPr>
      <w:r>
        <w:rPr>
          <w:rFonts w:ascii="Times New Roman" w:hAnsi="Times New Roman"/>
        </w:rPr>
        <w:t>Enrollment Number: 32EE25J15013</w:t>
      </w:r>
    </w:p>
    <w:p w14:paraId="17580FE7" w14:textId="77777777" w:rsidR="00BC36C3" w:rsidRDefault="00BC36C3" w:rsidP="006B1581">
      <w:pPr>
        <w:spacing w:after="80"/>
        <w:jc w:val="center"/>
      </w:pPr>
    </w:p>
    <w:p w14:paraId="2866DC26" w14:textId="77777777" w:rsidR="00BC36C3" w:rsidRDefault="006B1581" w:rsidP="006B1581">
      <w:pPr>
        <w:spacing w:after="40"/>
        <w:jc w:val="center"/>
      </w:pPr>
      <w:r>
        <w:rPr>
          <w:rFonts w:ascii="Times New Roman" w:hAnsi="Times New Roman"/>
          <w:b/>
          <w:sz w:val="24"/>
        </w:rPr>
        <w:t>Under the guidance of</w:t>
      </w:r>
    </w:p>
    <w:p w14:paraId="0D185F5F" w14:textId="77777777" w:rsidR="00BC36C3" w:rsidRDefault="006B1581" w:rsidP="006B1581">
      <w:pPr>
        <w:spacing w:after="0"/>
        <w:jc w:val="center"/>
      </w:pPr>
      <w:r>
        <w:rPr>
          <w:rFonts w:ascii="Times New Roman" w:hAnsi="Times New Roman"/>
          <w:sz w:val="24"/>
        </w:rPr>
        <w:t>Dr. Naveen Sharma</w:t>
      </w:r>
    </w:p>
    <w:p w14:paraId="7B0F7083" w14:textId="77777777" w:rsidR="00BC36C3" w:rsidRDefault="006B1581" w:rsidP="006B1581">
      <w:pPr>
        <w:spacing w:after="40"/>
        <w:jc w:val="center"/>
      </w:pPr>
      <w:r>
        <w:rPr>
          <w:rFonts w:ascii="Times New Roman" w:hAnsi="Times New Roman"/>
          <w:sz w:val="24"/>
        </w:rPr>
        <w:t>Scientist D (Senio</w:t>
      </w:r>
      <w:r>
        <w:rPr>
          <w:rFonts w:ascii="Times New Roman" w:hAnsi="Times New Roman"/>
          <w:sz w:val="24"/>
        </w:rPr>
        <w:t>r Scientist)</w:t>
      </w:r>
    </w:p>
    <w:p w14:paraId="1A5C49DA" w14:textId="77777777" w:rsidR="00BC36C3" w:rsidRDefault="006B1581" w:rsidP="006B1581">
      <w:pPr>
        <w:spacing w:after="400"/>
        <w:jc w:val="center"/>
      </w:pPr>
      <w:r>
        <w:rPr>
          <w:rFonts w:ascii="Times New Roman" w:hAnsi="Times New Roman"/>
        </w:rPr>
        <w:t>CSIR-CSIO, Chandigarh          Professor, AcSIR, New Delhi</w:t>
      </w:r>
    </w:p>
    <w:p w14:paraId="6189F833" w14:textId="77777777" w:rsidR="00BC36C3" w:rsidRDefault="006B1581" w:rsidP="006B1581">
      <w:pPr>
        <w:spacing w:after="0"/>
        <w:jc w:val="center"/>
      </w:pPr>
      <w:r>
        <w:rPr>
          <w:rFonts w:ascii="Times New Roman" w:hAnsi="Times New Roman"/>
          <w:b/>
          <w:sz w:val="28"/>
        </w:rPr>
        <w:t>CENTRAL SCIENTIFIC INSTRUMENTS ORGANISATION</w:t>
      </w:r>
    </w:p>
    <w:p w14:paraId="0503ABBA" w14:textId="77777777" w:rsidR="00BC36C3" w:rsidRDefault="006B1581" w:rsidP="006B1581">
      <w:pPr>
        <w:spacing w:before="40" w:after="40"/>
        <w:jc w:val="center"/>
      </w:pPr>
      <w:r>
        <w:rPr>
          <w:rFonts w:ascii="Times New Roman" w:hAnsi="Times New Roman"/>
          <w:b/>
          <w:sz w:val="24"/>
        </w:rPr>
        <w:t>(Council of Scientific and Industrial Research)  CHANDIGARH</w:t>
      </w:r>
    </w:p>
    <w:p w14:paraId="78DFA0F6" w14:textId="07F7AA07" w:rsidR="00BC36C3" w:rsidRDefault="00BC36C3" w:rsidP="006B1581">
      <w:pPr>
        <w:spacing w:after="0"/>
        <w:jc w:val="center"/>
      </w:pPr>
    </w:p>
    <w:p w14:paraId="362EE585" w14:textId="77777777" w:rsidR="00BC36C3" w:rsidRDefault="006B1581">
      <w:r>
        <w:br w:type="page"/>
      </w:r>
    </w:p>
    <w:p w14:paraId="4027E560" w14:textId="77777777" w:rsidR="00BC36C3" w:rsidRDefault="006B1581">
      <w:pPr>
        <w:spacing w:before="320" w:after="120"/>
        <w:jc w:val="center"/>
      </w:pPr>
      <w:bookmarkStart w:id="0" w:name="bm_toc"/>
      <w:r>
        <w:rPr>
          <w:rFonts w:ascii="Times New Roman" w:hAnsi="Times New Roman"/>
          <w:b/>
          <w:sz w:val="26"/>
        </w:rPr>
        <w:lastRenderedPageBreak/>
        <w:t xml:space="preserve">TABLE OF </w:t>
      </w:r>
      <w:r>
        <w:rPr>
          <w:rFonts w:ascii="Times New Roman" w:hAnsi="Times New Roman"/>
          <w:b/>
          <w:sz w:val="26"/>
        </w:rPr>
        <w:t>CONTENTS</w:t>
      </w:r>
      <w:bookmarkEnd w:id="0"/>
    </w:p>
    <w:p w14:paraId="55976758" w14:textId="77777777" w:rsidR="00BC36C3" w:rsidRDefault="006B1581">
      <w:pPr>
        <w:tabs>
          <w:tab w:val="right" w:leader="dot" w:pos="8000"/>
        </w:tabs>
        <w:spacing w:after="60"/>
      </w:pPr>
      <w:hyperlink w:anchor="bm_abstract">
        <w:r>
          <w:rPr>
            <w:rFonts w:ascii="Times New Roman" w:hAnsi="Times New Roman"/>
            <w:color w:val="0563C1"/>
            <w:u w:val="single"/>
          </w:rPr>
          <w:t>Abstract</w:t>
        </w:r>
      </w:hyperlink>
      <w:r>
        <w:tab/>
      </w:r>
    </w:p>
    <w:p w14:paraId="2C648226" w14:textId="77777777" w:rsidR="00BC36C3" w:rsidRDefault="006B1581">
      <w:pPr>
        <w:tabs>
          <w:tab w:val="right" w:leader="dot" w:pos="8000"/>
        </w:tabs>
        <w:spacing w:after="60"/>
      </w:pPr>
      <w:hyperlink w:anchor="bm_abbrev">
        <w:r>
          <w:rPr>
            <w:rFonts w:ascii="Times New Roman" w:hAnsi="Times New Roman"/>
            <w:color w:val="0563C1"/>
            <w:u w:val="single"/>
          </w:rPr>
          <w:t>List of Abbreviations</w:t>
        </w:r>
      </w:hyperlink>
      <w:r>
        <w:tab/>
      </w:r>
    </w:p>
    <w:p w14:paraId="26E1A3DA" w14:textId="77777777" w:rsidR="00BC36C3" w:rsidRDefault="006B1581">
      <w:pPr>
        <w:tabs>
          <w:tab w:val="right" w:leader="dot" w:pos="8000"/>
        </w:tabs>
        <w:spacing w:after="60"/>
      </w:pPr>
      <w:hyperlink w:anchor="bm_lof">
        <w:r>
          <w:rPr>
            <w:rFonts w:ascii="Times New Roman" w:hAnsi="Times New Roman"/>
            <w:color w:val="0563C1"/>
            <w:u w:val="single"/>
          </w:rPr>
          <w:t>List of Figures</w:t>
        </w:r>
      </w:hyperlink>
      <w:r>
        <w:tab/>
      </w:r>
    </w:p>
    <w:p w14:paraId="3957B6F1" w14:textId="77777777" w:rsidR="00BC36C3" w:rsidRDefault="006B1581">
      <w:pPr>
        <w:tabs>
          <w:tab w:val="right" w:leader="dot" w:pos="8000"/>
        </w:tabs>
        <w:spacing w:after="60"/>
      </w:pPr>
      <w:hyperlink w:anchor="bm_intro">
        <w:r>
          <w:rPr>
            <w:rFonts w:ascii="Times New Roman" w:hAnsi="Times New Roman"/>
            <w:color w:val="0563C1"/>
            <w:u w:val="single"/>
          </w:rPr>
          <w:t>I.   Introduction</w:t>
        </w:r>
      </w:hyperlink>
      <w:r>
        <w:tab/>
      </w:r>
    </w:p>
    <w:p w14:paraId="7511FFBC" w14:textId="77777777" w:rsidR="00BC36C3" w:rsidRDefault="006B1581">
      <w:pPr>
        <w:tabs>
          <w:tab w:val="right" w:leader="dot" w:pos="8000"/>
        </w:tabs>
        <w:spacing w:after="60"/>
      </w:pPr>
      <w:hyperlink w:anchor="bm_related">
        <w:r>
          <w:rPr>
            <w:rFonts w:ascii="Times New Roman" w:hAnsi="Times New Roman"/>
            <w:color w:val="0563C1"/>
            <w:u w:val="single"/>
          </w:rPr>
          <w:t>II.  Related Work</w:t>
        </w:r>
      </w:hyperlink>
      <w:r>
        <w:tab/>
      </w:r>
    </w:p>
    <w:p w14:paraId="4E8CB460" w14:textId="77777777" w:rsidR="00BC36C3" w:rsidRDefault="006B1581">
      <w:pPr>
        <w:tabs>
          <w:tab w:val="right" w:leader="dot" w:pos="8000"/>
        </w:tabs>
        <w:spacing w:after="60"/>
      </w:pPr>
      <w:hyperlink w:anchor="bm_arch">
        <w:r>
          <w:rPr>
            <w:rFonts w:ascii="Times New Roman" w:hAnsi="Times New Roman"/>
            <w:color w:val="0563C1"/>
            <w:u w:val="single"/>
          </w:rPr>
          <w:t>III. System Architecture and Design</w:t>
        </w:r>
      </w:hyperlink>
      <w:r>
        <w:tab/>
      </w:r>
    </w:p>
    <w:p w14:paraId="06F0A211" w14:textId="77777777" w:rsidR="00BC36C3" w:rsidRDefault="006B1581">
      <w:pPr>
        <w:tabs>
          <w:tab w:val="right" w:leader="dot" w:pos="8000"/>
        </w:tabs>
        <w:spacing w:after="60"/>
      </w:pPr>
      <w:hyperlink w:anchor="bm_hw">
        <w:r>
          <w:rPr>
            <w:rFonts w:ascii="Times New Roman" w:hAnsi="Times New Roman"/>
            <w:color w:val="0563C1"/>
            <w:u w:val="single"/>
          </w:rPr>
          <w:t>IV.  Hardware Implementation</w:t>
        </w:r>
      </w:hyperlink>
      <w:r>
        <w:tab/>
      </w:r>
    </w:p>
    <w:p w14:paraId="58861BD3" w14:textId="77777777" w:rsidR="00BC36C3" w:rsidRDefault="006B1581">
      <w:pPr>
        <w:tabs>
          <w:tab w:val="right" w:leader="dot" w:pos="8000"/>
        </w:tabs>
        <w:spacing w:after="60"/>
      </w:pPr>
      <w:hyperlink w:anchor="bm_sw">
        <w:r>
          <w:rPr>
            <w:rFonts w:ascii="Times New Roman" w:hAnsi="Times New Roman"/>
            <w:color w:val="0563C1"/>
            <w:u w:val="single"/>
          </w:rPr>
          <w:t>V.   Software Design and Firmware</w:t>
        </w:r>
      </w:hyperlink>
      <w:r>
        <w:tab/>
      </w:r>
    </w:p>
    <w:p w14:paraId="2BE64997" w14:textId="77777777" w:rsidR="00BC36C3" w:rsidRDefault="006B1581">
      <w:pPr>
        <w:tabs>
          <w:tab w:val="right" w:leader="dot" w:pos="8000"/>
        </w:tabs>
        <w:spacing w:after="60"/>
      </w:pPr>
      <w:hyperlink w:anchor="bm_calib">
        <w:r>
          <w:rPr>
            <w:rFonts w:ascii="Times New Roman" w:hAnsi="Times New Roman"/>
            <w:color w:val="0563C1"/>
            <w:u w:val="single"/>
          </w:rPr>
          <w:t xml:space="preserve">VI.  Adaptive Threshold Calibration </w:t>
        </w:r>
        <w:r>
          <w:rPr>
            <w:rFonts w:ascii="Times New Roman" w:hAnsi="Times New Roman"/>
            <w:color w:val="0563C1"/>
            <w:u w:val="single"/>
          </w:rPr>
          <w:t>Algorithm</w:t>
        </w:r>
      </w:hyperlink>
      <w:r>
        <w:tab/>
      </w:r>
    </w:p>
    <w:p w14:paraId="3CA1FAD3" w14:textId="77777777" w:rsidR="00BC36C3" w:rsidRDefault="006B1581">
      <w:pPr>
        <w:tabs>
          <w:tab w:val="right" w:leader="dot" w:pos="8000"/>
        </w:tabs>
        <w:spacing w:after="60"/>
      </w:pPr>
      <w:hyperlink w:anchor="bm_results">
        <w:r>
          <w:rPr>
            <w:rFonts w:ascii="Times New Roman" w:hAnsi="Times New Roman"/>
            <w:color w:val="0563C1"/>
            <w:u w:val="single"/>
          </w:rPr>
          <w:t>VII. Experimental Results and Analysis</w:t>
        </w:r>
      </w:hyperlink>
      <w:r>
        <w:tab/>
      </w:r>
    </w:p>
    <w:p w14:paraId="2D2049BE" w14:textId="77777777" w:rsidR="00BC36C3" w:rsidRDefault="006B1581">
      <w:pPr>
        <w:tabs>
          <w:tab w:val="right" w:leader="dot" w:pos="8000"/>
        </w:tabs>
        <w:spacing w:after="60"/>
      </w:pPr>
      <w:hyperlink w:anchor="bm_disc">
        <w:r>
          <w:rPr>
            <w:rFonts w:ascii="Times New Roman" w:hAnsi="Times New Roman"/>
            <w:color w:val="0563C1"/>
            <w:u w:val="single"/>
          </w:rPr>
          <w:t>VIII. Discussion</w:t>
        </w:r>
      </w:hyperlink>
      <w:r>
        <w:tab/>
      </w:r>
    </w:p>
    <w:p w14:paraId="4AB9D6BD" w14:textId="77777777" w:rsidR="00BC36C3" w:rsidRDefault="006B1581">
      <w:pPr>
        <w:tabs>
          <w:tab w:val="right" w:leader="dot" w:pos="8000"/>
        </w:tabs>
        <w:spacing w:after="60"/>
      </w:pPr>
      <w:hyperlink w:anchor="bm_apps">
        <w:r>
          <w:rPr>
            <w:rFonts w:ascii="Times New Roman" w:hAnsi="Times New Roman"/>
            <w:color w:val="0563C1"/>
            <w:u w:val="single"/>
          </w:rPr>
          <w:t>IX.  Potential Applications</w:t>
        </w:r>
      </w:hyperlink>
      <w:r>
        <w:tab/>
      </w:r>
    </w:p>
    <w:p w14:paraId="566FECE5" w14:textId="77777777" w:rsidR="00BC36C3" w:rsidRDefault="006B1581">
      <w:pPr>
        <w:tabs>
          <w:tab w:val="right" w:leader="dot" w:pos="8000"/>
        </w:tabs>
        <w:spacing w:after="60"/>
      </w:pPr>
      <w:hyperlink w:anchor="bm_future">
        <w:r>
          <w:rPr>
            <w:rFonts w:ascii="Times New Roman" w:hAnsi="Times New Roman"/>
            <w:color w:val="0563C1"/>
            <w:u w:val="single"/>
          </w:rPr>
          <w:t>X.   Future Work</w:t>
        </w:r>
      </w:hyperlink>
      <w:r>
        <w:tab/>
      </w:r>
    </w:p>
    <w:p w14:paraId="1EDFFE09" w14:textId="77777777" w:rsidR="00BC36C3" w:rsidRDefault="006B1581">
      <w:pPr>
        <w:tabs>
          <w:tab w:val="right" w:leader="dot" w:pos="8000"/>
        </w:tabs>
        <w:spacing w:after="60"/>
      </w:pPr>
      <w:hyperlink w:anchor="bm_conc">
        <w:r>
          <w:rPr>
            <w:rFonts w:ascii="Times New Roman" w:hAnsi="Times New Roman"/>
            <w:color w:val="0563C1"/>
            <w:u w:val="single"/>
          </w:rPr>
          <w:t>XI.  Conclusion</w:t>
        </w:r>
      </w:hyperlink>
      <w:r>
        <w:tab/>
      </w:r>
    </w:p>
    <w:p w14:paraId="122167E1" w14:textId="77777777" w:rsidR="00BC36C3" w:rsidRDefault="006B1581">
      <w:pPr>
        <w:tabs>
          <w:tab w:val="right" w:leader="dot" w:pos="8000"/>
        </w:tabs>
        <w:spacing w:after="60"/>
      </w:pPr>
      <w:hyperlink w:anchor="bm_refs">
        <w:r>
          <w:rPr>
            <w:rFonts w:ascii="Times New Roman" w:hAnsi="Times New Roman"/>
            <w:color w:val="0563C1"/>
            <w:u w:val="single"/>
          </w:rPr>
          <w:t>References</w:t>
        </w:r>
      </w:hyperlink>
      <w:r>
        <w:tab/>
      </w:r>
    </w:p>
    <w:p w14:paraId="269AD697" w14:textId="77777777" w:rsidR="00BC36C3" w:rsidRDefault="006B1581">
      <w:r>
        <w:br w:type="page"/>
      </w:r>
    </w:p>
    <w:p w14:paraId="1D272D02" w14:textId="77777777" w:rsidR="00BC36C3" w:rsidRDefault="006B1581">
      <w:pPr>
        <w:spacing w:before="320" w:after="120"/>
        <w:jc w:val="center"/>
      </w:pPr>
      <w:bookmarkStart w:id="1" w:name="bm_abstract"/>
      <w:r>
        <w:rPr>
          <w:rFonts w:ascii="Times New Roman" w:hAnsi="Times New Roman"/>
          <w:b/>
          <w:sz w:val="26"/>
        </w:rPr>
        <w:lastRenderedPageBreak/>
        <w:t>ABSTRACT</w:t>
      </w:r>
      <w:bookmarkEnd w:id="1"/>
    </w:p>
    <w:p w14:paraId="02F66A84" w14:textId="77777777" w:rsidR="00BC36C3" w:rsidRDefault="006B1581">
      <w:pPr>
        <w:spacing w:after="100"/>
        <w:jc w:val="both"/>
      </w:pPr>
      <w:r>
        <w:rPr>
          <w:rFonts w:ascii="Times New Roman" w:hAnsi="Times New Roman"/>
        </w:rPr>
        <w:t>Wireless data traffic has been growing at a rate that the radio-frequency (RF) spectrum can barely keep up with. Spectrum crowding, interference problems, and the fundamen</w:t>
      </w:r>
      <w:r>
        <w:rPr>
          <w:rFonts w:ascii="Times New Roman" w:hAnsi="Times New Roman"/>
        </w:rPr>
        <w:t xml:space="preserve">tal vulnerability of omnidirectional RF signals have pushed researchers toward optical alternatives. Free-space optical (FSO) communication, marketed in the visible-light domain under the Li-Fi (Light Fidelity) brand, sidesteps the RF problem entirely: it </w:t>
      </w:r>
      <w:r>
        <w:rPr>
          <w:rFonts w:ascii="Times New Roman" w:hAnsi="Times New Roman"/>
        </w:rPr>
        <w:t>uses laser or LED beams travelling through air, which means no spectrum licence is needed, electromagnetic interference is simply not a concern, and the narrow beam geometry makes eavesdropping genuinely difficult. Despite all these virtues, a review of ch</w:t>
      </w:r>
      <w:r>
        <w:rPr>
          <w:rFonts w:ascii="Times New Roman" w:hAnsi="Times New Roman"/>
        </w:rPr>
        <w:t>eap FSO prototypes reported in published literature turns up the same three problems again and again: data travels in only one direction; the system handles either text or voice, not both at once; and before any communication can start, an operator must ma</w:t>
      </w:r>
      <w:r>
        <w:rPr>
          <w:rFonts w:ascii="Times New Roman" w:hAnsi="Times New Roman"/>
        </w:rPr>
        <w:t>nually set a detection threshold using a multimeter, a step that fails whenever the lighting conditions change. This paper reports LIME (Li-Fi Integrated Message Encoder), a system the author designed, built, and tested from scratch as an independent proje</w:t>
      </w:r>
      <w:r>
        <w:rPr>
          <w:rFonts w:ascii="Times New Roman" w:hAnsi="Times New Roman"/>
        </w:rPr>
        <w:t>ct while pursuing integrated M.Tech.-Ph.D. studies. LIME sends text messages and live voice in both directions at the same time, across two separate laser beams, between two self-contained nodes. Each node is built around an Arduino UNO board running an AT</w:t>
      </w:r>
      <w:r>
        <w:rPr>
          <w:rFonts w:ascii="Times New Roman" w:hAnsi="Times New Roman"/>
        </w:rPr>
        <w:t xml:space="preserve">mega328P at 16 MHz. It carries two red laser transmitters, two small solar-panel receivers, a 0.96-inch OLED screen on an I²C bus, a 4x4 keypad, a custom-made audio transmitter board using a TIP142 Darlington transistor to modulate the laser directly, and </w:t>
      </w:r>
      <w:r>
        <w:rPr>
          <w:rFonts w:ascii="Times New Roman" w:hAnsi="Times New Roman"/>
        </w:rPr>
        <w:t xml:space="preserve">an audio receiver chain based on an LM358 op-amp followed by a PAM class-D amplifier. Text is sent using On-Off Keying (OOK) with a Nokia-style keypad entry scheme. The most novel part of the work is an automatic threshold calibration routine: rather than </w:t>
      </w:r>
      <w:r>
        <w:rPr>
          <w:rFonts w:ascii="Times New Roman" w:hAnsi="Times New Roman"/>
        </w:rPr>
        <w:t>making the user set the threshold by hand, the firmware reads 100 samples from the solar panel while the remote laser is off, computes their average (L_avg), then adds a fixed safety margin K to get the detection threshold T = L_avg + K. No user action nee</w:t>
      </w:r>
      <w:r>
        <w:rPr>
          <w:rFonts w:ascii="Times New Roman" w:hAnsi="Times New Roman"/>
        </w:rPr>
        <w:t>ded. Power comes from a four-cell 18650 lithium-ion pack stepped down to 5 V through an LM7805 regulator. Testing in an indoor lab showed 100 percent message accuracy up to 1 metre node separation, dropping to 94 percent at 3 metres. Audio quality rated as</w:t>
      </w:r>
      <w:r>
        <w:rPr>
          <w:rFonts w:ascii="Times New Roman" w:hAnsi="Times New Roman"/>
        </w:rPr>
        <w:t xml:space="preserve"> acceptable (MOS 3.8) at 1 metre. The auto-calibration worked correctly across ambient light levels from almost complete darkness (under 10 lux) all the way up to 800 lux. No other cheap FSO prototype found in the literature combines bidirectionality, dual</w:t>
      </w:r>
      <w:r>
        <w:rPr>
          <w:rFonts w:ascii="Times New Roman" w:hAnsi="Times New Roman"/>
        </w:rPr>
        <w:t>-mode operation, self-calibration, and a standalone user interface in a single battery-powered unit.</w:t>
      </w:r>
    </w:p>
    <w:p w14:paraId="4260F3B0" w14:textId="77777777" w:rsidR="00BC36C3" w:rsidRDefault="006B1581">
      <w:pPr>
        <w:spacing w:before="80" w:after="240"/>
      </w:pPr>
      <w:r>
        <w:rPr>
          <w:rFonts w:ascii="Times New Roman" w:hAnsi="Times New Roman"/>
          <w:b/>
        </w:rPr>
        <w:t xml:space="preserve">Keywords: </w:t>
      </w:r>
      <w:r>
        <w:rPr>
          <w:rFonts w:ascii="Times New Roman" w:hAnsi="Times New Roman"/>
          <w:i/>
        </w:rPr>
        <w:t xml:space="preserve">Light Fidelity; Free-Space Optical Communication; Laser Diode; Photovoltaic Receiver; Bidirectional; On-Off Keying; Adaptive Threshold; Arduino; </w:t>
      </w:r>
      <w:r>
        <w:rPr>
          <w:rFonts w:ascii="Times New Roman" w:hAnsi="Times New Roman"/>
          <w:i/>
        </w:rPr>
        <w:t>TIP142; LM358; Embedded Systems; Audio Transmission.</w:t>
      </w:r>
    </w:p>
    <w:p w14:paraId="1C718773" w14:textId="77777777" w:rsidR="00BC36C3" w:rsidRDefault="006B1581">
      <w:r>
        <w:br w:type="page"/>
      </w:r>
    </w:p>
    <w:p w14:paraId="4A660F75" w14:textId="77777777" w:rsidR="00BC36C3" w:rsidRDefault="006B1581">
      <w:pPr>
        <w:spacing w:before="320" w:after="120"/>
        <w:jc w:val="center"/>
      </w:pPr>
      <w:bookmarkStart w:id="2" w:name="bm_abbrev"/>
      <w:r>
        <w:rPr>
          <w:rFonts w:ascii="Times New Roman" w:hAnsi="Times New Roman"/>
          <w:b/>
          <w:sz w:val="26"/>
        </w:rPr>
        <w:lastRenderedPageBreak/>
        <w:t>LIST OF ABBREVIATIONS</w:t>
      </w:r>
      <w:bookmarkEnd w:id="2"/>
    </w:p>
    <w:tbl>
      <w:tblPr>
        <w:tblStyle w:val="TableGrid"/>
        <w:tblW w:w="0" w:type="auto"/>
        <w:jc w:val="center"/>
        <w:tblLook w:val="04A0" w:firstRow="1" w:lastRow="0" w:firstColumn="1" w:lastColumn="0" w:noHBand="0" w:noVBand="1"/>
      </w:tblPr>
      <w:tblGrid>
        <w:gridCol w:w="2541"/>
        <w:gridCol w:w="5960"/>
      </w:tblGrid>
      <w:tr w:rsidR="00BC36C3" w14:paraId="6A9D9040" w14:textId="77777777">
        <w:trPr>
          <w:jc w:val="center"/>
        </w:trPr>
        <w:tc>
          <w:tcPr>
            <w:tcW w:w="2736" w:type="dxa"/>
          </w:tcPr>
          <w:p w14:paraId="486BDCB0" w14:textId="77777777" w:rsidR="00BC36C3" w:rsidRDefault="006B1581">
            <w:r>
              <w:rPr>
                <w:rFonts w:ascii="Times New Roman" w:hAnsi="Times New Roman"/>
                <w:b/>
                <w:sz w:val="20"/>
              </w:rPr>
              <w:t>ADC</w:t>
            </w:r>
          </w:p>
        </w:tc>
        <w:tc>
          <w:tcPr>
            <w:tcW w:w="6480" w:type="dxa"/>
          </w:tcPr>
          <w:p w14:paraId="6CFE15F7" w14:textId="77777777" w:rsidR="00BC36C3" w:rsidRDefault="006B1581">
            <w:r>
              <w:rPr>
                <w:rFonts w:ascii="Times New Roman" w:hAnsi="Times New Roman"/>
                <w:sz w:val="20"/>
              </w:rPr>
              <w:t>Analogue-to-Digital Converter</w:t>
            </w:r>
          </w:p>
        </w:tc>
      </w:tr>
      <w:tr w:rsidR="00BC36C3" w14:paraId="19191E33" w14:textId="77777777">
        <w:trPr>
          <w:jc w:val="center"/>
        </w:trPr>
        <w:tc>
          <w:tcPr>
            <w:tcW w:w="2736" w:type="dxa"/>
          </w:tcPr>
          <w:p w14:paraId="39B3DA44" w14:textId="77777777" w:rsidR="00BC36C3" w:rsidRDefault="006B1581">
            <w:r>
              <w:rPr>
                <w:rFonts w:ascii="Times New Roman" w:hAnsi="Times New Roman"/>
                <w:b/>
                <w:sz w:val="20"/>
              </w:rPr>
              <w:t>AcSIR</w:t>
            </w:r>
          </w:p>
        </w:tc>
        <w:tc>
          <w:tcPr>
            <w:tcW w:w="6480" w:type="dxa"/>
          </w:tcPr>
          <w:p w14:paraId="43C93593" w14:textId="77777777" w:rsidR="00BC36C3" w:rsidRDefault="006B1581">
            <w:r>
              <w:rPr>
                <w:rFonts w:ascii="Times New Roman" w:hAnsi="Times New Roman"/>
                <w:sz w:val="20"/>
              </w:rPr>
              <w:t>Academy of Scientific and Innovative Research</w:t>
            </w:r>
          </w:p>
        </w:tc>
      </w:tr>
      <w:tr w:rsidR="00BC36C3" w14:paraId="656C6BEF" w14:textId="77777777">
        <w:trPr>
          <w:jc w:val="center"/>
        </w:trPr>
        <w:tc>
          <w:tcPr>
            <w:tcW w:w="2736" w:type="dxa"/>
          </w:tcPr>
          <w:p w14:paraId="73A83D2D" w14:textId="77777777" w:rsidR="00BC36C3" w:rsidRDefault="006B1581">
            <w:r>
              <w:rPr>
                <w:rFonts w:ascii="Times New Roman" w:hAnsi="Times New Roman"/>
                <w:b/>
                <w:sz w:val="20"/>
              </w:rPr>
              <w:t>BTL</w:t>
            </w:r>
          </w:p>
        </w:tc>
        <w:tc>
          <w:tcPr>
            <w:tcW w:w="6480" w:type="dxa"/>
          </w:tcPr>
          <w:p w14:paraId="183FDF76" w14:textId="77777777" w:rsidR="00BC36C3" w:rsidRDefault="006B1581">
            <w:r>
              <w:rPr>
                <w:rFonts w:ascii="Times New Roman" w:hAnsi="Times New Roman"/>
                <w:sz w:val="20"/>
              </w:rPr>
              <w:t>Bridge-Tied Load amplifier topology</w:t>
            </w:r>
          </w:p>
        </w:tc>
      </w:tr>
      <w:tr w:rsidR="00BC36C3" w14:paraId="4A3B8829" w14:textId="77777777">
        <w:trPr>
          <w:jc w:val="center"/>
        </w:trPr>
        <w:tc>
          <w:tcPr>
            <w:tcW w:w="2736" w:type="dxa"/>
          </w:tcPr>
          <w:p w14:paraId="0B75A743" w14:textId="77777777" w:rsidR="00BC36C3" w:rsidRDefault="006B1581">
            <w:r>
              <w:rPr>
                <w:rFonts w:ascii="Times New Roman" w:hAnsi="Times New Roman"/>
                <w:b/>
                <w:sz w:val="20"/>
              </w:rPr>
              <w:t>CSIR</w:t>
            </w:r>
          </w:p>
        </w:tc>
        <w:tc>
          <w:tcPr>
            <w:tcW w:w="6480" w:type="dxa"/>
          </w:tcPr>
          <w:p w14:paraId="3B9E7D59" w14:textId="77777777" w:rsidR="00BC36C3" w:rsidRDefault="006B1581">
            <w:r>
              <w:rPr>
                <w:rFonts w:ascii="Times New Roman" w:hAnsi="Times New Roman"/>
                <w:sz w:val="20"/>
              </w:rPr>
              <w:t xml:space="preserve">Council of Scientific and </w:t>
            </w:r>
            <w:r>
              <w:rPr>
                <w:rFonts w:ascii="Times New Roman" w:hAnsi="Times New Roman"/>
                <w:sz w:val="20"/>
              </w:rPr>
              <w:t>Industrial Research</w:t>
            </w:r>
          </w:p>
        </w:tc>
      </w:tr>
      <w:tr w:rsidR="00BC36C3" w14:paraId="3B9A7B6F" w14:textId="77777777">
        <w:trPr>
          <w:jc w:val="center"/>
        </w:trPr>
        <w:tc>
          <w:tcPr>
            <w:tcW w:w="2736" w:type="dxa"/>
          </w:tcPr>
          <w:p w14:paraId="68E37C03" w14:textId="77777777" w:rsidR="00BC36C3" w:rsidRDefault="006B1581">
            <w:r>
              <w:rPr>
                <w:rFonts w:ascii="Times New Roman" w:hAnsi="Times New Roman"/>
                <w:b/>
                <w:sz w:val="20"/>
              </w:rPr>
              <w:t>CSIR-CSIO</w:t>
            </w:r>
          </w:p>
        </w:tc>
        <w:tc>
          <w:tcPr>
            <w:tcW w:w="6480" w:type="dxa"/>
          </w:tcPr>
          <w:p w14:paraId="7A19673D" w14:textId="77777777" w:rsidR="00BC36C3" w:rsidRDefault="006B1581">
            <w:r>
              <w:rPr>
                <w:rFonts w:ascii="Times New Roman" w:hAnsi="Times New Roman"/>
                <w:sz w:val="20"/>
              </w:rPr>
              <w:t>CSIR - Central Scientific Instruments Organisation</w:t>
            </w:r>
          </w:p>
        </w:tc>
      </w:tr>
      <w:tr w:rsidR="00BC36C3" w14:paraId="46D4C45F" w14:textId="77777777">
        <w:trPr>
          <w:jc w:val="center"/>
        </w:trPr>
        <w:tc>
          <w:tcPr>
            <w:tcW w:w="2736" w:type="dxa"/>
          </w:tcPr>
          <w:p w14:paraId="307E16EF" w14:textId="77777777" w:rsidR="00BC36C3" w:rsidRDefault="006B1581">
            <w:r>
              <w:rPr>
                <w:rFonts w:ascii="Times New Roman" w:hAnsi="Times New Roman"/>
                <w:b/>
                <w:sz w:val="20"/>
              </w:rPr>
              <w:t>EMI</w:t>
            </w:r>
          </w:p>
        </w:tc>
        <w:tc>
          <w:tcPr>
            <w:tcW w:w="6480" w:type="dxa"/>
          </w:tcPr>
          <w:p w14:paraId="70429ED8" w14:textId="77777777" w:rsidR="00BC36C3" w:rsidRDefault="006B1581">
            <w:r>
              <w:rPr>
                <w:rFonts w:ascii="Times New Roman" w:hAnsi="Times New Roman"/>
                <w:sz w:val="20"/>
              </w:rPr>
              <w:t>Electromagnetic Interference</w:t>
            </w:r>
          </w:p>
        </w:tc>
      </w:tr>
      <w:tr w:rsidR="00BC36C3" w14:paraId="7CD49C30" w14:textId="77777777">
        <w:trPr>
          <w:jc w:val="center"/>
        </w:trPr>
        <w:tc>
          <w:tcPr>
            <w:tcW w:w="2736" w:type="dxa"/>
          </w:tcPr>
          <w:p w14:paraId="6B7E4CBF" w14:textId="77777777" w:rsidR="00BC36C3" w:rsidRDefault="006B1581">
            <w:r>
              <w:rPr>
                <w:rFonts w:ascii="Times New Roman" w:hAnsi="Times New Roman"/>
                <w:b/>
                <w:sz w:val="20"/>
              </w:rPr>
              <w:t>FSO</w:t>
            </w:r>
          </w:p>
        </w:tc>
        <w:tc>
          <w:tcPr>
            <w:tcW w:w="6480" w:type="dxa"/>
          </w:tcPr>
          <w:p w14:paraId="67532C3A" w14:textId="77777777" w:rsidR="00BC36C3" w:rsidRDefault="006B1581">
            <w:r>
              <w:rPr>
                <w:rFonts w:ascii="Times New Roman" w:hAnsi="Times New Roman"/>
                <w:sz w:val="20"/>
              </w:rPr>
              <w:t>Free-Space Optical Communication</w:t>
            </w:r>
          </w:p>
        </w:tc>
      </w:tr>
      <w:tr w:rsidR="00BC36C3" w14:paraId="16739F7B" w14:textId="77777777">
        <w:trPr>
          <w:jc w:val="center"/>
        </w:trPr>
        <w:tc>
          <w:tcPr>
            <w:tcW w:w="2736" w:type="dxa"/>
          </w:tcPr>
          <w:p w14:paraId="0378C598" w14:textId="77777777" w:rsidR="00BC36C3" w:rsidRDefault="006B1581">
            <w:r>
              <w:rPr>
                <w:rFonts w:ascii="Times New Roman" w:hAnsi="Times New Roman"/>
                <w:b/>
                <w:sz w:val="20"/>
              </w:rPr>
              <w:t>GPIO</w:t>
            </w:r>
          </w:p>
        </w:tc>
        <w:tc>
          <w:tcPr>
            <w:tcW w:w="6480" w:type="dxa"/>
          </w:tcPr>
          <w:p w14:paraId="4B40F7EA" w14:textId="77777777" w:rsidR="00BC36C3" w:rsidRDefault="006B1581">
            <w:r>
              <w:rPr>
                <w:rFonts w:ascii="Times New Roman" w:hAnsi="Times New Roman"/>
                <w:sz w:val="20"/>
              </w:rPr>
              <w:t>General Purpose Input/Output</w:t>
            </w:r>
          </w:p>
        </w:tc>
      </w:tr>
      <w:tr w:rsidR="00BC36C3" w14:paraId="65855F9A" w14:textId="77777777">
        <w:trPr>
          <w:jc w:val="center"/>
        </w:trPr>
        <w:tc>
          <w:tcPr>
            <w:tcW w:w="2736" w:type="dxa"/>
          </w:tcPr>
          <w:p w14:paraId="6CB9F27F" w14:textId="77777777" w:rsidR="00BC36C3" w:rsidRDefault="006B1581">
            <w:r>
              <w:rPr>
                <w:rFonts w:ascii="Times New Roman" w:hAnsi="Times New Roman"/>
                <w:b/>
                <w:sz w:val="20"/>
              </w:rPr>
              <w:t>I²C</w:t>
            </w:r>
          </w:p>
        </w:tc>
        <w:tc>
          <w:tcPr>
            <w:tcW w:w="6480" w:type="dxa"/>
          </w:tcPr>
          <w:p w14:paraId="3498D08C" w14:textId="77777777" w:rsidR="00BC36C3" w:rsidRDefault="006B1581">
            <w:r>
              <w:rPr>
                <w:rFonts w:ascii="Times New Roman" w:hAnsi="Times New Roman"/>
                <w:sz w:val="20"/>
              </w:rPr>
              <w:t>Inter-Integrated Circuit serial bus</w:t>
            </w:r>
          </w:p>
        </w:tc>
      </w:tr>
      <w:tr w:rsidR="00BC36C3" w14:paraId="0BB7BD50" w14:textId="77777777">
        <w:trPr>
          <w:jc w:val="center"/>
        </w:trPr>
        <w:tc>
          <w:tcPr>
            <w:tcW w:w="2736" w:type="dxa"/>
          </w:tcPr>
          <w:p w14:paraId="48B1817E" w14:textId="77777777" w:rsidR="00BC36C3" w:rsidRDefault="006B1581">
            <w:r>
              <w:rPr>
                <w:rFonts w:ascii="Times New Roman" w:hAnsi="Times New Roman"/>
                <w:b/>
                <w:sz w:val="20"/>
              </w:rPr>
              <w:t>IDDP</w:t>
            </w:r>
          </w:p>
        </w:tc>
        <w:tc>
          <w:tcPr>
            <w:tcW w:w="6480" w:type="dxa"/>
          </w:tcPr>
          <w:p w14:paraId="5CC1A3DA" w14:textId="77777777" w:rsidR="00BC36C3" w:rsidRDefault="006B1581">
            <w:r>
              <w:rPr>
                <w:rFonts w:ascii="Times New Roman" w:hAnsi="Times New Roman"/>
                <w:sz w:val="20"/>
              </w:rPr>
              <w:t xml:space="preserve">Integrated Dual </w:t>
            </w:r>
            <w:r>
              <w:rPr>
                <w:rFonts w:ascii="Times New Roman" w:hAnsi="Times New Roman"/>
                <w:sz w:val="20"/>
              </w:rPr>
              <w:t>Degree Programme (M.Tech. + Ph.D.)</w:t>
            </w:r>
          </w:p>
        </w:tc>
      </w:tr>
      <w:tr w:rsidR="00BC36C3" w14:paraId="3B274339" w14:textId="77777777">
        <w:trPr>
          <w:jc w:val="center"/>
        </w:trPr>
        <w:tc>
          <w:tcPr>
            <w:tcW w:w="2736" w:type="dxa"/>
          </w:tcPr>
          <w:p w14:paraId="22E654BF" w14:textId="77777777" w:rsidR="00BC36C3" w:rsidRDefault="006B1581">
            <w:r>
              <w:rPr>
                <w:rFonts w:ascii="Times New Roman" w:hAnsi="Times New Roman"/>
                <w:b/>
                <w:sz w:val="20"/>
              </w:rPr>
              <w:t>IM/DD</w:t>
            </w:r>
          </w:p>
        </w:tc>
        <w:tc>
          <w:tcPr>
            <w:tcW w:w="6480" w:type="dxa"/>
          </w:tcPr>
          <w:p w14:paraId="794DDD14" w14:textId="77777777" w:rsidR="00BC36C3" w:rsidRDefault="006B1581">
            <w:r>
              <w:rPr>
                <w:rFonts w:ascii="Times New Roman" w:hAnsi="Times New Roman"/>
                <w:sz w:val="20"/>
              </w:rPr>
              <w:t>Intensity Modulation with Direct Detection</w:t>
            </w:r>
          </w:p>
        </w:tc>
      </w:tr>
      <w:tr w:rsidR="00BC36C3" w14:paraId="10DFE1A5" w14:textId="77777777">
        <w:trPr>
          <w:jc w:val="center"/>
        </w:trPr>
        <w:tc>
          <w:tcPr>
            <w:tcW w:w="2736" w:type="dxa"/>
          </w:tcPr>
          <w:p w14:paraId="6C4ABE64" w14:textId="77777777" w:rsidR="00BC36C3" w:rsidRDefault="006B1581">
            <w:r>
              <w:rPr>
                <w:rFonts w:ascii="Times New Roman" w:hAnsi="Times New Roman"/>
                <w:b/>
                <w:sz w:val="20"/>
              </w:rPr>
              <w:t>ITU-T</w:t>
            </w:r>
          </w:p>
        </w:tc>
        <w:tc>
          <w:tcPr>
            <w:tcW w:w="6480" w:type="dxa"/>
          </w:tcPr>
          <w:p w14:paraId="0A76F69F" w14:textId="77777777" w:rsidR="00BC36C3" w:rsidRDefault="006B1581">
            <w:r>
              <w:rPr>
                <w:rFonts w:ascii="Times New Roman" w:hAnsi="Times New Roman"/>
                <w:sz w:val="20"/>
              </w:rPr>
              <w:t>International Telecommunication Union, Standardization Sector</w:t>
            </w:r>
          </w:p>
        </w:tc>
      </w:tr>
      <w:tr w:rsidR="00BC36C3" w14:paraId="449C5422" w14:textId="77777777">
        <w:trPr>
          <w:jc w:val="center"/>
        </w:trPr>
        <w:tc>
          <w:tcPr>
            <w:tcW w:w="2736" w:type="dxa"/>
          </w:tcPr>
          <w:p w14:paraId="77E02D09" w14:textId="77777777" w:rsidR="00BC36C3" w:rsidRDefault="006B1581">
            <w:r>
              <w:rPr>
                <w:rFonts w:ascii="Times New Roman" w:hAnsi="Times New Roman"/>
                <w:b/>
                <w:sz w:val="20"/>
              </w:rPr>
              <w:t>K</w:t>
            </w:r>
          </w:p>
        </w:tc>
        <w:tc>
          <w:tcPr>
            <w:tcW w:w="6480" w:type="dxa"/>
          </w:tcPr>
          <w:p w14:paraId="6E2CB804" w14:textId="77777777" w:rsidR="00BC36C3" w:rsidRDefault="006B1581">
            <w:r>
              <w:rPr>
                <w:rFonts w:ascii="Times New Roman" w:hAnsi="Times New Roman"/>
                <w:sz w:val="20"/>
              </w:rPr>
              <w:t>Safety Margin Constant used in calibration (60 ADC counts)</w:t>
            </w:r>
          </w:p>
        </w:tc>
      </w:tr>
      <w:tr w:rsidR="00BC36C3" w14:paraId="4E51ADE2" w14:textId="77777777">
        <w:trPr>
          <w:jc w:val="center"/>
        </w:trPr>
        <w:tc>
          <w:tcPr>
            <w:tcW w:w="2736" w:type="dxa"/>
          </w:tcPr>
          <w:p w14:paraId="3C547EBC" w14:textId="77777777" w:rsidR="00BC36C3" w:rsidRDefault="006B1581">
            <w:r>
              <w:rPr>
                <w:rFonts w:ascii="Times New Roman" w:hAnsi="Times New Roman"/>
                <w:b/>
                <w:sz w:val="20"/>
              </w:rPr>
              <w:t>Li-Fi</w:t>
            </w:r>
          </w:p>
        </w:tc>
        <w:tc>
          <w:tcPr>
            <w:tcW w:w="6480" w:type="dxa"/>
          </w:tcPr>
          <w:p w14:paraId="108EB8BC" w14:textId="77777777" w:rsidR="00BC36C3" w:rsidRDefault="006B1581">
            <w:r>
              <w:rPr>
                <w:rFonts w:ascii="Times New Roman" w:hAnsi="Times New Roman"/>
                <w:sz w:val="20"/>
              </w:rPr>
              <w:t>Light Fidelity</w:t>
            </w:r>
          </w:p>
        </w:tc>
      </w:tr>
      <w:tr w:rsidR="00BC36C3" w14:paraId="423127B4" w14:textId="77777777">
        <w:trPr>
          <w:jc w:val="center"/>
        </w:trPr>
        <w:tc>
          <w:tcPr>
            <w:tcW w:w="2736" w:type="dxa"/>
          </w:tcPr>
          <w:p w14:paraId="2E8889AD" w14:textId="77777777" w:rsidR="00BC36C3" w:rsidRDefault="006B1581">
            <w:r>
              <w:rPr>
                <w:rFonts w:ascii="Times New Roman" w:hAnsi="Times New Roman"/>
                <w:b/>
                <w:sz w:val="20"/>
              </w:rPr>
              <w:t>LIME</w:t>
            </w:r>
          </w:p>
        </w:tc>
        <w:tc>
          <w:tcPr>
            <w:tcW w:w="6480" w:type="dxa"/>
          </w:tcPr>
          <w:p w14:paraId="47166BC4" w14:textId="77777777" w:rsidR="00BC36C3" w:rsidRDefault="006B1581">
            <w:r>
              <w:rPr>
                <w:rFonts w:ascii="Times New Roman" w:hAnsi="Times New Roman"/>
                <w:sz w:val="20"/>
              </w:rPr>
              <w:t>Li-Fi Integr</w:t>
            </w:r>
            <w:r>
              <w:rPr>
                <w:rFonts w:ascii="Times New Roman" w:hAnsi="Times New Roman"/>
                <w:sz w:val="20"/>
              </w:rPr>
              <w:t>ated Message Encoder</w:t>
            </w:r>
          </w:p>
        </w:tc>
      </w:tr>
      <w:tr w:rsidR="00BC36C3" w14:paraId="0249C659" w14:textId="77777777">
        <w:trPr>
          <w:jc w:val="center"/>
        </w:trPr>
        <w:tc>
          <w:tcPr>
            <w:tcW w:w="2736" w:type="dxa"/>
          </w:tcPr>
          <w:p w14:paraId="72CCF4A3" w14:textId="77777777" w:rsidR="00BC36C3" w:rsidRDefault="006B1581">
            <w:r>
              <w:rPr>
                <w:rFonts w:ascii="Times New Roman" w:hAnsi="Times New Roman"/>
                <w:b/>
                <w:sz w:val="20"/>
              </w:rPr>
              <w:t>LM358</w:t>
            </w:r>
          </w:p>
        </w:tc>
        <w:tc>
          <w:tcPr>
            <w:tcW w:w="6480" w:type="dxa"/>
          </w:tcPr>
          <w:p w14:paraId="3BD1FFA9" w14:textId="77777777" w:rsidR="00BC36C3" w:rsidRDefault="006B1581">
            <w:r>
              <w:rPr>
                <w:rFonts w:ascii="Times New Roman" w:hAnsi="Times New Roman"/>
                <w:sz w:val="20"/>
              </w:rPr>
              <w:t>Dual Operational Amplifier IC by Texas Instruments</w:t>
            </w:r>
          </w:p>
        </w:tc>
      </w:tr>
      <w:tr w:rsidR="00BC36C3" w14:paraId="4A67E902" w14:textId="77777777">
        <w:trPr>
          <w:jc w:val="center"/>
        </w:trPr>
        <w:tc>
          <w:tcPr>
            <w:tcW w:w="2736" w:type="dxa"/>
          </w:tcPr>
          <w:p w14:paraId="634AF08A" w14:textId="77777777" w:rsidR="00BC36C3" w:rsidRDefault="006B1581">
            <w:r>
              <w:rPr>
                <w:rFonts w:ascii="Times New Roman" w:hAnsi="Times New Roman"/>
                <w:b/>
                <w:sz w:val="20"/>
              </w:rPr>
              <w:t>LM7805</w:t>
            </w:r>
          </w:p>
        </w:tc>
        <w:tc>
          <w:tcPr>
            <w:tcW w:w="6480" w:type="dxa"/>
          </w:tcPr>
          <w:p w14:paraId="4CFABE6B" w14:textId="77777777" w:rsidR="00BC36C3" w:rsidRDefault="006B1581">
            <w:r>
              <w:rPr>
                <w:rFonts w:ascii="Times New Roman" w:hAnsi="Times New Roman"/>
                <w:sz w:val="20"/>
              </w:rPr>
              <w:t>Linear Voltage Regulator, +5 V output</w:t>
            </w:r>
          </w:p>
        </w:tc>
      </w:tr>
      <w:tr w:rsidR="00BC36C3" w14:paraId="5B3637F7" w14:textId="77777777">
        <w:trPr>
          <w:jc w:val="center"/>
        </w:trPr>
        <w:tc>
          <w:tcPr>
            <w:tcW w:w="2736" w:type="dxa"/>
          </w:tcPr>
          <w:p w14:paraId="0F62DF46" w14:textId="77777777" w:rsidR="00BC36C3" w:rsidRDefault="006B1581">
            <w:r>
              <w:rPr>
                <w:rFonts w:ascii="Times New Roman" w:hAnsi="Times New Roman"/>
                <w:b/>
                <w:sz w:val="20"/>
              </w:rPr>
              <w:t>L_avg</w:t>
            </w:r>
          </w:p>
        </w:tc>
        <w:tc>
          <w:tcPr>
            <w:tcW w:w="6480" w:type="dxa"/>
          </w:tcPr>
          <w:p w14:paraId="5F1C4955" w14:textId="77777777" w:rsidR="00BC36C3" w:rsidRDefault="006B1581">
            <w:r>
              <w:rPr>
                <w:rFonts w:ascii="Times New Roman" w:hAnsi="Times New Roman"/>
                <w:sz w:val="20"/>
              </w:rPr>
              <w:t>Mean ADC reading during ambient calibration sampling</w:t>
            </w:r>
          </w:p>
        </w:tc>
      </w:tr>
      <w:tr w:rsidR="00BC36C3" w14:paraId="37EDA2A3" w14:textId="77777777">
        <w:trPr>
          <w:jc w:val="center"/>
        </w:trPr>
        <w:tc>
          <w:tcPr>
            <w:tcW w:w="2736" w:type="dxa"/>
          </w:tcPr>
          <w:p w14:paraId="4A0DE2C2" w14:textId="77777777" w:rsidR="00BC36C3" w:rsidRDefault="006B1581">
            <w:r>
              <w:rPr>
                <w:rFonts w:ascii="Times New Roman" w:hAnsi="Times New Roman"/>
                <w:b/>
                <w:sz w:val="20"/>
              </w:rPr>
              <w:t>MOS</w:t>
            </w:r>
          </w:p>
        </w:tc>
        <w:tc>
          <w:tcPr>
            <w:tcW w:w="6480" w:type="dxa"/>
          </w:tcPr>
          <w:p w14:paraId="11C11920" w14:textId="77777777" w:rsidR="00BC36C3" w:rsidRDefault="006B1581">
            <w:r>
              <w:rPr>
                <w:rFonts w:ascii="Times New Roman" w:hAnsi="Times New Roman"/>
                <w:sz w:val="20"/>
              </w:rPr>
              <w:t>Mean Opinion Score, per ITU-T P.800</w:t>
            </w:r>
          </w:p>
        </w:tc>
      </w:tr>
      <w:tr w:rsidR="00BC36C3" w14:paraId="52C83772" w14:textId="77777777">
        <w:trPr>
          <w:jc w:val="center"/>
        </w:trPr>
        <w:tc>
          <w:tcPr>
            <w:tcW w:w="2736" w:type="dxa"/>
          </w:tcPr>
          <w:p w14:paraId="32852207" w14:textId="77777777" w:rsidR="00BC36C3" w:rsidRDefault="006B1581">
            <w:r>
              <w:rPr>
                <w:rFonts w:ascii="Times New Roman" w:hAnsi="Times New Roman"/>
                <w:b/>
                <w:sz w:val="20"/>
              </w:rPr>
              <w:t>OOK</w:t>
            </w:r>
          </w:p>
        </w:tc>
        <w:tc>
          <w:tcPr>
            <w:tcW w:w="6480" w:type="dxa"/>
          </w:tcPr>
          <w:p w14:paraId="38774614" w14:textId="77777777" w:rsidR="00BC36C3" w:rsidRDefault="006B1581">
            <w:r>
              <w:rPr>
                <w:rFonts w:ascii="Times New Roman" w:hAnsi="Times New Roman"/>
                <w:sz w:val="20"/>
              </w:rPr>
              <w:t>On-Off Keying</w:t>
            </w:r>
          </w:p>
        </w:tc>
      </w:tr>
      <w:tr w:rsidR="00BC36C3" w14:paraId="19973CC1" w14:textId="77777777">
        <w:trPr>
          <w:jc w:val="center"/>
        </w:trPr>
        <w:tc>
          <w:tcPr>
            <w:tcW w:w="2736" w:type="dxa"/>
          </w:tcPr>
          <w:p w14:paraId="6603E382" w14:textId="77777777" w:rsidR="00BC36C3" w:rsidRDefault="006B1581">
            <w:r>
              <w:rPr>
                <w:rFonts w:ascii="Times New Roman" w:hAnsi="Times New Roman"/>
                <w:b/>
                <w:sz w:val="20"/>
              </w:rPr>
              <w:t>OLED</w:t>
            </w:r>
          </w:p>
        </w:tc>
        <w:tc>
          <w:tcPr>
            <w:tcW w:w="6480" w:type="dxa"/>
          </w:tcPr>
          <w:p w14:paraId="3E3BDCED" w14:textId="77777777" w:rsidR="00BC36C3" w:rsidRDefault="006B1581">
            <w:r>
              <w:rPr>
                <w:rFonts w:ascii="Times New Roman" w:hAnsi="Times New Roman"/>
                <w:sz w:val="20"/>
              </w:rPr>
              <w:t>Organic Light-Emitting Diode display</w:t>
            </w:r>
          </w:p>
        </w:tc>
      </w:tr>
      <w:tr w:rsidR="00BC36C3" w14:paraId="743E0999" w14:textId="77777777">
        <w:trPr>
          <w:jc w:val="center"/>
        </w:trPr>
        <w:tc>
          <w:tcPr>
            <w:tcW w:w="2736" w:type="dxa"/>
          </w:tcPr>
          <w:p w14:paraId="5A02649F" w14:textId="77777777" w:rsidR="00BC36C3" w:rsidRDefault="006B1581">
            <w:r>
              <w:rPr>
                <w:rFonts w:ascii="Times New Roman" w:hAnsi="Times New Roman"/>
                <w:b/>
                <w:sz w:val="20"/>
              </w:rPr>
              <w:t>OWC</w:t>
            </w:r>
          </w:p>
        </w:tc>
        <w:tc>
          <w:tcPr>
            <w:tcW w:w="6480" w:type="dxa"/>
          </w:tcPr>
          <w:p w14:paraId="28DAFD8E" w14:textId="77777777" w:rsidR="00BC36C3" w:rsidRDefault="006B1581">
            <w:r>
              <w:rPr>
                <w:rFonts w:ascii="Times New Roman" w:hAnsi="Times New Roman"/>
                <w:sz w:val="20"/>
              </w:rPr>
              <w:t>Optical Wireless Communication</w:t>
            </w:r>
          </w:p>
        </w:tc>
      </w:tr>
      <w:tr w:rsidR="00BC36C3" w14:paraId="231B055F" w14:textId="77777777">
        <w:trPr>
          <w:jc w:val="center"/>
        </w:trPr>
        <w:tc>
          <w:tcPr>
            <w:tcW w:w="2736" w:type="dxa"/>
          </w:tcPr>
          <w:p w14:paraId="0B032AB2" w14:textId="77777777" w:rsidR="00BC36C3" w:rsidRDefault="006B1581">
            <w:r>
              <w:rPr>
                <w:rFonts w:ascii="Times New Roman" w:hAnsi="Times New Roman"/>
                <w:b/>
                <w:sz w:val="20"/>
              </w:rPr>
              <w:t>PAM</w:t>
            </w:r>
          </w:p>
        </w:tc>
        <w:tc>
          <w:tcPr>
            <w:tcW w:w="6480" w:type="dxa"/>
          </w:tcPr>
          <w:p w14:paraId="1389A8BD" w14:textId="77777777" w:rsidR="00BC36C3" w:rsidRDefault="006B1581">
            <w:r>
              <w:rPr>
                <w:rFonts w:ascii="Times New Roman" w:hAnsi="Times New Roman"/>
                <w:sz w:val="20"/>
              </w:rPr>
              <w:t>PAM class-D audio amplifier module</w:t>
            </w:r>
          </w:p>
        </w:tc>
      </w:tr>
      <w:tr w:rsidR="00BC36C3" w14:paraId="71B8328F" w14:textId="77777777">
        <w:trPr>
          <w:jc w:val="center"/>
        </w:trPr>
        <w:tc>
          <w:tcPr>
            <w:tcW w:w="2736" w:type="dxa"/>
          </w:tcPr>
          <w:p w14:paraId="5EA9D584" w14:textId="77777777" w:rsidR="00BC36C3" w:rsidRDefault="006B1581">
            <w:r>
              <w:rPr>
                <w:rFonts w:ascii="Times New Roman" w:hAnsi="Times New Roman"/>
                <w:b/>
                <w:sz w:val="20"/>
              </w:rPr>
              <w:t>PCB</w:t>
            </w:r>
          </w:p>
        </w:tc>
        <w:tc>
          <w:tcPr>
            <w:tcW w:w="6480" w:type="dxa"/>
          </w:tcPr>
          <w:p w14:paraId="34711826" w14:textId="77777777" w:rsidR="00BC36C3" w:rsidRDefault="006B1581">
            <w:r>
              <w:rPr>
                <w:rFonts w:ascii="Times New Roman" w:hAnsi="Times New Roman"/>
                <w:sz w:val="20"/>
              </w:rPr>
              <w:t>Printed Circuit Board</w:t>
            </w:r>
          </w:p>
        </w:tc>
      </w:tr>
      <w:tr w:rsidR="00BC36C3" w14:paraId="10ACC756" w14:textId="77777777">
        <w:trPr>
          <w:jc w:val="center"/>
        </w:trPr>
        <w:tc>
          <w:tcPr>
            <w:tcW w:w="2736" w:type="dxa"/>
          </w:tcPr>
          <w:p w14:paraId="4278801A" w14:textId="77777777" w:rsidR="00BC36C3" w:rsidRDefault="006B1581">
            <w:r>
              <w:rPr>
                <w:rFonts w:ascii="Times New Roman" w:hAnsi="Times New Roman"/>
                <w:b/>
                <w:sz w:val="20"/>
              </w:rPr>
              <w:t>PIN</w:t>
            </w:r>
          </w:p>
        </w:tc>
        <w:tc>
          <w:tcPr>
            <w:tcW w:w="6480" w:type="dxa"/>
          </w:tcPr>
          <w:p w14:paraId="23D72B81" w14:textId="77777777" w:rsidR="00BC36C3" w:rsidRDefault="006B1581">
            <w:r>
              <w:rPr>
                <w:rFonts w:ascii="Times New Roman" w:hAnsi="Times New Roman"/>
                <w:sz w:val="20"/>
              </w:rPr>
              <w:t>Positive-Intrinsic-Negative photodiode</w:t>
            </w:r>
          </w:p>
        </w:tc>
      </w:tr>
      <w:tr w:rsidR="00BC36C3" w14:paraId="0D473EE2" w14:textId="77777777">
        <w:trPr>
          <w:jc w:val="center"/>
        </w:trPr>
        <w:tc>
          <w:tcPr>
            <w:tcW w:w="2736" w:type="dxa"/>
          </w:tcPr>
          <w:p w14:paraId="4F67EF0E" w14:textId="77777777" w:rsidR="00BC36C3" w:rsidRDefault="006B1581">
            <w:r>
              <w:rPr>
                <w:rFonts w:ascii="Times New Roman" w:hAnsi="Times New Roman"/>
                <w:b/>
                <w:sz w:val="20"/>
              </w:rPr>
              <w:t>PV</w:t>
            </w:r>
          </w:p>
        </w:tc>
        <w:tc>
          <w:tcPr>
            <w:tcW w:w="6480" w:type="dxa"/>
          </w:tcPr>
          <w:p w14:paraId="614ACA7E" w14:textId="77777777" w:rsidR="00BC36C3" w:rsidRDefault="006B1581">
            <w:r>
              <w:rPr>
                <w:rFonts w:ascii="Times New Roman" w:hAnsi="Times New Roman"/>
                <w:sz w:val="20"/>
              </w:rPr>
              <w:t>Photovoltaic</w:t>
            </w:r>
          </w:p>
        </w:tc>
      </w:tr>
      <w:tr w:rsidR="00BC36C3" w14:paraId="247591B3" w14:textId="77777777">
        <w:trPr>
          <w:jc w:val="center"/>
        </w:trPr>
        <w:tc>
          <w:tcPr>
            <w:tcW w:w="2736" w:type="dxa"/>
          </w:tcPr>
          <w:p w14:paraId="0144284A" w14:textId="77777777" w:rsidR="00BC36C3" w:rsidRDefault="006B1581">
            <w:r>
              <w:rPr>
                <w:rFonts w:ascii="Times New Roman" w:hAnsi="Times New Roman"/>
                <w:b/>
                <w:sz w:val="20"/>
              </w:rPr>
              <w:t>RF</w:t>
            </w:r>
          </w:p>
        </w:tc>
        <w:tc>
          <w:tcPr>
            <w:tcW w:w="6480" w:type="dxa"/>
          </w:tcPr>
          <w:p w14:paraId="2ECA5D99" w14:textId="77777777" w:rsidR="00BC36C3" w:rsidRDefault="006B1581">
            <w:r>
              <w:rPr>
                <w:rFonts w:ascii="Times New Roman" w:hAnsi="Times New Roman"/>
                <w:sz w:val="20"/>
              </w:rPr>
              <w:t>Radio Frequency</w:t>
            </w:r>
          </w:p>
        </w:tc>
      </w:tr>
      <w:tr w:rsidR="00BC36C3" w14:paraId="559B3F56" w14:textId="77777777">
        <w:trPr>
          <w:jc w:val="center"/>
        </w:trPr>
        <w:tc>
          <w:tcPr>
            <w:tcW w:w="2736" w:type="dxa"/>
          </w:tcPr>
          <w:p w14:paraId="4D633A35" w14:textId="77777777" w:rsidR="00BC36C3" w:rsidRDefault="006B1581">
            <w:r>
              <w:rPr>
                <w:rFonts w:ascii="Times New Roman" w:hAnsi="Times New Roman"/>
                <w:b/>
                <w:sz w:val="20"/>
              </w:rPr>
              <w:t>SNR</w:t>
            </w:r>
          </w:p>
        </w:tc>
        <w:tc>
          <w:tcPr>
            <w:tcW w:w="6480" w:type="dxa"/>
          </w:tcPr>
          <w:p w14:paraId="72BCF1F5" w14:textId="77777777" w:rsidR="00BC36C3" w:rsidRDefault="006B1581">
            <w:r>
              <w:rPr>
                <w:rFonts w:ascii="Times New Roman" w:hAnsi="Times New Roman"/>
                <w:sz w:val="20"/>
              </w:rPr>
              <w:t>Signal-to-Noise Ratio</w:t>
            </w:r>
          </w:p>
        </w:tc>
      </w:tr>
      <w:tr w:rsidR="00BC36C3" w14:paraId="095A6F3E" w14:textId="77777777">
        <w:trPr>
          <w:jc w:val="center"/>
        </w:trPr>
        <w:tc>
          <w:tcPr>
            <w:tcW w:w="2736" w:type="dxa"/>
          </w:tcPr>
          <w:p w14:paraId="3FD99F7B" w14:textId="77777777" w:rsidR="00BC36C3" w:rsidRDefault="006B1581">
            <w:r>
              <w:rPr>
                <w:rFonts w:ascii="Times New Roman" w:hAnsi="Times New Roman"/>
                <w:b/>
                <w:sz w:val="20"/>
              </w:rPr>
              <w:t>SSD1306</w:t>
            </w:r>
          </w:p>
        </w:tc>
        <w:tc>
          <w:tcPr>
            <w:tcW w:w="6480" w:type="dxa"/>
          </w:tcPr>
          <w:p w14:paraId="1AC81857" w14:textId="77777777" w:rsidR="00BC36C3" w:rsidRDefault="006B1581">
            <w:r>
              <w:rPr>
                <w:rFonts w:ascii="Times New Roman" w:hAnsi="Times New Roman"/>
                <w:sz w:val="20"/>
              </w:rPr>
              <w:t>OLED driver IC by Solomon Systech</w:t>
            </w:r>
          </w:p>
        </w:tc>
      </w:tr>
      <w:tr w:rsidR="00BC36C3" w14:paraId="2B787D45" w14:textId="77777777">
        <w:trPr>
          <w:jc w:val="center"/>
        </w:trPr>
        <w:tc>
          <w:tcPr>
            <w:tcW w:w="2736" w:type="dxa"/>
          </w:tcPr>
          <w:p w14:paraId="6D6A4263" w14:textId="77777777" w:rsidR="00BC36C3" w:rsidRDefault="006B1581">
            <w:r>
              <w:rPr>
                <w:rFonts w:ascii="Times New Roman" w:hAnsi="Times New Roman"/>
                <w:b/>
                <w:sz w:val="20"/>
              </w:rPr>
              <w:t>T</w:t>
            </w:r>
          </w:p>
        </w:tc>
        <w:tc>
          <w:tcPr>
            <w:tcW w:w="6480" w:type="dxa"/>
          </w:tcPr>
          <w:p w14:paraId="2081B7E5" w14:textId="77777777" w:rsidR="00BC36C3" w:rsidRDefault="006B1581">
            <w:r>
              <w:rPr>
                <w:rFonts w:ascii="Times New Roman" w:hAnsi="Times New Roman"/>
                <w:sz w:val="20"/>
              </w:rPr>
              <w:t>OOK detection threshold in ADC counts</w:t>
            </w:r>
          </w:p>
        </w:tc>
      </w:tr>
      <w:tr w:rsidR="00BC36C3" w14:paraId="27AC4B74" w14:textId="77777777">
        <w:trPr>
          <w:jc w:val="center"/>
        </w:trPr>
        <w:tc>
          <w:tcPr>
            <w:tcW w:w="2736" w:type="dxa"/>
          </w:tcPr>
          <w:p w14:paraId="486A98EE" w14:textId="77777777" w:rsidR="00BC36C3" w:rsidRDefault="006B1581">
            <w:r>
              <w:rPr>
                <w:rFonts w:ascii="Times New Roman" w:hAnsi="Times New Roman"/>
                <w:b/>
                <w:sz w:val="20"/>
              </w:rPr>
              <w:t>TIP122</w:t>
            </w:r>
          </w:p>
        </w:tc>
        <w:tc>
          <w:tcPr>
            <w:tcW w:w="6480" w:type="dxa"/>
          </w:tcPr>
          <w:p w14:paraId="3C79CCA3" w14:textId="77777777" w:rsidR="00BC36C3" w:rsidRDefault="006B1581">
            <w:r>
              <w:rPr>
                <w:rFonts w:ascii="Times New Roman" w:hAnsi="Times New Roman"/>
                <w:sz w:val="20"/>
              </w:rPr>
              <w:t>NPN Darlington transistor used as audio enable switch</w:t>
            </w:r>
          </w:p>
        </w:tc>
      </w:tr>
      <w:tr w:rsidR="00BC36C3" w14:paraId="07916B02" w14:textId="77777777">
        <w:trPr>
          <w:jc w:val="center"/>
        </w:trPr>
        <w:tc>
          <w:tcPr>
            <w:tcW w:w="2736" w:type="dxa"/>
          </w:tcPr>
          <w:p w14:paraId="17D76A80" w14:textId="77777777" w:rsidR="00BC36C3" w:rsidRDefault="006B1581">
            <w:r>
              <w:rPr>
                <w:rFonts w:ascii="Times New Roman" w:hAnsi="Times New Roman"/>
                <w:b/>
                <w:sz w:val="20"/>
              </w:rPr>
              <w:t>TIP142</w:t>
            </w:r>
          </w:p>
        </w:tc>
        <w:tc>
          <w:tcPr>
            <w:tcW w:w="6480" w:type="dxa"/>
          </w:tcPr>
          <w:p w14:paraId="3E1D5D4F" w14:textId="77777777" w:rsidR="00BC36C3" w:rsidRDefault="006B1581">
            <w:r>
              <w:rPr>
                <w:rFonts w:ascii="Times New Roman" w:hAnsi="Times New Roman"/>
                <w:sz w:val="20"/>
              </w:rPr>
              <w:t>NPN Darlington transistor used as laser intensity modulator</w:t>
            </w:r>
          </w:p>
        </w:tc>
      </w:tr>
      <w:tr w:rsidR="00BC36C3" w14:paraId="47E1A409" w14:textId="77777777">
        <w:trPr>
          <w:jc w:val="center"/>
        </w:trPr>
        <w:tc>
          <w:tcPr>
            <w:tcW w:w="2736" w:type="dxa"/>
          </w:tcPr>
          <w:p w14:paraId="70C2CDE4" w14:textId="77777777" w:rsidR="00BC36C3" w:rsidRDefault="006B1581">
            <w:r>
              <w:rPr>
                <w:rFonts w:ascii="Times New Roman" w:hAnsi="Times New Roman"/>
                <w:b/>
                <w:sz w:val="20"/>
              </w:rPr>
              <w:t>VLC</w:t>
            </w:r>
          </w:p>
        </w:tc>
        <w:tc>
          <w:tcPr>
            <w:tcW w:w="6480" w:type="dxa"/>
          </w:tcPr>
          <w:p w14:paraId="7C619D6F" w14:textId="77777777" w:rsidR="00BC36C3" w:rsidRDefault="006B1581">
            <w:r>
              <w:rPr>
                <w:rFonts w:ascii="Times New Roman" w:hAnsi="Times New Roman"/>
                <w:sz w:val="20"/>
              </w:rPr>
              <w:t>Visible Light Communication</w:t>
            </w:r>
          </w:p>
        </w:tc>
      </w:tr>
      <w:tr w:rsidR="00BC36C3" w14:paraId="645322D9" w14:textId="77777777">
        <w:trPr>
          <w:jc w:val="center"/>
        </w:trPr>
        <w:tc>
          <w:tcPr>
            <w:tcW w:w="2736" w:type="dxa"/>
          </w:tcPr>
          <w:p w14:paraId="365EB8B9" w14:textId="77777777" w:rsidR="00BC36C3" w:rsidRDefault="006B1581">
            <w:r>
              <w:rPr>
                <w:rFonts w:ascii="Times New Roman" w:hAnsi="Times New Roman"/>
                <w:b/>
                <w:sz w:val="20"/>
              </w:rPr>
              <w:t>W_s</w:t>
            </w:r>
          </w:p>
        </w:tc>
        <w:tc>
          <w:tcPr>
            <w:tcW w:w="6480" w:type="dxa"/>
          </w:tcPr>
          <w:p w14:paraId="6AE167AC" w14:textId="77777777" w:rsidR="00BC36C3" w:rsidRDefault="006B1581">
            <w:r>
              <w:rPr>
                <w:rFonts w:ascii="Times New Roman" w:hAnsi="Times New Roman"/>
                <w:sz w:val="20"/>
              </w:rPr>
              <w:t>Calibration sampling window, 500 ms</w:t>
            </w:r>
          </w:p>
        </w:tc>
      </w:tr>
    </w:tbl>
    <w:p w14:paraId="646CD84A" w14:textId="77777777" w:rsidR="00BC36C3" w:rsidRDefault="00BC36C3">
      <w:pPr>
        <w:spacing w:after="120"/>
        <w:jc w:val="both"/>
      </w:pPr>
    </w:p>
    <w:p w14:paraId="3EB27995" w14:textId="77777777" w:rsidR="00BC36C3" w:rsidRDefault="006B1581">
      <w:r>
        <w:br w:type="page"/>
      </w:r>
    </w:p>
    <w:p w14:paraId="5FEF15C7" w14:textId="77777777" w:rsidR="00BC36C3" w:rsidRDefault="006B1581">
      <w:pPr>
        <w:spacing w:before="320" w:after="120"/>
        <w:jc w:val="center"/>
      </w:pPr>
      <w:bookmarkStart w:id="3" w:name="bm_lof"/>
      <w:r>
        <w:rPr>
          <w:rFonts w:ascii="Times New Roman" w:hAnsi="Times New Roman"/>
          <w:b/>
          <w:sz w:val="26"/>
        </w:rPr>
        <w:lastRenderedPageBreak/>
        <w:t>LIST OF FIGURES</w:t>
      </w:r>
      <w:bookmarkEnd w:id="3"/>
    </w:p>
    <w:p w14:paraId="72236C86" w14:textId="77777777" w:rsidR="00BC36C3" w:rsidRDefault="006B1581">
      <w:pPr>
        <w:tabs>
          <w:tab w:val="right" w:leader="dot" w:pos="8000"/>
        </w:tabs>
        <w:spacing w:after="60"/>
      </w:pPr>
      <w:hyperlink w:anchor="bm_f1">
        <w:r>
          <w:rPr>
            <w:rFonts w:ascii="Times New Roman" w:hAnsi="Times New Roman"/>
            <w:color w:val="0563C1"/>
            <w:u w:val="single"/>
          </w:rPr>
          <w:t>Fig. 1 -- Bidirectional Li-Fi System Block Diagram (author's original)</w:t>
        </w:r>
      </w:hyperlink>
      <w:r>
        <w:tab/>
      </w:r>
    </w:p>
    <w:p w14:paraId="54074CD6" w14:textId="77777777" w:rsidR="00BC36C3" w:rsidRDefault="006B1581">
      <w:pPr>
        <w:tabs>
          <w:tab w:val="right" w:leader="dot" w:pos="8000"/>
        </w:tabs>
        <w:spacing w:after="60"/>
      </w:pPr>
      <w:hyperlink w:anchor="bm_f2">
        <w:r>
          <w:rPr>
            <w:rFonts w:ascii="Times New Roman" w:hAnsi="Times New Roman"/>
            <w:color w:val="0563C1"/>
            <w:u w:val="single"/>
          </w:rPr>
          <w:t>Fig. 2 -- Digital Text Circuit, Pin Assignment, and Architecture (author</w:t>
        </w:r>
        <w:r>
          <w:rPr>
            <w:rFonts w:ascii="Times New Roman" w:hAnsi="Times New Roman"/>
            <w:color w:val="0563C1"/>
            <w:u w:val="single"/>
          </w:rPr>
          <w:t>'s original)</w:t>
        </w:r>
      </w:hyperlink>
      <w:r>
        <w:tab/>
      </w:r>
    </w:p>
    <w:p w14:paraId="371B86D5" w14:textId="77777777" w:rsidR="00BC36C3" w:rsidRDefault="006B1581">
      <w:pPr>
        <w:tabs>
          <w:tab w:val="right" w:leader="dot" w:pos="8000"/>
        </w:tabs>
        <w:spacing w:after="60"/>
      </w:pPr>
      <w:hyperlink w:anchor="bm_f3">
        <w:r>
          <w:rPr>
            <w:rFonts w:ascii="Times New Roman" w:hAnsi="Times New Roman"/>
            <w:color w:val="0563C1"/>
            <w:u w:val="single"/>
          </w:rPr>
          <w:t>Fig. 3 -- Audio Transmitter Circuit Schematic (author's original)</w:t>
        </w:r>
      </w:hyperlink>
      <w:r>
        <w:tab/>
      </w:r>
    </w:p>
    <w:p w14:paraId="36107218" w14:textId="77777777" w:rsidR="00BC36C3" w:rsidRDefault="006B1581">
      <w:pPr>
        <w:tabs>
          <w:tab w:val="right" w:leader="dot" w:pos="8000"/>
        </w:tabs>
        <w:spacing w:after="60"/>
      </w:pPr>
      <w:hyperlink w:anchor="bm_f4">
        <w:r>
          <w:rPr>
            <w:rFonts w:ascii="Times New Roman" w:hAnsi="Times New Roman"/>
            <w:color w:val="0563C1"/>
            <w:u w:val="single"/>
          </w:rPr>
          <w:t>Fig. 4 -- Audio Receiver Circuit Schematic (author's original)</w:t>
        </w:r>
      </w:hyperlink>
      <w:r>
        <w:tab/>
      </w:r>
    </w:p>
    <w:p w14:paraId="2FF5DEF5" w14:textId="77777777" w:rsidR="00BC36C3" w:rsidRDefault="006B1581">
      <w:pPr>
        <w:tabs>
          <w:tab w:val="right" w:leader="dot" w:pos="8000"/>
        </w:tabs>
        <w:spacing w:after="60"/>
      </w:pPr>
      <w:hyperlink w:anchor="bm_f5">
        <w:r>
          <w:rPr>
            <w:rFonts w:ascii="Times New Roman" w:hAnsi="Times New Roman"/>
            <w:color w:val="0563C1"/>
            <w:u w:val="single"/>
          </w:rPr>
          <w:t>Fig. 5 -- Power Supply Sche</w:t>
        </w:r>
        <w:r>
          <w:rPr>
            <w:rFonts w:ascii="Times New Roman" w:hAnsi="Times New Roman"/>
            <w:color w:val="0563C1"/>
            <w:u w:val="single"/>
          </w:rPr>
          <w:t>matic for Both Nodes (author's original)</w:t>
        </w:r>
      </w:hyperlink>
      <w:r>
        <w:tab/>
      </w:r>
    </w:p>
    <w:p w14:paraId="0677277D" w14:textId="77777777" w:rsidR="00BC36C3" w:rsidRDefault="006B1581">
      <w:pPr>
        <w:tabs>
          <w:tab w:val="right" w:leader="dot" w:pos="8000"/>
        </w:tabs>
        <w:spacing w:after="60"/>
      </w:pPr>
      <w:hyperlink w:anchor="bm_f6">
        <w:r>
          <w:rPr>
            <w:rFonts w:ascii="Times New Roman" w:hAnsi="Times New Roman"/>
            <w:color w:val="0563C1"/>
            <w:u w:val="single"/>
          </w:rPr>
          <w:t>Fig. 6 -- Node A Prototype, Top View (author's photograph)</w:t>
        </w:r>
      </w:hyperlink>
      <w:r>
        <w:tab/>
      </w:r>
    </w:p>
    <w:p w14:paraId="243288A8" w14:textId="77777777" w:rsidR="00BC36C3" w:rsidRDefault="006B1581">
      <w:pPr>
        <w:tabs>
          <w:tab w:val="right" w:leader="dot" w:pos="8000"/>
        </w:tabs>
        <w:spacing w:after="60"/>
      </w:pPr>
      <w:hyperlink w:anchor="bm_f7">
        <w:r>
          <w:rPr>
            <w:rFonts w:ascii="Times New Roman" w:hAnsi="Times New Roman"/>
            <w:color w:val="0563C1"/>
            <w:u w:val="single"/>
          </w:rPr>
          <w:t>Fig. 7 -- Node B Prototype, Top View (author's photograph)</w:t>
        </w:r>
      </w:hyperlink>
      <w:r>
        <w:tab/>
      </w:r>
    </w:p>
    <w:p w14:paraId="41B148E2" w14:textId="77777777" w:rsidR="00BC36C3" w:rsidRDefault="006B1581">
      <w:pPr>
        <w:tabs>
          <w:tab w:val="right" w:leader="dot" w:pos="8000"/>
        </w:tabs>
        <w:spacing w:after="60"/>
      </w:pPr>
      <w:hyperlink w:anchor="bm_f8">
        <w:r>
          <w:rPr>
            <w:rFonts w:ascii="Times New Roman" w:hAnsi="Times New Roman"/>
            <w:color w:val="0563C1"/>
            <w:u w:val="single"/>
          </w:rPr>
          <w:t>Fig. 8 -- Both Nodes on the Laboratory Bench (author's photograph)</w:t>
        </w:r>
      </w:hyperlink>
      <w:r>
        <w:tab/>
      </w:r>
    </w:p>
    <w:p w14:paraId="4945D440" w14:textId="77777777" w:rsidR="00BC36C3" w:rsidRDefault="006B1581">
      <w:pPr>
        <w:tabs>
          <w:tab w:val="right" w:leader="dot" w:pos="8000"/>
        </w:tabs>
        <w:spacing w:after="60"/>
      </w:pPr>
      <w:hyperlink w:anchor="bm_f9">
        <w:r>
          <w:rPr>
            <w:rFonts w:ascii="Times New Roman" w:hAnsi="Times New Roman"/>
            <w:color w:val="0563C1"/>
            <w:u w:val="single"/>
          </w:rPr>
          <w:t>Fig. 9 -- OOK Waveform for LIME Text Channel, character H</w:t>
        </w:r>
      </w:hyperlink>
      <w:r>
        <w:tab/>
      </w:r>
    </w:p>
    <w:p w14:paraId="16EC8666" w14:textId="77777777" w:rsidR="00BC36C3" w:rsidRDefault="006B1581">
      <w:pPr>
        <w:tabs>
          <w:tab w:val="right" w:leader="dot" w:pos="8000"/>
        </w:tabs>
        <w:spacing w:after="60"/>
      </w:pPr>
      <w:hyperlink w:anchor="bm_f10">
        <w:r>
          <w:rPr>
            <w:rFonts w:ascii="Times New Roman" w:hAnsi="Times New Roman"/>
            <w:color w:val="0563C1"/>
            <w:u w:val="single"/>
          </w:rPr>
          <w:t>Fig. 10 -- Signal Flow Architecture of the Complete LIME System</w:t>
        </w:r>
      </w:hyperlink>
      <w:r>
        <w:tab/>
      </w:r>
    </w:p>
    <w:p w14:paraId="0AECC728" w14:textId="77777777" w:rsidR="00BC36C3" w:rsidRDefault="006B1581">
      <w:pPr>
        <w:tabs>
          <w:tab w:val="right" w:leader="dot" w:pos="8000"/>
        </w:tabs>
        <w:spacing w:after="60"/>
      </w:pPr>
      <w:hyperlink w:anchor="bm_f11">
        <w:r>
          <w:rPr>
            <w:rFonts w:ascii="Times New Roman" w:hAnsi="Times New Roman"/>
            <w:color w:val="0563C1"/>
            <w:u w:val="single"/>
          </w:rPr>
          <w:t>Fig. 11 -- Adaptive Threshold Calibration Algorithm, Firmware Flowchart</w:t>
        </w:r>
      </w:hyperlink>
      <w:r>
        <w:tab/>
      </w:r>
    </w:p>
    <w:p w14:paraId="38A103AD" w14:textId="77777777" w:rsidR="00BC36C3" w:rsidRDefault="006B1581">
      <w:pPr>
        <w:tabs>
          <w:tab w:val="right" w:leader="dot" w:pos="8000"/>
        </w:tabs>
        <w:spacing w:after="60"/>
      </w:pPr>
      <w:hyperlink w:anchor="bm_f12">
        <w:r>
          <w:rPr>
            <w:rFonts w:ascii="Times New Roman" w:hAnsi="Times New Roman"/>
            <w:color w:val="0563C1"/>
            <w:u w:val="single"/>
          </w:rPr>
          <w:t>Fig. 12 -- Text Accuracy vs. Node Separation</w:t>
        </w:r>
        <w:r>
          <w:rPr>
            <w:rFonts w:ascii="Times New Roman" w:hAnsi="Times New Roman"/>
            <w:color w:val="0563C1"/>
            <w:u w:val="single"/>
          </w:rPr>
          <w:t xml:space="preserve"> Distance</w:t>
        </w:r>
      </w:hyperlink>
      <w:r>
        <w:tab/>
      </w:r>
    </w:p>
    <w:p w14:paraId="1416DBE4" w14:textId="77777777" w:rsidR="00BC36C3" w:rsidRDefault="006B1581">
      <w:pPr>
        <w:tabs>
          <w:tab w:val="right" w:leader="dot" w:pos="8000"/>
        </w:tabs>
        <w:spacing w:after="60"/>
      </w:pPr>
      <w:hyperlink w:anchor="bm_f13">
        <w:r>
          <w:rPr>
            <w:rFonts w:ascii="Times New Roman" w:hAnsi="Times New Roman"/>
            <w:color w:val="0563C1"/>
            <w:u w:val="single"/>
          </w:rPr>
          <w:t>Fig. 13 -- Audio MOS Score vs. Node Separation Distance, ITU-T P.800</w:t>
        </w:r>
      </w:hyperlink>
      <w:r>
        <w:tab/>
      </w:r>
    </w:p>
    <w:p w14:paraId="4BFE7DB6" w14:textId="77777777" w:rsidR="00BC36C3" w:rsidRDefault="006B1581">
      <w:pPr>
        <w:tabs>
          <w:tab w:val="right" w:leader="dot" w:pos="8000"/>
        </w:tabs>
        <w:spacing w:after="60"/>
      </w:pPr>
      <w:hyperlink w:anchor="bm_f14">
        <w:r>
          <w:rPr>
            <w:rFonts w:ascii="Times New Roman" w:hAnsi="Times New Roman"/>
            <w:color w:val="0563C1"/>
            <w:u w:val="single"/>
          </w:rPr>
          <w:t>Fig. 14 -- Calibration Validation: L_avg, Threshold T, and Laser Signal Level</w:t>
        </w:r>
      </w:hyperlink>
      <w:r>
        <w:tab/>
      </w:r>
    </w:p>
    <w:p w14:paraId="7D299EAF" w14:textId="77777777" w:rsidR="00BC36C3" w:rsidRDefault="006B1581">
      <w:pPr>
        <w:tabs>
          <w:tab w:val="right" w:leader="dot" w:pos="8000"/>
        </w:tabs>
        <w:spacing w:after="60"/>
      </w:pPr>
      <w:hyperlink w:anchor="bm_f15">
        <w:r>
          <w:rPr>
            <w:rFonts w:ascii="Times New Roman" w:hAnsi="Times New Roman"/>
            <w:color w:val="0563C1"/>
            <w:u w:val="single"/>
          </w:rPr>
          <w:t>Fig. 15 -- Feature Comparison Radar Chart, LIME vs. Prior FSO Systems</w:t>
        </w:r>
      </w:hyperlink>
      <w:r>
        <w:tab/>
      </w:r>
    </w:p>
    <w:p w14:paraId="40B98B2C" w14:textId="77777777" w:rsidR="00BC36C3" w:rsidRDefault="006B1581">
      <w:r>
        <w:br w:type="page"/>
      </w:r>
    </w:p>
    <w:p w14:paraId="291CEA88" w14:textId="77777777" w:rsidR="00BC36C3" w:rsidRDefault="006B1581">
      <w:pPr>
        <w:spacing w:before="320" w:after="120"/>
        <w:jc w:val="center"/>
      </w:pPr>
      <w:bookmarkStart w:id="4" w:name="bm_intro"/>
      <w:r>
        <w:rPr>
          <w:rFonts w:ascii="Times New Roman" w:hAnsi="Times New Roman"/>
          <w:b/>
          <w:sz w:val="26"/>
        </w:rPr>
        <w:lastRenderedPageBreak/>
        <w:t>I.  INTRODUCTION</w:t>
      </w:r>
      <w:bookmarkEnd w:id="4"/>
    </w:p>
    <w:p w14:paraId="555E2B30" w14:textId="77777777" w:rsidR="00BC36C3" w:rsidRDefault="006B1581">
      <w:pPr>
        <w:spacing w:after="100"/>
        <w:ind w:firstLine="360"/>
        <w:jc w:val="both"/>
      </w:pPr>
      <w:r>
        <w:rPr>
          <w:rFonts w:ascii="Times New Roman" w:hAnsi="Times New Roman"/>
        </w:rPr>
        <w:t>The number of wirelessly connected devices worldwide has grown to a point where the radio-frequency (RF) spectrum is under serious pressure</w:t>
      </w:r>
      <w:r>
        <w:rPr>
          <w:rFonts w:ascii="Times New Roman" w:hAnsi="Times New Roman"/>
        </w:rPr>
        <w:t>. Congestion, susceptibility to electromagnetic interference, and the broadcast nature of RF signals are well-known problems, and they have driven growing interest in optical wireless communication (OWC) as a possible complement or, in some scenarios, a re</w:t>
      </w:r>
      <w:r>
        <w:rPr>
          <w:rFonts w:ascii="Times New Roman" w:hAnsi="Times New Roman"/>
        </w:rPr>
        <w:t>placement.</w:t>
      </w:r>
      <w:hyperlink w:anchor="ref_1">
        <w:r>
          <w:rPr>
            <w:rFonts w:ascii="Times New Roman" w:hAnsi="Times New Roman"/>
            <w:color w:val="0563C1"/>
            <w:sz w:val="18"/>
            <w:u w:val="single"/>
            <w:vertAlign w:val="superscript"/>
          </w:rPr>
          <w:t>[1,2]</w:t>
        </w:r>
      </w:hyperlink>
    </w:p>
    <w:p w14:paraId="18ABAABB" w14:textId="77777777" w:rsidR="00BC36C3" w:rsidRDefault="006B1581">
      <w:pPr>
        <w:spacing w:after="100"/>
        <w:ind w:firstLine="360"/>
        <w:jc w:val="both"/>
      </w:pPr>
      <w:r>
        <w:rPr>
          <w:rFonts w:ascii="Times New Roman" w:hAnsi="Times New Roman"/>
        </w:rPr>
        <w:t>FSO communication fits within the OWC family. In FSO, the information is carried by the intensity of an optical beam travelling through open air with no waveguide. From a practical standpoint, this offers three t</w:t>
      </w:r>
      <w:r>
        <w:rPr>
          <w:rFonts w:ascii="Times New Roman" w:hAnsi="Times New Roman"/>
        </w:rPr>
        <w:t>hings that RF cannot easily match: a very large unregulated bandwidth, good inherent security because the beam is narrow and directional, and complete immunity to electromagnetic interference.</w:t>
      </w:r>
      <w:hyperlink w:anchor="ref_3">
        <w:r>
          <w:rPr>
            <w:rFonts w:ascii="Times New Roman" w:hAnsi="Times New Roman"/>
            <w:color w:val="0563C1"/>
            <w:sz w:val="18"/>
            <w:u w:val="single"/>
            <w:vertAlign w:val="superscript"/>
          </w:rPr>
          <w:t>[3]</w:t>
        </w:r>
      </w:hyperlink>
    </w:p>
    <w:p w14:paraId="0CC176B1" w14:textId="77777777" w:rsidR="00BC36C3" w:rsidRDefault="006B1581">
      <w:pPr>
        <w:spacing w:after="100"/>
        <w:ind w:firstLine="360"/>
        <w:jc w:val="both"/>
      </w:pPr>
      <w:r>
        <w:rPr>
          <w:rFonts w:ascii="Times New Roman" w:hAnsi="Times New Roman"/>
        </w:rPr>
        <w:t>Li-Fi (Light Fidelity) is the vi</w:t>
      </w:r>
      <w:r>
        <w:rPr>
          <w:rFonts w:ascii="Times New Roman" w:hAnsi="Times New Roman"/>
        </w:rPr>
        <w:t>sible-light branch of OWC, a term that Harald Haas introduced to a wide audience in his 2011 TED talk. His group has since shown that aggregate downlink data rates of several gigabits per second are achievable using LEDs and laser sources.</w:t>
      </w:r>
      <w:hyperlink w:anchor="ref_4">
        <w:r>
          <w:rPr>
            <w:rFonts w:ascii="Times New Roman" w:hAnsi="Times New Roman"/>
            <w:color w:val="0563C1"/>
            <w:sz w:val="18"/>
            <w:u w:val="single"/>
            <w:vertAlign w:val="superscript"/>
          </w:rPr>
          <w:t>[4,5,6]</w:t>
        </w:r>
      </w:hyperlink>
    </w:p>
    <w:p w14:paraId="74F324F6" w14:textId="77777777" w:rsidR="00BC36C3" w:rsidRDefault="006B1581">
      <w:pPr>
        <w:spacing w:after="100"/>
        <w:ind w:firstLine="360"/>
        <w:jc w:val="both"/>
      </w:pPr>
      <w:r>
        <w:rPr>
          <w:rFonts w:ascii="Times New Roman" w:hAnsi="Times New Roman"/>
        </w:rPr>
        <w:t xml:space="preserve">Reaching those speeds requires sophisticated hardware: avalanche photodiodes, thermally stabilised lasers, and precision beam-steering optics. For low-budget implementations this kind of hardware is simply out of reach. </w:t>
      </w:r>
      <w:r>
        <w:rPr>
          <w:rFonts w:ascii="Times New Roman" w:hAnsi="Times New Roman"/>
        </w:rPr>
        <w:t>Photovoltaic cells offer a cheaper path. As passive, large-area optical detectors that need no reverse-bias supply and can simultaneously extract electrical energy from the received beam, they look attractive as FSO receivers.</w:t>
      </w:r>
      <w:hyperlink w:anchor="ref_7">
        <w:r>
          <w:rPr>
            <w:rFonts w:ascii="Times New Roman" w:hAnsi="Times New Roman"/>
            <w:color w:val="0563C1"/>
            <w:sz w:val="18"/>
            <w:u w:val="single"/>
            <w:vertAlign w:val="superscript"/>
          </w:rPr>
          <w:t>[7</w:t>
        </w:r>
        <w:r>
          <w:rPr>
            <w:rFonts w:ascii="Times New Roman" w:hAnsi="Times New Roman"/>
            <w:color w:val="0563C1"/>
            <w:sz w:val="18"/>
            <w:u w:val="single"/>
            <w:vertAlign w:val="superscript"/>
          </w:rPr>
          <w:t>,8]</w:t>
        </w:r>
      </w:hyperlink>
    </w:p>
    <w:p w14:paraId="2EDDE834" w14:textId="77777777" w:rsidR="00BC36C3" w:rsidRDefault="006B1581">
      <w:pPr>
        <w:spacing w:after="100"/>
        <w:ind w:firstLine="360"/>
        <w:jc w:val="both"/>
      </w:pPr>
      <w:r>
        <w:rPr>
          <w:rFonts w:ascii="Times New Roman" w:hAnsi="Times New Roman"/>
        </w:rPr>
        <w:t>Several groups have measured the bandwidth of solar panels used as photodetectors. The 3-dB optical bandwidth comes out at around 350 kHz, which is perfectly adequate for audio and for text at moderate baud rates.</w:t>
      </w:r>
      <w:hyperlink w:anchor="ref_8">
        <w:r>
          <w:rPr>
            <w:rFonts w:ascii="Times New Roman" w:hAnsi="Times New Roman"/>
            <w:color w:val="0563C1"/>
            <w:sz w:val="18"/>
            <w:u w:val="single"/>
            <w:vertAlign w:val="superscript"/>
          </w:rPr>
          <w:t>[8,9]</w:t>
        </w:r>
      </w:hyperlink>
    </w:p>
    <w:p w14:paraId="1221F008" w14:textId="77777777" w:rsidR="00BC36C3" w:rsidRDefault="006B1581">
      <w:pPr>
        <w:spacing w:after="100"/>
        <w:ind w:firstLine="360"/>
        <w:jc w:val="both"/>
      </w:pPr>
      <w:r>
        <w:rPr>
          <w:rFonts w:ascii="Times New Roman" w:hAnsi="Times New Roman"/>
        </w:rPr>
        <w:t>There</w:t>
      </w:r>
      <w:r>
        <w:rPr>
          <w:rFonts w:ascii="Times New Roman" w:hAnsi="Times New Roman"/>
        </w:rPr>
        <w:t xml:space="preserve"> is also a fair amount of published work on Arduino-based FSO demonstrators using laser diodes and simple detectors. Reading through this literature, three recurring shortcomings are hard to miss. First, the systems can only carry text or audio, not both t</w:t>
      </w:r>
      <w:r>
        <w:rPr>
          <w:rFonts w:ascii="Times New Roman" w:hAnsi="Times New Roman"/>
        </w:rPr>
        <w:t>ogether. Second, data flows in just one direction. Third, before any reception is possible the operator has to measure the ambient photoreceiver voltage with a multimeter and enter a threshold by hand, which breaks down as soon as the lighting conditions c</w:t>
      </w:r>
      <w:r>
        <w:rPr>
          <w:rFonts w:ascii="Times New Roman" w:hAnsi="Times New Roman"/>
        </w:rPr>
        <w:t>hange.</w:t>
      </w:r>
      <w:hyperlink w:anchor="ref_10">
        <w:r>
          <w:rPr>
            <w:rFonts w:ascii="Times New Roman" w:hAnsi="Times New Roman"/>
            <w:color w:val="0563C1"/>
            <w:sz w:val="18"/>
            <w:u w:val="single"/>
            <w:vertAlign w:val="superscript"/>
          </w:rPr>
          <w:t>[10,11,12]</w:t>
        </w:r>
      </w:hyperlink>
    </w:p>
    <w:p w14:paraId="3B020DEA" w14:textId="77777777" w:rsidR="00BC36C3" w:rsidRDefault="006B1581">
      <w:pPr>
        <w:spacing w:after="100"/>
        <w:ind w:firstLine="360"/>
        <w:jc w:val="both"/>
      </w:pPr>
      <w:r>
        <w:rPr>
          <w:rFonts w:ascii="Times New Roman" w:hAnsi="Times New Roman"/>
        </w:rPr>
        <w:t>The theoretical case for adaptive rather than fixed detection thresholds in OOK FSO links has been made rigorously, with published analysis showing roughly 1.8 dB of SNR advantage at a BER of 10⁻⁹. Yet in pract</w:t>
      </w:r>
      <w:r>
        <w:rPr>
          <w:rFonts w:ascii="Times New Roman" w:hAnsi="Times New Roman"/>
        </w:rPr>
        <w:t>ice, as far as the author can determine, no one has implemented adaptive calibration on an embedded platform using solar panels as receivers.</w:t>
      </w:r>
      <w:hyperlink w:anchor="ref_13">
        <w:r>
          <w:rPr>
            <w:rFonts w:ascii="Times New Roman" w:hAnsi="Times New Roman"/>
            <w:color w:val="0563C1"/>
            <w:sz w:val="18"/>
            <w:u w:val="single"/>
            <w:vertAlign w:val="superscript"/>
          </w:rPr>
          <w:t>[13]</w:t>
        </w:r>
      </w:hyperlink>
    </w:p>
    <w:p w14:paraId="58DCADE3" w14:textId="77777777" w:rsidR="00BC36C3" w:rsidRDefault="006B1581">
      <w:pPr>
        <w:spacing w:after="100"/>
        <w:ind w:firstLine="360"/>
        <w:jc w:val="both"/>
      </w:pPr>
      <w:r>
        <w:rPr>
          <w:rFonts w:ascii="Times New Roman" w:hAnsi="Times New Roman"/>
        </w:rPr>
        <w:t>LIME (Li-Fi Integrated Message Encoder) was built to address all three of these g</w:t>
      </w:r>
      <w:r>
        <w:rPr>
          <w:rFonts w:ascii="Times New Roman" w:hAnsi="Times New Roman"/>
        </w:rPr>
        <w:t>aps. It is a completely self-designed and hand-constructed FSO system that the author put together as an independent side project during integrated M.Tech.-Ph.D. studies at AcSIR/CSIR-CSIO. The system runs bidirectionally, carries text and audio at the sam</w:t>
      </w:r>
      <w:r>
        <w:rPr>
          <w:rFonts w:ascii="Times New Roman" w:hAnsi="Times New Roman"/>
        </w:rPr>
        <w:t>e time, and recalibrates its own detection threshold automatically at the start of each session.</w:t>
      </w:r>
    </w:p>
    <w:p w14:paraId="2507BC2D" w14:textId="77777777" w:rsidR="00BC36C3" w:rsidRDefault="006B1581">
      <w:pPr>
        <w:spacing w:before="180" w:after="60"/>
      </w:pPr>
      <w:r>
        <w:rPr>
          <w:rFonts w:ascii="Times New Roman" w:hAnsi="Times New Roman"/>
          <w:b/>
          <w:i/>
        </w:rPr>
        <w:t>A.  Main Contributions</w:t>
      </w:r>
    </w:p>
    <w:p w14:paraId="34CAD49A" w14:textId="77777777" w:rsidR="00BC36C3" w:rsidRDefault="006B1581">
      <w:pPr>
        <w:spacing w:after="60"/>
        <w:ind w:left="432"/>
      </w:pPr>
      <w:r>
        <w:rPr>
          <w:rFonts w:ascii="Times New Roman" w:hAnsi="Times New Roman"/>
        </w:rPr>
        <w:t>C1: A bidirectional FSO architecture with four independent simultaneous optical links: Text A to B, Text B to A, Audio A to B, and Audio</w:t>
      </w:r>
      <w:r>
        <w:rPr>
          <w:rFonts w:ascii="Times New Roman" w:hAnsi="Times New Roman"/>
        </w:rPr>
        <w:t xml:space="preserve"> B to A.</w:t>
      </w:r>
    </w:p>
    <w:p w14:paraId="644AF202" w14:textId="77777777" w:rsidR="00BC36C3" w:rsidRDefault="006B1581">
      <w:pPr>
        <w:spacing w:after="60"/>
        <w:ind w:left="432"/>
      </w:pPr>
      <w:r>
        <w:rPr>
          <w:rFonts w:ascii="Times New Roman" w:hAnsi="Times New Roman"/>
        </w:rPr>
        <w:t xml:space="preserve">C2: A single portable node that combines a digital OOK text channel (Arduino, OLED, Nokia-style 4x4 keypad) with an analogue audio channel (TIP142-based laser modulator </w:t>
      </w:r>
      <w:r>
        <w:rPr>
          <w:rFonts w:ascii="Times New Roman" w:hAnsi="Times New Roman"/>
        </w:rPr>
        <w:lastRenderedPageBreak/>
        <w:t xml:space="preserve">on transmit; LM358 buffer and PAM class-D amplifier on receive), running from </w:t>
      </w:r>
      <w:r>
        <w:rPr>
          <w:rFonts w:ascii="Times New Roman" w:hAnsi="Times New Roman"/>
        </w:rPr>
        <w:t>one battery pack.</w:t>
      </w:r>
    </w:p>
    <w:p w14:paraId="2A331D4E" w14:textId="77777777" w:rsidR="00BC36C3" w:rsidRDefault="006B1581">
      <w:pPr>
        <w:spacing w:after="60"/>
        <w:ind w:left="432"/>
      </w:pPr>
      <w:r>
        <w:rPr>
          <w:rFonts w:ascii="Times New Roman" w:hAnsi="Times New Roman"/>
        </w:rPr>
        <w:t>C3: An embedded adaptive calibration routine, T = L_avg + K, tested over ambient light levels ranging from near-darkness (&lt;10 lux) to 800 lux indoors, with no operator input at any stage.</w:t>
      </w:r>
    </w:p>
    <w:p w14:paraId="05F8065E" w14:textId="77777777" w:rsidR="00BC36C3" w:rsidRDefault="006B1581">
      <w:pPr>
        <w:spacing w:after="60"/>
        <w:ind w:left="432"/>
      </w:pPr>
      <w:r>
        <w:rPr>
          <w:rFonts w:ascii="Times New Roman" w:hAnsi="Times New Roman"/>
        </w:rPr>
        <w:t>C4: Custom perfboard PCBs for the audio transmitte</w:t>
      </w:r>
      <w:r>
        <w:rPr>
          <w:rFonts w:ascii="Times New Roman" w:hAnsi="Times New Roman"/>
        </w:rPr>
        <w:t>r and receiver, with 2-pin modular screw-terminal interfaces for easy assembly and fault isolation.</w:t>
      </w:r>
    </w:p>
    <w:p w14:paraId="1718ED23" w14:textId="77777777" w:rsidR="00BC36C3" w:rsidRDefault="006B1581">
      <w:pPr>
        <w:spacing w:after="60"/>
        <w:ind w:left="432"/>
      </w:pPr>
      <w:r>
        <w:rPr>
          <w:rFonts w:ascii="Times New Roman" w:hAnsi="Times New Roman"/>
        </w:rPr>
        <w:t>C5: Measured text accuracy and ITU-T P.800 audio MOS scores at four different node separations from 0.5 m to 3 m.</w:t>
      </w:r>
    </w:p>
    <w:p w14:paraId="324E18E7" w14:textId="77777777" w:rsidR="00BC36C3" w:rsidRDefault="006B1581">
      <w:pPr>
        <w:spacing w:before="180" w:after="60"/>
      </w:pPr>
      <w:r>
        <w:rPr>
          <w:rFonts w:ascii="Times New Roman" w:hAnsi="Times New Roman"/>
          <w:b/>
          <w:i/>
        </w:rPr>
        <w:t>B.  Structure of This Paper</w:t>
      </w:r>
    </w:p>
    <w:p w14:paraId="791E30CE" w14:textId="77777777" w:rsidR="00BC36C3" w:rsidRDefault="006B1581">
      <w:pPr>
        <w:spacing w:after="100"/>
        <w:ind w:firstLine="360"/>
        <w:jc w:val="both"/>
      </w:pPr>
      <w:r>
        <w:rPr>
          <w:rFonts w:ascii="Times New Roman" w:hAnsi="Times New Roman"/>
        </w:rPr>
        <w:t>Section II loo</w:t>
      </w:r>
      <w:r>
        <w:rPr>
          <w:rFonts w:ascii="Times New Roman" w:hAnsi="Times New Roman"/>
        </w:rPr>
        <w:t>ks at related literature and explains where LIME fits. Section III describes the overall architecture. Sections IV and V cover the hardware and the firmware respectively. Section VI formalises the calibration algorithm. Results are presented in Section VII</w:t>
      </w:r>
      <w:r>
        <w:rPr>
          <w:rFonts w:ascii="Times New Roman" w:hAnsi="Times New Roman"/>
        </w:rPr>
        <w:t>, with discussion in Section VIII. Sections IX through XI address applications, future work, and conclusions.</w:t>
      </w:r>
    </w:p>
    <w:p w14:paraId="16433557" w14:textId="77777777" w:rsidR="00BC36C3" w:rsidRDefault="006B1581">
      <w:r>
        <w:br w:type="page"/>
      </w:r>
    </w:p>
    <w:p w14:paraId="2B6210AA" w14:textId="77777777" w:rsidR="00BC36C3" w:rsidRDefault="006B1581">
      <w:pPr>
        <w:spacing w:before="320" w:after="120"/>
        <w:jc w:val="center"/>
      </w:pPr>
      <w:bookmarkStart w:id="5" w:name="bm_related"/>
      <w:r>
        <w:rPr>
          <w:rFonts w:ascii="Times New Roman" w:hAnsi="Times New Roman"/>
          <w:b/>
          <w:sz w:val="26"/>
        </w:rPr>
        <w:lastRenderedPageBreak/>
        <w:t>II.  RELATED WORK</w:t>
      </w:r>
      <w:bookmarkEnd w:id="5"/>
    </w:p>
    <w:p w14:paraId="6C261D3A" w14:textId="77777777" w:rsidR="00BC36C3" w:rsidRDefault="006B1581">
      <w:pPr>
        <w:spacing w:before="180" w:after="60"/>
      </w:pPr>
      <w:r>
        <w:rPr>
          <w:rFonts w:ascii="Times New Roman" w:hAnsi="Times New Roman"/>
          <w:b/>
          <w:i/>
        </w:rPr>
        <w:t>A.  Foundations of Optical Wireless Communication</w:t>
      </w:r>
    </w:p>
    <w:p w14:paraId="0D3C2140" w14:textId="77777777" w:rsidR="00BC36C3" w:rsidRDefault="006B1581">
      <w:pPr>
        <w:spacing w:after="100"/>
        <w:ind w:firstLine="360"/>
        <w:jc w:val="both"/>
      </w:pPr>
      <w:r>
        <w:rPr>
          <w:rFonts w:ascii="Times New Roman" w:hAnsi="Times New Roman"/>
        </w:rPr>
        <w:t xml:space="preserve">Indoor optical wireless data links were first studied systematically in the </w:t>
      </w:r>
      <w:r>
        <w:rPr>
          <w:rFonts w:ascii="Times New Roman" w:hAnsi="Times New Roman"/>
        </w:rPr>
        <w:t>late 1970s. Gfeller and Bapst showed that diffuse infrared radiation could carry data inside a building, and that early paper is still regularly cited as the starting point for the field.</w:t>
      </w:r>
      <w:hyperlink w:anchor="ref_14">
        <w:r>
          <w:rPr>
            <w:rFonts w:ascii="Times New Roman" w:hAnsi="Times New Roman"/>
            <w:color w:val="0563C1"/>
            <w:sz w:val="18"/>
            <w:u w:val="single"/>
            <w:vertAlign w:val="superscript"/>
          </w:rPr>
          <w:t>[14]</w:t>
        </w:r>
      </w:hyperlink>
    </w:p>
    <w:p w14:paraId="56D44C5F" w14:textId="77777777" w:rsidR="00BC36C3" w:rsidRDefault="006B1581">
      <w:pPr>
        <w:spacing w:after="100"/>
        <w:ind w:firstLine="360"/>
        <w:jc w:val="both"/>
      </w:pPr>
      <w:r>
        <w:rPr>
          <w:rFonts w:ascii="Times New Roman" w:hAnsi="Times New Roman"/>
        </w:rPr>
        <w:t>Kahn and Barry later wrote what bec</w:t>
      </w:r>
      <w:r>
        <w:rPr>
          <w:rFonts w:ascii="Times New Roman" w:hAnsi="Times New Roman"/>
        </w:rPr>
        <w:t>ame the standard reference for IM/DD wireless infrared design. Their treatment of channel physics, noise sources, and receiver architectures shaped how practitioners think about these links to this day.</w:t>
      </w:r>
      <w:hyperlink w:anchor="ref_15">
        <w:r>
          <w:rPr>
            <w:rFonts w:ascii="Times New Roman" w:hAnsi="Times New Roman"/>
            <w:color w:val="0563C1"/>
            <w:sz w:val="18"/>
            <w:u w:val="single"/>
            <w:vertAlign w:val="superscript"/>
          </w:rPr>
          <w:t>[15]</w:t>
        </w:r>
      </w:hyperlink>
    </w:p>
    <w:p w14:paraId="2982B43A" w14:textId="77777777" w:rsidR="00BC36C3" w:rsidRDefault="006B1581">
      <w:pPr>
        <w:spacing w:after="100"/>
        <w:ind w:firstLine="360"/>
        <w:jc w:val="both"/>
      </w:pPr>
      <w:r>
        <w:rPr>
          <w:rFonts w:ascii="Times New Roman" w:hAnsi="Times New Roman"/>
        </w:rPr>
        <w:t xml:space="preserve">More </w:t>
      </w:r>
      <w:r>
        <w:rPr>
          <w:rFonts w:ascii="Times New Roman" w:hAnsi="Times New Roman"/>
        </w:rPr>
        <w:t>recently, Ghassemlooy, Popoola, and Rajbhandari produced a comprehensive textbook covering both indoor and outdoor OWC. OOK, pulse-position modulation, and OFDM variants are all covered under a unified channel modelling framework.</w:t>
      </w:r>
      <w:hyperlink w:anchor="ref_2">
        <w:r>
          <w:rPr>
            <w:rFonts w:ascii="Times New Roman" w:hAnsi="Times New Roman"/>
            <w:color w:val="0563C1"/>
            <w:sz w:val="18"/>
            <w:u w:val="single"/>
            <w:vertAlign w:val="superscript"/>
          </w:rPr>
          <w:t>[2]</w:t>
        </w:r>
      </w:hyperlink>
    </w:p>
    <w:p w14:paraId="1648D523" w14:textId="77777777" w:rsidR="00BC36C3" w:rsidRDefault="006B1581">
      <w:pPr>
        <w:spacing w:before="180" w:after="60"/>
      </w:pPr>
      <w:r>
        <w:rPr>
          <w:rFonts w:ascii="Times New Roman" w:hAnsi="Times New Roman"/>
          <w:b/>
          <w:i/>
        </w:rPr>
        <w:t>B.  Li-Fi Research</w:t>
      </w:r>
    </w:p>
    <w:p w14:paraId="03255ECF" w14:textId="77777777" w:rsidR="00BC36C3" w:rsidRDefault="006B1581">
      <w:pPr>
        <w:spacing w:after="100"/>
        <w:ind w:firstLine="360"/>
        <w:jc w:val="both"/>
      </w:pPr>
      <w:r>
        <w:rPr>
          <w:rFonts w:ascii="Times New Roman" w:hAnsi="Times New Roman"/>
        </w:rPr>
        <w:t>Haas popularised Li-Fi (Light Fidelity) as a concept. His group has since published detailed journal work describing what optical attocell networks would look like, with each luminaire acting as a wireless access point.</w:t>
      </w:r>
      <w:hyperlink w:anchor="ref_4">
        <w:r>
          <w:rPr>
            <w:rFonts w:ascii="Times New Roman" w:hAnsi="Times New Roman"/>
            <w:color w:val="0563C1"/>
            <w:sz w:val="18"/>
            <w:u w:val="single"/>
            <w:vertAlign w:val="superscript"/>
          </w:rPr>
          <w:t>[4,5]</w:t>
        </w:r>
      </w:hyperlink>
    </w:p>
    <w:p w14:paraId="4BB2DC6D" w14:textId="77777777" w:rsidR="00BC36C3" w:rsidRDefault="006B1581">
      <w:pPr>
        <w:spacing w:after="100"/>
        <w:ind w:firstLine="360"/>
        <w:jc w:val="both"/>
      </w:pPr>
      <w:r>
        <w:rPr>
          <w:rFonts w:ascii="Times New Roman" w:hAnsi="Times New Roman"/>
        </w:rPr>
        <w:t>Tsonev, Videv, and Haas surveyed the component-level technologies needed to make optical attocells practical and made a reasonable case that the field had matured enough for real indoor deployment.</w:t>
      </w:r>
      <w:hyperlink w:anchor="ref_6">
        <w:r>
          <w:rPr>
            <w:rFonts w:ascii="Times New Roman" w:hAnsi="Times New Roman"/>
            <w:color w:val="0563C1"/>
            <w:sz w:val="18"/>
            <w:u w:val="single"/>
            <w:vertAlign w:val="superscript"/>
          </w:rPr>
          <w:t>[6]</w:t>
        </w:r>
      </w:hyperlink>
    </w:p>
    <w:p w14:paraId="27BF2867" w14:textId="77777777" w:rsidR="00BC36C3" w:rsidRDefault="006B1581">
      <w:pPr>
        <w:spacing w:after="100"/>
        <w:ind w:firstLine="360"/>
        <w:jc w:val="both"/>
      </w:pPr>
      <w:r>
        <w:rPr>
          <w:rFonts w:ascii="Times New Roman" w:hAnsi="Times New Roman"/>
        </w:rPr>
        <w:t xml:space="preserve">On </w:t>
      </w:r>
      <w:r>
        <w:rPr>
          <w:rFonts w:ascii="Times New Roman" w:hAnsi="Times New Roman"/>
        </w:rPr>
        <w:t>the theory side, Khalighi and Uysal wrote a long survey on FSO from a communication theory perspective. Atmospheric turbulence models, diversity techniques, and capacity bounds all get covered. Their work is very much aimed at outdoor long-range links rath</w:t>
      </w:r>
      <w:r>
        <w:rPr>
          <w:rFonts w:ascii="Times New Roman" w:hAnsi="Times New Roman"/>
        </w:rPr>
        <w:t>er than the indoor, short-range scenario in this paper.</w:t>
      </w:r>
      <w:hyperlink w:anchor="ref_3">
        <w:r>
          <w:rPr>
            <w:rFonts w:ascii="Times New Roman" w:hAnsi="Times New Roman"/>
            <w:color w:val="0563C1"/>
            <w:sz w:val="18"/>
            <w:u w:val="single"/>
            <w:vertAlign w:val="superscript"/>
          </w:rPr>
          <w:t>[3]</w:t>
        </w:r>
      </w:hyperlink>
    </w:p>
    <w:p w14:paraId="6B7DC9FD" w14:textId="77777777" w:rsidR="00BC36C3" w:rsidRDefault="006B1581">
      <w:pPr>
        <w:spacing w:after="100"/>
        <w:ind w:firstLine="360"/>
        <w:jc w:val="both"/>
      </w:pPr>
      <w:r>
        <w:rPr>
          <w:rFonts w:ascii="Times New Roman" w:hAnsi="Times New Roman"/>
        </w:rPr>
        <w:t>Elgala, Mesleh, and Haas reviewed indoor OWC with attention to duplex operation and multiple-access strategies, noting the practical challenges involved in getting two d</w:t>
      </w:r>
      <w:r>
        <w:rPr>
          <w:rFonts w:ascii="Times New Roman" w:hAnsi="Times New Roman"/>
        </w:rPr>
        <w:t>irectional optical links to operate simultaneously.</w:t>
      </w:r>
      <w:hyperlink w:anchor="ref_1">
        <w:r>
          <w:rPr>
            <w:rFonts w:ascii="Times New Roman" w:hAnsi="Times New Roman"/>
            <w:color w:val="0563C1"/>
            <w:sz w:val="18"/>
            <w:u w:val="single"/>
            <w:vertAlign w:val="superscript"/>
          </w:rPr>
          <w:t>[1]</w:t>
        </w:r>
      </w:hyperlink>
    </w:p>
    <w:p w14:paraId="53BACF31" w14:textId="77777777" w:rsidR="00BC36C3" w:rsidRDefault="006B1581">
      <w:pPr>
        <w:spacing w:before="180" w:after="60"/>
      </w:pPr>
      <w:r>
        <w:rPr>
          <w:rFonts w:ascii="Times New Roman" w:hAnsi="Times New Roman"/>
          <w:b/>
          <w:i/>
        </w:rPr>
        <w:t>C.  Solar Panels as Optical Receivers</w:t>
      </w:r>
    </w:p>
    <w:p w14:paraId="40AB7460" w14:textId="77777777" w:rsidR="00BC36C3" w:rsidRDefault="006B1581">
      <w:pPr>
        <w:spacing w:after="100"/>
        <w:ind w:firstLine="360"/>
        <w:jc w:val="both"/>
      </w:pPr>
      <w:r>
        <w:rPr>
          <w:rFonts w:ascii="Times New Roman" w:hAnsi="Times New Roman"/>
        </w:rPr>
        <w:t>Wang and co-workers at Edinburgh were probably the first group to systematically characterise a solar panel as an FSO receiver while al</w:t>
      </w:r>
      <w:r>
        <w:rPr>
          <w:rFonts w:ascii="Times New Roman" w:hAnsi="Times New Roman"/>
        </w:rPr>
        <w:t>so measuring its data-harvesting performance under laser illumination. Their work demonstrated OOK at 1 Mbit/s and put the panel's 3-dB optical bandwidth at 350 kHz.</w:t>
      </w:r>
      <w:hyperlink w:anchor="ref_7">
        <w:r>
          <w:rPr>
            <w:rFonts w:ascii="Times New Roman" w:hAnsi="Times New Roman"/>
            <w:color w:val="0563C1"/>
            <w:sz w:val="18"/>
            <w:u w:val="single"/>
            <w:vertAlign w:val="superscript"/>
          </w:rPr>
          <w:t>[7,8]</w:t>
        </w:r>
      </w:hyperlink>
    </w:p>
    <w:p w14:paraId="0C9C5E18" w14:textId="77777777" w:rsidR="00BC36C3" w:rsidRDefault="006B1581">
      <w:pPr>
        <w:spacing w:after="100"/>
        <w:ind w:firstLine="360"/>
        <w:jc w:val="both"/>
      </w:pPr>
      <w:r>
        <w:rPr>
          <w:rFonts w:ascii="Times New Roman" w:hAnsi="Times New Roman"/>
        </w:rPr>
        <w:t xml:space="preserve">Fakidis and colleagues did something slightly different: </w:t>
      </w:r>
      <w:r>
        <w:rPr>
          <w:rFonts w:ascii="Times New Roman" w:hAnsi="Times New Roman"/>
        </w:rPr>
        <w:t>they used up to four laser diodes incident on a crystalline silicon panel over a 5.2-metre link and focused on optical-to-electrical conversion efficiency and fill factor.</w:t>
      </w:r>
      <w:hyperlink w:anchor="ref_9">
        <w:r>
          <w:rPr>
            <w:rFonts w:ascii="Times New Roman" w:hAnsi="Times New Roman"/>
            <w:color w:val="0563C1"/>
            <w:sz w:val="18"/>
            <w:u w:val="single"/>
            <w:vertAlign w:val="superscript"/>
          </w:rPr>
          <w:t>[9]</w:t>
        </w:r>
      </w:hyperlink>
    </w:p>
    <w:p w14:paraId="65D282AD" w14:textId="77777777" w:rsidR="00BC36C3" w:rsidRDefault="006B1581">
      <w:pPr>
        <w:spacing w:after="100"/>
        <w:ind w:firstLine="360"/>
        <w:jc w:val="both"/>
      </w:pPr>
      <w:r>
        <w:rPr>
          <w:rFonts w:ascii="Times New Roman" w:hAnsi="Times New Roman"/>
        </w:rPr>
        <w:t>Diamantoulakis and Karagiannidis proposed SLIPT (Simu</w:t>
      </w:r>
      <w:r>
        <w:rPr>
          <w:rFonts w:ascii="Times New Roman" w:hAnsi="Times New Roman"/>
        </w:rPr>
        <w:t>ltaneous Lightwave Information and Power Transfer) as a framework for jointly optimising data throughput and harvested energy when a solar panel is used as the receiver.</w:t>
      </w:r>
      <w:hyperlink w:anchor="ref_16">
        <w:r>
          <w:rPr>
            <w:rFonts w:ascii="Times New Roman" w:hAnsi="Times New Roman"/>
            <w:color w:val="0563C1"/>
            <w:sz w:val="18"/>
            <w:u w:val="single"/>
            <w:vertAlign w:val="superscript"/>
          </w:rPr>
          <w:t>[16]</w:t>
        </w:r>
      </w:hyperlink>
    </w:p>
    <w:p w14:paraId="57EC1D62" w14:textId="77777777" w:rsidR="00BC36C3" w:rsidRDefault="006B1581">
      <w:pPr>
        <w:spacing w:before="180" w:after="60"/>
      </w:pPr>
      <w:r>
        <w:rPr>
          <w:rFonts w:ascii="Times New Roman" w:hAnsi="Times New Roman"/>
          <w:b/>
          <w:i/>
        </w:rPr>
        <w:t>D.  OOK Modulation and Adaptive Detection</w:t>
      </w:r>
    </w:p>
    <w:p w14:paraId="18302015" w14:textId="77777777" w:rsidR="00BC36C3" w:rsidRDefault="006B1581">
      <w:pPr>
        <w:spacing w:after="100"/>
        <w:ind w:firstLine="360"/>
        <w:jc w:val="both"/>
      </w:pPr>
      <w:r>
        <w:rPr>
          <w:rFonts w:ascii="Times New Roman" w:hAnsi="Times New Roman"/>
        </w:rPr>
        <w:t>OOK dominat</w:t>
      </w:r>
      <w:r>
        <w:rPr>
          <w:rFonts w:ascii="Times New Roman" w:hAnsi="Times New Roman"/>
        </w:rPr>
        <w:t>es in low-cost FSO implementations for an obvious reason: the transmitter is just a microcontroller digital output toggling a laser on and off. No analogue circuitry is required. Virtually every embedded FSO prototype in the literature uses OOK.</w:t>
      </w:r>
      <w:hyperlink w:anchor="ref_2">
        <w:r>
          <w:rPr>
            <w:rFonts w:ascii="Times New Roman" w:hAnsi="Times New Roman"/>
            <w:color w:val="0563C1"/>
            <w:sz w:val="18"/>
            <w:u w:val="single"/>
            <w:vertAlign w:val="superscript"/>
          </w:rPr>
          <w:t>[2,10]</w:t>
        </w:r>
      </w:hyperlink>
    </w:p>
    <w:p w14:paraId="094B7330" w14:textId="77777777" w:rsidR="00BC36C3" w:rsidRDefault="006B1581">
      <w:pPr>
        <w:spacing w:after="100"/>
        <w:ind w:firstLine="360"/>
        <w:jc w:val="both"/>
      </w:pPr>
      <w:r>
        <w:rPr>
          <w:rFonts w:ascii="Times New Roman" w:hAnsi="Times New Roman"/>
        </w:rPr>
        <w:lastRenderedPageBreak/>
        <w:t>Yang, Zhu, Cheng, and Holzman tackled the theoretical question of how to set the detection threshold when the channel is fading. For lognormal turbulence, they showed that adapting the threshold to the estimated channel state buys a</w:t>
      </w:r>
      <w:r>
        <w:rPr>
          <w:rFonts w:ascii="Times New Roman" w:hAnsi="Times New Roman"/>
        </w:rPr>
        <w:t>bout 1.8 dB in SNR at BER 10⁻⁹ relative to the best fixed threshold. Their result motivated the calibration approach in this work, though the implementation context is quite different since the LIME receiver faces ambient illumination variation rather than</w:t>
      </w:r>
      <w:r>
        <w:rPr>
          <w:rFonts w:ascii="Times New Roman" w:hAnsi="Times New Roman"/>
        </w:rPr>
        <w:t xml:space="preserve"> atmospheric turbulence.</w:t>
      </w:r>
      <w:hyperlink w:anchor="ref_13">
        <w:r>
          <w:rPr>
            <w:rFonts w:ascii="Times New Roman" w:hAnsi="Times New Roman"/>
            <w:color w:val="0563C1"/>
            <w:sz w:val="18"/>
            <w:u w:val="single"/>
            <w:vertAlign w:val="superscript"/>
          </w:rPr>
          <w:t>[13]</w:t>
        </w:r>
      </w:hyperlink>
    </w:p>
    <w:p w14:paraId="2E8EBCB3" w14:textId="77777777" w:rsidR="00BC36C3" w:rsidRDefault="006B1581">
      <w:pPr>
        <w:spacing w:before="180" w:after="60"/>
      </w:pPr>
      <w:r>
        <w:rPr>
          <w:rFonts w:ascii="Times New Roman" w:hAnsi="Times New Roman"/>
          <w:b/>
          <w:i/>
        </w:rPr>
        <w:t>E.  Bidirectional Systems</w:t>
      </w:r>
    </w:p>
    <w:p w14:paraId="34E9E4B6" w14:textId="77777777" w:rsidR="00BC36C3" w:rsidRDefault="006B1581">
      <w:pPr>
        <w:spacing w:after="100"/>
        <w:ind w:firstLine="360"/>
        <w:jc w:val="both"/>
      </w:pPr>
      <w:r>
        <w:rPr>
          <w:rFonts w:ascii="Times New Roman" w:hAnsi="Times New Roman"/>
        </w:rPr>
        <w:t>Full-duplex VLC has been demonstrated in a few research papers, typically by separating the uplink and downlink either by wavelength or by geometry, then using high-bandwid</w:t>
      </w:r>
      <w:r>
        <w:rPr>
          <w:rFonts w:ascii="Times New Roman" w:hAnsi="Times New Roman"/>
        </w:rPr>
        <w:t>th silicon photodiodes on the receive side. These are more sophisticated setups than what is described here, and they are not battery-powered standalone units.</w:t>
      </w:r>
      <w:hyperlink w:anchor="ref_17">
        <w:r>
          <w:rPr>
            <w:rFonts w:ascii="Times New Roman" w:hAnsi="Times New Roman"/>
            <w:color w:val="0563C1"/>
            <w:sz w:val="18"/>
            <w:u w:val="single"/>
            <w:vertAlign w:val="superscript"/>
          </w:rPr>
          <w:t>[17]</w:t>
        </w:r>
      </w:hyperlink>
    </w:p>
    <w:p w14:paraId="0BF7F11D" w14:textId="77777777" w:rsidR="00BC36C3" w:rsidRDefault="006B1581">
      <w:pPr>
        <w:spacing w:after="100"/>
        <w:ind w:firstLine="360"/>
        <w:jc w:val="both"/>
      </w:pPr>
      <w:r>
        <w:rPr>
          <w:rFonts w:ascii="Times New Roman" w:hAnsi="Times New Roman"/>
        </w:rPr>
        <w:t>A comprehensive 2020 tutorial survey on indoor VLC identified t</w:t>
      </w:r>
      <w:r>
        <w:rPr>
          <w:rFonts w:ascii="Times New Roman" w:hAnsi="Times New Roman"/>
        </w:rPr>
        <w:t>he absence of practical low-cost bidirectional demonstrators as a gap worth addressing. That is, coincidentally, what LIME does.</w:t>
      </w:r>
      <w:hyperlink w:anchor="ref_18">
        <w:r>
          <w:rPr>
            <w:rFonts w:ascii="Times New Roman" w:hAnsi="Times New Roman"/>
            <w:color w:val="0563C1"/>
            <w:sz w:val="18"/>
            <w:u w:val="single"/>
            <w:vertAlign w:val="superscript"/>
          </w:rPr>
          <w:t>[18]</w:t>
        </w:r>
      </w:hyperlink>
    </w:p>
    <w:p w14:paraId="41E99497" w14:textId="77777777" w:rsidR="00BC36C3" w:rsidRDefault="006B1581">
      <w:pPr>
        <w:spacing w:before="180" w:after="60"/>
      </w:pPr>
      <w:r>
        <w:rPr>
          <w:rFonts w:ascii="Times New Roman" w:hAnsi="Times New Roman"/>
          <w:b/>
          <w:i/>
        </w:rPr>
        <w:t>F.  Research Gap Summary</w:t>
      </w:r>
    </w:p>
    <w:p w14:paraId="38F64165" w14:textId="77777777" w:rsidR="00BC36C3" w:rsidRDefault="006B1581">
      <w:pPr>
        <w:spacing w:before="200" w:after="60"/>
        <w:jc w:val="center"/>
      </w:pPr>
      <w:bookmarkStart w:id="6" w:name="bm_t1"/>
      <w:bookmarkEnd w:id="6"/>
      <w:r>
        <w:rPr>
          <w:rFonts w:ascii="Times New Roman" w:hAnsi="Times New Roman"/>
          <w:b/>
          <w:sz w:val="20"/>
        </w:rPr>
        <w:t>TABLE I</w:t>
      </w:r>
      <w:r>
        <w:rPr>
          <w:rFonts w:ascii="Times New Roman" w:hAnsi="Times New Roman"/>
          <w:sz w:val="20"/>
        </w:rPr>
        <w:t xml:space="preserve"> -- Comparison of LIME with representative published FSO and V</w:t>
      </w:r>
      <w:r>
        <w:rPr>
          <w:rFonts w:ascii="Times New Roman" w:hAnsi="Times New Roman"/>
          <w:sz w:val="20"/>
        </w:rPr>
        <w:t>LC systems</w:t>
      </w:r>
    </w:p>
    <w:tbl>
      <w:tblPr>
        <w:tblStyle w:val="TableGrid"/>
        <w:tblW w:w="0" w:type="auto"/>
        <w:jc w:val="center"/>
        <w:tblLook w:val="04A0" w:firstRow="1" w:lastRow="0" w:firstColumn="1" w:lastColumn="0" w:noHBand="0" w:noVBand="1"/>
      </w:tblPr>
      <w:tblGrid>
        <w:gridCol w:w="2023"/>
        <w:gridCol w:w="880"/>
        <w:gridCol w:w="863"/>
        <w:gridCol w:w="1339"/>
        <w:gridCol w:w="1447"/>
        <w:gridCol w:w="909"/>
        <w:gridCol w:w="1040"/>
      </w:tblGrid>
      <w:tr w:rsidR="00BC36C3" w14:paraId="50332B63" w14:textId="77777777">
        <w:trPr>
          <w:jc w:val="center"/>
        </w:trPr>
        <w:tc>
          <w:tcPr>
            <w:tcW w:w="2880" w:type="dxa"/>
          </w:tcPr>
          <w:p w14:paraId="5A377FAE" w14:textId="77777777" w:rsidR="00BC36C3" w:rsidRDefault="006B1581">
            <w:pPr>
              <w:jc w:val="center"/>
            </w:pPr>
            <w:r>
              <w:rPr>
                <w:rFonts w:ascii="Times New Roman" w:hAnsi="Times New Roman"/>
                <w:b/>
                <w:sz w:val="18"/>
              </w:rPr>
              <w:t>System / Reference</w:t>
            </w:r>
          </w:p>
        </w:tc>
        <w:tc>
          <w:tcPr>
            <w:tcW w:w="1008" w:type="dxa"/>
          </w:tcPr>
          <w:p w14:paraId="1E2A14B3" w14:textId="77777777" w:rsidR="00BC36C3" w:rsidRDefault="006B1581">
            <w:pPr>
              <w:jc w:val="center"/>
            </w:pPr>
            <w:r>
              <w:rPr>
                <w:rFonts w:ascii="Times New Roman" w:hAnsi="Times New Roman"/>
                <w:b/>
                <w:sz w:val="18"/>
              </w:rPr>
              <w:t>Text TX</w:t>
            </w:r>
          </w:p>
        </w:tc>
        <w:tc>
          <w:tcPr>
            <w:tcW w:w="1008" w:type="dxa"/>
          </w:tcPr>
          <w:p w14:paraId="4F68CC60" w14:textId="77777777" w:rsidR="00BC36C3" w:rsidRDefault="006B1581">
            <w:pPr>
              <w:jc w:val="center"/>
            </w:pPr>
            <w:r>
              <w:rPr>
                <w:rFonts w:ascii="Times New Roman" w:hAnsi="Times New Roman"/>
                <w:b/>
                <w:sz w:val="18"/>
              </w:rPr>
              <w:t>Audio TX</w:t>
            </w:r>
          </w:p>
        </w:tc>
        <w:tc>
          <w:tcPr>
            <w:tcW w:w="1440" w:type="dxa"/>
          </w:tcPr>
          <w:p w14:paraId="0275654E" w14:textId="77777777" w:rsidR="00BC36C3" w:rsidRDefault="006B1581">
            <w:pPr>
              <w:jc w:val="center"/>
            </w:pPr>
            <w:r>
              <w:rPr>
                <w:rFonts w:ascii="Times New Roman" w:hAnsi="Times New Roman"/>
                <w:b/>
                <w:sz w:val="18"/>
              </w:rPr>
              <w:t>Bidirectional</w:t>
            </w:r>
          </w:p>
        </w:tc>
        <w:tc>
          <w:tcPr>
            <w:tcW w:w="1728" w:type="dxa"/>
          </w:tcPr>
          <w:p w14:paraId="6CBC206C" w14:textId="77777777" w:rsidR="00BC36C3" w:rsidRDefault="006B1581">
            <w:pPr>
              <w:jc w:val="center"/>
            </w:pPr>
            <w:r>
              <w:rPr>
                <w:rFonts w:ascii="Times New Roman" w:hAnsi="Times New Roman"/>
                <w:b/>
                <w:sz w:val="18"/>
              </w:rPr>
              <w:t>Auto Calibration</w:t>
            </w:r>
          </w:p>
        </w:tc>
        <w:tc>
          <w:tcPr>
            <w:tcW w:w="936" w:type="dxa"/>
          </w:tcPr>
          <w:p w14:paraId="0834CD32" w14:textId="77777777" w:rsidR="00BC36C3" w:rsidRDefault="006B1581">
            <w:pPr>
              <w:jc w:val="center"/>
            </w:pPr>
            <w:r>
              <w:rPr>
                <w:rFonts w:ascii="Times New Roman" w:hAnsi="Times New Roman"/>
                <w:b/>
                <w:sz w:val="18"/>
              </w:rPr>
              <w:t>Portable</w:t>
            </w:r>
          </w:p>
        </w:tc>
        <w:tc>
          <w:tcPr>
            <w:tcW w:w="1224" w:type="dxa"/>
          </w:tcPr>
          <w:p w14:paraId="6CB0A83D" w14:textId="77777777" w:rsidR="00BC36C3" w:rsidRDefault="006B1581">
            <w:pPr>
              <w:jc w:val="center"/>
            </w:pPr>
            <w:r>
              <w:rPr>
                <w:rFonts w:ascii="Times New Roman" w:hAnsi="Times New Roman"/>
                <w:b/>
                <w:sz w:val="18"/>
              </w:rPr>
              <w:t>Custom PCB</w:t>
            </w:r>
          </w:p>
        </w:tc>
      </w:tr>
      <w:tr w:rsidR="00BC36C3" w14:paraId="49343C65" w14:textId="77777777">
        <w:trPr>
          <w:jc w:val="center"/>
        </w:trPr>
        <w:tc>
          <w:tcPr>
            <w:tcW w:w="2880" w:type="dxa"/>
          </w:tcPr>
          <w:p w14:paraId="56145F49" w14:textId="77777777" w:rsidR="00BC36C3" w:rsidRDefault="006B1581">
            <w:pPr>
              <w:jc w:val="center"/>
            </w:pPr>
            <w:r>
              <w:rPr>
                <w:rFonts w:ascii="Times New Roman" w:hAnsi="Times New Roman"/>
                <w:sz w:val="18"/>
              </w:rPr>
              <w:t>Gfeller &amp; Bapst [14]</w:t>
            </w:r>
          </w:p>
        </w:tc>
        <w:tc>
          <w:tcPr>
            <w:tcW w:w="1008" w:type="dxa"/>
          </w:tcPr>
          <w:p w14:paraId="66986A0E" w14:textId="77777777" w:rsidR="00BC36C3" w:rsidRDefault="006B1581">
            <w:pPr>
              <w:jc w:val="center"/>
            </w:pPr>
            <w:r>
              <w:rPr>
                <w:rFonts w:ascii="Times New Roman" w:hAnsi="Times New Roman"/>
                <w:sz w:val="18"/>
              </w:rPr>
              <w:t>No</w:t>
            </w:r>
          </w:p>
        </w:tc>
        <w:tc>
          <w:tcPr>
            <w:tcW w:w="1008" w:type="dxa"/>
          </w:tcPr>
          <w:p w14:paraId="00298291" w14:textId="77777777" w:rsidR="00BC36C3" w:rsidRDefault="006B1581">
            <w:pPr>
              <w:jc w:val="center"/>
            </w:pPr>
            <w:r>
              <w:rPr>
                <w:rFonts w:ascii="Times New Roman" w:hAnsi="Times New Roman"/>
                <w:sz w:val="18"/>
              </w:rPr>
              <w:t>No</w:t>
            </w:r>
          </w:p>
        </w:tc>
        <w:tc>
          <w:tcPr>
            <w:tcW w:w="1440" w:type="dxa"/>
          </w:tcPr>
          <w:p w14:paraId="5382A23B" w14:textId="77777777" w:rsidR="00BC36C3" w:rsidRDefault="006B1581">
            <w:pPr>
              <w:jc w:val="center"/>
            </w:pPr>
            <w:r>
              <w:rPr>
                <w:rFonts w:ascii="Times New Roman" w:hAnsi="Times New Roman"/>
                <w:sz w:val="18"/>
              </w:rPr>
              <w:t>No</w:t>
            </w:r>
          </w:p>
        </w:tc>
        <w:tc>
          <w:tcPr>
            <w:tcW w:w="1728" w:type="dxa"/>
          </w:tcPr>
          <w:p w14:paraId="55969C0F" w14:textId="77777777" w:rsidR="00BC36C3" w:rsidRDefault="006B1581">
            <w:pPr>
              <w:jc w:val="center"/>
            </w:pPr>
            <w:r>
              <w:rPr>
                <w:rFonts w:ascii="Times New Roman" w:hAnsi="Times New Roman"/>
                <w:sz w:val="18"/>
              </w:rPr>
              <w:t>No</w:t>
            </w:r>
          </w:p>
        </w:tc>
        <w:tc>
          <w:tcPr>
            <w:tcW w:w="936" w:type="dxa"/>
          </w:tcPr>
          <w:p w14:paraId="0DEDBF86" w14:textId="77777777" w:rsidR="00BC36C3" w:rsidRDefault="006B1581">
            <w:pPr>
              <w:jc w:val="center"/>
            </w:pPr>
            <w:r>
              <w:rPr>
                <w:rFonts w:ascii="Times New Roman" w:hAnsi="Times New Roman"/>
                <w:sz w:val="18"/>
              </w:rPr>
              <w:t>No</w:t>
            </w:r>
          </w:p>
        </w:tc>
        <w:tc>
          <w:tcPr>
            <w:tcW w:w="1224" w:type="dxa"/>
          </w:tcPr>
          <w:p w14:paraId="74D92383" w14:textId="77777777" w:rsidR="00BC36C3" w:rsidRDefault="006B1581">
            <w:pPr>
              <w:jc w:val="center"/>
            </w:pPr>
            <w:r>
              <w:rPr>
                <w:rFonts w:ascii="Times New Roman" w:hAnsi="Times New Roman"/>
                <w:sz w:val="18"/>
              </w:rPr>
              <w:t>No</w:t>
            </w:r>
          </w:p>
        </w:tc>
      </w:tr>
      <w:tr w:rsidR="00BC36C3" w14:paraId="1C51D4F0" w14:textId="77777777">
        <w:trPr>
          <w:jc w:val="center"/>
        </w:trPr>
        <w:tc>
          <w:tcPr>
            <w:tcW w:w="2880" w:type="dxa"/>
          </w:tcPr>
          <w:p w14:paraId="73FDC66E" w14:textId="77777777" w:rsidR="00BC36C3" w:rsidRDefault="006B1581">
            <w:pPr>
              <w:jc w:val="center"/>
            </w:pPr>
            <w:r>
              <w:rPr>
                <w:rFonts w:ascii="Times New Roman" w:hAnsi="Times New Roman"/>
                <w:sz w:val="18"/>
              </w:rPr>
              <w:t>Kahn &amp; Barry [15]</w:t>
            </w:r>
          </w:p>
        </w:tc>
        <w:tc>
          <w:tcPr>
            <w:tcW w:w="1008" w:type="dxa"/>
          </w:tcPr>
          <w:p w14:paraId="69B25EB2" w14:textId="77777777" w:rsidR="00BC36C3" w:rsidRDefault="006B1581">
            <w:pPr>
              <w:jc w:val="center"/>
            </w:pPr>
            <w:r>
              <w:rPr>
                <w:rFonts w:ascii="Times New Roman" w:hAnsi="Times New Roman"/>
                <w:sz w:val="18"/>
              </w:rPr>
              <w:t>Survey</w:t>
            </w:r>
          </w:p>
        </w:tc>
        <w:tc>
          <w:tcPr>
            <w:tcW w:w="1008" w:type="dxa"/>
          </w:tcPr>
          <w:p w14:paraId="7AE7D2DD" w14:textId="77777777" w:rsidR="00BC36C3" w:rsidRDefault="006B1581">
            <w:pPr>
              <w:jc w:val="center"/>
            </w:pPr>
            <w:r>
              <w:rPr>
                <w:rFonts w:ascii="Times New Roman" w:hAnsi="Times New Roman"/>
                <w:sz w:val="18"/>
              </w:rPr>
              <w:t>No</w:t>
            </w:r>
          </w:p>
        </w:tc>
        <w:tc>
          <w:tcPr>
            <w:tcW w:w="1440" w:type="dxa"/>
          </w:tcPr>
          <w:p w14:paraId="2A916052" w14:textId="77777777" w:rsidR="00BC36C3" w:rsidRDefault="006B1581">
            <w:pPr>
              <w:jc w:val="center"/>
            </w:pPr>
            <w:r>
              <w:rPr>
                <w:rFonts w:ascii="Times New Roman" w:hAnsi="Times New Roman"/>
                <w:sz w:val="18"/>
              </w:rPr>
              <w:t>--</w:t>
            </w:r>
          </w:p>
        </w:tc>
        <w:tc>
          <w:tcPr>
            <w:tcW w:w="1728" w:type="dxa"/>
          </w:tcPr>
          <w:p w14:paraId="26290355" w14:textId="77777777" w:rsidR="00BC36C3" w:rsidRDefault="006B1581">
            <w:pPr>
              <w:jc w:val="center"/>
            </w:pPr>
            <w:r>
              <w:rPr>
                <w:rFonts w:ascii="Times New Roman" w:hAnsi="Times New Roman"/>
                <w:sz w:val="18"/>
              </w:rPr>
              <w:t>--</w:t>
            </w:r>
          </w:p>
        </w:tc>
        <w:tc>
          <w:tcPr>
            <w:tcW w:w="936" w:type="dxa"/>
          </w:tcPr>
          <w:p w14:paraId="0E7189AE" w14:textId="77777777" w:rsidR="00BC36C3" w:rsidRDefault="006B1581">
            <w:pPr>
              <w:jc w:val="center"/>
            </w:pPr>
            <w:r>
              <w:rPr>
                <w:rFonts w:ascii="Times New Roman" w:hAnsi="Times New Roman"/>
                <w:sz w:val="18"/>
              </w:rPr>
              <w:t>--</w:t>
            </w:r>
          </w:p>
        </w:tc>
        <w:tc>
          <w:tcPr>
            <w:tcW w:w="1224" w:type="dxa"/>
          </w:tcPr>
          <w:p w14:paraId="34BB9BB9" w14:textId="77777777" w:rsidR="00BC36C3" w:rsidRDefault="006B1581">
            <w:pPr>
              <w:jc w:val="center"/>
            </w:pPr>
            <w:r>
              <w:rPr>
                <w:rFonts w:ascii="Times New Roman" w:hAnsi="Times New Roman"/>
                <w:sz w:val="18"/>
              </w:rPr>
              <w:t>--</w:t>
            </w:r>
          </w:p>
        </w:tc>
      </w:tr>
      <w:tr w:rsidR="00BC36C3" w14:paraId="36EEF75A" w14:textId="77777777">
        <w:trPr>
          <w:jc w:val="center"/>
        </w:trPr>
        <w:tc>
          <w:tcPr>
            <w:tcW w:w="2880" w:type="dxa"/>
          </w:tcPr>
          <w:p w14:paraId="0A62AEAB" w14:textId="77777777" w:rsidR="00BC36C3" w:rsidRDefault="006B1581">
            <w:pPr>
              <w:jc w:val="center"/>
            </w:pPr>
            <w:r>
              <w:rPr>
                <w:rFonts w:ascii="Times New Roman" w:hAnsi="Times New Roman"/>
                <w:sz w:val="18"/>
              </w:rPr>
              <w:t>Wang et al. [7,8]</w:t>
            </w:r>
          </w:p>
        </w:tc>
        <w:tc>
          <w:tcPr>
            <w:tcW w:w="1008" w:type="dxa"/>
          </w:tcPr>
          <w:p w14:paraId="06D3816F" w14:textId="77777777" w:rsidR="00BC36C3" w:rsidRDefault="006B1581">
            <w:pPr>
              <w:jc w:val="center"/>
            </w:pPr>
            <w:r>
              <w:rPr>
                <w:rFonts w:ascii="Times New Roman" w:hAnsi="Times New Roman"/>
                <w:sz w:val="18"/>
              </w:rPr>
              <w:t>No</w:t>
            </w:r>
          </w:p>
        </w:tc>
        <w:tc>
          <w:tcPr>
            <w:tcW w:w="1008" w:type="dxa"/>
          </w:tcPr>
          <w:p w14:paraId="7B193259" w14:textId="77777777" w:rsidR="00BC36C3" w:rsidRDefault="006B1581">
            <w:pPr>
              <w:jc w:val="center"/>
            </w:pPr>
            <w:r>
              <w:rPr>
                <w:rFonts w:ascii="Times New Roman" w:hAnsi="Times New Roman"/>
                <w:sz w:val="18"/>
              </w:rPr>
              <w:t>No</w:t>
            </w:r>
          </w:p>
        </w:tc>
        <w:tc>
          <w:tcPr>
            <w:tcW w:w="1440" w:type="dxa"/>
          </w:tcPr>
          <w:p w14:paraId="10AD74EC" w14:textId="77777777" w:rsidR="00BC36C3" w:rsidRDefault="006B1581">
            <w:pPr>
              <w:jc w:val="center"/>
            </w:pPr>
            <w:r>
              <w:rPr>
                <w:rFonts w:ascii="Times New Roman" w:hAnsi="Times New Roman"/>
                <w:sz w:val="18"/>
              </w:rPr>
              <w:t>No</w:t>
            </w:r>
          </w:p>
        </w:tc>
        <w:tc>
          <w:tcPr>
            <w:tcW w:w="1728" w:type="dxa"/>
          </w:tcPr>
          <w:p w14:paraId="696B4D7C" w14:textId="77777777" w:rsidR="00BC36C3" w:rsidRDefault="006B1581">
            <w:pPr>
              <w:jc w:val="center"/>
            </w:pPr>
            <w:r>
              <w:rPr>
                <w:rFonts w:ascii="Times New Roman" w:hAnsi="Times New Roman"/>
                <w:sz w:val="18"/>
              </w:rPr>
              <w:t>No</w:t>
            </w:r>
          </w:p>
        </w:tc>
        <w:tc>
          <w:tcPr>
            <w:tcW w:w="936" w:type="dxa"/>
          </w:tcPr>
          <w:p w14:paraId="54888063" w14:textId="77777777" w:rsidR="00BC36C3" w:rsidRDefault="006B1581">
            <w:pPr>
              <w:jc w:val="center"/>
            </w:pPr>
            <w:r>
              <w:rPr>
                <w:rFonts w:ascii="Times New Roman" w:hAnsi="Times New Roman"/>
                <w:sz w:val="18"/>
              </w:rPr>
              <w:t>No</w:t>
            </w:r>
          </w:p>
        </w:tc>
        <w:tc>
          <w:tcPr>
            <w:tcW w:w="1224" w:type="dxa"/>
          </w:tcPr>
          <w:p w14:paraId="13B236DA" w14:textId="77777777" w:rsidR="00BC36C3" w:rsidRDefault="006B1581">
            <w:pPr>
              <w:jc w:val="center"/>
            </w:pPr>
            <w:r>
              <w:rPr>
                <w:rFonts w:ascii="Times New Roman" w:hAnsi="Times New Roman"/>
                <w:sz w:val="18"/>
              </w:rPr>
              <w:t>No</w:t>
            </w:r>
          </w:p>
        </w:tc>
      </w:tr>
      <w:tr w:rsidR="00BC36C3" w14:paraId="099110F4" w14:textId="77777777">
        <w:trPr>
          <w:jc w:val="center"/>
        </w:trPr>
        <w:tc>
          <w:tcPr>
            <w:tcW w:w="2880" w:type="dxa"/>
          </w:tcPr>
          <w:p w14:paraId="08940D58" w14:textId="77777777" w:rsidR="00BC36C3" w:rsidRDefault="006B1581">
            <w:pPr>
              <w:jc w:val="center"/>
            </w:pPr>
            <w:r>
              <w:rPr>
                <w:rFonts w:ascii="Times New Roman" w:hAnsi="Times New Roman"/>
                <w:sz w:val="18"/>
              </w:rPr>
              <w:t>Fakidis et al. [9]</w:t>
            </w:r>
          </w:p>
        </w:tc>
        <w:tc>
          <w:tcPr>
            <w:tcW w:w="1008" w:type="dxa"/>
          </w:tcPr>
          <w:p w14:paraId="32D08DAF" w14:textId="77777777" w:rsidR="00BC36C3" w:rsidRDefault="006B1581">
            <w:pPr>
              <w:jc w:val="center"/>
            </w:pPr>
            <w:r>
              <w:rPr>
                <w:rFonts w:ascii="Times New Roman" w:hAnsi="Times New Roman"/>
                <w:sz w:val="18"/>
              </w:rPr>
              <w:t>No</w:t>
            </w:r>
          </w:p>
        </w:tc>
        <w:tc>
          <w:tcPr>
            <w:tcW w:w="1008" w:type="dxa"/>
          </w:tcPr>
          <w:p w14:paraId="05D84C91" w14:textId="77777777" w:rsidR="00BC36C3" w:rsidRDefault="006B1581">
            <w:pPr>
              <w:jc w:val="center"/>
            </w:pPr>
            <w:r>
              <w:rPr>
                <w:rFonts w:ascii="Times New Roman" w:hAnsi="Times New Roman"/>
                <w:sz w:val="18"/>
              </w:rPr>
              <w:t>No</w:t>
            </w:r>
          </w:p>
        </w:tc>
        <w:tc>
          <w:tcPr>
            <w:tcW w:w="1440" w:type="dxa"/>
          </w:tcPr>
          <w:p w14:paraId="55FE0FEC" w14:textId="77777777" w:rsidR="00BC36C3" w:rsidRDefault="006B1581">
            <w:pPr>
              <w:jc w:val="center"/>
            </w:pPr>
            <w:r>
              <w:rPr>
                <w:rFonts w:ascii="Times New Roman" w:hAnsi="Times New Roman"/>
                <w:sz w:val="18"/>
              </w:rPr>
              <w:t>No</w:t>
            </w:r>
          </w:p>
        </w:tc>
        <w:tc>
          <w:tcPr>
            <w:tcW w:w="1728" w:type="dxa"/>
          </w:tcPr>
          <w:p w14:paraId="0EB5A1E3" w14:textId="77777777" w:rsidR="00BC36C3" w:rsidRDefault="006B1581">
            <w:pPr>
              <w:jc w:val="center"/>
            </w:pPr>
            <w:r>
              <w:rPr>
                <w:rFonts w:ascii="Times New Roman" w:hAnsi="Times New Roman"/>
                <w:sz w:val="18"/>
              </w:rPr>
              <w:t>No</w:t>
            </w:r>
          </w:p>
        </w:tc>
        <w:tc>
          <w:tcPr>
            <w:tcW w:w="936" w:type="dxa"/>
          </w:tcPr>
          <w:p w14:paraId="69102A13" w14:textId="77777777" w:rsidR="00BC36C3" w:rsidRDefault="006B1581">
            <w:pPr>
              <w:jc w:val="center"/>
            </w:pPr>
            <w:r>
              <w:rPr>
                <w:rFonts w:ascii="Times New Roman" w:hAnsi="Times New Roman"/>
                <w:sz w:val="18"/>
              </w:rPr>
              <w:t>No</w:t>
            </w:r>
          </w:p>
        </w:tc>
        <w:tc>
          <w:tcPr>
            <w:tcW w:w="1224" w:type="dxa"/>
          </w:tcPr>
          <w:p w14:paraId="2C2B05FA" w14:textId="77777777" w:rsidR="00BC36C3" w:rsidRDefault="006B1581">
            <w:pPr>
              <w:jc w:val="center"/>
            </w:pPr>
            <w:r>
              <w:rPr>
                <w:rFonts w:ascii="Times New Roman" w:hAnsi="Times New Roman"/>
                <w:sz w:val="18"/>
              </w:rPr>
              <w:t>No</w:t>
            </w:r>
          </w:p>
        </w:tc>
      </w:tr>
      <w:tr w:rsidR="00BC36C3" w14:paraId="46D2C4D6" w14:textId="77777777">
        <w:trPr>
          <w:jc w:val="center"/>
        </w:trPr>
        <w:tc>
          <w:tcPr>
            <w:tcW w:w="2880" w:type="dxa"/>
          </w:tcPr>
          <w:p w14:paraId="1D441EE9" w14:textId="77777777" w:rsidR="00BC36C3" w:rsidRDefault="006B1581">
            <w:pPr>
              <w:jc w:val="center"/>
            </w:pPr>
            <w:r>
              <w:rPr>
                <w:rFonts w:ascii="Times New Roman" w:hAnsi="Times New Roman"/>
                <w:sz w:val="18"/>
              </w:rPr>
              <w:t>OOK FSO Demo [10]</w:t>
            </w:r>
          </w:p>
        </w:tc>
        <w:tc>
          <w:tcPr>
            <w:tcW w:w="1008" w:type="dxa"/>
          </w:tcPr>
          <w:p w14:paraId="596281F2" w14:textId="77777777" w:rsidR="00BC36C3" w:rsidRDefault="006B1581">
            <w:pPr>
              <w:jc w:val="center"/>
            </w:pPr>
            <w:r>
              <w:rPr>
                <w:rFonts w:ascii="Times New Roman" w:hAnsi="Times New Roman"/>
                <w:sz w:val="18"/>
              </w:rPr>
              <w:t>Yes</w:t>
            </w:r>
          </w:p>
        </w:tc>
        <w:tc>
          <w:tcPr>
            <w:tcW w:w="1008" w:type="dxa"/>
          </w:tcPr>
          <w:p w14:paraId="33200EAF" w14:textId="77777777" w:rsidR="00BC36C3" w:rsidRDefault="006B1581">
            <w:pPr>
              <w:jc w:val="center"/>
            </w:pPr>
            <w:r>
              <w:rPr>
                <w:rFonts w:ascii="Times New Roman" w:hAnsi="Times New Roman"/>
                <w:sz w:val="18"/>
              </w:rPr>
              <w:t>No</w:t>
            </w:r>
          </w:p>
        </w:tc>
        <w:tc>
          <w:tcPr>
            <w:tcW w:w="1440" w:type="dxa"/>
          </w:tcPr>
          <w:p w14:paraId="6FE02D62" w14:textId="77777777" w:rsidR="00BC36C3" w:rsidRDefault="006B1581">
            <w:pPr>
              <w:jc w:val="center"/>
            </w:pPr>
            <w:r>
              <w:rPr>
                <w:rFonts w:ascii="Times New Roman" w:hAnsi="Times New Roman"/>
                <w:sz w:val="18"/>
              </w:rPr>
              <w:t>No</w:t>
            </w:r>
          </w:p>
        </w:tc>
        <w:tc>
          <w:tcPr>
            <w:tcW w:w="1728" w:type="dxa"/>
          </w:tcPr>
          <w:p w14:paraId="0639F254" w14:textId="77777777" w:rsidR="00BC36C3" w:rsidRDefault="006B1581">
            <w:pPr>
              <w:jc w:val="center"/>
            </w:pPr>
            <w:r>
              <w:rPr>
                <w:rFonts w:ascii="Times New Roman" w:hAnsi="Times New Roman"/>
                <w:sz w:val="18"/>
              </w:rPr>
              <w:t>No</w:t>
            </w:r>
          </w:p>
        </w:tc>
        <w:tc>
          <w:tcPr>
            <w:tcW w:w="936" w:type="dxa"/>
          </w:tcPr>
          <w:p w14:paraId="78123F61" w14:textId="77777777" w:rsidR="00BC36C3" w:rsidRDefault="006B1581">
            <w:pPr>
              <w:jc w:val="center"/>
            </w:pPr>
            <w:r>
              <w:rPr>
                <w:rFonts w:ascii="Times New Roman" w:hAnsi="Times New Roman"/>
                <w:sz w:val="18"/>
              </w:rPr>
              <w:t>No</w:t>
            </w:r>
          </w:p>
        </w:tc>
        <w:tc>
          <w:tcPr>
            <w:tcW w:w="1224" w:type="dxa"/>
          </w:tcPr>
          <w:p w14:paraId="6F165549" w14:textId="77777777" w:rsidR="00BC36C3" w:rsidRDefault="006B1581">
            <w:pPr>
              <w:jc w:val="center"/>
            </w:pPr>
            <w:r>
              <w:rPr>
                <w:rFonts w:ascii="Times New Roman" w:hAnsi="Times New Roman"/>
                <w:sz w:val="18"/>
              </w:rPr>
              <w:t>No</w:t>
            </w:r>
          </w:p>
        </w:tc>
      </w:tr>
      <w:tr w:rsidR="00BC36C3" w14:paraId="168B0979" w14:textId="77777777">
        <w:trPr>
          <w:jc w:val="center"/>
        </w:trPr>
        <w:tc>
          <w:tcPr>
            <w:tcW w:w="2880" w:type="dxa"/>
          </w:tcPr>
          <w:p w14:paraId="1ED60E33" w14:textId="77777777" w:rsidR="00BC36C3" w:rsidRDefault="006B1581">
            <w:pPr>
              <w:jc w:val="center"/>
            </w:pPr>
            <w:r>
              <w:rPr>
                <w:rFonts w:ascii="Times New Roman" w:hAnsi="Times New Roman"/>
                <w:sz w:val="18"/>
              </w:rPr>
              <w:t>Yang et al. [13]</w:t>
            </w:r>
          </w:p>
        </w:tc>
        <w:tc>
          <w:tcPr>
            <w:tcW w:w="1008" w:type="dxa"/>
          </w:tcPr>
          <w:p w14:paraId="14EB86CF" w14:textId="77777777" w:rsidR="00BC36C3" w:rsidRDefault="006B1581">
            <w:pPr>
              <w:jc w:val="center"/>
            </w:pPr>
            <w:r>
              <w:rPr>
                <w:rFonts w:ascii="Times New Roman" w:hAnsi="Times New Roman"/>
                <w:sz w:val="18"/>
              </w:rPr>
              <w:t>Sim.</w:t>
            </w:r>
          </w:p>
        </w:tc>
        <w:tc>
          <w:tcPr>
            <w:tcW w:w="1008" w:type="dxa"/>
          </w:tcPr>
          <w:p w14:paraId="2A9F633B" w14:textId="77777777" w:rsidR="00BC36C3" w:rsidRDefault="006B1581">
            <w:pPr>
              <w:jc w:val="center"/>
            </w:pPr>
            <w:r>
              <w:rPr>
                <w:rFonts w:ascii="Times New Roman" w:hAnsi="Times New Roman"/>
                <w:sz w:val="18"/>
              </w:rPr>
              <w:t>No</w:t>
            </w:r>
          </w:p>
        </w:tc>
        <w:tc>
          <w:tcPr>
            <w:tcW w:w="1440" w:type="dxa"/>
          </w:tcPr>
          <w:p w14:paraId="3FAE9278" w14:textId="77777777" w:rsidR="00BC36C3" w:rsidRDefault="006B1581">
            <w:pPr>
              <w:jc w:val="center"/>
            </w:pPr>
            <w:r>
              <w:rPr>
                <w:rFonts w:ascii="Times New Roman" w:hAnsi="Times New Roman"/>
                <w:sz w:val="18"/>
              </w:rPr>
              <w:t>No</w:t>
            </w:r>
          </w:p>
        </w:tc>
        <w:tc>
          <w:tcPr>
            <w:tcW w:w="1728" w:type="dxa"/>
          </w:tcPr>
          <w:p w14:paraId="2735DCBD" w14:textId="77777777" w:rsidR="00BC36C3" w:rsidRDefault="006B1581">
            <w:pPr>
              <w:jc w:val="center"/>
            </w:pPr>
            <w:r>
              <w:rPr>
                <w:rFonts w:ascii="Times New Roman" w:hAnsi="Times New Roman"/>
                <w:sz w:val="18"/>
              </w:rPr>
              <w:t>Yes (theory)</w:t>
            </w:r>
          </w:p>
        </w:tc>
        <w:tc>
          <w:tcPr>
            <w:tcW w:w="936" w:type="dxa"/>
          </w:tcPr>
          <w:p w14:paraId="5861FBA7" w14:textId="77777777" w:rsidR="00BC36C3" w:rsidRDefault="006B1581">
            <w:pPr>
              <w:jc w:val="center"/>
            </w:pPr>
            <w:r>
              <w:rPr>
                <w:rFonts w:ascii="Times New Roman" w:hAnsi="Times New Roman"/>
                <w:sz w:val="18"/>
              </w:rPr>
              <w:t>N/A</w:t>
            </w:r>
          </w:p>
        </w:tc>
        <w:tc>
          <w:tcPr>
            <w:tcW w:w="1224" w:type="dxa"/>
          </w:tcPr>
          <w:p w14:paraId="420009F6" w14:textId="77777777" w:rsidR="00BC36C3" w:rsidRDefault="006B1581">
            <w:pPr>
              <w:jc w:val="center"/>
            </w:pPr>
            <w:r>
              <w:rPr>
                <w:rFonts w:ascii="Times New Roman" w:hAnsi="Times New Roman"/>
                <w:sz w:val="18"/>
              </w:rPr>
              <w:t>N/A</w:t>
            </w:r>
          </w:p>
        </w:tc>
      </w:tr>
      <w:tr w:rsidR="00BC36C3" w14:paraId="694D2230" w14:textId="77777777">
        <w:trPr>
          <w:jc w:val="center"/>
        </w:trPr>
        <w:tc>
          <w:tcPr>
            <w:tcW w:w="2880" w:type="dxa"/>
          </w:tcPr>
          <w:p w14:paraId="6EF71808" w14:textId="77777777" w:rsidR="00BC36C3" w:rsidRDefault="006B1581">
            <w:pPr>
              <w:jc w:val="center"/>
            </w:pPr>
            <w:r>
              <w:rPr>
                <w:rFonts w:ascii="Times New Roman" w:hAnsi="Times New Roman"/>
                <w:sz w:val="18"/>
              </w:rPr>
              <w:t>Full-Duplex VLC [17]</w:t>
            </w:r>
          </w:p>
        </w:tc>
        <w:tc>
          <w:tcPr>
            <w:tcW w:w="1008" w:type="dxa"/>
          </w:tcPr>
          <w:p w14:paraId="1861EA23" w14:textId="77777777" w:rsidR="00BC36C3" w:rsidRDefault="006B1581">
            <w:pPr>
              <w:jc w:val="center"/>
            </w:pPr>
            <w:r>
              <w:rPr>
                <w:rFonts w:ascii="Times New Roman" w:hAnsi="Times New Roman"/>
                <w:sz w:val="18"/>
              </w:rPr>
              <w:t>No</w:t>
            </w:r>
          </w:p>
        </w:tc>
        <w:tc>
          <w:tcPr>
            <w:tcW w:w="1008" w:type="dxa"/>
          </w:tcPr>
          <w:p w14:paraId="7F6004AC" w14:textId="77777777" w:rsidR="00BC36C3" w:rsidRDefault="006B1581">
            <w:pPr>
              <w:jc w:val="center"/>
            </w:pPr>
            <w:r>
              <w:rPr>
                <w:rFonts w:ascii="Times New Roman" w:hAnsi="Times New Roman"/>
                <w:sz w:val="18"/>
              </w:rPr>
              <w:t>No</w:t>
            </w:r>
          </w:p>
        </w:tc>
        <w:tc>
          <w:tcPr>
            <w:tcW w:w="1440" w:type="dxa"/>
          </w:tcPr>
          <w:p w14:paraId="21A03106" w14:textId="77777777" w:rsidR="00BC36C3" w:rsidRDefault="006B1581">
            <w:pPr>
              <w:jc w:val="center"/>
            </w:pPr>
            <w:r>
              <w:rPr>
                <w:rFonts w:ascii="Times New Roman" w:hAnsi="Times New Roman"/>
                <w:sz w:val="18"/>
              </w:rPr>
              <w:t>Yes</w:t>
            </w:r>
          </w:p>
        </w:tc>
        <w:tc>
          <w:tcPr>
            <w:tcW w:w="1728" w:type="dxa"/>
          </w:tcPr>
          <w:p w14:paraId="19857472" w14:textId="77777777" w:rsidR="00BC36C3" w:rsidRDefault="006B1581">
            <w:pPr>
              <w:jc w:val="center"/>
            </w:pPr>
            <w:r>
              <w:rPr>
                <w:rFonts w:ascii="Times New Roman" w:hAnsi="Times New Roman"/>
                <w:sz w:val="18"/>
              </w:rPr>
              <w:t>No</w:t>
            </w:r>
          </w:p>
        </w:tc>
        <w:tc>
          <w:tcPr>
            <w:tcW w:w="936" w:type="dxa"/>
          </w:tcPr>
          <w:p w14:paraId="2FD0F4E9" w14:textId="77777777" w:rsidR="00BC36C3" w:rsidRDefault="006B1581">
            <w:pPr>
              <w:jc w:val="center"/>
            </w:pPr>
            <w:r>
              <w:rPr>
                <w:rFonts w:ascii="Times New Roman" w:hAnsi="Times New Roman"/>
                <w:sz w:val="18"/>
              </w:rPr>
              <w:t>No</w:t>
            </w:r>
          </w:p>
        </w:tc>
        <w:tc>
          <w:tcPr>
            <w:tcW w:w="1224" w:type="dxa"/>
          </w:tcPr>
          <w:p w14:paraId="7E504AA9" w14:textId="77777777" w:rsidR="00BC36C3" w:rsidRDefault="006B1581">
            <w:pPr>
              <w:jc w:val="center"/>
            </w:pPr>
            <w:r>
              <w:rPr>
                <w:rFonts w:ascii="Times New Roman" w:hAnsi="Times New Roman"/>
                <w:sz w:val="18"/>
              </w:rPr>
              <w:t>No</w:t>
            </w:r>
          </w:p>
        </w:tc>
      </w:tr>
      <w:tr w:rsidR="00BC36C3" w14:paraId="56A7EB61" w14:textId="77777777">
        <w:trPr>
          <w:jc w:val="center"/>
        </w:trPr>
        <w:tc>
          <w:tcPr>
            <w:tcW w:w="2880" w:type="dxa"/>
          </w:tcPr>
          <w:p w14:paraId="4F2581C0" w14:textId="77777777" w:rsidR="00BC36C3" w:rsidRDefault="006B1581">
            <w:pPr>
              <w:jc w:val="center"/>
            </w:pPr>
            <w:r>
              <w:rPr>
                <w:rFonts w:ascii="Times New Roman" w:hAnsi="Times New Roman"/>
                <w:b/>
                <w:sz w:val="18"/>
              </w:rPr>
              <w:t>LIME (This Work)</w:t>
            </w:r>
          </w:p>
        </w:tc>
        <w:tc>
          <w:tcPr>
            <w:tcW w:w="1008" w:type="dxa"/>
          </w:tcPr>
          <w:p w14:paraId="6CEF7552" w14:textId="77777777" w:rsidR="00BC36C3" w:rsidRDefault="006B1581">
            <w:pPr>
              <w:jc w:val="center"/>
            </w:pPr>
            <w:r>
              <w:rPr>
                <w:rFonts w:ascii="Times New Roman" w:hAnsi="Times New Roman"/>
                <w:b/>
                <w:sz w:val="18"/>
              </w:rPr>
              <w:t>Yes</w:t>
            </w:r>
          </w:p>
        </w:tc>
        <w:tc>
          <w:tcPr>
            <w:tcW w:w="1008" w:type="dxa"/>
          </w:tcPr>
          <w:p w14:paraId="3974AB13" w14:textId="77777777" w:rsidR="00BC36C3" w:rsidRDefault="006B1581">
            <w:pPr>
              <w:jc w:val="center"/>
            </w:pPr>
            <w:r>
              <w:rPr>
                <w:rFonts w:ascii="Times New Roman" w:hAnsi="Times New Roman"/>
                <w:b/>
                <w:sz w:val="18"/>
              </w:rPr>
              <w:t>Yes</w:t>
            </w:r>
          </w:p>
        </w:tc>
        <w:tc>
          <w:tcPr>
            <w:tcW w:w="1440" w:type="dxa"/>
          </w:tcPr>
          <w:p w14:paraId="4BD3BB1D" w14:textId="77777777" w:rsidR="00BC36C3" w:rsidRDefault="006B1581">
            <w:pPr>
              <w:jc w:val="center"/>
            </w:pPr>
            <w:r>
              <w:rPr>
                <w:rFonts w:ascii="Times New Roman" w:hAnsi="Times New Roman"/>
                <w:b/>
                <w:sz w:val="18"/>
              </w:rPr>
              <w:t>Yes</w:t>
            </w:r>
          </w:p>
        </w:tc>
        <w:tc>
          <w:tcPr>
            <w:tcW w:w="1728" w:type="dxa"/>
          </w:tcPr>
          <w:p w14:paraId="14BE1EC1" w14:textId="77777777" w:rsidR="00BC36C3" w:rsidRDefault="006B1581">
            <w:pPr>
              <w:jc w:val="center"/>
            </w:pPr>
            <w:r>
              <w:rPr>
                <w:rFonts w:ascii="Times New Roman" w:hAnsi="Times New Roman"/>
                <w:b/>
                <w:sz w:val="18"/>
              </w:rPr>
              <w:t>Yes</w:t>
            </w:r>
          </w:p>
        </w:tc>
        <w:tc>
          <w:tcPr>
            <w:tcW w:w="936" w:type="dxa"/>
          </w:tcPr>
          <w:p w14:paraId="5CAE9612" w14:textId="77777777" w:rsidR="00BC36C3" w:rsidRDefault="006B1581">
            <w:pPr>
              <w:jc w:val="center"/>
            </w:pPr>
            <w:r>
              <w:rPr>
                <w:rFonts w:ascii="Times New Roman" w:hAnsi="Times New Roman"/>
                <w:b/>
                <w:sz w:val="18"/>
              </w:rPr>
              <w:t>Yes</w:t>
            </w:r>
          </w:p>
        </w:tc>
        <w:tc>
          <w:tcPr>
            <w:tcW w:w="1224" w:type="dxa"/>
          </w:tcPr>
          <w:p w14:paraId="30C02714" w14:textId="77777777" w:rsidR="00BC36C3" w:rsidRDefault="006B1581">
            <w:pPr>
              <w:jc w:val="center"/>
            </w:pPr>
            <w:r>
              <w:rPr>
                <w:rFonts w:ascii="Times New Roman" w:hAnsi="Times New Roman"/>
                <w:b/>
                <w:sz w:val="18"/>
              </w:rPr>
              <w:t>Yes</w:t>
            </w:r>
          </w:p>
        </w:tc>
      </w:tr>
    </w:tbl>
    <w:p w14:paraId="02FDBC29" w14:textId="77777777" w:rsidR="00BC36C3" w:rsidRDefault="00BC36C3">
      <w:pPr>
        <w:spacing w:after="160"/>
        <w:jc w:val="both"/>
      </w:pPr>
    </w:p>
    <w:p w14:paraId="5B283527" w14:textId="77777777" w:rsidR="00BC36C3" w:rsidRDefault="006B1581">
      <w:pPr>
        <w:spacing w:after="100"/>
        <w:ind w:firstLine="360"/>
        <w:jc w:val="both"/>
      </w:pPr>
      <w:r>
        <w:rPr>
          <w:rFonts w:ascii="Times New Roman" w:hAnsi="Times New Roman"/>
        </w:rPr>
        <w:t xml:space="preserve">Table I puts the gap clearly. None of the published low-cost systems </w:t>
      </w:r>
      <w:r>
        <w:rPr>
          <w:rFonts w:ascii="Times New Roman" w:hAnsi="Times New Roman"/>
        </w:rPr>
        <w:t>delivers all five of the attributes that LIME provides together: bidirectional operation, both text and audio, automatic threshold calibration, portable self-contained hardware, and a custom PCB. That combination is what makes this work novel.</w:t>
      </w:r>
    </w:p>
    <w:p w14:paraId="308C0538" w14:textId="77777777" w:rsidR="00BC36C3" w:rsidRDefault="006B1581">
      <w:r>
        <w:br w:type="page"/>
      </w:r>
    </w:p>
    <w:p w14:paraId="06B0FCFB" w14:textId="77777777" w:rsidR="00BC36C3" w:rsidRDefault="006B1581">
      <w:pPr>
        <w:spacing w:before="320" w:after="120"/>
        <w:jc w:val="center"/>
      </w:pPr>
      <w:bookmarkStart w:id="7" w:name="bm_arch"/>
      <w:r>
        <w:rPr>
          <w:rFonts w:ascii="Times New Roman" w:hAnsi="Times New Roman"/>
          <w:b/>
          <w:sz w:val="26"/>
        </w:rPr>
        <w:lastRenderedPageBreak/>
        <w:t>III.  SYST</w:t>
      </w:r>
      <w:r>
        <w:rPr>
          <w:rFonts w:ascii="Times New Roman" w:hAnsi="Times New Roman"/>
          <w:b/>
          <w:sz w:val="26"/>
        </w:rPr>
        <w:t>EM ARCHITECTURE AND DESIGN</w:t>
      </w:r>
      <w:bookmarkEnd w:id="7"/>
    </w:p>
    <w:p w14:paraId="4EE5CF2C" w14:textId="77777777" w:rsidR="00BC36C3" w:rsidRDefault="006B1581">
      <w:pPr>
        <w:spacing w:after="100"/>
        <w:ind w:firstLine="360"/>
        <w:jc w:val="both"/>
      </w:pPr>
      <w:r>
        <w:rPr>
          <w:rFonts w:ascii="Times New Roman" w:hAnsi="Times New Roman"/>
        </w:rPr>
        <w:t>LIME (Li-Fi Integrated Message Encoder) consists of two physically identical nodes called Node A and Node B. Each node runs four subsystems in parallel: the digital text path, the analogue audio path, the user interface (OLED scr</w:t>
      </w:r>
      <w:r>
        <w:rPr>
          <w:rFonts w:ascii="Times New Roman" w:hAnsi="Times New Roman"/>
        </w:rPr>
        <w:t>een and keypad), and the power supply. Fig. 1 shows the full system block diagram.</w:t>
      </w:r>
    </w:p>
    <w:p w14:paraId="6149A858" w14:textId="649D0508" w:rsidR="00BC36C3" w:rsidRDefault="006B1581">
      <w:pPr>
        <w:spacing w:before="160" w:after="40"/>
        <w:jc w:val="center"/>
      </w:pPr>
      <w:r>
        <w:rPr>
          <w:noProof/>
        </w:rPr>
        <w:drawing>
          <wp:inline distT="0" distB="0" distL="0" distR="0" wp14:anchorId="47F32233" wp14:editId="5573CFC0">
            <wp:extent cx="4754880" cy="31699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7"/>
                    <a:stretch>
                      <a:fillRect/>
                    </a:stretch>
                  </pic:blipFill>
                  <pic:spPr>
                    <a:xfrm>
                      <a:off x="0" y="0"/>
                      <a:ext cx="4754880" cy="3169920"/>
                    </a:xfrm>
                    <a:prstGeom prst="rect">
                      <a:avLst/>
                    </a:prstGeom>
                  </pic:spPr>
                </pic:pic>
              </a:graphicData>
            </a:graphic>
          </wp:inline>
        </w:drawing>
      </w:r>
    </w:p>
    <w:p w14:paraId="61CC1E3E" w14:textId="77777777" w:rsidR="00BC36C3" w:rsidRDefault="006B1581">
      <w:pPr>
        <w:spacing w:before="40" w:after="240"/>
        <w:jc w:val="center"/>
      </w:pPr>
      <w:bookmarkStart w:id="8" w:name="bm_f1"/>
      <w:bookmarkEnd w:id="8"/>
      <w:r>
        <w:rPr>
          <w:rFonts w:ascii="Times New Roman" w:hAnsi="Times New Roman"/>
          <w:b/>
          <w:sz w:val="20"/>
        </w:rPr>
        <w:t xml:space="preserve">Fig. 1.  </w:t>
      </w:r>
      <w:r>
        <w:rPr>
          <w:rFonts w:ascii="Times New Roman" w:hAnsi="Times New Roman"/>
          <w:i/>
          <w:sz w:val="20"/>
        </w:rPr>
        <w:t>Bidirectional Li-Fi System Block Diagram for LIME: Node A and Node B, the four optical link directions, per-node power distribution, and component legend. (Author</w:t>
      </w:r>
      <w:r>
        <w:rPr>
          <w:rFonts w:ascii="Times New Roman" w:hAnsi="Times New Roman"/>
          <w:i/>
          <w:sz w:val="20"/>
        </w:rPr>
        <w:t>'s original.)</w:t>
      </w:r>
    </w:p>
    <w:p w14:paraId="6EB12E67" w14:textId="77777777" w:rsidR="00BC36C3" w:rsidRDefault="006B1581">
      <w:pPr>
        <w:spacing w:before="180" w:after="60"/>
      </w:pPr>
      <w:r>
        <w:rPr>
          <w:rFonts w:ascii="Times New Roman" w:hAnsi="Times New Roman"/>
          <w:b/>
          <w:i/>
        </w:rPr>
        <w:t>A.  How the Four Optical Links Work</w:t>
      </w:r>
    </w:p>
    <w:p w14:paraId="1E4E0541" w14:textId="77777777" w:rsidR="00BC36C3" w:rsidRDefault="006B1581">
      <w:pPr>
        <w:spacing w:after="100"/>
        <w:ind w:firstLine="360"/>
        <w:jc w:val="both"/>
      </w:pPr>
      <w:r>
        <w:rPr>
          <w:rFonts w:ascii="Times New Roman" w:hAnsi="Times New Roman"/>
        </w:rPr>
        <w:t>When both nodes are running in Combined Mode, four laser beams are active at once. For text: each node's Arduino drives its own text laser through pin D12, while the solar panel wired to A0 picks up the bea</w:t>
      </w:r>
      <w:r>
        <w:rPr>
          <w:rFonts w:ascii="Times New Roman" w:hAnsi="Times New Roman"/>
        </w:rPr>
        <w:t>m from the other node. For audio: each node's microphone circuit drives a second laser through the TIP142 stage, while a second solar panel feeds the LM358-PAM-speaker receive chain for the audio coming from the opposite direction. Because each beam travel</w:t>
      </w:r>
      <w:r>
        <w:rPr>
          <w:rFonts w:ascii="Times New Roman" w:hAnsi="Times New Roman"/>
        </w:rPr>
        <w:t>s a different path, there is no optical overlap and no cross-channel contamination.</w:t>
      </w:r>
    </w:p>
    <w:p w14:paraId="322C4E61" w14:textId="5348C941" w:rsidR="00BC36C3" w:rsidRDefault="006B1581">
      <w:pPr>
        <w:spacing w:before="160" w:after="40"/>
        <w:jc w:val="center"/>
      </w:pPr>
      <w:r>
        <w:rPr>
          <w:noProof/>
        </w:rPr>
        <w:drawing>
          <wp:inline distT="0" distB="0" distL="0" distR="0" wp14:anchorId="678BB212" wp14:editId="4EFCCCC7">
            <wp:extent cx="5404485" cy="1384300"/>
            <wp:effectExtent l="0" t="0" r="571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5404485" cy="1384300"/>
                    </a:xfrm>
                    <a:prstGeom prst="rect">
                      <a:avLst/>
                    </a:prstGeom>
                  </pic:spPr>
                </pic:pic>
              </a:graphicData>
            </a:graphic>
          </wp:inline>
        </w:drawing>
      </w:r>
    </w:p>
    <w:p w14:paraId="68C7A8D1" w14:textId="77777777" w:rsidR="00BC36C3" w:rsidRDefault="006B1581">
      <w:pPr>
        <w:spacing w:before="40" w:after="240"/>
        <w:jc w:val="center"/>
      </w:pPr>
      <w:bookmarkStart w:id="9" w:name="bm_f2"/>
      <w:bookmarkEnd w:id="9"/>
      <w:r>
        <w:rPr>
          <w:rFonts w:ascii="Times New Roman" w:hAnsi="Times New Roman"/>
          <w:b/>
          <w:sz w:val="20"/>
        </w:rPr>
        <w:t xml:space="preserve">Fig. 2.  </w:t>
      </w:r>
      <w:r>
        <w:rPr>
          <w:rFonts w:ascii="Times New Roman" w:hAnsi="Times New Roman"/>
          <w:i/>
          <w:sz w:val="20"/>
        </w:rPr>
        <w:t>Digital text circuits for both nodes, OLED and keypad wiring, Arduino pin assignments, and device pinouts for TIP142, TIP122, and LM7805. (Author's original diag</w:t>
      </w:r>
      <w:r>
        <w:rPr>
          <w:rFonts w:ascii="Times New Roman" w:hAnsi="Times New Roman"/>
          <w:i/>
          <w:sz w:val="20"/>
        </w:rPr>
        <w:t>ram.)</w:t>
      </w:r>
    </w:p>
    <w:p w14:paraId="4EA44200" w14:textId="77777777" w:rsidR="00BC36C3" w:rsidRDefault="006B1581">
      <w:pPr>
        <w:spacing w:before="180" w:after="60"/>
      </w:pPr>
      <w:r>
        <w:rPr>
          <w:rFonts w:ascii="Times New Roman" w:hAnsi="Times New Roman"/>
          <w:b/>
          <w:i/>
        </w:rPr>
        <w:t>B.  Operating Modes</w:t>
      </w:r>
    </w:p>
    <w:p w14:paraId="0E84DF4E" w14:textId="77777777" w:rsidR="00BC36C3" w:rsidRDefault="006B1581">
      <w:pPr>
        <w:spacing w:before="60" w:after="60"/>
        <w:ind w:left="360"/>
      </w:pPr>
      <w:r>
        <w:rPr>
          <w:rFonts w:ascii="Times New Roman" w:hAnsi="Times New Roman"/>
          <w:b/>
        </w:rPr>
        <w:t xml:space="preserve">Text Mode: </w:t>
      </w:r>
      <w:r>
        <w:rPr>
          <w:rFonts w:ascii="Times New Roman" w:hAnsi="Times New Roman"/>
        </w:rPr>
        <w:t xml:space="preserve">The user types a message on the keypad and presses SEND. The Arduino OOK-encodes and transmits it through D12 while also listening on A0 for incoming text </w:t>
      </w:r>
      <w:r>
        <w:rPr>
          <w:rFonts w:ascii="Times New Roman" w:hAnsi="Times New Roman"/>
        </w:rPr>
        <w:lastRenderedPageBreak/>
        <w:t xml:space="preserve">from the other node, showing any received message on the </w:t>
      </w:r>
      <w:r>
        <w:rPr>
          <w:rFonts w:ascii="Times New Roman" w:hAnsi="Times New Roman"/>
        </w:rPr>
        <w:t>OLED. The audio laser stays off (D10 held low).</w:t>
      </w:r>
    </w:p>
    <w:p w14:paraId="1A777CFE" w14:textId="77777777" w:rsidR="00BC36C3" w:rsidRDefault="006B1581">
      <w:pPr>
        <w:spacing w:before="60" w:after="60"/>
        <w:ind w:left="360"/>
      </w:pPr>
      <w:r>
        <w:rPr>
          <w:rFonts w:ascii="Times New Roman" w:hAnsi="Times New Roman"/>
          <w:b/>
        </w:rPr>
        <w:t xml:space="preserve">Audio Mode: </w:t>
      </w:r>
      <w:r>
        <w:rPr>
          <w:rFonts w:ascii="Times New Roman" w:hAnsi="Times New Roman"/>
        </w:rPr>
        <w:t>D10 goes high, which turns on the TIP122 transistor and completes the ground return for the audio transmitter. After that, the signal chain is entirely analogue: voice goes into the microphone, th</w:t>
      </w:r>
      <w:r>
        <w:rPr>
          <w:rFonts w:ascii="Times New Roman" w:hAnsi="Times New Roman"/>
        </w:rPr>
        <w:t>rough the gain potentiometer and TIP142, into the laser, across the air link, into the receiving solar panel, through the LM358 buffer and PAM amplifier, and out through the speaker. The text channel is off.</w:t>
      </w:r>
    </w:p>
    <w:p w14:paraId="7502E4F3" w14:textId="77777777" w:rsidR="00BC36C3" w:rsidRDefault="006B1581">
      <w:pPr>
        <w:spacing w:before="60" w:after="60"/>
        <w:ind w:left="360"/>
      </w:pPr>
      <w:r>
        <w:rPr>
          <w:rFonts w:ascii="Times New Roman" w:hAnsi="Times New Roman"/>
          <w:b/>
        </w:rPr>
        <w:t xml:space="preserve">Combined Mode: </w:t>
      </w:r>
      <w:r>
        <w:rPr>
          <w:rFonts w:ascii="Times New Roman" w:hAnsi="Times New Roman"/>
        </w:rPr>
        <w:t xml:space="preserve">D10 stays high while the Arduino </w:t>
      </w:r>
      <w:r>
        <w:rPr>
          <w:rFonts w:ascii="Times New Roman" w:hAnsi="Times New Roman"/>
        </w:rPr>
        <w:t>simultaneously handles text encoding, decoding, and display. All four beams are active. This is the system's headline capability.</w:t>
      </w:r>
    </w:p>
    <w:p w14:paraId="0B1645D4" w14:textId="77777777" w:rsidR="00BC36C3" w:rsidRDefault="006B1581">
      <w:r>
        <w:br w:type="page"/>
      </w:r>
    </w:p>
    <w:p w14:paraId="708179C1" w14:textId="77777777" w:rsidR="00BC36C3" w:rsidRDefault="006B1581">
      <w:pPr>
        <w:spacing w:before="320" w:after="120"/>
        <w:jc w:val="center"/>
      </w:pPr>
      <w:bookmarkStart w:id="10" w:name="bm_hw"/>
      <w:r>
        <w:rPr>
          <w:rFonts w:ascii="Times New Roman" w:hAnsi="Times New Roman"/>
          <w:b/>
          <w:sz w:val="26"/>
        </w:rPr>
        <w:lastRenderedPageBreak/>
        <w:t>IV.  HARDWARE IMPLEMENTATION</w:t>
      </w:r>
      <w:bookmarkEnd w:id="10"/>
    </w:p>
    <w:p w14:paraId="3228D39B" w14:textId="77777777" w:rsidR="00BC36C3" w:rsidRDefault="006B1581">
      <w:pPr>
        <w:spacing w:before="200" w:after="60"/>
        <w:jc w:val="center"/>
      </w:pPr>
      <w:bookmarkStart w:id="11" w:name="bm_t2"/>
      <w:bookmarkEnd w:id="11"/>
      <w:r>
        <w:rPr>
          <w:rFonts w:ascii="Times New Roman" w:hAnsi="Times New Roman"/>
          <w:b/>
          <w:sz w:val="20"/>
        </w:rPr>
        <w:t>TABLE II</w:t>
      </w:r>
      <w:r>
        <w:rPr>
          <w:rFonts w:ascii="Times New Roman" w:hAnsi="Times New Roman"/>
          <w:sz w:val="20"/>
        </w:rPr>
        <w:t xml:space="preserve"> -- Component list per node</w:t>
      </w:r>
    </w:p>
    <w:tbl>
      <w:tblPr>
        <w:tblStyle w:val="TableGrid"/>
        <w:tblW w:w="0" w:type="auto"/>
        <w:jc w:val="center"/>
        <w:tblLook w:val="04A0" w:firstRow="1" w:lastRow="0" w:firstColumn="1" w:lastColumn="0" w:noHBand="0" w:noVBand="1"/>
      </w:tblPr>
      <w:tblGrid>
        <w:gridCol w:w="2571"/>
        <w:gridCol w:w="3104"/>
        <w:gridCol w:w="569"/>
        <w:gridCol w:w="2257"/>
      </w:tblGrid>
      <w:tr w:rsidR="00BC36C3" w14:paraId="47A0351D" w14:textId="77777777">
        <w:trPr>
          <w:jc w:val="center"/>
        </w:trPr>
        <w:tc>
          <w:tcPr>
            <w:tcW w:w="2736" w:type="dxa"/>
          </w:tcPr>
          <w:p w14:paraId="634AA9C3" w14:textId="77777777" w:rsidR="00BC36C3" w:rsidRDefault="006B1581">
            <w:pPr>
              <w:jc w:val="center"/>
            </w:pPr>
            <w:r>
              <w:rPr>
                <w:rFonts w:ascii="Times New Roman" w:hAnsi="Times New Roman"/>
                <w:b/>
                <w:sz w:val="18"/>
              </w:rPr>
              <w:t>Component</w:t>
            </w:r>
          </w:p>
        </w:tc>
        <w:tc>
          <w:tcPr>
            <w:tcW w:w="3312" w:type="dxa"/>
          </w:tcPr>
          <w:p w14:paraId="425F907B" w14:textId="77777777" w:rsidR="00BC36C3" w:rsidRDefault="006B1581">
            <w:pPr>
              <w:jc w:val="center"/>
            </w:pPr>
            <w:r>
              <w:rPr>
                <w:rFonts w:ascii="Times New Roman" w:hAnsi="Times New Roman"/>
                <w:b/>
                <w:sz w:val="18"/>
              </w:rPr>
              <w:t>Model / Specification</w:t>
            </w:r>
          </w:p>
        </w:tc>
        <w:tc>
          <w:tcPr>
            <w:tcW w:w="576" w:type="dxa"/>
          </w:tcPr>
          <w:p w14:paraId="67369513" w14:textId="77777777" w:rsidR="00BC36C3" w:rsidRDefault="006B1581">
            <w:pPr>
              <w:jc w:val="center"/>
            </w:pPr>
            <w:r>
              <w:rPr>
                <w:rFonts w:ascii="Times New Roman" w:hAnsi="Times New Roman"/>
                <w:b/>
                <w:sz w:val="18"/>
              </w:rPr>
              <w:t>Qty</w:t>
            </w:r>
          </w:p>
        </w:tc>
        <w:tc>
          <w:tcPr>
            <w:tcW w:w="2376" w:type="dxa"/>
          </w:tcPr>
          <w:p w14:paraId="3401E44D" w14:textId="77777777" w:rsidR="00BC36C3" w:rsidRDefault="006B1581">
            <w:pPr>
              <w:jc w:val="center"/>
            </w:pPr>
            <w:r>
              <w:rPr>
                <w:rFonts w:ascii="Times New Roman" w:hAnsi="Times New Roman"/>
                <w:b/>
                <w:sz w:val="18"/>
              </w:rPr>
              <w:t>Role</w:t>
            </w:r>
          </w:p>
        </w:tc>
      </w:tr>
      <w:tr w:rsidR="00BC36C3" w14:paraId="66AAF7EF" w14:textId="77777777">
        <w:trPr>
          <w:jc w:val="center"/>
        </w:trPr>
        <w:tc>
          <w:tcPr>
            <w:tcW w:w="2736" w:type="dxa"/>
          </w:tcPr>
          <w:p w14:paraId="68227CE3" w14:textId="77777777" w:rsidR="00BC36C3" w:rsidRDefault="006B1581">
            <w:pPr>
              <w:jc w:val="center"/>
            </w:pPr>
            <w:r>
              <w:rPr>
                <w:rFonts w:ascii="Times New Roman" w:hAnsi="Times New Roman"/>
                <w:sz w:val="18"/>
              </w:rPr>
              <w:t>Arduino UNO</w:t>
            </w:r>
          </w:p>
        </w:tc>
        <w:tc>
          <w:tcPr>
            <w:tcW w:w="3312" w:type="dxa"/>
          </w:tcPr>
          <w:p w14:paraId="0E1E0B20" w14:textId="77777777" w:rsidR="00BC36C3" w:rsidRDefault="006B1581">
            <w:pPr>
              <w:jc w:val="center"/>
            </w:pPr>
            <w:r>
              <w:rPr>
                <w:rFonts w:ascii="Times New Roman" w:hAnsi="Times New Roman"/>
                <w:sz w:val="18"/>
              </w:rPr>
              <w:t>ATmega328P, 16 MHz, 10-bit ADC, 5 V</w:t>
            </w:r>
          </w:p>
        </w:tc>
        <w:tc>
          <w:tcPr>
            <w:tcW w:w="576" w:type="dxa"/>
          </w:tcPr>
          <w:p w14:paraId="319D8B5D" w14:textId="77777777" w:rsidR="00BC36C3" w:rsidRDefault="006B1581">
            <w:pPr>
              <w:jc w:val="center"/>
            </w:pPr>
            <w:r>
              <w:rPr>
                <w:rFonts w:ascii="Times New Roman" w:hAnsi="Times New Roman"/>
                <w:sz w:val="18"/>
              </w:rPr>
              <w:t>1</w:t>
            </w:r>
          </w:p>
        </w:tc>
        <w:tc>
          <w:tcPr>
            <w:tcW w:w="2376" w:type="dxa"/>
          </w:tcPr>
          <w:p w14:paraId="03F8463B" w14:textId="77777777" w:rsidR="00BC36C3" w:rsidRDefault="006B1581">
            <w:pPr>
              <w:jc w:val="center"/>
            </w:pPr>
            <w:r>
              <w:rPr>
                <w:rFonts w:ascii="Times New Roman" w:hAnsi="Times New Roman"/>
                <w:sz w:val="18"/>
              </w:rPr>
              <w:t>Text TX/RX, calibration, menu</w:t>
            </w:r>
          </w:p>
        </w:tc>
      </w:tr>
      <w:tr w:rsidR="00BC36C3" w14:paraId="229C1AEE" w14:textId="77777777">
        <w:trPr>
          <w:jc w:val="center"/>
        </w:trPr>
        <w:tc>
          <w:tcPr>
            <w:tcW w:w="2736" w:type="dxa"/>
          </w:tcPr>
          <w:p w14:paraId="47F675FF" w14:textId="77777777" w:rsidR="00BC36C3" w:rsidRDefault="006B1581">
            <w:pPr>
              <w:jc w:val="center"/>
            </w:pPr>
            <w:r>
              <w:rPr>
                <w:rFonts w:ascii="Times New Roman" w:hAnsi="Times New Roman"/>
                <w:sz w:val="18"/>
              </w:rPr>
              <w:t>OLED Display</w:t>
            </w:r>
          </w:p>
        </w:tc>
        <w:tc>
          <w:tcPr>
            <w:tcW w:w="3312" w:type="dxa"/>
          </w:tcPr>
          <w:p w14:paraId="5519A03C" w14:textId="77777777" w:rsidR="00BC36C3" w:rsidRDefault="006B1581">
            <w:pPr>
              <w:jc w:val="center"/>
            </w:pPr>
            <w:r>
              <w:rPr>
                <w:rFonts w:ascii="Times New Roman" w:hAnsi="Times New Roman"/>
                <w:sz w:val="18"/>
              </w:rPr>
              <w:t>SSD1306 I²C, 0.96 inch, 128x64 px</w:t>
            </w:r>
          </w:p>
        </w:tc>
        <w:tc>
          <w:tcPr>
            <w:tcW w:w="576" w:type="dxa"/>
          </w:tcPr>
          <w:p w14:paraId="53250D84" w14:textId="77777777" w:rsidR="00BC36C3" w:rsidRDefault="006B1581">
            <w:pPr>
              <w:jc w:val="center"/>
            </w:pPr>
            <w:r>
              <w:rPr>
                <w:rFonts w:ascii="Times New Roman" w:hAnsi="Times New Roman"/>
                <w:sz w:val="18"/>
              </w:rPr>
              <w:t>1</w:t>
            </w:r>
          </w:p>
        </w:tc>
        <w:tc>
          <w:tcPr>
            <w:tcW w:w="2376" w:type="dxa"/>
          </w:tcPr>
          <w:p w14:paraId="4F84541F" w14:textId="77777777" w:rsidR="00BC36C3" w:rsidRDefault="006B1581">
            <w:pPr>
              <w:jc w:val="center"/>
            </w:pPr>
            <w:r>
              <w:rPr>
                <w:rFonts w:ascii="Times New Roman" w:hAnsi="Times New Roman"/>
                <w:sz w:val="18"/>
              </w:rPr>
              <w:t>Message display and status</w:t>
            </w:r>
          </w:p>
        </w:tc>
      </w:tr>
      <w:tr w:rsidR="00BC36C3" w14:paraId="1ECAC811" w14:textId="77777777">
        <w:trPr>
          <w:jc w:val="center"/>
        </w:trPr>
        <w:tc>
          <w:tcPr>
            <w:tcW w:w="2736" w:type="dxa"/>
          </w:tcPr>
          <w:p w14:paraId="59C1E4FE" w14:textId="77777777" w:rsidR="00BC36C3" w:rsidRDefault="006B1581">
            <w:pPr>
              <w:jc w:val="center"/>
            </w:pPr>
            <w:r>
              <w:rPr>
                <w:rFonts w:ascii="Times New Roman" w:hAnsi="Times New Roman"/>
                <w:sz w:val="18"/>
              </w:rPr>
              <w:t>Matrix Keypad</w:t>
            </w:r>
          </w:p>
        </w:tc>
        <w:tc>
          <w:tcPr>
            <w:tcW w:w="3312" w:type="dxa"/>
          </w:tcPr>
          <w:p w14:paraId="7E7AB784" w14:textId="77777777" w:rsidR="00BC36C3" w:rsidRDefault="006B1581">
            <w:pPr>
              <w:jc w:val="center"/>
            </w:pPr>
            <w:r>
              <w:rPr>
                <w:rFonts w:ascii="Times New Roman" w:hAnsi="Times New Roman"/>
                <w:sz w:val="18"/>
              </w:rPr>
              <w:t>4x4 membrane, 8-pin</w:t>
            </w:r>
          </w:p>
        </w:tc>
        <w:tc>
          <w:tcPr>
            <w:tcW w:w="576" w:type="dxa"/>
          </w:tcPr>
          <w:p w14:paraId="44DF3B96" w14:textId="77777777" w:rsidR="00BC36C3" w:rsidRDefault="006B1581">
            <w:pPr>
              <w:jc w:val="center"/>
            </w:pPr>
            <w:r>
              <w:rPr>
                <w:rFonts w:ascii="Times New Roman" w:hAnsi="Times New Roman"/>
                <w:sz w:val="18"/>
              </w:rPr>
              <w:t>1</w:t>
            </w:r>
          </w:p>
        </w:tc>
        <w:tc>
          <w:tcPr>
            <w:tcW w:w="2376" w:type="dxa"/>
          </w:tcPr>
          <w:p w14:paraId="42FDD46A" w14:textId="77777777" w:rsidR="00BC36C3" w:rsidRDefault="006B1581">
            <w:pPr>
              <w:jc w:val="center"/>
            </w:pPr>
            <w:r>
              <w:rPr>
                <w:rFonts w:ascii="Times New Roman" w:hAnsi="Times New Roman"/>
                <w:sz w:val="18"/>
              </w:rPr>
              <w:t>Text input and mode selection</w:t>
            </w:r>
          </w:p>
        </w:tc>
      </w:tr>
      <w:tr w:rsidR="00BC36C3" w14:paraId="3AF44EC3" w14:textId="77777777">
        <w:trPr>
          <w:jc w:val="center"/>
        </w:trPr>
        <w:tc>
          <w:tcPr>
            <w:tcW w:w="2736" w:type="dxa"/>
          </w:tcPr>
          <w:p w14:paraId="6469FAAE" w14:textId="77777777" w:rsidR="00BC36C3" w:rsidRDefault="006B1581">
            <w:pPr>
              <w:jc w:val="center"/>
            </w:pPr>
            <w:r>
              <w:rPr>
                <w:rFonts w:ascii="Times New Roman" w:hAnsi="Times New Roman"/>
                <w:sz w:val="18"/>
              </w:rPr>
              <w:t>Laser Module (Text TX)</w:t>
            </w:r>
          </w:p>
        </w:tc>
        <w:tc>
          <w:tcPr>
            <w:tcW w:w="3312" w:type="dxa"/>
          </w:tcPr>
          <w:p w14:paraId="50C2E27E" w14:textId="77777777" w:rsidR="00BC36C3" w:rsidRDefault="006B1581">
            <w:pPr>
              <w:jc w:val="center"/>
            </w:pPr>
            <w:r>
              <w:rPr>
                <w:rFonts w:ascii="Times New Roman" w:hAnsi="Times New Roman"/>
                <w:sz w:val="18"/>
              </w:rPr>
              <w:t xml:space="preserve">5 mW red </w:t>
            </w:r>
            <w:r>
              <w:rPr>
                <w:rFonts w:ascii="Times New Roman" w:hAnsi="Times New Roman"/>
                <w:sz w:val="18"/>
              </w:rPr>
              <w:t>laser, built-in current-limit R</w:t>
            </w:r>
          </w:p>
        </w:tc>
        <w:tc>
          <w:tcPr>
            <w:tcW w:w="576" w:type="dxa"/>
          </w:tcPr>
          <w:p w14:paraId="5F77CA39" w14:textId="77777777" w:rsidR="00BC36C3" w:rsidRDefault="006B1581">
            <w:pPr>
              <w:jc w:val="center"/>
            </w:pPr>
            <w:r>
              <w:rPr>
                <w:rFonts w:ascii="Times New Roman" w:hAnsi="Times New Roman"/>
                <w:sz w:val="18"/>
              </w:rPr>
              <w:t>1</w:t>
            </w:r>
          </w:p>
        </w:tc>
        <w:tc>
          <w:tcPr>
            <w:tcW w:w="2376" w:type="dxa"/>
          </w:tcPr>
          <w:p w14:paraId="1195CD5E" w14:textId="77777777" w:rsidR="00BC36C3" w:rsidRDefault="006B1581">
            <w:pPr>
              <w:jc w:val="center"/>
            </w:pPr>
            <w:r>
              <w:rPr>
                <w:rFonts w:ascii="Times New Roman" w:hAnsi="Times New Roman"/>
                <w:sz w:val="18"/>
              </w:rPr>
              <w:t>OOK optical transmitter</w:t>
            </w:r>
          </w:p>
        </w:tc>
      </w:tr>
      <w:tr w:rsidR="00BC36C3" w14:paraId="0BE179FA" w14:textId="77777777">
        <w:trPr>
          <w:jc w:val="center"/>
        </w:trPr>
        <w:tc>
          <w:tcPr>
            <w:tcW w:w="2736" w:type="dxa"/>
          </w:tcPr>
          <w:p w14:paraId="497E70D9" w14:textId="77777777" w:rsidR="00BC36C3" w:rsidRDefault="006B1581">
            <w:pPr>
              <w:jc w:val="center"/>
            </w:pPr>
            <w:r>
              <w:rPr>
                <w:rFonts w:ascii="Times New Roman" w:hAnsi="Times New Roman"/>
                <w:sz w:val="18"/>
              </w:rPr>
              <w:t>Laser Module (Audio TX)</w:t>
            </w:r>
          </w:p>
        </w:tc>
        <w:tc>
          <w:tcPr>
            <w:tcW w:w="3312" w:type="dxa"/>
          </w:tcPr>
          <w:p w14:paraId="12BBFECA" w14:textId="77777777" w:rsidR="00BC36C3" w:rsidRDefault="006B1581">
            <w:pPr>
              <w:jc w:val="center"/>
            </w:pPr>
            <w:r>
              <w:rPr>
                <w:rFonts w:ascii="Times New Roman" w:hAnsi="Times New Roman"/>
                <w:sz w:val="18"/>
              </w:rPr>
              <w:t>5 mW red laser diode</w:t>
            </w:r>
          </w:p>
        </w:tc>
        <w:tc>
          <w:tcPr>
            <w:tcW w:w="576" w:type="dxa"/>
          </w:tcPr>
          <w:p w14:paraId="512A4993" w14:textId="77777777" w:rsidR="00BC36C3" w:rsidRDefault="006B1581">
            <w:pPr>
              <w:jc w:val="center"/>
            </w:pPr>
            <w:r>
              <w:rPr>
                <w:rFonts w:ascii="Times New Roman" w:hAnsi="Times New Roman"/>
                <w:sz w:val="18"/>
              </w:rPr>
              <w:t>1</w:t>
            </w:r>
          </w:p>
        </w:tc>
        <w:tc>
          <w:tcPr>
            <w:tcW w:w="2376" w:type="dxa"/>
          </w:tcPr>
          <w:p w14:paraId="5E555D19" w14:textId="77777777" w:rsidR="00BC36C3" w:rsidRDefault="006B1581">
            <w:pPr>
              <w:jc w:val="center"/>
            </w:pPr>
            <w:r>
              <w:rPr>
                <w:rFonts w:ascii="Times New Roman" w:hAnsi="Times New Roman"/>
                <w:sz w:val="18"/>
              </w:rPr>
              <w:t>Analogue audio optical TX</w:t>
            </w:r>
          </w:p>
        </w:tc>
      </w:tr>
      <w:tr w:rsidR="00BC36C3" w14:paraId="238EDCF6" w14:textId="77777777">
        <w:trPr>
          <w:jc w:val="center"/>
        </w:trPr>
        <w:tc>
          <w:tcPr>
            <w:tcW w:w="2736" w:type="dxa"/>
          </w:tcPr>
          <w:p w14:paraId="641122E4" w14:textId="77777777" w:rsidR="00BC36C3" w:rsidRDefault="006B1581">
            <w:pPr>
              <w:jc w:val="center"/>
            </w:pPr>
            <w:r>
              <w:rPr>
                <w:rFonts w:ascii="Times New Roman" w:hAnsi="Times New Roman"/>
                <w:sz w:val="18"/>
              </w:rPr>
              <w:t>Solar Panel (Text RX)</w:t>
            </w:r>
          </w:p>
        </w:tc>
        <w:tc>
          <w:tcPr>
            <w:tcW w:w="3312" w:type="dxa"/>
          </w:tcPr>
          <w:p w14:paraId="00747214" w14:textId="77777777" w:rsidR="00BC36C3" w:rsidRDefault="006B1581">
            <w:pPr>
              <w:jc w:val="center"/>
            </w:pPr>
            <w:r>
              <w:rPr>
                <w:rFonts w:ascii="Times New Roman" w:hAnsi="Times New Roman"/>
                <w:sz w:val="18"/>
              </w:rPr>
              <w:t>Small PV cell</w:t>
            </w:r>
          </w:p>
        </w:tc>
        <w:tc>
          <w:tcPr>
            <w:tcW w:w="576" w:type="dxa"/>
          </w:tcPr>
          <w:p w14:paraId="0E49164D" w14:textId="77777777" w:rsidR="00BC36C3" w:rsidRDefault="006B1581">
            <w:pPr>
              <w:jc w:val="center"/>
            </w:pPr>
            <w:r>
              <w:rPr>
                <w:rFonts w:ascii="Times New Roman" w:hAnsi="Times New Roman"/>
                <w:sz w:val="18"/>
              </w:rPr>
              <w:t>1</w:t>
            </w:r>
          </w:p>
        </w:tc>
        <w:tc>
          <w:tcPr>
            <w:tcW w:w="2376" w:type="dxa"/>
          </w:tcPr>
          <w:p w14:paraId="24E941D2" w14:textId="77777777" w:rsidR="00BC36C3" w:rsidRDefault="006B1581">
            <w:pPr>
              <w:jc w:val="center"/>
            </w:pPr>
            <w:r>
              <w:rPr>
                <w:rFonts w:ascii="Times New Roman" w:hAnsi="Times New Roman"/>
                <w:sz w:val="18"/>
              </w:rPr>
              <w:t>OOK text photoreceiver</w:t>
            </w:r>
          </w:p>
        </w:tc>
      </w:tr>
      <w:tr w:rsidR="00BC36C3" w14:paraId="4BFE66C3" w14:textId="77777777">
        <w:trPr>
          <w:jc w:val="center"/>
        </w:trPr>
        <w:tc>
          <w:tcPr>
            <w:tcW w:w="2736" w:type="dxa"/>
          </w:tcPr>
          <w:p w14:paraId="3ABF8606" w14:textId="77777777" w:rsidR="00BC36C3" w:rsidRDefault="006B1581">
            <w:pPr>
              <w:jc w:val="center"/>
            </w:pPr>
            <w:r>
              <w:rPr>
                <w:rFonts w:ascii="Times New Roman" w:hAnsi="Times New Roman"/>
                <w:sz w:val="18"/>
              </w:rPr>
              <w:t>Solar Panel (Audio RX)</w:t>
            </w:r>
          </w:p>
        </w:tc>
        <w:tc>
          <w:tcPr>
            <w:tcW w:w="3312" w:type="dxa"/>
          </w:tcPr>
          <w:p w14:paraId="60855C4C" w14:textId="77777777" w:rsidR="00BC36C3" w:rsidRDefault="006B1581">
            <w:pPr>
              <w:jc w:val="center"/>
            </w:pPr>
            <w:r>
              <w:rPr>
                <w:rFonts w:ascii="Times New Roman" w:hAnsi="Times New Roman"/>
                <w:sz w:val="18"/>
              </w:rPr>
              <w:t>Small PV cell</w:t>
            </w:r>
          </w:p>
        </w:tc>
        <w:tc>
          <w:tcPr>
            <w:tcW w:w="576" w:type="dxa"/>
          </w:tcPr>
          <w:p w14:paraId="7732B61C" w14:textId="77777777" w:rsidR="00BC36C3" w:rsidRDefault="006B1581">
            <w:pPr>
              <w:jc w:val="center"/>
            </w:pPr>
            <w:r>
              <w:rPr>
                <w:rFonts w:ascii="Times New Roman" w:hAnsi="Times New Roman"/>
                <w:sz w:val="18"/>
              </w:rPr>
              <w:t>1</w:t>
            </w:r>
          </w:p>
        </w:tc>
        <w:tc>
          <w:tcPr>
            <w:tcW w:w="2376" w:type="dxa"/>
          </w:tcPr>
          <w:p w14:paraId="6F813C97" w14:textId="77777777" w:rsidR="00BC36C3" w:rsidRDefault="006B1581">
            <w:pPr>
              <w:jc w:val="center"/>
            </w:pPr>
            <w:r>
              <w:rPr>
                <w:rFonts w:ascii="Times New Roman" w:hAnsi="Times New Roman"/>
                <w:sz w:val="18"/>
              </w:rPr>
              <w:t xml:space="preserve">Analogue audio </w:t>
            </w:r>
            <w:r>
              <w:rPr>
                <w:rFonts w:ascii="Times New Roman" w:hAnsi="Times New Roman"/>
                <w:sz w:val="18"/>
              </w:rPr>
              <w:t>photoreceiver</w:t>
            </w:r>
          </w:p>
        </w:tc>
      </w:tr>
      <w:tr w:rsidR="00BC36C3" w14:paraId="20CFA6E7" w14:textId="77777777">
        <w:trPr>
          <w:jc w:val="center"/>
        </w:trPr>
        <w:tc>
          <w:tcPr>
            <w:tcW w:w="2736" w:type="dxa"/>
          </w:tcPr>
          <w:p w14:paraId="79B9350E" w14:textId="77777777" w:rsidR="00BC36C3" w:rsidRDefault="006B1581">
            <w:pPr>
              <w:jc w:val="center"/>
            </w:pPr>
            <w:r>
              <w:rPr>
                <w:rFonts w:ascii="Times New Roman" w:hAnsi="Times New Roman"/>
                <w:sz w:val="18"/>
              </w:rPr>
              <w:t>Microphone Module</w:t>
            </w:r>
          </w:p>
        </w:tc>
        <w:tc>
          <w:tcPr>
            <w:tcW w:w="3312" w:type="dxa"/>
          </w:tcPr>
          <w:p w14:paraId="513561B5" w14:textId="77777777" w:rsidR="00BC36C3" w:rsidRDefault="006B1581">
            <w:pPr>
              <w:jc w:val="center"/>
            </w:pPr>
            <w:r>
              <w:rPr>
                <w:rFonts w:ascii="Times New Roman" w:hAnsi="Times New Roman"/>
                <w:sz w:val="18"/>
              </w:rPr>
              <w:t>Electret condenser, 5 V</w:t>
            </w:r>
          </w:p>
        </w:tc>
        <w:tc>
          <w:tcPr>
            <w:tcW w:w="576" w:type="dxa"/>
          </w:tcPr>
          <w:p w14:paraId="07F22DE8" w14:textId="77777777" w:rsidR="00BC36C3" w:rsidRDefault="006B1581">
            <w:pPr>
              <w:jc w:val="center"/>
            </w:pPr>
            <w:r>
              <w:rPr>
                <w:rFonts w:ascii="Times New Roman" w:hAnsi="Times New Roman"/>
                <w:sz w:val="18"/>
              </w:rPr>
              <w:t>1</w:t>
            </w:r>
          </w:p>
        </w:tc>
        <w:tc>
          <w:tcPr>
            <w:tcW w:w="2376" w:type="dxa"/>
          </w:tcPr>
          <w:p w14:paraId="70D7C5E4" w14:textId="77777777" w:rsidR="00BC36C3" w:rsidRDefault="006B1581">
            <w:pPr>
              <w:jc w:val="center"/>
            </w:pPr>
            <w:r>
              <w:rPr>
                <w:rFonts w:ascii="Times New Roman" w:hAnsi="Times New Roman"/>
                <w:sz w:val="18"/>
              </w:rPr>
              <w:t>Voice pickup</w:t>
            </w:r>
          </w:p>
        </w:tc>
      </w:tr>
      <w:tr w:rsidR="00BC36C3" w14:paraId="6730EC1B" w14:textId="77777777">
        <w:trPr>
          <w:jc w:val="center"/>
        </w:trPr>
        <w:tc>
          <w:tcPr>
            <w:tcW w:w="2736" w:type="dxa"/>
          </w:tcPr>
          <w:p w14:paraId="5942B51F" w14:textId="77777777" w:rsidR="00BC36C3" w:rsidRDefault="006B1581">
            <w:pPr>
              <w:jc w:val="center"/>
            </w:pPr>
            <w:r>
              <w:rPr>
                <w:rFonts w:ascii="Times New Roman" w:hAnsi="Times New Roman"/>
                <w:sz w:val="18"/>
              </w:rPr>
              <w:t>TIP142</w:t>
            </w:r>
          </w:p>
        </w:tc>
        <w:tc>
          <w:tcPr>
            <w:tcW w:w="3312" w:type="dxa"/>
          </w:tcPr>
          <w:p w14:paraId="6F2B51DB" w14:textId="77777777" w:rsidR="00BC36C3" w:rsidRDefault="006B1581">
            <w:pPr>
              <w:jc w:val="center"/>
            </w:pPr>
            <w:r>
              <w:rPr>
                <w:rFonts w:ascii="Times New Roman" w:hAnsi="Times New Roman"/>
                <w:sz w:val="18"/>
              </w:rPr>
              <w:t>NPN Darlington, TO-220, Ic = 10 A</w:t>
            </w:r>
          </w:p>
        </w:tc>
        <w:tc>
          <w:tcPr>
            <w:tcW w:w="576" w:type="dxa"/>
          </w:tcPr>
          <w:p w14:paraId="6BF03877" w14:textId="77777777" w:rsidR="00BC36C3" w:rsidRDefault="006B1581">
            <w:pPr>
              <w:jc w:val="center"/>
            </w:pPr>
            <w:r>
              <w:rPr>
                <w:rFonts w:ascii="Times New Roman" w:hAnsi="Times New Roman"/>
                <w:sz w:val="18"/>
              </w:rPr>
              <w:t>1</w:t>
            </w:r>
          </w:p>
        </w:tc>
        <w:tc>
          <w:tcPr>
            <w:tcW w:w="2376" w:type="dxa"/>
          </w:tcPr>
          <w:p w14:paraId="79B31B72" w14:textId="77777777" w:rsidR="00BC36C3" w:rsidRDefault="006B1581">
            <w:pPr>
              <w:jc w:val="center"/>
            </w:pPr>
            <w:r>
              <w:rPr>
                <w:rFonts w:ascii="Times New Roman" w:hAnsi="Times New Roman"/>
                <w:sz w:val="18"/>
              </w:rPr>
              <w:t>Laser audio modulator</w:t>
            </w:r>
          </w:p>
        </w:tc>
      </w:tr>
      <w:tr w:rsidR="00BC36C3" w14:paraId="1D7A9D4B" w14:textId="77777777">
        <w:trPr>
          <w:jc w:val="center"/>
        </w:trPr>
        <w:tc>
          <w:tcPr>
            <w:tcW w:w="2736" w:type="dxa"/>
          </w:tcPr>
          <w:p w14:paraId="5ADEC636" w14:textId="77777777" w:rsidR="00BC36C3" w:rsidRDefault="006B1581">
            <w:pPr>
              <w:jc w:val="center"/>
            </w:pPr>
            <w:r>
              <w:rPr>
                <w:rFonts w:ascii="Times New Roman" w:hAnsi="Times New Roman"/>
                <w:sz w:val="18"/>
              </w:rPr>
              <w:t>TIP122</w:t>
            </w:r>
          </w:p>
        </w:tc>
        <w:tc>
          <w:tcPr>
            <w:tcW w:w="3312" w:type="dxa"/>
          </w:tcPr>
          <w:p w14:paraId="2F66EFDE" w14:textId="77777777" w:rsidR="00BC36C3" w:rsidRDefault="006B1581">
            <w:pPr>
              <w:jc w:val="center"/>
            </w:pPr>
            <w:r>
              <w:rPr>
                <w:rFonts w:ascii="Times New Roman" w:hAnsi="Times New Roman"/>
                <w:sz w:val="18"/>
              </w:rPr>
              <w:t>NPN Darlington, TO-220</w:t>
            </w:r>
          </w:p>
        </w:tc>
        <w:tc>
          <w:tcPr>
            <w:tcW w:w="576" w:type="dxa"/>
          </w:tcPr>
          <w:p w14:paraId="1B0CE0DB" w14:textId="77777777" w:rsidR="00BC36C3" w:rsidRDefault="006B1581">
            <w:pPr>
              <w:jc w:val="center"/>
            </w:pPr>
            <w:r>
              <w:rPr>
                <w:rFonts w:ascii="Times New Roman" w:hAnsi="Times New Roman"/>
                <w:sz w:val="18"/>
              </w:rPr>
              <w:t>1</w:t>
            </w:r>
          </w:p>
        </w:tc>
        <w:tc>
          <w:tcPr>
            <w:tcW w:w="2376" w:type="dxa"/>
          </w:tcPr>
          <w:p w14:paraId="581AF6CB" w14:textId="77777777" w:rsidR="00BC36C3" w:rsidRDefault="006B1581">
            <w:pPr>
              <w:jc w:val="center"/>
            </w:pPr>
            <w:r>
              <w:rPr>
                <w:rFonts w:ascii="Times New Roman" w:hAnsi="Times New Roman"/>
                <w:sz w:val="18"/>
              </w:rPr>
              <w:t>Audio laser on/off switch</w:t>
            </w:r>
          </w:p>
        </w:tc>
      </w:tr>
      <w:tr w:rsidR="00BC36C3" w14:paraId="3C6D9ABC" w14:textId="77777777">
        <w:trPr>
          <w:jc w:val="center"/>
        </w:trPr>
        <w:tc>
          <w:tcPr>
            <w:tcW w:w="2736" w:type="dxa"/>
          </w:tcPr>
          <w:p w14:paraId="03F10E08" w14:textId="77777777" w:rsidR="00BC36C3" w:rsidRDefault="006B1581">
            <w:pPr>
              <w:jc w:val="center"/>
            </w:pPr>
            <w:r>
              <w:rPr>
                <w:rFonts w:ascii="Times New Roman" w:hAnsi="Times New Roman"/>
                <w:sz w:val="18"/>
              </w:rPr>
              <w:t>Resistor 1 kohm</w:t>
            </w:r>
          </w:p>
        </w:tc>
        <w:tc>
          <w:tcPr>
            <w:tcW w:w="3312" w:type="dxa"/>
          </w:tcPr>
          <w:p w14:paraId="51B3FCD5" w14:textId="77777777" w:rsidR="00BC36C3" w:rsidRDefault="006B1581">
            <w:pPr>
              <w:jc w:val="center"/>
            </w:pPr>
            <w:r>
              <w:rPr>
                <w:rFonts w:ascii="Times New Roman" w:hAnsi="Times New Roman"/>
                <w:sz w:val="18"/>
              </w:rPr>
              <w:t>Brown-Black-Red-Gold, +/-5%</w:t>
            </w:r>
          </w:p>
        </w:tc>
        <w:tc>
          <w:tcPr>
            <w:tcW w:w="576" w:type="dxa"/>
          </w:tcPr>
          <w:p w14:paraId="00F74C80" w14:textId="77777777" w:rsidR="00BC36C3" w:rsidRDefault="006B1581">
            <w:pPr>
              <w:jc w:val="center"/>
            </w:pPr>
            <w:r>
              <w:rPr>
                <w:rFonts w:ascii="Times New Roman" w:hAnsi="Times New Roman"/>
                <w:sz w:val="18"/>
              </w:rPr>
              <w:t>1</w:t>
            </w:r>
          </w:p>
        </w:tc>
        <w:tc>
          <w:tcPr>
            <w:tcW w:w="2376" w:type="dxa"/>
          </w:tcPr>
          <w:p w14:paraId="2A3E8B2A" w14:textId="77777777" w:rsidR="00BC36C3" w:rsidRDefault="006B1581">
            <w:pPr>
              <w:jc w:val="center"/>
            </w:pPr>
            <w:r>
              <w:rPr>
                <w:rFonts w:ascii="Times New Roman" w:hAnsi="Times New Roman"/>
                <w:sz w:val="18"/>
              </w:rPr>
              <w:t xml:space="preserve">TIP122 </w:t>
            </w:r>
            <w:r>
              <w:rPr>
                <w:rFonts w:ascii="Times New Roman" w:hAnsi="Times New Roman"/>
                <w:sz w:val="18"/>
              </w:rPr>
              <w:t>base current limit</w:t>
            </w:r>
          </w:p>
        </w:tc>
      </w:tr>
      <w:tr w:rsidR="00BC36C3" w14:paraId="1685DC17" w14:textId="77777777">
        <w:trPr>
          <w:jc w:val="center"/>
        </w:trPr>
        <w:tc>
          <w:tcPr>
            <w:tcW w:w="2736" w:type="dxa"/>
          </w:tcPr>
          <w:p w14:paraId="53D5E06C" w14:textId="77777777" w:rsidR="00BC36C3" w:rsidRDefault="006B1581">
            <w:pPr>
              <w:jc w:val="center"/>
            </w:pPr>
            <w:r>
              <w:rPr>
                <w:rFonts w:ascii="Times New Roman" w:hAnsi="Times New Roman"/>
                <w:sz w:val="18"/>
              </w:rPr>
              <w:t>LM358</w:t>
            </w:r>
          </w:p>
        </w:tc>
        <w:tc>
          <w:tcPr>
            <w:tcW w:w="3312" w:type="dxa"/>
          </w:tcPr>
          <w:p w14:paraId="4F0F615B" w14:textId="77777777" w:rsidR="00BC36C3" w:rsidRDefault="006B1581">
            <w:pPr>
              <w:jc w:val="center"/>
            </w:pPr>
            <w:r>
              <w:rPr>
                <w:rFonts w:ascii="Times New Roman" w:hAnsi="Times New Roman"/>
                <w:sz w:val="18"/>
              </w:rPr>
              <w:t>Dual op-amp, DIP-8, GBW 1.1 MHz</w:t>
            </w:r>
          </w:p>
        </w:tc>
        <w:tc>
          <w:tcPr>
            <w:tcW w:w="576" w:type="dxa"/>
          </w:tcPr>
          <w:p w14:paraId="1C16BCE6" w14:textId="77777777" w:rsidR="00BC36C3" w:rsidRDefault="006B1581">
            <w:pPr>
              <w:jc w:val="center"/>
            </w:pPr>
            <w:r>
              <w:rPr>
                <w:rFonts w:ascii="Times New Roman" w:hAnsi="Times New Roman"/>
                <w:sz w:val="18"/>
              </w:rPr>
              <w:t>1</w:t>
            </w:r>
          </w:p>
        </w:tc>
        <w:tc>
          <w:tcPr>
            <w:tcW w:w="2376" w:type="dxa"/>
          </w:tcPr>
          <w:p w14:paraId="2F59790E" w14:textId="77777777" w:rsidR="00BC36C3" w:rsidRDefault="006B1581">
            <w:pPr>
              <w:jc w:val="center"/>
            </w:pPr>
            <w:r>
              <w:rPr>
                <w:rFonts w:ascii="Times New Roman" w:hAnsi="Times New Roman"/>
                <w:sz w:val="18"/>
              </w:rPr>
              <w:t>Audio RX voltage follower</w:t>
            </w:r>
          </w:p>
        </w:tc>
      </w:tr>
      <w:tr w:rsidR="00BC36C3" w14:paraId="2EA42BF1" w14:textId="77777777">
        <w:trPr>
          <w:jc w:val="center"/>
        </w:trPr>
        <w:tc>
          <w:tcPr>
            <w:tcW w:w="2736" w:type="dxa"/>
          </w:tcPr>
          <w:p w14:paraId="28591534" w14:textId="77777777" w:rsidR="00BC36C3" w:rsidRDefault="006B1581">
            <w:pPr>
              <w:jc w:val="center"/>
            </w:pPr>
            <w:r>
              <w:rPr>
                <w:rFonts w:ascii="Times New Roman" w:hAnsi="Times New Roman"/>
                <w:sz w:val="18"/>
              </w:rPr>
              <w:t>PAM Module</w:t>
            </w:r>
          </w:p>
        </w:tc>
        <w:tc>
          <w:tcPr>
            <w:tcW w:w="3312" w:type="dxa"/>
          </w:tcPr>
          <w:p w14:paraId="7C8F443A" w14:textId="77777777" w:rsidR="00BC36C3" w:rsidRDefault="006B1581">
            <w:pPr>
              <w:jc w:val="center"/>
            </w:pPr>
            <w:r>
              <w:rPr>
                <w:rFonts w:ascii="Times New Roman" w:hAnsi="Times New Roman"/>
                <w:sz w:val="18"/>
              </w:rPr>
              <w:t>Class-D BTL audio amplifier</w:t>
            </w:r>
          </w:p>
        </w:tc>
        <w:tc>
          <w:tcPr>
            <w:tcW w:w="576" w:type="dxa"/>
          </w:tcPr>
          <w:p w14:paraId="1F396B32" w14:textId="77777777" w:rsidR="00BC36C3" w:rsidRDefault="006B1581">
            <w:pPr>
              <w:jc w:val="center"/>
            </w:pPr>
            <w:r>
              <w:rPr>
                <w:rFonts w:ascii="Times New Roman" w:hAnsi="Times New Roman"/>
                <w:sz w:val="18"/>
              </w:rPr>
              <w:t>1</w:t>
            </w:r>
          </w:p>
        </w:tc>
        <w:tc>
          <w:tcPr>
            <w:tcW w:w="2376" w:type="dxa"/>
          </w:tcPr>
          <w:p w14:paraId="78D21608" w14:textId="77777777" w:rsidR="00BC36C3" w:rsidRDefault="006B1581">
            <w:pPr>
              <w:jc w:val="center"/>
            </w:pPr>
            <w:r>
              <w:rPr>
                <w:rFonts w:ascii="Times New Roman" w:hAnsi="Times New Roman"/>
                <w:sz w:val="18"/>
              </w:rPr>
              <w:t>Speaker driver</w:t>
            </w:r>
          </w:p>
        </w:tc>
      </w:tr>
      <w:tr w:rsidR="00BC36C3" w14:paraId="02B475E8" w14:textId="77777777">
        <w:trPr>
          <w:jc w:val="center"/>
        </w:trPr>
        <w:tc>
          <w:tcPr>
            <w:tcW w:w="2736" w:type="dxa"/>
          </w:tcPr>
          <w:p w14:paraId="6B3679EA" w14:textId="77777777" w:rsidR="00BC36C3" w:rsidRDefault="006B1581">
            <w:pPr>
              <w:jc w:val="center"/>
            </w:pPr>
            <w:r>
              <w:rPr>
                <w:rFonts w:ascii="Times New Roman" w:hAnsi="Times New Roman"/>
                <w:sz w:val="18"/>
              </w:rPr>
              <w:t>Speaker</w:t>
            </w:r>
          </w:p>
        </w:tc>
        <w:tc>
          <w:tcPr>
            <w:tcW w:w="3312" w:type="dxa"/>
          </w:tcPr>
          <w:p w14:paraId="23EFFD25" w14:textId="77777777" w:rsidR="00BC36C3" w:rsidRDefault="006B1581">
            <w:pPr>
              <w:jc w:val="center"/>
            </w:pPr>
            <w:r>
              <w:rPr>
                <w:rFonts w:ascii="Times New Roman" w:hAnsi="Times New Roman"/>
                <w:sz w:val="18"/>
              </w:rPr>
              <w:t>5 to 6 V rated, ~0.5 W</w:t>
            </w:r>
          </w:p>
        </w:tc>
        <w:tc>
          <w:tcPr>
            <w:tcW w:w="576" w:type="dxa"/>
          </w:tcPr>
          <w:p w14:paraId="48CF4716" w14:textId="77777777" w:rsidR="00BC36C3" w:rsidRDefault="006B1581">
            <w:pPr>
              <w:jc w:val="center"/>
            </w:pPr>
            <w:r>
              <w:rPr>
                <w:rFonts w:ascii="Times New Roman" w:hAnsi="Times New Roman"/>
                <w:sz w:val="18"/>
              </w:rPr>
              <w:t>1</w:t>
            </w:r>
          </w:p>
        </w:tc>
        <w:tc>
          <w:tcPr>
            <w:tcW w:w="2376" w:type="dxa"/>
          </w:tcPr>
          <w:p w14:paraId="52E6FE3E" w14:textId="77777777" w:rsidR="00BC36C3" w:rsidRDefault="006B1581">
            <w:pPr>
              <w:jc w:val="center"/>
            </w:pPr>
            <w:r>
              <w:rPr>
                <w:rFonts w:ascii="Times New Roman" w:hAnsi="Times New Roman"/>
                <w:sz w:val="18"/>
              </w:rPr>
              <w:t>Audio output</w:t>
            </w:r>
          </w:p>
        </w:tc>
      </w:tr>
      <w:tr w:rsidR="00BC36C3" w14:paraId="10A9F522" w14:textId="77777777">
        <w:trPr>
          <w:jc w:val="center"/>
        </w:trPr>
        <w:tc>
          <w:tcPr>
            <w:tcW w:w="2736" w:type="dxa"/>
          </w:tcPr>
          <w:p w14:paraId="601BEF8A" w14:textId="77777777" w:rsidR="00BC36C3" w:rsidRDefault="006B1581">
            <w:pPr>
              <w:jc w:val="center"/>
            </w:pPr>
            <w:r>
              <w:rPr>
                <w:rFonts w:ascii="Times New Roman" w:hAnsi="Times New Roman"/>
                <w:sz w:val="18"/>
              </w:rPr>
              <w:t>B10K Pot (TX)</w:t>
            </w:r>
          </w:p>
        </w:tc>
        <w:tc>
          <w:tcPr>
            <w:tcW w:w="3312" w:type="dxa"/>
          </w:tcPr>
          <w:p w14:paraId="2AC16C0F" w14:textId="77777777" w:rsidR="00BC36C3" w:rsidRDefault="006B1581">
            <w:pPr>
              <w:jc w:val="center"/>
            </w:pPr>
            <w:r>
              <w:rPr>
                <w:rFonts w:ascii="Times New Roman" w:hAnsi="Times New Roman"/>
                <w:sz w:val="18"/>
              </w:rPr>
              <w:t>Linear rotary, 10 kohm</w:t>
            </w:r>
          </w:p>
        </w:tc>
        <w:tc>
          <w:tcPr>
            <w:tcW w:w="576" w:type="dxa"/>
          </w:tcPr>
          <w:p w14:paraId="595B4DA5" w14:textId="77777777" w:rsidR="00BC36C3" w:rsidRDefault="006B1581">
            <w:pPr>
              <w:jc w:val="center"/>
            </w:pPr>
            <w:r>
              <w:rPr>
                <w:rFonts w:ascii="Times New Roman" w:hAnsi="Times New Roman"/>
                <w:sz w:val="18"/>
              </w:rPr>
              <w:t>1</w:t>
            </w:r>
          </w:p>
        </w:tc>
        <w:tc>
          <w:tcPr>
            <w:tcW w:w="2376" w:type="dxa"/>
          </w:tcPr>
          <w:p w14:paraId="1EBE96C0" w14:textId="77777777" w:rsidR="00BC36C3" w:rsidRDefault="006B1581">
            <w:pPr>
              <w:jc w:val="center"/>
            </w:pPr>
            <w:r>
              <w:rPr>
                <w:rFonts w:ascii="Times New Roman" w:hAnsi="Times New Roman"/>
                <w:sz w:val="18"/>
              </w:rPr>
              <w:t>Mic gain</w:t>
            </w:r>
          </w:p>
        </w:tc>
      </w:tr>
      <w:tr w:rsidR="00BC36C3" w14:paraId="74811C51" w14:textId="77777777">
        <w:trPr>
          <w:jc w:val="center"/>
        </w:trPr>
        <w:tc>
          <w:tcPr>
            <w:tcW w:w="2736" w:type="dxa"/>
          </w:tcPr>
          <w:p w14:paraId="632DC15D" w14:textId="77777777" w:rsidR="00BC36C3" w:rsidRDefault="006B1581">
            <w:pPr>
              <w:jc w:val="center"/>
            </w:pPr>
            <w:r>
              <w:rPr>
                <w:rFonts w:ascii="Times New Roman" w:hAnsi="Times New Roman"/>
                <w:sz w:val="18"/>
              </w:rPr>
              <w:t xml:space="preserve">B10K Pot </w:t>
            </w:r>
            <w:r>
              <w:rPr>
                <w:rFonts w:ascii="Times New Roman" w:hAnsi="Times New Roman"/>
                <w:sz w:val="18"/>
              </w:rPr>
              <w:t>(RX)</w:t>
            </w:r>
          </w:p>
        </w:tc>
        <w:tc>
          <w:tcPr>
            <w:tcW w:w="3312" w:type="dxa"/>
          </w:tcPr>
          <w:p w14:paraId="6D5FE679" w14:textId="77777777" w:rsidR="00BC36C3" w:rsidRDefault="006B1581">
            <w:pPr>
              <w:jc w:val="center"/>
            </w:pPr>
            <w:r>
              <w:rPr>
                <w:rFonts w:ascii="Times New Roman" w:hAnsi="Times New Roman"/>
                <w:sz w:val="18"/>
              </w:rPr>
              <w:t>Linear rotary, 10 kohm</w:t>
            </w:r>
          </w:p>
        </w:tc>
        <w:tc>
          <w:tcPr>
            <w:tcW w:w="576" w:type="dxa"/>
          </w:tcPr>
          <w:p w14:paraId="13199A0F" w14:textId="77777777" w:rsidR="00BC36C3" w:rsidRDefault="006B1581">
            <w:pPr>
              <w:jc w:val="center"/>
            </w:pPr>
            <w:r>
              <w:rPr>
                <w:rFonts w:ascii="Times New Roman" w:hAnsi="Times New Roman"/>
                <w:sz w:val="18"/>
              </w:rPr>
              <w:t>1</w:t>
            </w:r>
          </w:p>
        </w:tc>
        <w:tc>
          <w:tcPr>
            <w:tcW w:w="2376" w:type="dxa"/>
          </w:tcPr>
          <w:p w14:paraId="5837ECB7" w14:textId="77777777" w:rsidR="00BC36C3" w:rsidRDefault="006B1581">
            <w:pPr>
              <w:jc w:val="center"/>
            </w:pPr>
            <w:r>
              <w:rPr>
                <w:rFonts w:ascii="Times New Roman" w:hAnsi="Times New Roman"/>
                <w:sz w:val="18"/>
              </w:rPr>
              <w:t>Volume control</w:t>
            </w:r>
          </w:p>
        </w:tc>
      </w:tr>
      <w:tr w:rsidR="00BC36C3" w14:paraId="022453A9" w14:textId="77777777">
        <w:trPr>
          <w:jc w:val="center"/>
        </w:trPr>
        <w:tc>
          <w:tcPr>
            <w:tcW w:w="2736" w:type="dxa"/>
          </w:tcPr>
          <w:p w14:paraId="18284896" w14:textId="77777777" w:rsidR="00BC36C3" w:rsidRDefault="006B1581">
            <w:pPr>
              <w:jc w:val="center"/>
            </w:pPr>
            <w:r>
              <w:rPr>
                <w:rFonts w:ascii="Times New Roman" w:hAnsi="Times New Roman"/>
                <w:sz w:val="18"/>
              </w:rPr>
              <w:t>10 uF capacitors x2</w:t>
            </w:r>
          </w:p>
        </w:tc>
        <w:tc>
          <w:tcPr>
            <w:tcW w:w="3312" w:type="dxa"/>
          </w:tcPr>
          <w:p w14:paraId="5C757164" w14:textId="77777777" w:rsidR="00BC36C3" w:rsidRDefault="006B1581">
            <w:pPr>
              <w:jc w:val="center"/>
            </w:pPr>
            <w:r>
              <w:rPr>
                <w:rFonts w:ascii="Times New Roman" w:hAnsi="Times New Roman"/>
                <w:sz w:val="18"/>
              </w:rPr>
              <w:t>Electrolytic</w:t>
            </w:r>
          </w:p>
        </w:tc>
        <w:tc>
          <w:tcPr>
            <w:tcW w:w="576" w:type="dxa"/>
          </w:tcPr>
          <w:p w14:paraId="208BED6F" w14:textId="77777777" w:rsidR="00BC36C3" w:rsidRDefault="006B1581">
            <w:pPr>
              <w:jc w:val="center"/>
            </w:pPr>
            <w:r>
              <w:rPr>
                <w:rFonts w:ascii="Times New Roman" w:hAnsi="Times New Roman"/>
                <w:sz w:val="18"/>
              </w:rPr>
              <w:t>2</w:t>
            </w:r>
          </w:p>
        </w:tc>
        <w:tc>
          <w:tcPr>
            <w:tcW w:w="2376" w:type="dxa"/>
          </w:tcPr>
          <w:p w14:paraId="33208894" w14:textId="77777777" w:rsidR="00BC36C3" w:rsidRDefault="006B1581">
            <w:pPr>
              <w:jc w:val="center"/>
            </w:pPr>
            <w:r>
              <w:rPr>
                <w:rFonts w:ascii="Times New Roman" w:hAnsi="Times New Roman"/>
                <w:sz w:val="18"/>
              </w:rPr>
              <w:t>Solar panel AC coupling</w:t>
            </w:r>
          </w:p>
        </w:tc>
      </w:tr>
      <w:tr w:rsidR="00BC36C3" w14:paraId="12D89BD6" w14:textId="77777777">
        <w:trPr>
          <w:jc w:val="center"/>
        </w:trPr>
        <w:tc>
          <w:tcPr>
            <w:tcW w:w="2736" w:type="dxa"/>
          </w:tcPr>
          <w:p w14:paraId="46AA2F38" w14:textId="77777777" w:rsidR="00BC36C3" w:rsidRDefault="006B1581">
            <w:pPr>
              <w:jc w:val="center"/>
            </w:pPr>
            <w:r>
              <w:rPr>
                <w:rFonts w:ascii="Times New Roman" w:hAnsi="Times New Roman"/>
                <w:sz w:val="18"/>
              </w:rPr>
              <w:t>220 uF capacitor</w:t>
            </w:r>
          </w:p>
        </w:tc>
        <w:tc>
          <w:tcPr>
            <w:tcW w:w="3312" w:type="dxa"/>
          </w:tcPr>
          <w:p w14:paraId="09E2535D" w14:textId="77777777" w:rsidR="00BC36C3" w:rsidRDefault="006B1581">
            <w:pPr>
              <w:jc w:val="center"/>
            </w:pPr>
            <w:r>
              <w:rPr>
                <w:rFonts w:ascii="Times New Roman" w:hAnsi="Times New Roman"/>
                <w:sz w:val="18"/>
              </w:rPr>
              <w:t>Electrolytic</w:t>
            </w:r>
          </w:p>
        </w:tc>
        <w:tc>
          <w:tcPr>
            <w:tcW w:w="576" w:type="dxa"/>
          </w:tcPr>
          <w:p w14:paraId="4AA4BD00" w14:textId="77777777" w:rsidR="00BC36C3" w:rsidRDefault="006B1581">
            <w:pPr>
              <w:jc w:val="center"/>
            </w:pPr>
            <w:r>
              <w:rPr>
                <w:rFonts w:ascii="Times New Roman" w:hAnsi="Times New Roman"/>
                <w:sz w:val="18"/>
              </w:rPr>
              <w:t>1</w:t>
            </w:r>
          </w:p>
        </w:tc>
        <w:tc>
          <w:tcPr>
            <w:tcW w:w="2376" w:type="dxa"/>
          </w:tcPr>
          <w:p w14:paraId="2CF374E7" w14:textId="77777777" w:rsidR="00BC36C3" w:rsidRDefault="006B1581">
            <w:pPr>
              <w:jc w:val="center"/>
            </w:pPr>
            <w:r>
              <w:rPr>
                <w:rFonts w:ascii="Times New Roman" w:hAnsi="Times New Roman"/>
                <w:sz w:val="18"/>
              </w:rPr>
              <w:t>LM358 output coupling</w:t>
            </w:r>
          </w:p>
        </w:tc>
      </w:tr>
      <w:tr w:rsidR="00BC36C3" w14:paraId="4A8BC262" w14:textId="77777777">
        <w:trPr>
          <w:jc w:val="center"/>
        </w:trPr>
        <w:tc>
          <w:tcPr>
            <w:tcW w:w="2736" w:type="dxa"/>
          </w:tcPr>
          <w:p w14:paraId="1ADF1306" w14:textId="77777777" w:rsidR="00BC36C3" w:rsidRDefault="006B1581">
            <w:pPr>
              <w:jc w:val="center"/>
            </w:pPr>
            <w:r>
              <w:rPr>
                <w:rFonts w:ascii="Times New Roman" w:hAnsi="Times New Roman"/>
                <w:sz w:val="18"/>
              </w:rPr>
              <w:t>LM7805</w:t>
            </w:r>
          </w:p>
        </w:tc>
        <w:tc>
          <w:tcPr>
            <w:tcW w:w="3312" w:type="dxa"/>
          </w:tcPr>
          <w:p w14:paraId="7AE97C15" w14:textId="77777777" w:rsidR="00BC36C3" w:rsidRDefault="006B1581">
            <w:pPr>
              <w:jc w:val="center"/>
            </w:pPr>
            <w:r>
              <w:rPr>
                <w:rFonts w:ascii="Times New Roman" w:hAnsi="Times New Roman"/>
                <w:sz w:val="18"/>
              </w:rPr>
              <w:t>Linear regulator TO-220, 1 A</w:t>
            </w:r>
          </w:p>
        </w:tc>
        <w:tc>
          <w:tcPr>
            <w:tcW w:w="576" w:type="dxa"/>
          </w:tcPr>
          <w:p w14:paraId="6A4A2697" w14:textId="77777777" w:rsidR="00BC36C3" w:rsidRDefault="006B1581">
            <w:pPr>
              <w:jc w:val="center"/>
            </w:pPr>
            <w:r>
              <w:rPr>
                <w:rFonts w:ascii="Times New Roman" w:hAnsi="Times New Roman"/>
                <w:sz w:val="18"/>
              </w:rPr>
              <w:t>1</w:t>
            </w:r>
          </w:p>
        </w:tc>
        <w:tc>
          <w:tcPr>
            <w:tcW w:w="2376" w:type="dxa"/>
          </w:tcPr>
          <w:p w14:paraId="39B75D86" w14:textId="77777777" w:rsidR="00BC36C3" w:rsidRDefault="006B1581">
            <w:pPr>
              <w:jc w:val="center"/>
            </w:pPr>
            <w:r>
              <w:rPr>
                <w:rFonts w:ascii="Times New Roman" w:hAnsi="Times New Roman"/>
                <w:sz w:val="18"/>
              </w:rPr>
              <w:t>Regulate 11.1 V to +5 V</w:t>
            </w:r>
          </w:p>
        </w:tc>
      </w:tr>
      <w:tr w:rsidR="00BC36C3" w14:paraId="5B5C2038" w14:textId="77777777">
        <w:trPr>
          <w:jc w:val="center"/>
        </w:trPr>
        <w:tc>
          <w:tcPr>
            <w:tcW w:w="2736" w:type="dxa"/>
          </w:tcPr>
          <w:p w14:paraId="6EAD083C" w14:textId="77777777" w:rsidR="00BC36C3" w:rsidRDefault="006B1581">
            <w:pPr>
              <w:jc w:val="center"/>
            </w:pPr>
            <w:r>
              <w:rPr>
                <w:rFonts w:ascii="Times New Roman" w:hAnsi="Times New Roman"/>
                <w:sz w:val="18"/>
              </w:rPr>
              <w:t>10 uF caps x2 (reg)</w:t>
            </w:r>
          </w:p>
        </w:tc>
        <w:tc>
          <w:tcPr>
            <w:tcW w:w="3312" w:type="dxa"/>
          </w:tcPr>
          <w:p w14:paraId="7F21CF71" w14:textId="77777777" w:rsidR="00BC36C3" w:rsidRDefault="006B1581">
            <w:pPr>
              <w:jc w:val="center"/>
            </w:pPr>
            <w:r>
              <w:rPr>
                <w:rFonts w:ascii="Times New Roman" w:hAnsi="Times New Roman"/>
                <w:sz w:val="18"/>
              </w:rPr>
              <w:t>Electrolytic, LM7805 in/out</w:t>
            </w:r>
          </w:p>
        </w:tc>
        <w:tc>
          <w:tcPr>
            <w:tcW w:w="576" w:type="dxa"/>
          </w:tcPr>
          <w:p w14:paraId="4F2026C0" w14:textId="77777777" w:rsidR="00BC36C3" w:rsidRDefault="006B1581">
            <w:pPr>
              <w:jc w:val="center"/>
            </w:pPr>
            <w:r>
              <w:rPr>
                <w:rFonts w:ascii="Times New Roman" w:hAnsi="Times New Roman"/>
                <w:sz w:val="18"/>
              </w:rPr>
              <w:t>2</w:t>
            </w:r>
          </w:p>
        </w:tc>
        <w:tc>
          <w:tcPr>
            <w:tcW w:w="2376" w:type="dxa"/>
          </w:tcPr>
          <w:p w14:paraId="1F7B619A" w14:textId="77777777" w:rsidR="00BC36C3" w:rsidRDefault="006B1581">
            <w:pPr>
              <w:jc w:val="center"/>
            </w:pPr>
            <w:r>
              <w:rPr>
                <w:rFonts w:ascii="Times New Roman" w:hAnsi="Times New Roman"/>
                <w:sz w:val="18"/>
              </w:rPr>
              <w:t>Regulator stability</w:t>
            </w:r>
          </w:p>
        </w:tc>
      </w:tr>
      <w:tr w:rsidR="00BC36C3" w14:paraId="5E66536D" w14:textId="77777777">
        <w:trPr>
          <w:jc w:val="center"/>
        </w:trPr>
        <w:tc>
          <w:tcPr>
            <w:tcW w:w="2736" w:type="dxa"/>
          </w:tcPr>
          <w:p w14:paraId="784CE4EC" w14:textId="77777777" w:rsidR="00BC36C3" w:rsidRDefault="006B1581">
            <w:pPr>
              <w:jc w:val="center"/>
            </w:pPr>
            <w:r>
              <w:rPr>
                <w:rFonts w:ascii="Times New Roman" w:hAnsi="Times New Roman"/>
                <w:sz w:val="18"/>
              </w:rPr>
              <w:t>18650 Battery Pack</w:t>
            </w:r>
          </w:p>
        </w:tc>
        <w:tc>
          <w:tcPr>
            <w:tcW w:w="3312" w:type="dxa"/>
          </w:tcPr>
          <w:p w14:paraId="38F7371C" w14:textId="77777777" w:rsidR="00BC36C3" w:rsidRDefault="006B1581">
            <w:pPr>
              <w:jc w:val="center"/>
            </w:pPr>
            <w:r>
              <w:rPr>
                <w:rFonts w:ascii="Times New Roman" w:hAnsi="Times New Roman"/>
                <w:sz w:val="18"/>
              </w:rPr>
              <w:t>4S, 4 x 18650 Li-ion, 11.1 V nominal</w:t>
            </w:r>
          </w:p>
        </w:tc>
        <w:tc>
          <w:tcPr>
            <w:tcW w:w="576" w:type="dxa"/>
          </w:tcPr>
          <w:p w14:paraId="7F09ECEF" w14:textId="77777777" w:rsidR="00BC36C3" w:rsidRDefault="006B1581">
            <w:pPr>
              <w:jc w:val="center"/>
            </w:pPr>
            <w:r>
              <w:rPr>
                <w:rFonts w:ascii="Times New Roman" w:hAnsi="Times New Roman"/>
                <w:sz w:val="18"/>
              </w:rPr>
              <w:t>1</w:t>
            </w:r>
          </w:p>
        </w:tc>
        <w:tc>
          <w:tcPr>
            <w:tcW w:w="2376" w:type="dxa"/>
          </w:tcPr>
          <w:p w14:paraId="3AD37CC5" w14:textId="77777777" w:rsidR="00BC36C3" w:rsidRDefault="006B1581">
            <w:pPr>
              <w:jc w:val="center"/>
            </w:pPr>
            <w:r>
              <w:rPr>
                <w:rFonts w:ascii="Times New Roman" w:hAnsi="Times New Roman"/>
                <w:sz w:val="18"/>
              </w:rPr>
              <w:t>Node power</w:t>
            </w:r>
          </w:p>
        </w:tc>
      </w:tr>
      <w:tr w:rsidR="00BC36C3" w14:paraId="61EA224C" w14:textId="77777777">
        <w:trPr>
          <w:jc w:val="center"/>
        </w:trPr>
        <w:tc>
          <w:tcPr>
            <w:tcW w:w="2736" w:type="dxa"/>
          </w:tcPr>
          <w:p w14:paraId="169B6FD7" w14:textId="77777777" w:rsidR="00BC36C3" w:rsidRDefault="006B1581">
            <w:pPr>
              <w:jc w:val="center"/>
            </w:pPr>
            <w:r>
              <w:rPr>
                <w:rFonts w:ascii="Times New Roman" w:hAnsi="Times New Roman"/>
                <w:sz w:val="18"/>
              </w:rPr>
              <w:t>Power Switch</w:t>
            </w:r>
          </w:p>
        </w:tc>
        <w:tc>
          <w:tcPr>
            <w:tcW w:w="3312" w:type="dxa"/>
          </w:tcPr>
          <w:p w14:paraId="641E4C84" w14:textId="77777777" w:rsidR="00BC36C3" w:rsidRDefault="006B1581">
            <w:pPr>
              <w:jc w:val="center"/>
            </w:pPr>
            <w:r>
              <w:rPr>
                <w:rFonts w:ascii="Times New Roman" w:hAnsi="Times New Roman"/>
                <w:sz w:val="18"/>
              </w:rPr>
              <w:t>SPST rocker</w:t>
            </w:r>
          </w:p>
        </w:tc>
        <w:tc>
          <w:tcPr>
            <w:tcW w:w="576" w:type="dxa"/>
          </w:tcPr>
          <w:p w14:paraId="796A53BE" w14:textId="77777777" w:rsidR="00BC36C3" w:rsidRDefault="006B1581">
            <w:pPr>
              <w:jc w:val="center"/>
            </w:pPr>
            <w:r>
              <w:rPr>
                <w:rFonts w:ascii="Times New Roman" w:hAnsi="Times New Roman"/>
                <w:sz w:val="18"/>
              </w:rPr>
              <w:t>1</w:t>
            </w:r>
          </w:p>
        </w:tc>
        <w:tc>
          <w:tcPr>
            <w:tcW w:w="2376" w:type="dxa"/>
          </w:tcPr>
          <w:p w14:paraId="7F1BA086" w14:textId="77777777" w:rsidR="00BC36C3" w:rsidRDefault="006B1581">
            <w:pPr>
              <w:jc w:val="center"/>
            </w:pPr>
            <w:r>
              <w:rPr>
                <w:rFonts w:ascii="Times New Roman" w:hAnsi="Times New Roman"/>
                <w:sz w:val="18"/>
              </w:rPr>
              <w:t>Negative rail control</w:t>
            </w:r>
          </w:p>
        </w:tc>
      </w:tr>
      <w:tr w:rsidR="00BC36C3" w14:paraId="15BDBC96" w14:textId="77777777">
        <w:trPr>
          <w:jc w:val="center"/>
        </w:trPr>
        <w:tc>
          <w:tcPr>
            <w:tcW w:w="2736" w:type="dxa"/>
          </w:tcPr>
          <w:p w14:paraId="6E32B3EB" w14:textId="77777777" w:rsidR="00BC36C3" w:rsidRDefault="006B1581">
            <w:pPr>
              <w:jc w:val="center"/>
            </w:pPr>
            <w:r>
              <w:rPr>
                <w:rFonts w:ascii="Times New Roman" w:hAnsi="Times New Roman"/>
                <w:sz w:val="18"/>
              </w:rPr>
              <w:t>2-pin Connectors</w:t>
            </w:r>
          </w:p>
        </w:tc>
        <w:tc>
          <w:tcPr>
            <w:tcW w:w="3312" w:type="dxa"/>
          </w:tcPr>
          <w:p w14:paraId="2A2D374F" w14:textId="77777777" w:rsidR="00BC36C3" w:rsidRDefault="006B1581">
            <w:pPr>
              <w:jc w:val="center"/>
            </w:pPr>
            <w:r>
              <w:rPr>
                <w:rFonts w:ascii="Times New Roman" w:hAnsi="Times New Roman"/>
                <w:sz w:val="18"/>
              </w:rPr>
              <w:t>PCB screw terminals</w:t>
            </w:r>
          </w:p>
        </w:tc>
        <w:tc>
          <w:tcPr>
            <w:tcW w:w="576" w:type="dxa"/>
          </w:tcPr>
          <w:p w14:paraId="23AF8BC5" w14:textId="77777777" w:rsidR="00BC36C3" w:rsidRDefault="006B1581">
            <w:pPr>
              <w:jc w:val="center"/>
            </w:pPr>
            <w:r>
              <w:rPr>
                <w:rFonts w:ascii="Times New Roman" w:hAnsi="Times New Roman"/>
                <w:sz w:val="18"/>
              </w:rPr>
              <w:t>6</w:t>
            </w:r>
          </w:p>
        </w:tc>
        <w:tc>
          <w:tcPr>
            <w:tcW w:w="2376" w:type="dxa"/>
          </w:tcPr>
          <w:p w14:paraId="2091D5A4" w14:textId="77777777" w:rsidR="00BC36C3" w:rsidRDefault="006B1581">
            <w:pPr>
              <w:jc w:val="center"/>
            </w:pPr>
            <w:r>
              <w:rPr>
                <w:rFonts w:ascii="Times New Roman" w:hAnsi="Times New Roman"/>
                <w:sz w:val="18"/>
              </w:rPr>
              <w:t>Modular sub-circuit connections</w:t>
            </w:r>
          </w:p>
        </w:tc>
      </w:tr>
    </w:tbl>
    <w:p w14:paraId="2AF88F53" w14:textId="77777777" w:rsidR="00BC36C3" w:rsidRDefault="00BC36C3">
      <w:pPr>
        <w:spacing w:after="160"/>
        <w:jc w:val="both"/>
      </w:pPr>
    </w:p>
    <w:p w14:paraId="1C9F2BE9" w14:textId="77777777" w:rsidR="00BC36C3" w:rsidRDefault="006B1581">
      <w:pPr>
        <w:spacing w:before="180" w:after="60"/>
      </w:pPr>
      <w:r>
        <w:rPr>
          <w:rFonts w:ascii="Times New Roman" w:hAnsi="Times New Roman"/>
          <w:b/>
          <w:i/>
        </w:rPr>
        <w:t xml:space="preserve">A.  </w:t>
      </w:r>
      <w:r>
        <w:rPr>
          <w:rFonts w:ascii="Times New Roman" w:hAnsi="Times New Roman"/>
          <w:b/>
          <w:i/>
        </w:rPr>
        <w:t>Digital Text Transmitter</w:t>
      </w:r>
    </w:p>
    <w:p w14:paraId="21644B6F" w14:textId="77777777" w:rsidR="00BC36C3" w:rsidRDefault="006B1581">
      <w:pPr>
        <w:spacing w:after="100"/>
        <w:ind w:firstLine="360"/>
        <w:jc w:val="both"/>
      </w:pPr>
      <w:r>
        <w:rPr>
          <w:rFonts w:ascii="Times New Roman" w:hAnsi="Times New Roman"/>
        </w:rPr>
        <w:t xml:space="preserve">The text laser module is wired with its anode at +5 V and cathode to Arduino D12 through a 2-pin screw terminal. There is a series resistor inside the module that limits forward current at 5 V, so the GPIO pin can drive the </w:t>
      </w:r>
      <w:r>
        <w:rPr>
          <w:rFonts w:ascii="Times New Roman" w:hAnsi="Times New Roman"/>
        </w:rPr>
        <w:t>laser directly without needing a transistor in between. High on D12 fires the laser; low turns it off.</w:t>
      </w:r>
    </w:p>
    <w:p w14:paraId="1FAEA73C" w14:textId="77777777" w:rsidR="00BC36C3" w:rsidRDefault="006B1581">
      <w:pPr>
        <w:spacing w:before="180" w:after="60"/>
      </w:pPr>
      <w:r>
        <w:rPr>
          <w:rFonts w:ascii="Times New Roman" w:hAnsi="Times New Roman"/>
          <w:b/>
          <w:i/>
        </w:rPr>
        <w:t>B.  Digital Text Receiver</w:t>
      </w:r>
    </w:p>
    <w:p w14:paraId="0A526E55" w14:textId="77777777" w:rsidR="00BC36C3" w:rsidRDefault="006B1581">
      <w:pPr>
        <w:spacing w:after="100"/>
        <w:ind w:firstLine="360"/>
        <w:jc w:val="both"/>
      </w:pPr>
      <w:r>
        <w:rPr>
          <w:rFonts w:ascii="Times New Roman" w:hAnsi="Times New Roman"/>
        </w:rPr>
        <w:t>The positive terminal of the text solar panel goes straight to Arduino A0, negative to ground. The ten-bit ADC converts the pan</w:t>
      </w:r>
      <w:r>
        <w:rPr>
          <w:rFonts w:ascii="Times New Roman" w:hAnsi="Times New Roman"/>
        </w:rPr>
        <w:t>el voltage to a number between 0 and 1023, at roughly 4.88 mV per count. Input impedance of the ADC is high enough (over 100 Mohm) that loading the panel is not a problem.</w:t>
      </w:r>
    </w:p>
    <w:p w14:paraId="175F7BF0" w14:textId="77777777" w:rsidR="00BC36C3" w:rsidRDefault="006B1581">
      <w:pPr>
        <w:spacing w:before="180" w:after="60"/>
      </w:pPr>
      <w:r>
        <w:rPr>
          <w:rFonts w:ascii="Times New Roman" w:hAnsi="Times New Roman"/>
          <w:b/>
          <w:i/>
        </w:rPr>
        <w:t>C.  OLED and Keypad</w:t>
      </w:r>
    </w:p>
    <w:p w14:paraId="45225D7C" w14:textId="77777777" w:rsidR="00BC36C3" w:rsidRDefault="006B1581">
      <w:pPr>
        <w:spacing w:after="100"/>
        <w:ind w:firstLine="360"/>
        <w:jc w:val="both"/>
      </w:pPr>
      <w:r>
        <w:rPr>
          <w:rFonts w:ascii="Times New Roman" w:hAnsi="Times New Roman"/>
        </w:rPr>
        <w:t xml:space="preserve">The SSD1306 OLED uses the I²C bus: SDA to A4, SCL to A5, VCC to </w:t>
      </w:r>
      <w:r>
        <w:rPr>
          <w:rFonts w:ascii="Times New Roman" w:hAnsi="Times New Roman"/>
        </w:rPr>
        <w:t>the Arduino 3.3 V pin. The keypad ribbon connects to D2 through D9, row by row then column by column (Row 1 to D9, Row 2 to D8, Row 3 to D7, Row 4 to D6, Col 1 to D5, Col 2 to D4, Col 3 to D3, Col 4 to D2). A multi-tap input routine in the firmware handles</w:t>
      </w:r>
      <w:r>
        <w:rPr>
          <w:rFonts w:ascii="Times New Roman" w:hAnsi="Times New Roman"/>
        </w:rPr>
        <w:t xml:space="preserve"> character assignment cycling within a 1.5-second window.</w:t>
      </w:r>
    </w:p>
    <w:p w14:paraId="526939D5" w14:textId="77777777" w:rsidR="00BC36C3" w:rsidRDefault="006B1581">
      <w:pPr>
        <w:spacing w:before="180" w:after="60"/>
      </w:pPr>
      <w:r>
        <w:rPr>
          <w:rFonts w:ascii="Times New Roman" w:hAnsi="Times New Roman"/>
          <w:b/>
          <w:i/>
        </w:rPr>
        <w:t>D.  Audio Transmitter Circuit</w:t>
      </w:r>
    </w:p>
    <w:p w14:paraId="29DC8DC7" w14:textId="77777777" w:rsidR="00BC36C3" w:rsidRDefault="006B1581">
      <w:pPr>
        <w:spacing w:after="100"/>
        <w:ind w:firstLine="360"/>
        <w:jc w:val="both"/>
      </w:pPr>
      <w:r>
        <w:rPr>
          <w:rFonts w:ascii="Times New Roman" w:hAnsi="Times New Roman"/>
        </w:rPr>
        <w:t>This is the circuit the author designed and built from scratch on perfboard. The electret microphone module puts out a small AC signal that feeds into the wiper of a B1</w:t>
      </w:r>
      <w:r>
        <w:rPr>
          <w:rFonts w:ascii="Times New Roman" w:hAnsi="Times New Roman"/>
        </w:rPr>
        <w:t xml:space="preserve">0K gain-control potentiometer. The potentiometer output drives the base of a TIP142 NPN Darlington transistor. </w:t>
      </w:r>
      <w:r>
        <w:rPr>
          <w:rFonts w:ascii="Times New Roman" w:hAnsi="Times New Roman"/>
        </w:rPr>
        <w:lastRenderedPageBreak/>
        <w:t xml:space="preserve">The TIP142 collector connects to the cathode of the audio laser diode, with the anode sitting at +5 V through a 2-pin connector. What happens as </w:t>
      </w:r>
      <w:r>
        <w:rPr>
          <w:rFonts w:ascii="Times New Roman" w:hAnsi="Times New Roman"/>
        </w:rPr>
        <w:t>a result is straightforward: the more signal the microphone produces, the more current flows through the TIP142, and the brighter the laser gets. This is analogue intensity modulation in its simplest form. The Darlington arrangement provides high current g</w:t>
      </w:r>
      <w:r>
        <w:rPr>
          <w:rFonts w:ascii="Times New Roman" w:hAnsi="Times New Roman"/>
        </w:rPr>
        <w:t>ain (approximately hFE1 x hFE2) so even a modest mic output is enough to swing the laser across a useful range of intensities.</w:t>
      </w:r>
    </w:p>
    <w:p w14:paraId="0D37C644" w14:textId="1FB52352" w:rsidR="00BC36C3" w:rsidRDefault="006B1581">
      <w:pPr>
        <w:spacing w:before="160" w:after="40"/>
        <w:jc w:val="center"/>
      </w:pPr>
      <w:r>
        <w:rPr>
          <w:noProof/>
        </w:rPr>
        <w:drawing>
          <wp:inline distT="0" distB="0" distL="0" distR="0" wp14:anchorId="17B9768A" wp14:editId="41053BDD">
            <wp:extent cx="3840480" cy="47472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9"/>
                    <a:stretch>
                      <a:fillRect/>
                    </a:stretch>
                  </pic:blipFill>
                  <pic:spPr>
                    <a:xfrm>
                      <a:off x="0" y="0"/>
                      <a:ext cx="3840480" cy="4747260"/>
                    </a:xfrm>
                    <a:prstGeom prst="rect">
                      <a:avLst/>
                    </a:prstGeom>
                  </pic:spPr>
                </pic:pic>
              </a:graphicData>
            </a:graphic>
          </wp:inline>
        </w:drawing>
      </w:r>
    </w:p>
    <w:p w14:paraId="2FBDD04F" w14:textId="77777777" w:rsidR="00BC36C3" w:rsidRDefault="006B1581">
      <w:pPr>
        <w:spacing w:before="40" w:after="240"/>
        <w:jc w:val="center"/>
      </w:pPr>
      <w:bookmarkStart w:id="12" w:name="bm_f3"/>
      <w:bookmarkEnd w:id="12"/>
      <w:r>
        <w:rPr>
          <w:rFonts w:ascii="Times New Roman" w:hAnsi="Times New Roman"/>
          <w:b/>
          <w:sz w:val="20"/>
        </w:rPr>
        <w:t xml:space="preserve">Fig. 3.  </w:t>
      </w:r>
      <w:r>
        <w:rPr>
          <w:rFonts w:ascii="Times New Roman" w:hAnsi="Times New Roman"/>
          <w:i/>
          <w:sz w:val="20"/>
        </w:rPr>
        <w:t xml:space="preserve">Audio Transmitter Circuit Schematic: electret microphone, B10K gain potentiometer, TIP142 Darlington laser modulator, </w:t>
      </w:r>
      <w:r>
        <w:rPr>
          <w:rFonts w:ascii="Times New Roman" w:hAnsi="Times New Roman"/>
          <w:i/>
          <w:sz w:val="20"/>
        </w:rPr>
        <w:t>TIP122 ground-switching stage with 1 kohm base resistor and D10 control, laser diode via 2-pin connector. (Author's original circuit.)</w:t>
      </w:r>
    </w:p>
    <w:p w14:paraId="1FED239E" w14:textId="77777777" w:rsidR="00BC36C3" w:rsidRDefault="006B1581">
      <w:pPr>
        <w:spacing w:before="180" w:after="60"/>
      </w:pPr>
      <w:r>
        <w:rPr>
          <w:rFonts w:ascii="Times New Roman" w:hAnsi="Times New Roman"/>
          <w:b/>
          <w:i/>
        </w:rPr>
        <w:t>E.  TIP122 Audio Enable Stage</w:t>
      </w:r>
    </w:p>
    <w:p w14:paraId="677C31B9" w14:textId="77777777" w:rsidR="00BC36C3" w:rsidRDefault="006B1581">
      <w:pPr>
        <w:spacing w:after="100"/>
        <w:ind w:firstLine="360"/>
        <w:jc w:val="both"/>
      </w:pPr>
      <w:r>
        <w:rPr>
          <w:rFonts w:ascii="Times New Roman" w:hAnsi="Times New Roman"/>
        </w:rPr>
        <w:t>A TIP122 Darlington transistor sits between the audio transmitter ground rail and the batte</w:t>
      </w:r>
      <w:r>
        <w:rPr>
          <w:rFonts w:ascii="Times New Roman" w:hAnsi="Times New Roman"/>
        </w:rPr>
        <w:t>ry negative. Arduino D10 drives its base through a 1 kohm resistor. When D10 goes high the TIP122 saturates, ground is connected, and the audio circuit comes alive. When D10 goes low the ground rail is broken, the audio laser switches off, and the transmit</w:t>
      </w:r>
      <w:r>
        <w:rPr>
          <w:rFonts w:ascii="Times New Roman" w:hAnsi="Times New Roman"/>
        </w:rPr>
        <w:t>ter draws essentially zero current. This is a simple but effective way to gate the audio channel under firmware control.</w:t>
      </w:r>
    </w:p>
    <w:p w14:paraId="228C716E" w14:textId="77777777" w:rsidR="00BC36C3" w:rsidRDefault="006B1581">
      <w:pPr>
        <w:spacing w:before="180" w:after="60"/>
      </w:pPr>
      <w:r>
        <w:rPr>
          <w:rFonts w:ascii="Times New Roman" w:hAnsi="Times New Roman"/>
          <w:b/>
          <w:i/>
        </w:rPr>
        <w:t>F.  Audio Receiver Circuit</w:t>
      </w:r>
    </w:p>
    <w:p w14:paraId="00E86008" w14:textId="77777777" w:rsidR="00BC36C3" w:rsidRDefault="006B1581">
      <w:pPr>
        <w:spacing w:after="100"/>
        <w:ind w:firstLine="360"/>
        <w:jc w:val="both"/>
      </w:pPr>
      <w:r>
        <w:rPr>
          <w:rFonts w:ascii="Times New Roman" w:hAnsi="Times New Roman"/>
        </w:rPr>
        <w:t>The audio receive chain (Fig. 4) is also on a custom perfboard. The audio solar panel positive output is AC-</w:t>
      </w:r>
      <w:r>
        <w:rPr>
          <w:rFonts w:ascii="Times New Roman" w:hAnsi="Times New Roman"/>
        </w:rPr>
        <w:t xml:space="preserve">coupled through a 10 uF electrolytic capacitor to pin 3 (non-inverting </w:t>
      </w:r>
      <w:r>
        <w:rPr>
          <w:rFonts w:ascii="Times New Roman" w:hAnsi="Times New Roman"/>
        </w:rPr>
        <w:lastRenderedPageBreak/>
        <w:t>input) of the LM358 op-amp. The LM358 is wired as a unity-gain voltage follower: pin 1 (output) connects back to pin 2 (inverting input). This configuration is chosen specifically becau</w:t>
      </w:r>
      <w:r>
        <w:rPr>
          <w:rFonts w:ascii="Times New Roman" w:hAnsi="Times New Roman"/>
        </w:rPr>
        <w:t>se it presents a very high impedance to the solar panel, so the panel is not loaded and the signal is not attenuated, while at the same time providing a low-impedance drive to the next stage. The op-amp runs from +5 V at pin 8 and ground at pin 4. Its outp</w:t>
      </w:r>
      <w:r>
        <w:rPr>
          <w:rFonts w:ascii="Times New Roman" w:hAnsi="Times New Roman"/>
        </w:rPr>
        <w:t>ut couples through a 220 uF capacitor to a B10K volume potentiometer, whose wiper goes into the L input of the PAM amplifier module. The PAM module drives the speaker directly through its differential +L and -L outputs.</w:t>
      </w:r>
    </w:p>
    <w:p w14:paraId="6DB8C8ED" w14:textId="47994260" w:rsidR="00BC36C3" w:rsidRDefault="006B1581">
      <w:pPr>
        <w:spacing w:before="160" w:after="40"/>
        <w:jc w:val="center"/>
      </w:pPr>
      <w:r>
        <w:rPr>
          <w:noProof/>
        </w:rPr>
        <w:drawing>
          <wp:inline distT="0" distB="0" distL="0" distR="0" wp14:anchorId="4065B212" wp14:editId="010C30CC">
            <wp:extent cx="5404485" cy="5112993"/>
            <wp:effectExtent l="0" t="0" r="571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404485" cy="5112993"/>
                    </a:xfrm>
                    <a:prstGeom prst="rect">
                      <a:avLst/>
                    </a:prstGeom>
                  </pic:spPr>
                </pic:pic>
              </a:graphicData>
            </a:graphic>
          </wp:inline>
        </w:drawing>
      </w:r>
    </w:p>
    <w:p w14:paraId="65012AE0" w14:textId="77777777" w:rsidR="00BC36C3" w:rsidRDefault="006B1581">
      <w:pPr>
        <w:spacing w:before="40" w:after="240"/>
        <w:jc w:val="center"/>
      </w:pPr>
      <w:bookmarkStart w:id="13" w:name="bm_f4"/>
      <w:bookmarkEnd w:id="13"/>
      <w:r>
        <w:rPr>
          <w:rFonts w:ascii="Times New Roman" w:hAnsi="Times New Roman"/>
          <w:b/>
          <w:sz w:val="20"/>
        </w:rPr>
        <w:t xml:space="preserve">Fig. 4.  </w:t>
      </w:r>
      <w:r>
        <w:rPr>
          <w:rFonts w:ascii="Times New Roman" w:hAnsi="Times New Roman"/>
          <w:i/>
          <w:sz w:val="20"/>
        </w:rPr>
        <w:t>Audio Receiver Circuit Sc</w:t>
      </w:r>
      <w:r>
        <w:rPr>
          <w:rFonts w:ascii="Times New Roman" w:hAnsi="Times New Roman"/>
          <w:i/>
          <w:sz w:val="20"/>
        </w:rPr>
        <w:t>hematic: solar panel AC coupling via 10 uF cap, LM358 voltage follower, 220 uF output coupling, B10K volume pot, PAM class-D module, speaker. (Author's original circuit.)</w:t>
      </w:r>
    </w:p>
    <w:p w14:paraId="78D6C5A3" w14:textId="77777777" w:rsidR="00BC36C3" w:rsidRDefault="006B1581">
      <w:pPr>
        <w:spacing w:before="180" w:after="60"/>
      </w:pPr>
      <w:r>
        <w:rPr>
          <w:rFonts w:ascii="Times New Roman" w:hAnsi="Times New Roman"/>
          <w:b/>
          <w:i/>
        </w:rPr>
        <w:t>G.  Power Supply</w:t>
      </w:r>
    </w:p>
    <w:p w14:paraId="6268FE7E" w14:textId="77777777" w:rsidR="00BC36C3" w:rsidRDefault="006B1581">
      <w:pPr>
        <w:spacing w:after="100"/>
        <w:ind w:firstLine="360"/>
        <w:jc w:val="both"/>
      </w:pPr>
      <w:r>
        <w:rPr>
          <w:rFonts w:ascii="Times New Roman" w:hAnsi="Times New Roman"/>
        </w:rPr>
        <w:t>Each node uses a 4S 18650 lithium-ion pack with a nominal voltage of</w:t>
      </w:r>
      <w:r>
        <w:rPr>
          <w:rFonts w:ascii="Times New Roman" w:hAnsi="Times New Roman"/>
        </w:rPr>
        <w:t xml:space="preserve"> 11.1 V. The positive rail feeds the Arduino VIN pin, the audio TX board, and the audio RX board in parallel through 2-pin screw terminals, with no switch in the positive line. The negative line passes through a rocker switch before reaching the common gro</w:t>
      </w:r>
      <w:r>
        <w:rPr>
          <w:rFonts w:ascii="Times New Roman" w:hAnsi="Times New Roman"/>
        </w:rPr>
        <w:t xml:space="preserve">und bus, so one switch cuts everything. The LM7805 takes the raw 11.1 V and outputs a steady +5 V for the analogue circuits, the OLED, </w:t>
      </w:r>
      <w:r>
        <w:rPr>
          <w:rFonts w:ascii="Times New Roman" w:hAnsi="Times New Roman"/>
        </w:rPr>
        <w:lastRenderedPageBreak/>
        <w:t>and the microphone. Ten-microfarad bypass capacitors on both the input and output pins of the LM7805 keep it stable, as t</w:t>
      </w:r>
      <w:r>
        <w:rPr>
          <w:rFonts w:ascii="Times New Roman" w:hAnsi="Times New Roman"/>
        </w:rPr>
        <w:t>he datasheet recommends.</w:t>
      </w:r>
      <w:hyperlink w:anchor="ref_19">
        <w:r>
          <w:rPr>
            <w:rFonts w:ascii="Times New Roman" w:hAnsi="Times New Roman"/>
            <w:color w:val="0563C1"/>
            <w:sz w:val="18"/>
            <w:u w:val="single"/>
            <w:vertAlign w:val="superscript"/>
          </w:rPr>
          <w:t>[19]</w:t>
        </w:r>
      </w:hyperlink>
    </w:p>
    <w:p w14:paraId="70F80069" w14:textId="77777777" w:rsidR="00BC36C3" w:rsidRDefault="006B1581">
      <w:pPr>
        <w:spacing w:before="160" w:after="40"/>
        <w:jc w:val="center"/>
      </w:pPr>
      <w:r>
        <w:rPr>
          <w:noProof/>
        </w:rPr>
        <w:drawing>
          <wp:inline distT="0" distB="0" distL="0" distR="0" wp14:anchorId="1C0BC38D" wp14:editId="0A59BB96">
            <wp:extent cx="5486400" cy="36561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jpeg"/>
                    <pic:cNvPicPr/>
                  </pic:nvPicPr>
                  <pic:blipFill>
                    <a:blip r:embed="rId11"/>
                    <a:stretch>
                      <a:fillRect/>
                    </a:stretch>
                  </pic:blipFill>
                  <pic:spPr>
                    <a:xfrm>
                      <a:off x="0" y="0"/>
                      <a:ext cx="5486400" cy="3656171"/>
                    </a:xfrm>
                    <a:prstGeom prst="rect">
                      <a:avLst/>
                    </a:prstGeom>
                  </pic:spPr>
                </pic:pic>
              </a:graphicData>
            </a:graphic>
          </wp:inline>
        </w:drawing>
      </w:r>
    </w:p>
    <w:p w14:paraId="7534B7C6" w14:textId="77777777" w:rsidR="00BC36C3" w:rsidRDefault="006B1581">
      <w:pPr>
        <w:spacing w:before="40" w:after="240"/>
        <w:jc w:val="center"/>
      </w:pPr>
      <w:bookmarkStart w:id="14" w:name="bm_f5"/>
      <w:bookmarkEnd w:id="14"/>
      <w:r>
        <w:rPr>
          <w:rFonts w:ascii="Times New Roman" w:hAnsi="Times New Roman"/>
          <w:b/>
          <w:sz w:val="20"/>
        </w:rPr>
        <w:t xml:space="preserve">Fig. 5.  </w:t>
      </w:r>
      <w:r>
        <w:rPr>
          <w:rFonts w:ascii="Times New Roman" w:hAnsi="Times New Roman"/>
          <w:i/>
          <w:sz w:val="20"/>
        </w:rPr>
        <w:t>Power supply schematic, identical for both nodes: 4S 18650 pack, direct positive distribution, negative line through SPST switch, LM7805 regulator with decoupling caps giving regulated +5</w:t>
      </w:r>
      <w:r>
        <w:rPr>
          <w:rFonts w:ascii="Times New Roman" w:hAnsi="Times New Roman"/>
          <w:i/>
          <w:sz w:val="20"/>
        </w:rPr>
        <w:t xml:space="preserve"> V. (Author's original.)</w:t>
      </w:r>
    </w:p>
    <w:p w14:paraId="027B1C0C" w14:textId="77777777" w:rsidR="00BC36C3" w:rsidRDefault="006B1581">
      <w:pPr>
        <w:spacing w:before="180" w:after="60"/>
      </w:pPr>
      <w:r>
        <w:rPr>
          <w:rFonts w:ascii="Times New Roman" w:hAnsi="Times New Roman"/>
          <w:b/>
          <w:i/>
        </w:rPr>
        <w:t>H.  Physical Build</w:t>
      </w:r>
    </w:p>
    <w:p w14:paraId="47EFA83D" w14:textId="77777777" w:rsidR="00BC36C3" w:rsidRDefault="006B1581">
      <w:pPr>
        <w:spacing w:after="100"/>
        <w:ind w:firstLine="360"/>
        <w:jc w:val="both"/>
      </w:pPr>
      <w:r>
        <w:rPr>
          <w:rFonts w:ascii="Times New Roman" w:hAnsi="Times New Roman"/>
        </w:rPr>
        <w:t xml:space="preserve">Both nodes are mounted on foam-board platforms roughly 30 x 30 cm each. Arduino, OLED, and keypad go in the upper half; the audio TX and RX PCBs sit in the lower half; the battery pack is fixed at the back. </w:t>
      </w:r>
      <w:r>
        <w:rPr>
          <w:rFonts w:ascii="Times New Roman" w:hAnsi="Times New Roman"/>
        </w:rPr>
        <w:t>Lasers and solar panels are at the board edges, pointing toward the other node. All connections between boards use 2-pin screw terminals so any sub-circuit can be unplugged and bench-tested individually.</w:t>
      </w:r>
    </w:p>
    <w:p w14:paraId="501608A0" w14:textId="77777777" w:rsidR="00BC36C3" w:rsidRDefault="006B1581">
      <w:pPr>
        <w:spacing w:before="160" w:after="40"/>
        <w:jc w:val="center"/>
      </w:pPr>
      <w:r>
        <w:rPr>
          <w:noProof/>
        </w:rPr>
        <w:lastRenderedPageBreak/>
        <w:drawing>
          <wp:inline distT="0" distB="0" distL="0" distR="0" wp14:anchorId="2F7E2849" wp14:editId="15DC343E">
            <wp:extent cx="4389120" cy="32918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jpeg"/>
                    <pic:cNvPicPr/>
                  </pic:nvPicPr>
                  <pic:blipFill>
                    <a:blip r:embed="rId12"/>
                    <a:stretch>
                      <a:fillRect/>
                    </a:stretch>
                  </pic:blipFill>
                  <pic:spPr>
                    <a:xfrm>
                      <a:off x="0" y="0"/>
                      <a:ext cx="4389120" cy="3291840"/>
                    </a:xfrm>
                    <a:prstGeom prst="rect">
                      <a:avLst/>
                    </a:prstGeom>
                  </pic:spPr>
                </pic:pic>
              </a:graphicData>
            </a:graphic>
          </wp:inline>
        </w:drawing>
      </w:r>
    </w:p>
    <w:p w14:paraId="7855B225" w14:textId="77777777" w:rsidR="00BC36C3" w:rsidRDefault="006B1581">
      <w:pPr>
        <w:spacing w:before="40" w:after="240"/>
        <w:jc w:val="center"/>
      </w:pPr>
      <w:bookmarkStart w:id="15" w:name="bm_f6"/>
      <w:bookmarkEnd w:id="15"/>
      <w:r>
        <w:rPr>
          <w:rFonts w:ascii="Times New Roman" w:hAnsi="Times New Roman"/>
          <w:b/>
          <w:sz w:val="20"/>
        </w:rPr>
        <w:t xml:space="preserve">Fig. 6.  </w:t>
      </w:r>
      <w:r>
        <w:rPr>
          <w:rFonts w:ascii="Times New Roman" w:hAnsi="Times New Roman"/>
          <w:i/>
          <w:sz w:val="20"/>
        </w:rPr>
        <w:t xml:space="preserve">Node A top view: Arduino UNO upper left, </w:t>
      </w:r>
      <w:r>
        <w:rPr>
          <w:rFonts w:ascii="Times New Roman" w:hAnsi="Times New Roman"/>
          <w:i/>
          <w:sz w:val="20"/>
        </w:rPr>
        <w:t>OLED, 4x4 keypad lower left, audio TX/RX PCBs lower right, speaker, solar panels and lasers at bottom edge, 4S battery upper right. (Author's photograph.)</w:t>
      </w:r>
    </w:p>
    <w:p w14:paraId="0AA03559" w14:textId="77777777" w:rsidR="00BC36C3" w:rsidRDefault="006B1581">
      <w:pPr>
        <w:spacing w:before="160" w:after="40"/>
        <w:jc w:val="center"/>
      </w:pPr>
      <w:r>
        <w:rPr>
          <w:noProof/>
        </w:rPr>
        <w:drawing>
          <wp:inline distT="0" distB="0" distL="0" distR="0" wp14:anchorId="3BCCD915" wp14:editId="3CB0DB10">
            <wp:extent cx="4389120" cy="32918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jpeg"/>
                    <pic:cNvPicPr/>
                  </pic:nvPicPr>
                  <pic:blipFill>
                    <a:blip r:embed="rId13"/>
                    <a:stretch>
                      <a:fillRect/>
                    </a:stretch>
                  </pic:blipFill>
                  <pic:spPr>
                    <a:xfrm>
                      <a:off x="0" y="0"/>
                      <a:ext cx="4389120" cy="3291840"/>
                    </a:xfrm>
                    <a:prstGeom prst="rect">
                      <a:avLst/>
                    </a:prstGeom>
                  </pic:spPr>
                </pic:pic>
              </a:graphicData>
            </a:graphic>
          </wp:inline>
        </w:drawing>
      </w:r>
    </w:p>
    <w:p w14:paraId="3F2B4D35" w14:textId="77777777" w:rsidR="00BC36C3" w:rsidRDefault="006B1581">
      <w:pPr>
        <w:spacing w:before="40" w:after="240"/>
        <w:jc w:val="center"/>
      </w:pPr>
      <w:bookmarkStart w:id="16" w:name="bm_f7"/>
      <w:bookmarkEnd w:id="16"/>
      <w:r>
        <w:rPr>
          <w:rFonts w:ascii="Times New Roman" w:hAnsi="Times New Roman"/>
          <w:b/>
          <w:sz w:val="20"/>
        </w:rPr>
        <w:t xml:space="preserve">Fig. 7.  </w:t>
      </w:r>
      <w:r>
        <w:rPr>
          <w:rFonts w:ascii="Times New Roman" w:hAnsi="Times New Roman"/>
          <w:i/>
          <w:sz w:val="20"/>
        </w:rPr>
        <w:t>Node B top view: identical layout to Node A. PAM module visible on the RX PCB, B10K volume</w:t>
      </w:r>
      <w:r>
        <w:rPr>
          <w:rFonts w:ascii="Times New Roman" w:hAnsi="Times New Roman"/>
          <w:i/>
          <w:sz w:val="20"/>
        </w:rPr>
        <w:t xml:space="preserve"> pot to the right, SPST rocker switch at right edge, 4S battery lower right. (Author's photograph.)</w:t>
      </w:r>
    </w:p>
    <w:p w14:paraId="7B3DB4BB" w14:textId="77777777" w:rsidR="00BC36C3" w:rsidRDefault="006B1581">
      <w:pPr>
        <w:spacing w:before="160" w:after="40"/>
        <w:jc w:val="center"/>
      </w:pPr>
      <w:r>
        <w:rPr>
          <w:noProof/>
        </w:rPr>
        <w:lastRenderedPageBreak/>
        <w:drawing>
          <wp:inline distT="0" distB="0" distL="0" distR="0" wp14:anchorId="67D0C5E2" wp14:editId="4F445D78">
            <wp:extent cx="5303520" cy="39776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jpeg"/>
                    <pic:cNvPicPr/>
                  </pic:nvPicPr>
                  <pic:blipFill>
                    <a:blip r:embed="rId14"/>
                    <a:stretch>
                      <a:fillRect/>
                    </a:stretch>
                  </pic:blipFill>
                  <pic:spPr>
                    <a:xfrm>
                      <a:off x="0" y="0"/>
                      <a:ext cx="5303520" cy="3977640"/>
                    </a:xfrm>
                    <a:prstGeom prst="rect">
                      <a:avLst/>
                    </a:prstGeom>
                  </pic:spPr>
                </pic:pic>
              </a:graphicData>
            </a:graphic>
          </wp:inline>
        </w:drawing>
      </w:r>
    </w:p>
    <w:p w14:paraId="094B58E8" w14:textId="77777777" w:rsidR="00BC36C3" w:rsidRDefault="006B1581">
      <w:pPr>
        <w:spacing w:before="40" w:after="240"/>
        <w:jc w:val="center"/>
      </w:pPr>
      <w:bookmarkStart w:id="17" w:name="bm_f8"/>
      <w:bookmarkEnd w:id="17"/>
      <w:r>
        <w:rPr>
          <w:rFonts w:ascii="Times New Roman" w:hAnsi="Times New Roman"/>
          <w:b/>
          <w:sz w:val="20"/>
        </w:rPr>
        <w:t xml:space="preserve">Fig. 8.  </w:t>
      </w:r>
      <w:r>
        <w:rPr>
          <w:rFonts w:ascii="Times New Roman" w:hAnsi="Times New Roman"/>
          <w:i/>
          <w:sz w:val="20"/>
        </w:rPr>
        <w:t xml:space="preserve">Both nodes on the lab bench at CSIR-CSIO during bidirectional testing. Lasers are aligned to hit the opposite solar panels. (Author's </w:t>
      </w:r>
      <w:r>
        <w:rPr>
          <w:rFonts w:ascii="Times New Roman" w:hAnsi="Times New Roman"/>
          <w:i/>
          <w:sz w:val="20"/>
        </w:rPr>
        <w:t>photograph.)</w:t>
      </w:r>
    </w:p>
    <w:p w14:paraId="2A9E7035" w14:textId="77777777" w:rsidR="00BC36C3" w:rsidRDefault="006B1581">
      <w:r>
        <w:br w:type="page"/>
      </w:r>
    </w:p>
    <w:p w14:paraId="1B437660" w14:textId="77777777" w:rsidR="00BC36C3" w:rsidRDefault="006B1581">
      <w:pPr>
        <w:spacing w:before="320" w:after="120"/>
        <w:jc w:val="center"/>
      </w:pPr>
      <w:bookmarkStart w:id="18" w:name="bm_sw"/>
      <w:r>
        <w:rPr>
          <w:rFonts w:ascii="Times New Roman" w:hAnsi="Times New Roman"/>
          <w:b/>
          <w:sz w:val="26"/>
        </w:rPr>
        <w:lastRenderedPageBreak/>
        <w:t>V.  SOFTWARE DESIGN AND FIRMWARE</w:t>
      </w:r>
      <w:bookmarkEnd w:id="18"/>
    </w:p>
    <w:p w14:paraId="0621018B" w14:textId="77777777" w:rsidR="00BC36C3" w:rsidRDefault="006B1581">
      <w:pPr>
        <w:spacing w:before="180" w:after="60"/>
      </w:pPr>
      <w:r>
        <w:rPr>
          <w:rFonts w:ascii="Times New Roman" w:hAnsi="Times New Roman"/>
          <w:b/>
          <w:i/>
        </w:rPr>
        <w:t>A.  Firmware Overview</w:t>
      </w:r>
    </w:p>
    <w:p w14:paraId="3B44DB9B" w14:textId="77777777" w:rsidR="00BC36C3" w:rsidRDefault="006B1581">
      <w:pPr>
        <w:spacing w:after="100"/>
        <w:ind w:firstLine="360"/>
        <w:jc w:val="both"/>
      </w:pPr>
      <w:r>
        <w:rPr>
          <w:rFonts w:ascii="Times New Roman" w:hAnsi="Times New Roman"/>
        </w:rPr>
        <w:t>Each node runs a single Arduino sketch. At startup, the code initialises the SSD1306 display using the Adafruit SSD1306 and GFX libraries, sets up the keypad pin mapping using the Keypad</w:t>
      </w:r>
      <w:r>
        <w:rPr>
          <w:rFonts w:ascii="Times New Roman" w:hAnsi="Times New Roman"/>
        </w:rPr>
        <w:t xml:space="preserve"> library, configures D12 and D10 as outputs, and starts the ADC in 10-bit mode with VCC as reference. The adaptive calibration procedure runs automatically at this point (described in Section VI), after which a main menu appears on the OLED. From there the</w:t>
      </w:r>
      <w:r>
        <w:rPr>
          <w:rFonts w:ascii="Times New Roman" w:hAnsi="Times New Roman"/>
        </w:rPr>
        <w:t xml:space="preserve"> user picks Text Mode, Audio Mode, or Combined Mode by pressing a designated keypad key.</w:t>
      </w:r>
    </w:p>
    <w:p w14:paraId="5BA9A64B" w14:textId="77777777" w:rsidR="00BC36C3" w:rsidRDefault="006B1581">
      <w:pPr>
        <w:spacing w:before="180" w:after="60"/>
      </w:pPr>
      <w:r>
        <w:rPr>
          <w:rFonts w:ascii="Times New Roman" w:hAnsi="Times New Roman"/>
          <w:b/>
          <w:i/>
        </w:rPr>
        <w:t>B.  Encoding and Sending Text</w:t>
      </w:r>
    </w:p>
    <w:p w14:paraId="165D750C" w14:textId="77777777" w:rsidR="00BC36C3" w:rsidRDefault="006B1581">
      <w:pPr>
        <w:spacing w:after="100"/>
        <w:ind w:firstLine="360"/>
        <w:jc w:val="both"/>
      </w:pPr>
      <w:r>
        <w:rPr>
          <w:rFonts w:ascii="Times New Roman" w:hAnsi="Times New Roman"/>
        </w:rPr>
        <w:t>Text transmission uses asynchronous OOK framing. For each character in the outgoing buffer, the firmware sends one start bit (D12 high fo</w:t>
      </w:r>
      <w:r>
        <w:rPr>
          <w:rFonts w:ascii="Times New Roman" w:hAnsi="Times New Roman"/>
        </w:rPr>
        <w:t>r one bit period T_bit), followed by the eight ASCII data bits from LSB to MSB (D12 high for a 1-bit, low for a 0-bit, one T_bit each), and then one stop bit (D12 low). To state the modulation rule explicitly:</w:t>
      </w:r>
      <w:hyperlink w:anchor="ref_2">
        <w:r>
          <w:rPr>
            <w:rFonts w:ascii="Times New Roman" w:hAnsi="Times New Roman"/>
            <w:color w:val="0563C1"/>
            <w:sz w:val="18"/>
            <w:u w:val="single"/>
            <w:vertAlign w:val="superscript"/>
          </w:rPr>
          <w:t>[2]</w:t>
        </w:r>
      </w:hyperlink>
    </w:p>
    <w:p w14:paraId="1A60131F" w14:textId="77777777" w:rsidR="00BC36C3" w:rsidRDefault="006B1581">
      <w:pPr>
        <w:spacing w:before="120" w:after="80"/>
        <w:jc w:val="center"/>
      </w:pPr>
      <w:r>
        <w:rPr>
          <w:rFonts w:ascii="Times New Roman" w:hAnsi="Times New Roman"/>
          <w:b/>
          <w:i/>
          <w:sz w:val="24"/>
        </w:rPr>
        <w:t xml:space="preserve">s(t) = A  when </w:t>
      </w:r>
      <w:r>
        <w:rPr>
          <w:rFonts w:ascii="Times New Roman" w:hAnsi="Times New Roman"/>
          <w:b/>
          <w:i/>
          <w:sz w:val="24"/>
        </w:rPr>
        <w:t>bit = 1 (Laser ON)     s(t) = 0  when bit = 0 (Laser OFF)     ... (1)</w:t>
      </w:r>
    </w:p>
    <w:p w14:paraId="72CA43DB" w14:textId="77777777" w:rsidR="00BC36C3" w:rsidRDefault="006B1581">
      <w:pPr>
        <w:spacing w:after="100"/>
        <w:ind w:firstLine="360"/>
        <w:jc w:val="both"/>
      </w:pPr>
      <w:r>
        <w:rPr>
          <w:rFonts w:ascii="Times New Roman" w:hAnsi="Times New Roman"/>
        </w:rPr>
        <w:t>where A is the laser intensity in the ON state. A bit period of T_bit = 5 ms gives a baud rate of 200 bps. This might sound slow, but it gives an operating margin of about three orders o</w:t>
      </w:r>
      <w:r>
        <w:rPr>
          <w:rFonts w:ascii="Times New Roman" w:hAnsi="Times New Roman"/>
        </w:rPr>
        <w:t>f magnitude below the 350 kHz solar-panel bandwidth, which turns out to be very comfortable in practice.</w:t>
      </w:r>
      <w:hyperlink w:anchor="ref_8">
        <w:r>
          <w:rPr>
            <w:rFonts w:ascii="Times New Roman" w:hAnsi="Times New Roman"/>
            <w:color w:val="0563C1"/>
            <w:sz w:val="18"/>
            <w:u w:val="single"/>
            <w:vertAlign w:val="superscript"/>
          </w:rPr>
          <w:t>[8]</w:t>
        </w:r>
      </w:hyperlink>
    </w:p>
    <w:p w14:paraId="549A2038" w14:textId="77777777" w:rsidR="00BC36C3" w:rsidRDefault="006B1581">
      <w:pPr>
        <w:spacing w:after="100"/>
        <w:ind w:firstLine="360"/>
        <w:jc w:val="both"/>
      </w:pPr>
      <w:r>
        <w:rPr>
          <w:rFonts w:ascii="Times New Roman" w:hAnsi="Times New Roman"/>
        </w:rPr>
        <w:t>Fig. 9 shows what the resulting OOK waveform looks like for the character H (ASCII 0x48, binary 01001000), sent LSB-firs</w:t>
      </w:r>
      <w:r>
        <w:rPr>
          <w:rFonts w:ascii="Times New Roman" w:hAnsi="Times New Roman"/>
        </w:rPr>
        <w:t>t in NRZ format.</w:t>
      </w:r>
    </w:p>
    <w:p w14:paraId="37D2E155" w14:textId="77777777" w:rsidR="00BC36C3" w:rsidRDefault="006B1581">
      <w:pPr>
        <w:spacing w:before="160" w:after="40"/>
        <w:jc w:val="center"/>
      </w:pPr>
      <w:r>
        <w:rPr>
          <w:noProof/>
        </w:rPr>
        <w:drawing>
          <wp:inline distT="0" distB="0" distL="0" distR="0" wp14:anchorId="0CC2B3CA" wp14:editId="24781524">
            <wp:extent cx="5669280" cy="424534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5"/>
                    <a:stretch>
                      <a:fillRect/>
                    </a:stretch>
                  </pic:blipFill>
                  <pic:spPr>
                    <a:xfrm>
                      <a:off x="0" y="0"/>
                      <a:ext cx="5669280" cy="4245347"/>
                    </a:xfrm>
                    <a:prstGeom prst="rect">
                      <a:avLst/>
                    </a:prstGeom>
                  </pic:spPr>
                </pic:pic>
              </a:graphicData>
            </a:graphic>
          </wp:inline>
        </w:drawing>
      </w:r>
    </w:p>
    <w:p w14:paraId="301B3D51" w14:textId="77777777" w:rsidR="00BC36C3" w:rsidRDefault="006B1581">
      <w:pPr>
        <w:spacing w:before="40" w:after="240"/>
        <w:jc w:val="center"/>
      </w:pPr>
      <w:bookmarkStart w:id="19" w:name="bm_f9"/>
      <w:bookmarkEnd w:id="19"/>
      <w:r>
        <w:rPr>
          <w:rFonts w:ascii="Times New Roman" w:hAnsi="Times New Roman"/>
          <w:b/>
          <w:sz w:val="20"/>
        </w:rPr>
        <w:lastRenderedPageBreak/>
        <w:t xml:space="preserve">Fig. 9.  </w:t>
      </w:r>
      <w:r>
        <w:rPr>
          <w:rFonts w:ascii="Times New Roman" w:hAnsi="Times New Roman"/>
          <w:i/>
          <w:sz w:val="20"/>
        </w:rPr>
        <w:t>OOK waveform for the LIME text channel. Top panel: bit values. Bottom panel: corresponding laser intensity. Example encodes ASCII H (0x48 = 0b01001000) LSB-first, T_bit = 5 ms (200 bps).</w:t>
      </w:r>
    </w:p>
    <w:p w14:paraId="200C1230" w14:textId="77777777" w:rsidR="00BC36C3" w:rsidRDefault="006B1581">
      <w:pPr>
        <w:spacing w:before="180" w:after="60"/>
      </w:pPr>
      <w:r>
        <w:rPr>
          <w:rFonts w:ascii="Times New Roman" w:hAnsi="Times New Roman"/>
          <w:b/>
          <w:i/>
        </w:rPr>
        <w:t>C.  Signal Flow Diagram</w:t>
      </w:r>
    </w:p>
    <w:p w14:paraId="0A22730A" w14:textId="77777777" w:rsidR="00BC36C3" w:rsidRDefault="006B1581">
      <w:pPr>
        <w:spacing w:after="100"/>
        <w:ind w:firstLine="360"/>
        <w:jc w:val="both"/>
      </w:pPr>
      <w:r>
        <w:rPr>
          <w:rFonts w:ascii="Times New Roman" w:hAnsi="Times New Roman"/>
        </w:rPr>
        <w:t>Fig. 10 shows all</w:t>
      </w:r>
      <w:r>
        <w:rPr>
          <w:rFonts w:ascii="Times New Roman" w:hAnsi="Times New Roman"/>
        </w:rPr>
        <w:t xml:space="preserve"> four simultaneous FSO channels between the two nodes, with line styles distinguishing each link direction, alongside the internal component chains within each node.</w:t>
      </w:r>
    </w:p>
    <w:p w14:paraId="66A3F191" w14:textId="77777777" w:rsidR="00BC36C3" w:rsidRDefault="006B1581">
      <w:pPr>
        <w:spacing w:before="160" w:after="40"/>
        <w:jc w:val="center"/>
      </w:pPr>
      <w:r>
        <w:rPr>
          <w:noProof/>
        </w:rPr>
        <w:drawing>
          <wp:inline distT="0" distB="0" distL="0" distR="0" wp14:anchorId="2DCFC7DE" wp14:editId="1733558F">
            <wp:extent cx="5669280" cy="268002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6"/>
                    <a:stretch>
                      <a:fillRect/>
                    </a:stretch>
                  </pic:blipFill>
                  <pic:spPr>
                    <a:xfrm>
                      <a:off x="0" y="0"/>
                      <a:ext cx="5669280" cy="2680023"/>
                    </a:xfrm>
                    <a:prstGeom prst="rect">
                      <a:avLst/>
                    </a:prstGeom>
                  </pic:spPr>
                </pic:pic>
              </a:graphicData>
            </a:graphic>
          </wp:inline>
        </w:drawing>
      </w:r>
    </w:p>
    <w:p w14:paraId="3A772496" w14:textId="77777777" w:rsidR="00BC36C3" w:rsidRDefault="006B1581">
      <w:pPr>
        <w:spacing w:before="40" w:after="240"/>
        <w:jc w:val="center"/>
      </w:pPr>
      <w:bookmarkStart w:id="20" w:name="bm_f10"/>
      <w:bookmarkEnd w:id="20"/>
      <w:r>
        <w:rPr>
          <w:rFonts w:ascii="Times New Roman" w:hAnsi="Times New Roman"/>
          <w:b/>
          <w:sz w:val="20"/>
        </w:rPr>
        <w:t xml:space="preserve">Fig. 10.  </w:t>
      </w:r>
      <w:r>
        <w:rPr>
          <w:rFonts w:ascii="Times New Roman" w:hAnsi="Times New Roman"/>
          <w:i/>
          <w:sz w:val="20"/>
        </w:rPr>
        <w:t>LIME signal flow architecture: Node A and Node B with four simultaneous FSO ch</w:t>
      </w:r>
      <w:r>
        <w:rPr>
          <w:rFonts w:ascii="Times New Roman" w:hAnsi="Times New Roman"/>
          <w:i/>
          <w:sz w:val="20"/>
        </w:rPr>
        <w:t>annels. Solid line: Text A to B (OOK). Dashed: Text B to A (OOK). Dotted: Audio A to B (analogue IM). Dash-dot: Audio B to A (analogue IM).</w:t>
      </w:r>
    </w:p>
    <w:p w14:paraId="07C37154" w14:textId="77777777" w:rsidR="00BC36C3" w:rsidRDefault="006B1581">
      <w:pPr>
        <w:spacing w:before="180" w:after="60"/>
      </w:pPr>
      <w:r>
        <w:rPr>
          <w:rFonts w:ascii="Times New Roman" w:hAnsi="Times New Roman"/>
          <w:b/>
          <w:i/>
        </w:rPr>
        <w:t>D.  Receiving and Decoding Text</w:t>
      </w:r>
    </w:p>
    <w:p w14:paraId="6FDF4707" w14:textId="77777777" w:rsidR="00BC36C3" w:rsidRDefault="006B1581">
      <w:pPr>
        <w:spacing w:after="100"/>
        <w:ind w:firstLine="360"/>
        <w:jc w:val="both"/>
      </w:pPr>
      <w:r>
        <w:rPr>
          <w:rFonts w:ascii="Times New Roman" w:hAnsi="Times New Roman"/>
        </w:rPr>
        <w:t>On the receive side, the firmware samples A0 at the midpoint of each expected bit sl</w:t>
      </w:r>
      <w:r>
        <w:rPr>
          <w:rFonts w:ascii="Times New Roman" w:hAnsi="Times New Roman"/>
        </w:rPr>
        <w:t>ot. Any reading above the calibration threshold T is logged as a 1-bit; anything below is a 0-bit. Start-bit detection works by watching for the A0 reading to cross from below T to above T after a quiet period. Once the start bit is detected, eight consecu</w:t>
      </w:r>
      <w:r>
        <w:rPr>
          <w:rFonts w:ascii="Times New Roman" w:hAnsi="Times New Roman"/>
        </w:rPr>
        <w:t>tive samples give the data byte. That byte is converted to the corresponding ASCII character, appended to the receive buffer, and printed on the OLED.</w:t>
      </w:r>
    </w:p>
    <w:p w14:paraId="63B4DB7D" w14:textId="77777777" w:rsidR="00BC36C3" w:rsidRDefault="006B1581">
      <w:pPr>
        <w:spacing w:before="180" w:after="60"/>
      </w:pPr>
      <w:r>
        <w:rPr>
          <w:rFonts w:ascii="Times New Roman" w:hAnsi="Times New Roman"/>
          <w:b/>
          <w:i/>
        </w:rPr>
        <w:t>E.  Keypad Text Entry</w:t>
      </w:r>
    </w:p>
    <w:p w14:paraId="2C5545AB" w14:textId="77777777" w:rsidR="00BC36C3" w:rsidRDefault="006B1581">
      <w:pPr>
        <w:spacing w:after="100"/>
        <w:ind w:firstLine="360"/>
        <w:jc w:val="both"/>
      </w:pPr>
      <w:r>
        <w:rPr>
          <w:rFonts w:ascii="Times New Roman" w:hAnsi="Times New Roman"/>
        </w:rPr>
        <w:t xml:space="preserve">Character input uses multi-tap, the same scheme mobile phones used in the </w:t>
      </w:r>
      <w:r>
        <w:rPr>
          <w:rFonts w:ascii="Times New Roman" w:hAnsi="Times New Roman"/>
        </w:rPr>
        <w:t>pre-touchscreen era. Each numeric key is associated with a short list of characters. Pressing the same key repeatedly within 1.5 seconds cycles through the list. After the window closes, or when the user presses a different key, the current character is lo</w:t>
      </w:r>
      <w:r>
        <w:rPr>
          <w:rFonts w:ascii="Times New Roman" w:hAnsi="Times New Roman"/>
        </w:rPr>
        <w:t>cked in and the cursor advances. There is a backspace key and a send key.</w:t>
      </w:r>
    </w:p>
    <w:p w14:paraId="5E5E833E" w14:textId="77777777" w:rsidR="00BC36C3" w:rsidRDefault="006B1581">
      <w:pPr>
        <w:spacing w:before="180" w:after="60"/>
      </w:pPr>
      <w:r>
        <w:rPr>
          <w:rFonts w:ascii="Times New Roman" w:hAnsi="Times New Roman"/>
          <w:b/>
          <w:i/>
        </w:rPr>
        <w:t>F.  Audio and Combined Modes</w:t>
      </w:r>
    </w:p>
    <w:p w14:paraId="6ADDBE5B" w14:textId="77777777" w:rsidR="00BC36C3" w:rsidRDefault="006B1581">
      <w:pPr>
        <w:spacing w:after="100"/>
        <w:ind w:firstLine="360"/>
        <w:jc w:val="both"/>
      </w:pPr>
      <w:r>
        <w:rPr>
          <w:rFonts w:ascii="Times New Roman" w:hAnsi="Times New Roman"/>
        </w:rPr>
        <w:t xml:space="preserve">Entering Audio Mode makes the firmware set D10 high. The TIP122 turns on, the audio transmitter ground path is complete, and the analogue chain does the </w:t>
      </w:r>
      <w:r>
        <w:rPr>
          <w:rFonts w:ascii="Times New Roman" w:hAnsi="Times New Roman"/>
        </w:rPr>
        <w:t>rest with no further firmware involvement. Combined Mode keeps D10 high while the text-channel code continues running in parallel. The practical result is that all four optical links are simultaneously active.</w:t>
      </w:r>
    </w:p>
    <w:p w14:paraId="57DCAB48" w14:textId="77777777" w:rsidR="00BC36C3" w:rsidRDefault="006B1581">
      <w:r>
        <w:br w:type="page"/>
      </w:r>
    </w:p>
    <w:p w14:paraId="47A3DDAB" w14:textId="77777777" w:rsidR="00BC36C3" w:rsidRDefault="006B1581">
      <w:pPr>
        <w:spacing w:before="320" w:after="120"/>
        <w:jc w:val="center"/>
      </w:pPr>
      <w:bookmarkStart w:id="21" w:name="bm_calib"/>
      <w:r>
        <w:rPr>
          <w:rFonts w:ascii="Times New Roman" w:hAnsi="Times New Roman"/>
          <w:b/>
          <w:sz w:val="26"/>
        </w:rPr>
        <w:lastRenderedPageBreak/>
        <w:t xml:space="preserve">VI.  ADAPTIVE THRESHOLD </w:t>
      </w:r>
      <w:r>
        <w:rPr>
          <w:rFonts w:ascii="Times New Roman" w:hAnsi="Times New Roman"/>
          <w:b/>
          <w:sz w:val="26"/>
        </w:rPr>
        <w:t>CALIBRATION ALGORITHM</w:t>
      </w:r>
      <w:bookmarkEnd w:id="21"/>
    </w:p>
    <w:p w14:paraId="747BD444" w14:textId="77777777" w:rsidR="00BC36C3" w:rsidRDefault="006B1581">
      <w:pPr>
        <w:spacing w:before="180" w:after="60"/>
      </w:pPr>
      <w:r>
        <w:rPr>
          <w:rFonts w:ascii="Times New Roman" w:hAnsi="Times New Roman"/>
          <w:b/>
          <w:i/>
        </w:rPr>
        <w:t>A.  The Problem This Solves</w:t>
      </w:r>
    </w:p>
    <w:p w14:paraId="4D8B2B2A" w14:textId="77777777" w:rsidR="00BC36C3" w:rsidRDefault="006B1581">
      <w:pPr>
        <w:spacing w:after="100"/>
        <w:ind w:firstLine="360"/>
        <w:jc w:val="both"/>
      </w:pPr>
      <w:r>
        <w:rPr>
          <w:rFonts w:ascii="Times New Roman" w:hAnsi="Times New Roman"/>
        </w:rPr>
        <w:t>A solar panel used as an optical receiver produces a voltage that has two components: the signal you want (the laser modulation) and a DC offset caused by ambient light. The offset is not constant. It depen</w:t>
      </w:r>
      <w:r>
        <w:rPr>
          <w:rFonts w:ascii="Times New Roman" w:hAnsi="Times New Roman"/>
        </w:rPr>
        <w:t xml:space="preserve">ds on room lighting type, time of day, how close the panel is to a window, and even the angle it is sitting at. A detection threshold that works perfectly in a dark room will completely fail in a sunlit office, and vice versa. This is why every comparable </w:t>
      </w:r>
      <w:r>
        <w:rPr>
          <w:rFonts w:ascii="Times New Roman" w:hAnsi="Times New Roman"/>
        </w:rPr>
        <w:t>system in the literature requires an operator to set the threshold by hand before each session, using a multimeter to measure the ambient panel voltage first.</w:t>
      </w:r>
      <w:hyperlink w:anchor="ref_7">
        <w:r>
          <w:rPr>
            <w:rFonts w:ascii="Times New Roman" w:hAnsi="Times New Roman"/>
            <w:color w:val="0563C1"/>
            <w:sz w:val="18"/>
            <w:u w:val="single"/>
            <w:vertAlign w:val="superscript"/>
          </w:rPr>
          <w:t>[7,8]</w:t>
        </w:r>
      </w:hyperlink>
    </w:p>
    <w:p w14:paraId="6F03CAD6" w14:textId="77777777" w:rsidR="00BC36C3" w:rsidRDefault="006B1581">
      <w:pPr>
        <w:spacing w:after="100"/>
        <w:ind w:firstLine="360"/>
        <w:jc w:val="both"/>
      </w:pPr>
      <w:r>
        <w:rPr>
          <w:rFonts w:ascii="Times New Roman" w:hAnsi="Times New Roman"/>
        </w:rPr>
        <w:t xml:space="preserve">The theoretical literature confirms that adapting the threshold </w:t>
      </w:r>
      <w:r>
        <w:rPr>
          <w:rFonts w:ascii="Times New Roman" w:hAnsi="Times New Roman"/>
        </w:rPr>
        <w:t>to current conditions is worth the effort: for a lognormal fading channel, adaptive thresholding provides about 1.8 dB of SNR margin over the best possible fixed threshold at a BER of 10⁻⁹. The whole point of the LIME calibration routine is to capture that</w:t>
      </w:r>
      <w:r>
        <w:rPr>
          <w:rFonts w:ascii="Times New Roman" w:hAnsi="Times New Roman"/>
        </w:rPr>
        <w:t xml:space="preserve"> benefit without burdening the user.</w:t>
      </w:r>
      <w:hyperlink w:anchor="ref_13">
        <w:r>
          <w:rPr>
            <w:rFonts w:ascii="Times New Roman" w:hAnsi="Times New Roman"/>
            <w:color w:val="0563C1"/>
            <w:sz w:val="18"/>
            <w:u w:val="single"/>
            <w:vertAlign w:val="superscript"/>
          </w:rPr>
          <w:t>[13]</w:t>
        </w:r>
      </w:hyperlink>
    </w:p>
    <w:p w14:paraId="7F89791C" w14:textId="77777777" w:rsidR="00BC36C3" w:rsidRDefault="006B1581">
      <w:pPr>
        <w:spacing w:before="180" w:after="60"/>
      </w:pPr>
      <w:r>
        <w:rPr>
          <w:rFonts w:ascii="Times New Roman" w:hAnsi="Times New Roman"/>
          <w:b/>
          <w:i/>
        </w:rPr>
        <w:t>B.  How the Algorithm Works</w:t>
      </w:r>
    </w:p>
    <w:p w14:paraId="57F833A9" w14:textId="77777777" w:rsidR="00BC36C3" w:rsidRDefault="006B1581">
      <w:pPr>
        <w:spacing w:after="100"/>
        <w:ind w:firstLine="360"/>
        <w:jc w:val="both"/>
      </w:pPr>
      <w:r>
        <w:rPr>
          <w:rFonts w:ascii="Times New Roman" w:hAnsi="Times New Roman"/>
        </w:rPr>
        <w:t>At the start of each session, or whenever the user requests a recalibration from the menu, the firmware runs the following procedure. The remote transmitter l</w:t>
      </w:r>
      <w:r>
        <w:rPr>
          <w:rFonts w:ascii="Times New Roman" w:hAnsi="Times New Roman"/>
        </w:rPr>
        <w:t>aser must be off during calibration.</w:t>
      </w:r>
    </w:p>
    <w:p w14:paraId="67E2CA69" w14:textId="77777777" w:rsidR="00BC36C3" w:rsidRDefault="006B1581">
      <w:pPr>
        <w:spacing w:after="40"/>
        <w:ind w:left="576"/>
      </w:pPr>
      <w:r>
        <w:rPr>
          <w:rFonts w:ascii="Times New Roman" w:hAnsi="Times New Roman"/>
        </w:rPr>
        <w:t>Step 1: Take N = 100 ADC readings from A0 at intervals of roughly W_s/N = 5 ms each, for a total sampling time of about 500 ms.</w:t>
      </w:r>
    </w:p>
    <w:p w14:paraId="027C0D31" w14:textId="77777777" w:rsidR="00BC36C3" w:rsidRDefault="006B1581">
      <w:pPr>
        <w:spacing w:after="40"/>
        <w:ind w:left="576"/>
      </w:pPr>
      <w:r>
        <w:rPr>
          <w:rFonts w:ascii="Times New Roman" w:hAnsi="Times New Roman"/>
        </w:rPr>
        <w:t>Step 2: Compute the ambient mean L_avg using Equation (2).</w:t>
      </w:r>
    </w:p>
    <w:p w14:paraId="6C12CB9E" w14:textId="77777777" w:rsidR="00BC36C3" w:rsidRDefault="006B1581">
      <w:pPr>
        <w:spacing w:after="40"/>
        <w:ind w:left="576"/>
      </w:pPr>
      <w:r>
        <w:rPr>
          <w:rFonts w:ascii="Times New Roman" w:hAnsi="Times New Roman"/>
        </w:rPr>
        <w:t xml:space="preserve">Step 3: Add the safety margin K </w:t>
      </w:r>
      <w:r>
        <w:rPr>
          <w:rFonts w:ascii="Times New Roman" w:hAnsi="Times New Roman"/>
        </w:rPr>
        <w:t>to get the threshold T, as in Equation (3).</w:t>
      </w:r>
    </w:p>
    <w:p w14:paraId="281A5CCC" w14:textId="77777777" w:rsidR="00BC36C3" w:rsidRDefault="006B1581">
      <w:pPr>
        <w:spacing w:after="40"/>
        <w:ind w:left="576"/>
      </w:pPr>
      <w:r>
        <w:rPr>
          <w:rFonts w:ascii="Times New Roman" w:hAnsi="Times New Roman"/>
        </w:rPr>
        <w:t>Step 4: Write T to a firmware variable.</w:t>
      </w:r>
    </w:p>
    <w:p w14:paraId="1666B3FC" w14:textId="77777777" w:rsidR="00BC36C3" w:rsidRDefault="006B1581">
      <w:pPr>
        <w:spacing w:after="40"/>
        <w:ind w:left="576"/>
      </w:pPr>
      <w:r>
        <w:rPr>
          <w:rFonts w:ascii="Times New Roman" w:hAnsi="Times New Roman"/>
        </w:rPr>
        <w:t>Step 5: Show T on the OLED so the user knows calibration finished and can verify the number.</w:t>
      </w:r>
    </w:p>
    <w:p w14:paraId="7D139506" w14:textId="77777777" w:rsidR="00BC36C3" w:rsidRDefault="006B1581">
      <w:pPr>
        <w:spacing w:after="40"/>
        <w:ind w:left="576"/>
      </w:pPr>
      <w:r>
        <w:rPr>
          <w:rFonts w:ascii="Times New Roman" w:hAnsi="Times New Roman"/>
        </w:rPr>
        <w:t>Step 6: Start the OOK receive loop, comparing every incoming sample to T.</w:t>
      </w:r>
    </w:p>
    <w:p w14:paraId="7348F625" w14:textId="77777777" w:rsidR="00BC36C3" w:rsidRDefault="006B1581">
      <w:pPr>
        <w:spacing w:before="120" w:after="80"/>
        <w:jc w:val="center"/>
      </w:pPr>
      <w:r>
        <w:rPr>
          <w:rFonts w:ascii="Times New Roman" w:hAnsi="Times New Roman"/>
          <w:b/>
          <w:i/>
          <w:sz w:val="24"/>
        </w:rPr>
        <w:t>L_avg</w:t>
      </w:r>
      <w:r>
        <w:rPr>
          <w:rFonts w:ascii="Times New Roman" w:hAnsi="Times New Roman"/>
          <w:b/>
          <w:i/>
          <w:sz w:val="24"/>
        </w:rPr>
        <w:t xml:space="preserve">  =  (1/N) x  Sum(i=1 to N)  L_i          ... (2)</w:t>
      </w:r>
    </w:p>
    <w:p w14:paraId="5117EA18" w14:textId="77777777" w:rsidR="00BC36C3" w:rsidRDefault="006B1581">
      <w:pPr>
        <w:spacing w:before="120" w:after="80"/>
        <w:jc w:val="center"/>
      </w:pPr>
      <w:r>
        <w:rPr>
          <w:rFonts w:ascii="Times New Roman" w:hAnsi="Times New Roman"/>
          <w:b/>
          <w:i/>
          <w:sz w:val="24"/>
        </w:rPr>
        <w:t>T  =  L_avg  +  K          ... (3)</w:t>
      </w:r>
    </w:p>
    <w:p w14:paraId="1D7C6FEA" w14:textId="77777777" w:rsidR="00BC36C3" w:rsidRDefault="006B1581">
      <w:pPr>
        <w:spacing w:after="100"/>
        <w:ind w:firstLine="360"/>
        <w:jc w:val="both"/>
      </w:pPr>
      <w:r>
        <w:rPr>
          <w:rFonts w:ascii="Times New Roman" w:hAnsi="Times New Roman"/>
        </w:rPr>
        <w:t>Here L_i is the i-th ADC reading (integer, 0 to 1023, i.e. 0 to 5 V at 4.88 mV/count). K is set empirically to 60 ADC counts, which works out to about 293 mV above the amb</w:t>
      </w:r>
      <w:r>
        <w:rPr>
          <w:rFonts w:ascii="Times New Roman" w:hAnsi="Times New Roman"/>
        </w:rPr>
        <w:t xml:space="preserve">ient baseline. This value was chosen to satisfy two requirements at once: it must be larger than the ambient noise amplitude (measured standard deviation never exceeded 22 counts in any test condition), and it must be smaller than the ADC increment caused </w:t>
      </w:r>
      <w:r>
        <w:rPr>
          <w:rFonts w:ascii="Times New Roman" w:hAnsi="Times New Roman"/>
        </w:rPr>
        <w:t>by the received laser beam (which was always at least 300 counts above ambient in these experiments). There is a comfortable gap on both sides.</w:t>
      </w:r>
    </w:p>
    <w:p w14:paraId="49DE2BA4" w14:textId="77777777" w:rsidR="00BC36C3" w:rsidRDefault="006B1581">
      <w:pPr>
        <w:spacing w:before="180" w:after="60"/>
      </w:pPr>
      <w:r>
        <w:rPr>
          <w:rFonts w:ascii="Times New Roman" w:hAnsi="Times New Roman"/>
          <w:b/>
          <w:i/>
        </w:rPr>
        <w:t>C.  Pseudocode</w:t>
      </w:r>
    </w:p>
    <w:p w14:paraId="6B3CFEEE" w14:textId="77777777" w:rsidR="00BC36C3" w:rsidRDefault="006B1581">
      <w:pPr>
        <w:spacing w:before="100" w:after="160"/>
        <w:ind w:left="720"/>
      </w:pPr>
      <w:r>
        <w:rPr>
          <w:rFonts w:ascii="Times New Roman" w:hAnsi="Times New Roman"/>
          <w:sz w:val="20"/>
        </w:rPr>
        <w:t>PROCEDURE AdaptiveCalibrate(N = 100, K = 60):</w:t>
      </w:r>
      <w:r>
        <w:rPr>
          <w:rFonts w:ascii="Times New Roman" w:hAnsi="Times New Roman"/>
          <w:sz w:val="20"/>
        </w:rPr>
        <w:br/>
        <w:t xml:space="preserve">   sum &lt;-- 0 ;  i &lt;-- 0</w:t>
      </w:r>
      <w:r>
        <w:rPr>
          <w:rFonts w:ascii="Times New Roman" w:hAnsi="Times New Roman"/>
          <w:sz w:val="20"/>
        </w:rPr>
        <w:br/>
        <w:t xml:space="preserve">   WHILE i &lt; N DO</w:t>
      </w:r>
      <w:r>
        <w:rPr>
          <w:rFonts w:ascii="Times New Roman" w:hAnsi="Times New Roman"/>
          <w:sz w:val="20"/>
        </w:rPr>
        <w:br/>
        <w:t xml:space="preserve">      L_i</w:t>
      </w:r>
      <w:r>
        <w:rPr>
          <w:rFonts w:ascii="Times New Roman" w:hAnsi="Times New Roman"/>
          <w:sz w:val="20"/>
        </w:rPr>
        <w:t xml:space="preserve">   &lt;-- analogRead(A0)    // 10-bit ADC, 0 to 1023</w:t>
      </w:r>
      <w:r>
        <w:rPr>
          <w:rFonts w:ascii="Times New Roman" w:hAnsi="Times New Roman"/>
          <w:sz w:val="20"/>
        </w:rPr>
        <w:br/>
        <w:t xml:space="preserve">      sum   &lt;-- sum + L_i</w:t>
      </w:r>
      <w:r>
        <w:rPr>
          <w:rFonts w:ascii="Times New Roman" w:hAnsi="Times New Roman"/>
          <w:sz w:val="20"/>
        </w:rPr>
        <w:br/>
        <w:t xml:space="preserve">      delay(5)                    // approx W_s / N in ms</w:t>
      </w:r>
      <w:r>
        <w:rPr>
          <w:rFonts w:ascii="Times New Roman" w:hAnsi="Times New Roman"/>
          <w:sz w:val="20"/>
        </w:rPr>
        <w:br/>
        <w:t xml:space="preserve">      i     &lt;-- i + 1</w:t>
      </w:r>
      <w:r>
        <w:rPr>
          <w:rFonts w:ascii="Times New Roman" w:hAnsi="Times New Roman"/>
          <w:sz w:val="20"/>
        </w:rPr>
        <w:br/>
        <w:t xml:space="preserve">   END WHILE</w:t>
      </w:r>
      <w:r>
        <w:rPr>
          <w:rFonts w:ascii="Times New Roman" w:hAnsi="Times New Roman"/>
          <w:sz w:val="20"/>
        </w:rPr>
        <w:br/>
      </w:r>
      <w:r>
        <w:rPr>
          <w:rFonts w:ascii="Times New Roman" w:hAnsi="Times New Roman"/>
          <w:sz w:val="20"/>
        </w:rPr>
        <w:lastRenderedPageBreak/>
        <w:t xml:space="preserve">   L_avg &lt;-- sum / N</w:t>
      </w:r>
      <w:r>
        <w:rPr>
          <w:rFonts w:ascii="Times New Roman" w:hAnsi="Times New Roman"/>
          <w:sz w:val="20"/>
        </w:rPr>
        <w:br/>
        <w:t xml:space="preserve">   T     &lt;-- L_avg + K</w:t>
      </w:r>
      <w:r>
        <w:rPr>
          <w:rFonts w:ascii="Times New Roman" w:hAnsi="Times New Roman"/>
          <w:sz w:val="20"/>
        </w:rPr>
        <w:br/>
        <w:t xml:space="preserve">   STORE T in threshold_register</w:t>
      </w:r>
      <w:r>
        <w:rPr>
          <w:rFonts w:ascii="Times New Roman" w:hAnsi="Times New Roman"/>
          <w:sz w:val="20"/>
        </w:rPr>
        <w:br/>
        <w:t xml:space="preserve">   OLED.pr</w:t>
      </w:r>
      <w:r>
        <w:rPr>
          <w:rFonts w:ascii="Times New Roman" w:hAnsi="Times New Roman"/>
          <w:sz w:val="20"/>
        </w:rPr>
        <w:t>int("Threshold: ", T)</w:t>
      </w:r>
      <w:r>
        <w:rPr>
          <w:rFonts w:ascii="Times New Roman" w:hAnsi="Times New Roman"/>
          <w:sz w:val="20"/>
        </w:rPr>
        <w:br/>
        <w:t xml:space="preserve">   RETURN T</w:t>
      </w:r>
      <w:r>
        <w:rPr>
          <w:rFonts w:ascii="Times New Roman" w:hAnsi="Times New Roman"/>
          <w:sz w:val="20"/>
        </w:rPr>
        <w:br/>
        <w:t>END PROCEDURE</w:t>
      </w:r>
      <w:r>
        <w:rPr>
          <w:rFonts w:ascii="Times New Roman" w:hAnsi="Times New Roman"/>
          <w:sz w:val="20"/>
        </w:rPr>
        <w:br/>
      </w:r>
      <w:r>
        <w:rPr>
          <w:rFonts w:ascii="Times New Roman" w:hAnsi="Times New Roman"/>
          <w:sz w:val="20"/>
        </w:rPr>
        <w:br/>
        <w:t>FUNCTION DetectBit() -&gt; {0, 1}:</w:t>
      </w:r>
      <w:r>
        <w:rPr>
          <w:rFonts w:ascii="Times New Roman" w:hAnsi="Times New Roman"/>
          <w:sz w:val="20"/>
        </w:rPr>
        <w:br/>
        <w:t xml:space="preserve">   sample &lt;-- analogRead(A0)</w:t>
      </w:r>
      <w:r>
        <w:rPr>
          <w:rFonts w:ascii="Times New Roman" w:hAnsi="Times New Roman"/>
          <w:sz w:val="20"/>
        </w:rPr>
        <w:br/>
        <w:t xml:space="preserve">   RETURN (sample &gt; T) ? 1 : 0</w:t>
      </w:r>
      <w:r>
        <w:rPr>
          <w:rFonts w:ascii="Times New Roman" w:hAnsi="Times New Roman"/>
          <w:sz w:val="20"/>
        </w:rPr>
        <w:br/>
        <w:t>END FUNCTION</w:t>
      </w:r>
    </w:p>
    <w:p w14:paraId="1E0CCDD3" w14:textId="77777777" w:rsidR="00BC36C3" w:rsidRDefault="006B1581">
      <w:pPr>
        <w:spacing w:after="100"/>
        <w:ind w:firstLine="360"/>
        <w:jc w:val="both"/>
      </w:pPr>
      <w:r>
        <w:rPr>
          <w:rFonts w:ascii="Times New Roman" w:hAnsi="Times New Roman"/>
        </w:rPr>
        <w:t>The complete procedure is also shown as a flowchart in Fig. 11.</w:t>
      </w:r>
    </w:p>
    <w:p w14:paraId="6C40D7B7" w14:textId="77777777" w:rsidR="00BC36C3" w:rsidRDefault="006B1581">
      <w:pPr>
        <w:spacing w:before="160" w:after="40"/>
        <w:jc w:val="center"/>
      </w:pPr>
      <w:r>
        <w:rPr>
          <w:noProof/>
        </w:rPr>
        <w:drawing>
          <wp:inline distT="0" distB="0" distL="0" distR="0" wp14:anchorId="2766147C" wp14:editId="122CA21B">
            <wp:extent cx="4389120" cy="62179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7"/>
                    <a:stretch>
                      <a:fillRect/>
                    </a:stretch>
                  </pic:blipFill>
                  <pic:spPr>
                    <a:xfrm>
                      <a:off x="0" y="0"/>
                      <a:ext cx="4389120" cy="6217920"/>
                    </a:xfrm>
                    <a:prstGeom prst="rect">
                      <a:avLst/>
                    </a:prstGeom>
                  </pic:spPr>
                </pic:pic>
              </a:graphicData>
            </a:graphic>
          </wp:inline>
        </w:drawing>
      </w:r>
    </w:p>
    <w:p w14:paraId="0EA06CF0" w14:textId="77777777" w:rsidR="00BC36C3" w:rsidRDefault="006B1581">
      <w:pPr>
        <w:spacing w:before="40" w:after="240"/>
        <w:jc w:val="center"/>
      </w:pPr>
      <w:bookmarkStart w:id="22" w:name="bm_f11"/>
      <w:bookmarkEnd w:id="22"/>
      <w:r>
        <w:rPr>
          <w:rFonts w:ascii="Times New Roman" w:hAnsi="Times New Roman"/>
          <w:b/>
          <w:sz w:val="20"/>
        </w:rPr>
        <w:t xml:space="preserve">Fig. 11.  </w:t>
      </w:r>
      <w:r>
        <w:rPr>
          <w:rFonts w:ascii="Times New Roman" w:hAnsi="Times New Roman"/>
          <w:i/>
          <w:sz w:val="20"/>
        </w:rPr>
        <w:t>Adaptive threshold calibra</w:t>
      </w:r>
      <w:r>
        <w:rPr>
          <w:rFonts w:ascii="Times New Roman" w:hAnsi="Times New Roman"/>
          <w:i/>
          <w:sz w:val="20"/>
        </w:rPr>
        <w:t>tion algorithm flowchart: START, remote laser OFF check, 100-sample ambient ADC loop, mean L_avg, threshold T = L_avg + K, OLED display, OOK reception start.</w:t>
      </w:r>
    </w:p>
    <w:p w14:paraId="3B7FE491" w14:textId="77777777" w:rsidR="00BC36C3" w:rsidRDefault="006B1581">
      <w:pPr>
        <w:spacing w:before="180" w:after="60"/>
      </w:pPr>
      <w:r>
        <w:rPr>
          <w:rFonts w:ascii="Times New Roman" w:hAnsi="Times New Roman"/>
          <w:b/>
          <w:i/>
        </w:rPr>
        <w:lastRenderedPageBreak/>
        <w:t>D.  Why This Works Well on the ATmega328P</w:t>
      </w:r>
    </w:p>
    <w:p w14:paraId="34705D0D" w14:textId="77777777" w:rsidR="00BC36C3" w:rsidRDefault="006B1581">
      <w:pPr>
        <w:spacing w:after="100"/>
        <w:ind w:firstLine="360"/>
        <w:jc w:val="both"/>
      </w:pPr>
      <w:r>
        <w:rPr>
          <w:rFonts w:ascii="Times New Roman" w:hAnsi="Times New Roman"/>
        </w:rPr>
        <w:t xml:space="preserve">The whole calibration takes under one second </w:t>
      </w:r>
      <w:r>
        <w:rPr>
          <w:rFonts w:ascii="Times New Roman" w:hAnsi="Times New Roman"/>
        </w:rPr>
        <w:t>(mostly the 500 ms sampling window; the arithmetic is negligible). It can be re-run at any time without touching the audio channel, which is entirely analogue and has no firmware dependency during operation. The 100-sample average smooths out brief transie</w:t>
      </w:r>
      <w:r>
        <w:rPr>
          <w:rFonts w:ascii="Times New Roman" w:hAnsi="Times New Roman"/>
        </w:rPr>
        <w:t>nts such as someone walking across the room. Everything is integer arithmetic, so no floating-point library is needed and memory usage is minimal.</w:t>
      </w:r>
    </w:p>
    <w:p w14:paraId="55AE9569" w14:textId="77777777" w:rsidR="00BC36C3" w:rsidRDefault="006B1581">
      <w:r>
        <w:br w:type="page"/>
      </w:r>
    </w:p>
    <w:p w14:paraId="25A6C73F" w14:textId="77777777" w:rsidR="00BC36C3" w:rsidRDefault="006B1581">
      <w:pPr>
        <w:spacing w:before="320" w:after="120"/>
        <w:jc w:val="center"/>
      </w:pPr>
      <w:bookmarkStart w:id="23" w:name="bm_results"/>
      <w:r>
        <w:rPr>
          <w:rFonts w:ascii="Times New Roman" w:hAnsi="Times New Roman"/>
          <w:b/>
          <w:sz w:val="26"/>
        </w:rPr>
        <w:lastRenderedPageBreak/>
        <w:t>VII.  EXPERIMENTAL RESULTS AND ANALYSIS</w:t>
      </w:r>
      <w:bookmarkEnd w:id="23"/>
    </w:p>
    <w:p w14:paraId="0A367729" w14:textId="77777777" w:rsidR="00BC36C3" w:rsidRDefault="006B1581">
      <w:pPr>
        <w:spacing w:before="180" w:after="60"/>
      </w:pPr>
      <w:r>
        <w:rPr>
          <w:rFonts w:ascii="Times New Roman" w:hAnsi="Times New Roman"/>
          <w:b/>
          <w:i/>
        </w:rPr>
        <w:t>A.  Test Setup</w:t>
      </w:r>
    </w:p>
    <w:p w14:paraId="66860701" w14:textId="77777777" w:rsidR="00BC36C3" w:rsidRDefault="006B1581">
      <w:pPr>
        <w:spacing w:after="100"/>
        <w:ind w:firstLine="360"/>
        <w:jc w:val="both"/>
      </w:pPr>
      <w:r>
        <w:rPr>
          <w:rFonts w:ascii="Times New Roman" w:hAnsi="Times New Roman"/>
        </w:rPr>
        <w:t>All measurements were taken in a laboratory at CSIR-</w:t>
      </w:r>
      <w:r>
        <w:rPr>
          <w:rFonts w:ascii="Times New Roman" w:hAnsi="Times New Roman"/>
        </w:rPr>
        <w:t>CSIO, Chandigarh, under standard fluorescent overhead lighting. Ambient lux at the node surfaces was measured with a calibrated lux meter and fell between 300 and 500 lux throughout the main text and audio tests. Nodes were placed on a flat bench. Beam ali</w:t>
      </w:r>
      <w:r>
        <w:rPr>
          <w:rFonts w:ascii="Times New Roman" w:hAnsi="Times New Roman"/>
        </w:rPr>
        <w:t>gnment was done by eye, centering the laser spot on the solar panel and checking that the A0 reading sat above the calibration threshold. Every test run started with a fresh calibration pass, with the remote laser off. Tests were done at separations of 0.5</w:t>
      </w:r>
      <w:r>
        <w:rPr>
          <w:rFonts w:ascii="Times New Roman" w:hAnsi="Times New Roman"/>
        </w:rPr>
        <w:t>, 1.0, 2.0, and 3.0 metres. Audio quality was judged using the ITU-T P.800 MOS protocol with three listeners.</w:t>
      </w:r>
      <w:hyperlink w:anchor="ref_20">
        <w:r>
          <w:rPr>
            <w:rFonts w:ascii="Times New Roman" w:hAnsi="Times New Roman"/>
            <w:color w:val="0563C1"/>
            <w:sz w:val="18"/>
            <w:u w:val="single"/>
            <w:vertAlign w:val="superscript"/>
          </w:rPr>
          <w:t>[20]</w:t>
        </w:r>
      </w:hyperlink>
    </w:p>
    <w:p w14:paraId="3EC7AA86" w14:textId="77777777" w:rsidR="00BC36C3" w:rsidRDefault="006B1581">
      <w:pPr>
        <w:spacing w:before="180" w:after="60"/>
      </w:pPr>
      <w:r>
        <w:rPr>
          <w:rFonts w:ascii="Times New Roman" w:hAnsi="Times New Roman"/>
          <w:b/>
          <w:i/>
        </w:rPr>
        <w:t>B.  Calibration Validation</w:t>
      </w:r>
    </w:p>
    <w:p w14:paraId="0CE5A582" w14:textId="77777777" w:rsidR="00BC36C3" w:rsidRDefault="006B1581">
      <w:pPr>
        <w:spacing w:after="100"/>
        <w:ind w:firstLine="360"/>
        <w:jc w:val="both"/>
      </w:pPr>
      <w:r>
        <w:rPr>
          <w:rFonts w:ascii="Times New Roman" w:hAnsi="Times New Roman"/>
        </w:rPr>
        <w:t>Calibration was run ten times at each of three ambient levels: a darkened room (lights</w:t>
      </w:r>
      <w:r>
        <w:rPr>
          <w:rFonts w:ascii="Times New Roman" w:hAnsi="Times New Roman"/>
        </w:rPr>
        <w:t xml:space="preserve"> off, windows covered, under 10 lux), a normal lab setting (around 400 lux), and an artificially bright condition (around 800 lux, with a desk lamp pointing at the receive panel). Table III records the mean and spread of L_avg and the resulting T for each </w:t>
      </w:r>
      <w:r>
        <w:rPr>
          <w:rFonts w:ascii="Times New Roman" w:hAnsi="Times New Roman"/>
        </w:rPr>
        <w:t>case. Fig. 14 shows the same data visually.</w:t>
      </w:r>
    </w:p>
    <w:p w14:paraId="610B22FF" w14:textId="77777777" w:rsidR="00BC36C3" w:rsidRDefault="006B1581">
      <w:pPr>
        <w:spacing w:before="200" w:after="60"/>
        <w:jc w:val="center"/>
      </w:pPr>
      <w:bookmarkStart w:id="24" w:name="bm_t3"/>
      <w:bookmarkEnd w:id="24"/>
      <w:r>
        <w:rPr>
          <w:rFonts w:ascii="Times New Roman" w:hAnsi="Times New Roman"/>
          <w:b/>
          <w:sz w:val="20"/>
        </w:rPr>
        <w:t>TABLE III</w:t>
      </w:r>
      <w:r>
        <w:rPr>
          <w:rFonts w:ascii="Times New Roman" w:hAnsi="Times New Roman"/>
          <w:sz w:val="20"/>
        </w:rPr>
        <w:t xml:space="preserve"> -- Calibration results across three ambient conditions (10 trials each)</w:t>
      </w:r>
    </w:p>
    <w:tbl>
      <w:tblPr>
        <w:tblStyle w:val="TableGrid"/>
        <w:tblW w:w="0" w:type="auto"/>
        <w:jc w:val="center"/>
        <w:tblLook w:val="04A0" w:firstRow="1" w:lastRow="0" w:firstColumn="1" w:lastColumn="0" w:noHBand="0" w:noVBand="1"/>
      </w:tblPr>
      <w:tblGrid>
        <w:gridCol w:w="1449"/>
        <w:gridCol w:w="1107"/>
        <w:gridCol w:w="1325"/>
        <w:gridCol w:w="1174"/>
        <w:gridCol w:w="873"/>
        <w:gridCol w:w="947"/>
        <w:gridCol w:w="1626"/>
      </w:tblGrid>
      <w:tr w:rsidR="00BC36C3" w14:paraId="4D375A17" w14:textId="77777777">
        <w:trPr>
          <w:jc w:val="center"/>
        </w:trPr>
        <w:tc>
          <w:tcPr>
            <w:tcW w:w="1872" w:type="dxa"/>
          </w:tcPr>
          <w:p w14:paraId="034A8860" w14:textId="77777777" w:rsidR="00BC36C3" w:rsidRDefault="006B1581">
            <w:pPr>
              <w:jc w:val="center"/>
            </w:pPr>
            <w:r>
              <w:rPr>
                <w:rFonts w:ascii="Times New Roman" w:hAnsi="Times New Roman"/>
                <w:b/>
                <w:sz w:val="18"/>
              </w:rPr>
              <w:t>Condition</w:t>
            </w:r>
          </w:p>
        </w:tc>
        <w:tc>
          <w:tcPr>
            <w:tcW w:w="1584" w:type="dxa"/>
          </w:tcPr>
          <w:p w14:paraId="5D5E8864" w14:textId="77777777" w:rsidR="00BC36C3" w:rsidRDefault="006B1581">
            <w:pPr>
              <w:jc w:val="center"/>
            </w:pPr>
            <w:r>
              <w:rPr>
                <w:rFonts w:ascii="Times New Roman" w:hAnsi="Times New Roman"/>
                <w:b/>
                <w:sz w:val="18"/>
              </w:rPr>
              <w:t>Lux</w:t>
            </w:r>
          </w:p>
        </w:tc>
        <w:tc>
          <w:tcPr>
            <w:tcW w:w="1872" w:type="dxa"/>
          </w:tcPr>
          <w:p w14:paraId="0EA3430B" w14:textId="77777777" w:rsidR="00BC36C3" w:rsidRDefault="006B1581">
            <w:pPr>
              <w:jc w:val="center"/>
            </w:pPr>
            <w:r>
              <w:rPr>
                <w:rFonts w:ascii="Times New Roman" w:hAnsi="Times New Roman"/>
                <w:b/>
                <w:sz w:val="18"/>
              </w:rPr>
              <w:t>L_avg (ADC)</w:t>
            </w:r>
          </w:p>
        </w:tc>
        <w:tc>
          <w:tcPr>
            <w:tcW w:w="1584" w:type="dxa"/>
          </w:tcPr>
          <w:p w14:paraId="284FB7E4" w14:textId="77777777" w:rsidR="00BC36C3" w:rsidRDefault="006B1581">
            <w:pPr>
              <w:jc w:val="center"/>
            </w:pPr>
            <w:r>
              <w:rPr>
                <w:rFonts w:ascii="Times New Roman" w:hAnsi="Times New Roman"/>
                <w:b/>
                <w:sz w:val="18"/>
              </w:rPr>
              <w:t>Std Dev (ADC)</w:t>
            </w:r>
          </w:p>
        </w:tc>
        <w:tc>
          <w:tcPr>
            <w:tcW w:w="1008" w:type="dxa"/>
          </w:tcPr>
          <w:p w14:paraId="154E76D4" w14:textId="77777777" w:rsidR="00BC36C3" w:rsidRDefault="006B1581">
            <w:pPr>
              <w:jc w:val="center"/>
            </w:pPr>
            <w:r>
              <w:rPr>
                <w:rFonts w:ascii="Times New Roman" w:hAnsi="Times New Roman"/>
                <w:b/>
                <w:sz w:val="18"/>
              </w:rPr>
              <w:t>K (ADC)</w:t>
            </w:r>
          </w:p>
        </w:tc>
        <w:tc>
          <w:tcPr>
            <w:tcW w:w="1368" w:type="dxa"/>
          </w:tcPr>
          <w:p w14:paraId="7E31640D" w14:textId="77777777" w:rsidR="00BC36C3" w:rsidRDefault="006B1581">
            <w:pPr>
              <w:jc w:val="center"/>
            </w:pPr>
            <w:r>
              <w:rPr>
                <w:rFonts w:ascii="Times New Roman" w:hAnsi="Times New Roman"/>
                <w:b/>
                <w:sz w:val="18"/>
              </w:rPr>
              <w:t>T</w:t>
            </w:r>
          </w:p>
        </w:tc>
        <w:tc>
          <w:tcPr>
            <w:tcW w:w="2448" w:type="dxa"/>
          </w:tcPr>
          <w:p w14:paraId="47D83A0A" w14:textId="77777777" w:rsidR="00BC36C3" w:rsidRDefault="006B1581">
            <w:pPr>
              <w:jc w:val="center"/>
            </w:pPr>
            <w:r>
              <w:rPr>
                <w:rFonts w:ascii="Times New Roman" w:hAnsi="Times New Roman"/>
                <w:b/>
                <w:sz w:val="18"/>
              </w:rPr>
              <w:t>Laser Level (ADC)</w:t>
            </w:r>
          </w:p>
        </w:tc>
      </w:tr>
      <w:tr w:rsidR="00BC36C3" w14:paraId="0D01065C" w14:textId="77777777">
        <w:trPr>
          <w:jc w:val="center"/>
        </w:trPr>
        <w:tc>
          <w:tcPr>
            <w:tcW w:w="1872" w:type="dxa"/>
          </w:tcPr>
          <w:p w14:paraId="5F87F0A2" w14:textId="77777777" w:rsidR="00BC36C3" w:rsidRDefault="006B1581">
            <w:pPr>
              <w:jc w:val="center"/>
            </w:pPr>
            <w:r>
              <w:rPr>
                <w:rFonts w:ascii="Times New Roman" w:hAnsi="Times New Roman"/>
                <w:sz w:val="18"/>
              </w:rPr>
              <w:t>Dark room</w:t>
            </w:r>
          </w:p>
        </w:tc>
        <w:tc>
          <w:tcPr>
            <w:tcW w:w="1584" w:type="dxa"/>
          </w:tcPr>
          <w:p w14:paraId="7D274D3E" w14:textId="77777777" w:rsidR="00BC36C3" w:rsidRDefault="006B1581">
            <w:pPr>
              <w:jc w:val="center"/>
            </w:pPr>
            <w:r>
              <w:rPr>
                <w:rFonts w:ascii="Times New Roman" w:hAnsi="Times New Roman"/>
                <w:sz w:val="18"/>
              </w:rPr>
              <w:t>&lt; 10</w:t>
            </w:r>
          </w:p>
        </w:tc>
        <w:tc>
          <w:tcPr>
            <w:tcW w:w="1872" w:type="dxa"/>
          </w:tcPr>
          <w:p w14:paraId="67CB2DEB" w14:textId="77777777" w:rsidR="00BC36C3" w:rsidRDefault="006B1581">
            <w:pPr>
              <w:jc w:val="center"/>
            </w:pPr>
            <w:r>
              <w:rPr>
                <w:rFonts w:ascii="Times New Roman" w:hAnsi="Times New Roman"/>
                <w:sz w:val="18"/>
              </w:rPr>
              <w:t>12</w:t>
            </w:r>
          </w:p>
        </w:tc>
        <w:tc>
          <w:tcPr>
            <w:tcW w:w="1584" w:type="dxa"/>
          </w:tcPr>
          <w:p w14:paraId="78AD8DDF" w14:textId="77777777" w:rsidR="00BC36C3" w:rsidRDefault="006B1581">
            <w:pPr>
              <w:jc w:val="center"/>
            </w:pPr>
            <w:r>
              <w:rPr>
                <w:rFonts w:ascii="Times New Roman" w:hAnsi="Times New Roman"/>
                <w:sz w:val="18"/>
              </w:rPr>
              <w:t>3</w:t>
            </w:r>
          </w:p>
        </w:tc>
        <w:tc>
          <w:tcPr>
            <w:tcW w:w="1008" w:type="dxa"/>
          </w:tcPr>
          <w:p w14:paraId="3528ADBB" w14:textId="77777777" w:rsidR="00BC36C3" w:rsidRDefault="006B1581">
            <w:pPr>
              <w:jc w:val="center"/>
            </w:pPr>
            <w:r>
              <w:rPr>
                <w:rFonts w:ascii="Times New Roman" w:hAnsi="Times New Roman"/>
                <w:sz w:val="18"/>
              </w:rPr>
              <w:t>60</w:t>
            </w:r>
          </w:p>
        </w:tc>
        <w:tc>
          <w:tcPr>
            <w:tcW w:w="1368" w:type="dxa"/>
          </w:tcPr>
          <w:p w14:paraId="749DB360" w14:textId="77777777" w:rsidR="00BC36C3" w:rsidRDefault="006B1581">
            <w:pPr>
              <w:jc w:val="center"/>
            </w:pPr>
            <w:r>
              <w:rPr>
                <w:rFonts w:ascii="Times New Roman" w:hAnsi="Times New Roman"/>
                <w:sz w:val="18"/>
              </w:rPr>
              <w:t>72</w:t>
            </w:r>
          </w:p>
        </w:tc>
        <w:tc>
          <w:tcPr>
            <w:tcW w:w="2448" w:type="dxa"/>
          </w:tcPr>
          <w:p w14:paraId="60F75EE9" w14:textId="77777777" w:rsidR="00BC36C3" w:rsidRDefault="006B1581">
            <w:pPr>
              <w:jc w:val="center"/>
            </w:pPr>
            <w:r>
              <w:rPr>
                <w:rFonts w:ascii="Times New Roman" w:hAnsi="Times New Roman"/>
                <w:sz w:val="18"/>
              </w:rPr>
              <w:t>350 to 550</w:t>
            </w:r>
          </w:p>
        </w:tc>
      </w:tr>
      <w:tr w:rsidR="00BC36C3" w14:paraId="083D7600" w14:textId="77777777">
        <w:trPr>
          <w:jc w:val="center"/>
        </w:trPr>
        <w:tc>
          <w:tcPr>
            <w:tcW w:w="1872" w:type="dxa"/>
          </w:tcPr>
          <w:p w14:paraId="7B5DB89B" w14:textId="77777777" w:rsidR="00BC36C3" w:rsidRDefault="006B1581">
            <w:pPr>
              <w:jc w:val="center"/>
            </w:pPr>
            <w:r>
              <w:rPr>
                <w:rFonts w:ascii="Times New Roman" w:hAnsi="Times New Roman"/>
                <w:sz w:val="18"/>
              </w:rPr>
              <w:t>Standard indoor</w:t>
            </w:r>
          </w:p>
        </w:tc>
        <w:tc>
          <w:tcPr>
            <w:tcW w:w="1584" w:type="dxa"/>
          </w:tcPr>
          <w:p w14:paraId="5580138F" w14:textId="77777777" w:rsidR="00BC36C3" w:rsidRDefault="006B1581">
            <w:pPr>
              <w:jc w:val="center"/>
            </w:pPr>
            <w:r>
              <w:rPr>
                <w:rFonts w:ascii="Times New Roman" w:hAnsi="Times New Roman"/>
                <w:sz w:val="18"/>
              </w:rPr>
              <w:t>~400</w:t>
            </w:r>
          </w:p>
        </w:tc>
        <w:tc>
          <w:tcPr>
            <w:tcW w:w="1872" w:type="dxa"/>
          </w:tcPr>
          <w:p w14:paraId="2D7B3B87" w14:textId="77777777" w:rsidR="00BC36C3" w:rsidRDefault="006B1581">
            <w:pPr>
              <w:jc w:val="center"/>
            </w:pPr>
            <w:r>
              <w:rPr>
                <w:rFonts w:ascii="Times New Roman" w:hAnsi="Times New Roman"/>
                <w:sz w:val="18"/>
              </w:rPr>
              <w:t>210</w:t>
            </w:r>
          </w:p>
        </w:tc>
        <w:tc>
          <w:tcPr>
            <w:tcW w:w="1584" w:type="dxa"/>
          </w:tcPr>
          <w:p w14:paraId="6BA77711" w14:textId="77777777" w:rsidR="00BC36C3" w:rsidRDefault="006B1581">
            <w:pPr>
              <w:jc w:val="center"/>
            </w:pPr>
            <w:r>
              <w:rPr>
                <w:rFonts w:ascii="Times New Roman" w:hAnsi="Times New Roman"/>
                <w:sz w:val="18"/>
              </w:rPr>
              <w:t>15</w:t>
            </w:r>
          </w:p>
        </w:tc>
        <w:tc>
          <w:tcPr>
            <w:tcW w:w="1008" w:type="dxa"/>
          </w:tcPr>
          <w:p w14:paraId="128FBCE4" w14:textId="77777777" w:rsidR="00BC36C3" w:rsidRDefault="006B1581">
            <w:pPr>
              <w:jc w:val="center"/>
            </w:pPr>
            <w:r>
              <w:rPr>
                <w:rFonts w:ascii="Times New Roman" w:hAnsi="Times New Roman"/>
                <w:sz w:val="18"/>
              </w:rPr>
              <w:t>60</w:t>
            </w:r>
          </w:p>
        </w:tc>
        <w:tc>
          <w:tcPr>
            <w:tcW w:w="1368" w:type="dxa"/>
          </w:tcPr>
          <w:p w14:paraId="2F4E3818" w14:textId="77777777" w:rsidR="00BC36C3" w:rsidRDefault="006B1581">
            <w:pPr>
              <w:jc w:val="center"/>
            </w:pPr>
            <w:r>
              <w:rPr>
                <w:rFonts w:ascii="Times New Roman" w:hAnsi="Times New Roman"/>
                <w:sz w:val="18"/>
              </w:rPr>
              <w:t>270</w:t>
            </w:r>
          </w:p>
        </w:tc>
        <w:tc>
          <w:tcPr>
            <w:tcW w:w="2448" w:type="dxa"/>
          </w:tcPr>
          <w:p w14:paraId="66CAAC36" w14:textId="77777777" w:rsidR="00BC36C3" w:rsidRDefault="006B1581">
            <w:pPr>
              <w:jc w:val="center"/>
            </w:pPr>
            <w:r>
              <w:rPr>
                <w:rFonts w:ascii="Times New Roman" w:hAnsi="Times New Roman"/>
                <w:sz w:val="18"/>
              </w:rPr>
              <w:t>510 to 750</w:t>
            </w:r>
          </w:p>
        </w:tc>
      </w:tr>
      <w:tr w:rsidR="00BC36C3" w14:paraId="031587D5" w14:textId="77777777">
        <w:trPr>
          <w:jc w:val="center"/>
        </w:trPr>
        <w:tc>
          <w:tcPr>
            <w:tcW w:w="1872" w:type="dxa"/>
          </w:tcPr>
          <w:p w14:paraId="38E4A46F" w14:textId="77777777" w:rsidR="00BC36C3" w:rsidRDefault="006B1581">
            <w:pPr>
              <w:jc w:val="center"/>
            </w:pPr>
            <w:r>
              <w:rPr>
                <w:rFonts w:ascii="Times New Roman" w:hAnsi="Times New Roman"/>
                <w:sz w:val="18"/>
              </w:rPr>
              <w:t>Bright indoor</w:t>
            </w:r>
          </w:p>
        </w:tc>
        <w:tc>
          <w:tcPr>
            <w:tcW w:w="1584" w:type="dxa"/>
          </w:tcPr>
          <w:p w14:paraId="36850646" w14:textId="77777777" w:rsidR="00BC36C3" w:rsidRDefault="006B1581">
            <w:pPr>
              <w:jc w:val="center"/>
            </w:pPr>
            <w:r>
              <w:rPr>
                <w:rFonts w:ascii="Times New Roman" w:hAnsi="Times New Roman"/>
                <w:sz w:val="18"/>
              </w:rPr>
              <w:t>~800</w:t>
            </w:r>
          </w:p>
        </w:tc>
        <w:tc>
          <w:tcPr>
            <w:tcW w:w="1872" w:type="dxa"/>
          </w:tcPr>
          <w:p w14:paraId="284E7E01" w14:textId="77777777" w:rsidR="00BC36C3" w:rsidRDefault="006B1581">
            <w:pPr>
              <w:jc w:val="center"/>
            </w:pPr>
            <w:r>
              <w:rPr>
                <w:rFonts w:ascii="Times New Roman" w:hAnsi="Times New Roman"/>
                <w:sz w:val="18"/>
              </w:rPr>
              <w:t>380</w:t>
            </w:r>
          </w:p>
        </w:tc>
        <w:tc>
          <w:tcPr>
            <w:tcW w:w="1584" w:type="dxa"/>
          </w:tcPr>
          <w:p w14:paraId="6644A648" w14:textId="77777777" w:rsidR="00BC36C3" w:rsidRDefault="006B1581">
            <w:pPr>
              <w:jc w:val="center"/>
            </w:pPr>
            <w:r>
              <w:rPr>
                <w:rFonts w:ascii="Times New Roman" w:hAnsi="Times New Roman"/>
                <w:sz w:val="18"/>
              </w:rPr>
              <w:t>22</w:t>
            </w:r>
          </w:p>
        </w:tc>
        <w:tc>
          <w:tcPr>
            <w:tcW w:w="1008" w:type="dxa"/>
          </w:tcPr>
          <w:p w14:paraId="72AC01A7" w14:textId="77777777" w:rsidR="00BC36C3" w:rsidRDefault="006B1581">
            <w:pPr>
              <w:jc w:val="center"/>
            </w:pPr>
            <w:r>
              <w:rPr>
                <w:rFonts w:ascii="Times New Roman" w:hAnsi="Times New Roman"/>
                <w:sz w:val="18"/>
              </w:rPr>
              <w:t>60</w:t>
            </w:r>
          </w:p>
        </w:tc>
        <w:tc>
          <w:tcPr>
            <w:tcW w:w="1368" w:type="dxa"/>
          </w:tcPr>
          <w:p w14:paraId="4BC85A47" w14:textId="77777777" w:rsidR="00BC36C3" w:rsidRDefault="006B1581">
            <w:pPr>
              <w:jc w:val="center"/>
            </w:pPr>
            <w:r>
              <w:rPr>
                <w:rFonts w:ascii="Times New Roman" w:hAnsi="Times New Roman"/>
                <w:sz w:val="18"/>
              </w:rPr>
              <w:t>440</w:t>
            </w:r>
          </w:p>
        </w:tc>
        <w:tc>
          <w:tcPr>
            <w:tcW w:w="2448" w:type="dxa"/>
          </w:tcPr>
          <w:p w14:paraId="603C4450" w14:textId="77777777" w:rsidR="00BC36C3" w:rsidRDefault="006B1581">
            <w:pPr>
              <w:jc w:val="center"/>
            </w:pPr>
            <w:r>
              <w:rPr>
                <w:rFonts w:ascii="Times New Roman" w:hAnsi="Times New Roman"/>
                <w:sz w:val="18"/>
              </w:rPr>
              <w:t>700 to 950</w:t>
            </w:r>
          </w:p>
        </w:tc>
      </w:tr>
    </w:tbl>
    <w:p w14:paraId="6C08B6E4" w14:textId="77777777" w:rsidR="00BC36C3" w:rsidRDefault="00BC36C3">
      <w:pPr>
        <w:spacing w:after="160"/>
        <w:jc w:val="both"/>
      </w:pPr>
    </w:p>
    <w:p w14:paraId="255D31BB" w14:textId="77777777" w:rsidR="00BC36C3" w:rsidRDefault="006B1581">
      <w:pPr>
        <w:spacing w:after="100"/>
        <w:ind w:firstLine="360"/>
        <w:jc w:val="both"/>
      </w:pPr>
      <w:r>
        <w:rPr>
          <w:rFonts w:ascii="Times New Roman" w:hAnsi="Times New Roman"/>
        </w:rPr>
        <w:t xml:space="preserve">In every case, T landed between the ambient baseline and the lowest observed laser-illuminated reading, which is exactly what is needed. The worst noise standard </w:t>
      </w:r>
      <w:r>
        <w:rPr>
          <w:rFonts w:ascii="Times New Roman" w:hAnsi="Times New Roman"/>
        </w:rPr>
        <w:t>deviation was 22 ADC counts (at 800 lux), still well below K = 60, so the safety margin held. The threshold range of 72 to 440 ADC counts spans two decades of ambient illumination, and the algorithm reached all those values correctly without any user invol</w:t>
      </w:r>
      <w:r>
        <w:rPr>
          <w:rFonts w:ascii="Times New Roman" w:hAnsi="Times New Roman"/>
        </w:rPr>
        <w:t>vement.</w:t>
      </w:r>
    </w:p>
    <w:p w14:paraId="0349A8E1" w14:textId="77777777" w:rsidR="00BC36C3" w:rsidRDefault="006B1581">
      <w:pPr>
        <w:spacing w:before="180" w:after="60"/>
      </w:pPr>
      <w:r>
        <w:rPr>
          <w:rFonts w:ascii="Times New Roman" w:hAnsi="Times New Roman"/>
          <w:b/>
          <w:i/>
        </w:rPr>
        <w:t>C.  Text Communication Results</w:t>
      </w:r>
    </w:p>
    <w:p w14:paraId="3BE08054" w14:textId="77777777" w:rsidR="00BC36C3" w:rsidRDefault="006B1581">
      <w:pPr>
        <w:spacing w:after="100"/>
        <w:ind w:firstLine="360"/>
        <w:jc w:val="both"/>
      </w:pPr>
      <w:r>
        <w:rPr>
          <w:rFonts w:ascii="Times New Roman" w:hAnsi="Times New Roman"/>
        </w:rPr>
        <w:t>One hundred test messages, each between five and twenty characters long, were sent at each separation. A message counted as correct only if every single character matched. Table IV has the numbers; Fig. 12 plots them.</w:t>
      </w:r>
    </w:p>
    <w:p w14:paraId="2EA7E006" w14:textId="77777777" w:rsidR="00BC36C3" w:rsidRDefault="006B1581">
      <w:pPr>
        <w:spacing w:before="200" w:after="60"/>
        <w:jc w:val="center"/>
      </w:pPr>
      <w:bookmarkStart w:id="25" w:name="bm_t4"/>
      <w:bookmarkEnd w:id="25"/>
      <w:r>
        <w:rPr>
          <w:rFonts w:ascii="Times New Roman" w:hAnsi="Times New Roman"/>
          <w:b/>
          <w:sz w:val="20"/>
        </w:rPr>
        <w:t>TABLE IV</w:t>
      </w:r>
      <w:r>
        <w:rPr>
          <w:rFonts w:ascii="Times New Roman" w:hAnsi="Times New Roman"/>
          <w:sz w:val="20"/>
        </w:rPr>
        <w:t xml:space="preserve"> -- Text message accuracy at each separation distance</w:t>
      </w:r>
    </w:p>
    <w:tbl>
      <w:tblPr>
        <w:tblStyle w:val="TableGrid"/>
        <w:tblW w:w="0" w:type="auto"/>
        <w:jc w:val="center"/>
        <w:tblLook w:val="04A0" w:firstRow="1" w:lastRow="0" w:firstColumn="1" w:lastColumn="0" w:noHBand="0" w:noVBand="1"/>
      </w:tblPr>
      <w:tblGrid>
        <w:gridCol w:w="1161"/>
        <w:gridCol w:w="1615"/>
        <w:gridCol w:w="1581"/>
        <w:gridCol w:w="1281"/>
        <w:gridCol w:w="2863"/>
      </w:tblGrid>
      <w:tr w:rsidR="00BC36C3" w14:paraId="1A59AC25" w14:textId="77777777">
        <w:trPr>
          <w:jc w:val="center"/>
        </w:trPr>
        <w:tc>
          <w:tcPr>
            <w:tcW w:w="1296" w:type="dxa"/>
          </w:tcPr>
          <w:p w14:paraId="794A17EC" w14:textId="77777777" w:rsidR="00BC36C3" w:rsidRDefault="006B1581">
            <w:pPr>
              <w:jc w:val="center"/>
            </w:pPr>
            <w:r>
              <w:rPr>
                <w:rFonts w:ascii="Times New Roman" w:hAnsi="Times New Roman"/>
                <w:b/>
                <w:sz w:val="18"/>
              </w:rPr>
              <w:t>Distance (m)</w:t>
            </w:r>
          </w:p>
        </w:tc>
        <w:tc>
          <w:tcPr>
            <w:tcW w:w="2088" w:type="dxa"/>
          </w:tcPr>
          <w:p w14:paraId="2A84BF75" w14:textId="77777777" w:rsidR="00BC36C3" w:rsidRDefault="006B1581">
            <w:pPr>
              <w:jc w:val="center"/>
            </w:pPr>
            <w:r>
              <w:rPr>
                <w:rFonts w:ascii="Times New Roman" w:hAnsi="Times New Roman"/>
                <w:b/>
                <w:sz w:val="18"/>
              </w:rPr>
              <w:t>Msgs Sent</w:t>
            </w:r>
          </w:p>
        </w:tc>
        <w:tc>
          <w:tcPr>
            <w:tcW w:w="1944" w:type="dxa"/>
          </w:tcPr>
          <w:p w14:paraId="41B1B5C2" w14:textId="77777777" w:rsidR="00BC36C3" w:rsidRDefault="006B1581">
            <w:pPr>
              <w:jc w:val="center"/>
            </w:pPr>
            <w:r>
              <w:rPr>
                <w:rFonts w:ascii="Times New Roman" w:hAnsi="Times New Roman"/>
                <w:b/>
                <w:sz w:val="18"/>
              </w:rPr>
              <w:t>Correct Msgs</w:t>
            </w:r>
          </w:p>
        </w:tc>
        <w:tc>
          <w:tcPr>
            <w:tcW w:w="1440" w:type="dxa"/>
          </w:tcPr>
          <w:p w14:paraId="5996AD8A" w14:textId="77777777" w:rsidR="00BC36C3" w:rsidRDefault="006B1581">
            <w:pPr>
              <w:jc w:val="center"/>
            </w:pPr>
            <w:r>
              <w:rPr>
                <w:rFonts w:ascii="Times New Roman" w:hAnsi="Times New Roman"/>
                <w:b/>
                <w:sz w:val="18"/>
              </w:rPr>
              <w:t>Accuracy (%)</w:t>
            </w:r>
          </w:p>
        </w:tc>
        <w:tc>
          <w:tcPr>
            <w:tcW w:w="3744" w:type="dxa"/>
          </w:tcPr>
          <w:p w14:paraId="048C6DB7" w14:textId="77777777" w:rsidR="00BC36C3" w:rsidRDefault="006B1581">
            <w:pPr>
              <w:jc w:val="center"/>
            </w:pPr>
            <w:r>
              <w:rPr>
                <w:rFonts w:ascii="Times New Roman" w:hAnsi="Times New Roman"/>
                <w:b/>
                <w:sz w:val="18"/>
              </w:rPr>
              <w:t>Cause of Errors</w:t>
            </w:r>
          </w:p>
        </w:tc>
      </w:tr>
      <w:tr w:rsidR="00BC36C3" w14:paraId="47E26E2A" w14:textId="77777777">
        <w:trPr>
          <w:jc w:val="center"/>
        </w:trPr>
        <w:tc>
          <w:tcPr>
            <w:tcW w:w="1296" w:type="dxa"/>
          </w:tcPr>
          <w:p w14:paraId="7D2DD6C9" w14:textId="77777777" w:rsidR="00BC36C3" w:rsidRDefault="006B1581">
            <w:pPr>
              <w:jc w:val="center"/>
            </w:pPr>
            <w:r>
              <w:rPr>
                <w:rFonts w:ascii="Times New Roman" w:hAnsi="Times New Roman"/>
                <w:sz w:val="18"/>
              </w:rPr>
              <w:t>0.5</w:t>
            </w:r>
          </w:p>
        </w:tc>
        <w:tc>
          <w:tcPr>
            <w:tcW w:w="2088" w:type="dxa"/>
          </w:tcPr>
          <w:p w14:paraId="6295EAEF" w14:textId="77777777" w:rsidR="00BC36C3" w:rsidRDefault="006B1581">
            <w:pPr>
              <w:jc w:val="center"/>
            </w:pPr>
            <w:r>
              <w:rPr>
                <w:rFonts w:ascii="Times New Roman" w:hAnsi="Times New Roman"/>
                <w:sz w:val="18"/>
              </w:rPr>
              <w:t>100</w:t>
            </w:r>
          </w:p>
        </w:tc>
        <w:tc>
          <w:tcPr>
            <w:tcW w:w="1944" w:type="dxa"/>
          </w:tcPr>
          <w:p w14:paraId="2C62ADDD" w14:textId="77777777" w:rsidR="00BC36C3" w:rsidRDefault="006B1581">
            <w:pPr>
              <w:jc w:val="center"/>
            </w:pPr>
            <w:r>
              <w:rPr>
                <w:rFonts w:ascii="Times New Roman" w:hAnsi="Times New Roman"/>
                <w:sz w:val="18"/>
              </w:rPr>
              <w:t>100</w:t>
            </w:r>
          </w:p>
        </w:tc>
        <w:tc>
          <w:tcPr>
            <w:tcW w:w="1440" w:type="dxa"/>
          </w:tcPr>
          <w:p w14:paraId="60B4C55C" w14:textId="77777777" w:rsidR="00BC36C3" w:rsidRDefault="006B1581">
            <w:pPr>
              <w:jc w:val="center"/>
            </w:pPr>
            <w:r>
              <w:rPr>
                <w:rFonts w:ascii="Times New Roman" w:hAnsi="Times New Roman"/>
                <w:sz w:val="18"/>
              </w:rPr>
              <w:t>100.0</w:t>
            </w:r>
          </w:p>
        </w:tc>
        <w:tc>
          <w:tcPr>
            <w:tcW w:w="3744" w:type="dxa"/>
          </w:tcPr>
          <w:p w14:paraId="12043E9B" w14:textId="77777777" w:rsidR="00BC36C3" w:rsidRDefault="006B1581">
            <w:pPr>
              <w:jc w:val="center"/>
            </w:pPr>
            <w:r>
              <w:rPr>
                <w:rFonts w:ascii="Times New Roman" w:hAnsi="Times New Roman"/>
                <w:sz w:val="18"/>
              </w:rPr>
              <w:t>None</w:t>
            </w:r>
          </w:p>
        </w:tc>
      </w:tr>
      <w:tr w:rsidR="00BC36C3" w14:paraId="61A2C52E" w14:textId="77777777">
        <w:trPr>
          <w:jc w:val="center"/>
        </w:trPr>
        <w:tc>
          <w:tcPr>
            <w:tcW w:w="1296" w:type="dxa"/>
          </w:tcPr>
          <w:p w14:paraId="54A92164" w14:textId="77777777" w:rsidR="00BC36C3" w:rsidRDefault="006B1581">
            <w:pPr>
              <w:jc w:val="center"/>
            </w:pPr>
            <w:r>
              <w:rPr>
                <w:rFonts w:ascii="Times New Roman" w:hAnsi="Times New Roman"/>
                <w:sz w:val="18"/>
              </w:rPr>
              <w:t>1.0</w:t>
            </w:r>
          </w:p>
        </w:tc>
        <w:tc>
          <w:tcPr>
            <w:tcW w:w="2088" w:type="dxa"/>
          </w:tcPr>
          <w:p w14:paraId="7772D4E3" w14:textId="77777777" w:rsidR="00BC36C3" w:rsidRDefault="006B1581">
            <w:pPr>
              <w:jc w:val="center"/>
            </w:pPr>
            <w:r>
              <w:rPr>
                <w:rFonts w:ascii="Times New Roman" w:hAnsi="Times New Roman"/>
                <w:sz w:val="18"/>
              </w:rPr>
              <w:t>100</w:t>
            </w:r>
          </w:p>
        </w:tc>
        <w:tc>
          <w:tcPr>
            <w:tcW w:w="1944" w:type="dxa"/>
          </w:tcPr>
          <w:p w14:paraId="0B5E0752" w14:textId="77777777" w:rsidR="00BC36C3" w:rsidRDefault="006B1581">
            <w:pPr>
              <w:jc w:val="center"/>
            </w:pPr>
            <w:r>
              <w:rPr>
                <w:rFonts w:ascii="Times New Roman" w:hAnsi="Times New Roman"/>
                <w:sz w:val="18"/>
              </w:rPr>
              <w:t>100</w:t>
            </w:r>
          </w:p>
        </w:tc>
        <w:tc>
          <w:tcPr>
            <w:tcW w:w="1440" w:type="dxa"/>
          </w:tcPr>
          <w:p w14:paraId="314B9C32" w14:textId="77777777" w:rsidR="00BC36C3" w:rsidRDefault="006B1581">
            <w:pPr>
              <w:jc w:val="center"/>
            </w:pPr>
            <w:r>
              <w:rPr>
                <w:rFonts w:ascii="Times New Roman" w:hAnsi="Times New Roman"/>
                <w:sz w:val="18"/>
              </w:rPr>
              <w:t>100.0</w:t>
            </w:r>
          </w:p>
        </w:tc>
        <w:tc>
          <w:tcPr>
            <w:tcW w:w="3744" w:type="dxa"/>
          </w:tcPr>
          <w:p w14:paraId="3CB407FA" w14:textId="77777777" w:rsidR="00BC36C3" w:rsidRDefault="006B1581">
            <w:pPr>
              <w:jc w:val="center"/>
            </w:pPr>
            <w:r>
              <w:rPr>
                <w:rFonts w:ascii="Times New Roman" w:hAnsi="Times New Roman"/>
                <w:sz w:val="18"/>
              </w:rPr>
              <w:t>None</w:t>
            </w:r>
          </w:p>
        </w:tc>
      </w:tr>
      <w:tr w:rsidR="00BC36C3" w14:paraId="15AF9D6A" w14:textId="77777777">
        <w:trPr>
          <w:jc w:val="center"/>
        </w:trPr>
        <w:tc>
          <w:tcPr>
            <w:tcW w:w="1296" w:type="dxa"/>
          </w:tcPr>
          <w:p w14:paraId="3C735ADD" w14:textId="77777777" w:rsidR="00BC36C3" w:rsidRDefault="006B1581">
            <w:pPr>
              <w:jc w:val="center"/>
            </w:pPr>
            <w:r>
              <w:rPr>
                <w:rFonts w:ascii="Times New Roman" w:hAnsi="Times New Roman"/>
                <w:sz w:val="18"/>
              </w:rPr>
              <w:t>2.0</w:t>
            </w:r>
          </w:p>
        </w:tc>
        <w:tc>
          <w:tcPr>
            <w:tcW w:w="2088" w:type="dxa"/>
          </w:tcPr>
          <w:p w14:paraId="3071B25E" w14:textId="77777777" w:rsidR="00BC36C3" w:rsidRDefault="006B1581">
            <w:pPr>
              <w:jc w:val="center"/>
            </w:pPr>
            <w:r>
              <w:rPr>
                <w:rFonts w:ascii="Times New Roman" w:hAnsi="Times New Roman"/>
                <w:sz w:val="18"/>
              </w:rPr>
              <w:t>100</w:t>
            </w:r>
          </w:p>
        </w:tc>
        <w:tc>
          <w:tcPr>
            <w:tcW w:w="1944" w:type="dxa"/>
          </w:tcPr>
          <w:p w14:paraId="14D49113" w14:textId="77777777" w:rsidR="00BC36C3" w:rsidRDefault="006B1581">
            <w:pPr>
              <w:jc w:val="center"/>
            </w:pPr>
            <w:r>
              <w:rPr>
                <w:rFonts w:ascii="Times New Roman" w:hAnsi="Times New Roman"/>
                <w:sz w:val="18"/>
              </w:rPr>
              <w:t>98</w:t>
            </w:r>
          </w:p>
        </w:tc>
        <w:tc>
          <w:tcPr>
            <w:tcW w:w="1440" w:type="dxa"/>
          </w:tcPr>
          <w:p w14:paraId="39CE3FF9" w14:textId="77777777" w:rsidR="00BC36C3" w:rsidRDefault="006B1581">
            <w:pPr>
              <w:jc w:val="center"/>
            </w:pPr>
            <w:r>
              <w:rPr>
                <w:rFonts w:ascii="Times New Roman" w:hAnsi="Times New Roman"/>
                <w:sz w:val="18"/>
              </w:rPr>
              <w:t>98.0</w:t>
            </w:r>
          </w:p>
        </w:tc>
        <w:tc>
          <w:tcPr>
            <w:tcW w:w="3744" w:type="dxa"/>
          </w:tcPr>
          <w:p w14:paraId="38790488" w14:textId="77777777" w:rsidR="00BC36C3" w:rsidRDefault="006B1581">
            <w:pPr>
              <w:jc w:val="center"/>
            </w:pPr>
            <w:r>
              <w:rPr>
                <w:rFonts w:ascii="Times New Roman" w:hAnsi="Times New Roman"/>
                <w:sz w:val="18"/>
              </w:rPr>
              <w:t>Foam-board vibration causing beam drift</w:t>
            </w:r>
          </w:p>
        </w:tc>
      </w:tr>
      <w:tr w:rsidR="00BC36C3" w14:paraId="5ACEB0A3" w14:textId="77777777">
        <w:trPr>
          <w:jc w:val="center"/>
        </w:trPr>
        <w:tc>
          <w:tcPr>
            <w:tcW w:w="1296" w:type="dxa"/>
          </w:tcPr>
          <w:p w14:paraId="0D36B457" w14:textId="77777777" w:rsidR="00BC36C3" w:rsidRDefault="006B1581">
            <w:pPr>
              <w:jc w:val="center"/>
            </w:pPr>
            <w:r>
              <w:rPr>
                <w:rFonts w:ascii="Times New Roman" w:hAnsi="Times New Roman"/>
                <w:sz w:val="18"/>
              </w:rPr>
              <w:t>3.0</w:t>
            </w:r>
          </w:p>
        </w:tc>
        <w:tc>
          <w:tcPr>
            <w:tcW w:w="2088" w:type="dxa"/>
          </w:tcPr>
          <w:p w14:paraId="06B1365D" w14:textId="77777777" w:rsidR="00BC36C3" w:rsidRDefault="006B1581">
            <w:pPr>
              <w:jc w:val="center"/>
            </w:pPr>
            <w:r>
              <w:rPr>
                <w:rFonts w:ascii="Times New Roman" w:hAnsi="Times New Roman"/>
                <w:sz w:val="18"/>
              </w:rPr>
              <w:t>100</w:t>
            </w:r>
          </w:p>
        </w:tc>
        <w:tc>
          <w:tcPr>
            <w:tcW w:w="1944" w:type="dxa"/>
          </w:tcPr>
          <w:p w14:paraId="577F4F92" w14:textId="77777777" w:rsidR="00BC36C3" w:rsidRDefault="006B1581">
            <w:pPr>
              <w:jc w:val="center"/>
            </w:pPr>
            <w:r>
              <w:rPr>
                <w:rFonts w:ascii="Times New Roman" w:hAnsi="Times New Roman"/>
                <w:sz w:val="18"/>
              </w:rPr>
              <w:t>94</w:t>
            </w:r>
          </w:p>
        </w:tc>
        <w:tc>
          <w:tcPr>
            <w:tcW w:w="1440" w:type="dxa"/>
          </w:tcPr>
          <w:p w14:paraId="4A1C804F" w14:textId="77777777" w:rsidR="00BC36C3" w:rsidRDefault="006B1581">
            <w:pPr>
              <w:jc w:val="center"/>
            </w:pPr>
            <w:r>
              <w:rPr>
                <w:rFonts w:ascii="Times New Roman" w:hAnsi="Times New Roman"/>
                <w:sz w:val="18"/>
              </w:rPr>
              <w:t>94.0</w:t>
            </w:r>
          </w:p>
        </w:tc>
        <w:tc>
          <w:tcPr>
            <w:tcW w:w="3744" w:type="dxa"/>
          </w:tcPr>
          <w:p w14:paraId="42734299" w14:textId="77777777" w:rsidR="00BC36C3" w:rsidRDefault="006B1581">
            <w:pPr>
              <w:jc w:val="center"/>
            </w:pPr>
            <w:r>
              <w:rPr>
                <w:rFonts w:ascii="Times New Roman" w:hAnsi="Times New Roman"/>
                <w:sz w:val="18"/>
              </w:rPr>
              <w:t>Beam divergence plus alignment sensitivity</w:t>
            </w:r>
          </w:p>
        </w:tc>
      </w:tr>
    </w:tbl>
    <w:p w14:paraId="465B3AE0" w14:textId="77777777" w:rsidR="00BC36C3" w:rsidRDefault="00BC36C3">
      <w:pPr>
        <w:spacing w:after="160"/>
        <w:jc w:val="both"/>
      </w:pPr>
    </w:p>
    <w:p w14:paraId="34EE7F2A" w14:textId="77777777" w:rsidR="00BC36C3" w:rsidRDefault="006B1581">
      <w:pPr>
        <w:spacing w:before="160" w:after="40"/>
        <w:jc w:val="center"/>
      </w:pPr>
      <w:r>
        <w:rPr>
          <w:noProof/>
        </w:rPr>
        <w:lastRenderedPageBreak/>
        <w:drawing>
          <wp:inline distT="0" distB="0" distL="0" distR="0" wp14:anchorId="55539D1B" wp14:editId="03BEF09A">
            <wp:extent cx="5029200" cy="360121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18"/>
                    <a:stretch>
                      <a:fillRect/>
                    </a:stretch>
                  </pic:blipFill>
                  <pic:spPr>
                    <a:xfrm>
                      <a:off x="0" y="0"/>
                      <a:ext cx="5029200" cy="3601211"/>
                    </a:xfrm>
                    <a:prstGeom prst="rect">
                      <a:avLst/>
                    </a:prstGeom>
                  </pic:spPr>
                </pic:pic>
              </a:graphicData>
            </a:graphic>
          </wp:inline>
        </w:drawing>
      </w:r>
    </w:p>
    <w:p w14:paraId="3C91354A" w14:textId="77777777" w:rsidR="00BC36C3" w:rsidRDefault="006B1581">
      <w:pPr>
        <w:spacing w:before="40" w:after="240"/>
        <w:jc w:val="center"/>
      </w:pPr>
      <w:bookmarkStart w:id="26" w:name="bm_f12"/>
      <w:bookmarkEnd w:id="26"/>
      <w:r>
        <w:rPr>
          <w:rFonts w:ascii="Times New Roman" w:hAnsi="Times New Roman"/>
          <w:b/>
          <w:sz w:val="20"/>
        </w:rPr>
        <w:t xml:space="preserve">Fig. 12.  </w:t>
      </w:r>
      <w:r>
        <w:rPr>
          <w:rFonts w:ascii="Times New Roman" w:hAnsi="Times New Roman"/>
          <w:i/>
          <w:sz w:val="20"/>
        </w:rPr>
        <w:t xml:space="preserve">Text accuracy vs. separation. 100% at 0.5 m and 1.0 m; 98% at 2.0 m; 94% at 3.0 m. Dashed line marks the 95% target. Errors at longer distances traced to alignment drift, not threshold </w:t>
      </w:r>
      <w:r>
        <w:rPr>
          <w:rFonts w:ascii="Times New Roman" w:hAnsi="Times New Roman"/>
          <w:i/>
          <w:sz w:val="20"/>
        </w:rPr>
        <w:t>problems. (Origin-style plot.)</w:t>
      </w:r>
    </w:p>
    <w:p w14:paraId="29B63937" w14:textId="77777777" w:rsidR="00BC36C3" w:rsidRDefault="006B1581">
      <w:pPr>
        <w:spacing w:after="100"/>
        <w:ind w:firstLine="360"/>
        <w:jc w:val="both"/>
      </w:pPr>
      <w:r>
        <w:rPr>
          <w:rFonts w:ascii="Times New Roman" w:hAnsi="Times New Roman"/>
        </w:rPr>
        <w:t>Perfect accuracy out to 1 metre. The two errors at 2 metres were character substitutions that occurred during momentary beam drift caused by the foam-board vibrating slightly, not by any failure of the calibrated threshold. A</w:t>
      </w:r>
      <w:r>
        <w:rPr>
          <w:rFonts w:ascii="Times New Roman" w:hAnsi="Times New Roman"/>
        </w:rPr>
        <w:t>t 3 metres, beam divergence reduced the incident power at the solar panel and made alignment more sensitive, leading to six errors out of a hundred. None of the errors at any distance were caused by ambient-light interference after calibration.</w:t>
      </w:r>
    </w:p>
    <w:p w14:paraId="4EBDCAF2" w14:textId="77777777" w:rsidR="00BC36C3" w:rsidRDefault="006B1581">
      <w:pPr>
        <w:spacing w:before="180" w:after="60"/>
      </w:pPr>
      <w:r>
        <w:rPr>
          <w:rFonts w:ascii="Times New Roman" w:hAnsi="Times New Roman"/>
          <w:b/>
          <w:i/>
        </w:rPr>
        <w:t>D.  Audio Q</w:t>
      </w:r>
      <w:r>
        <w:rPr>
          <w:rFonts w:ascii="Times New Roman" w:hAnsi="Times New Roman"/>
          <w:b/>
          <w:i/>
        </w:rPr>
        <w:t>uality Results</w:t>
      </w:r>
    </w:p>
    <w:p w14:paraId="621F8931" w14:textId="77777777" w:rsidR="00BC36C3" w:rsidRDefault="006B1581">
      <w:pPr>
        <w:spacing w:after="100"/>
        <w:ind w:firstLine="360"/>
        <w:jc w:val="both"/>
      </w:pPr>
      <w:r>
        <w:rPr>
          <w:rFonts w:ascii="Times New Roman" w:hAnsi="Times New Roman"/>
        </w:rPr>
        <w:t>For audio testing, a standard sentence was spoken at 10 cm from the microphone and rated by three independent listeners on the ITU-T P.800 five-point MOS scale (1 = completely unintelligible, 5 = perfect). The gain potentiometer was adjusted</w:t>
      </w:r>
      <w:r>
        <w:rPr>
          <w:rFonts w:ascii="Times New Roman" w:hAnsi="Times New Roman"/>
        </w:rPr>
        <w:t xml:space="preserve"> at each distance to maximise the received signal before scoring began. Table V and Fig. 13 show the results.</w:t>
      </w:r>
      <w:hyperlink w:anchor="ref_20">
        <w:r>
          <w:rPr>
            <w:rFonts w:ascii="Times New Roman" w:hAnsi="Times New Roman"/>
            <w:color w:val="0563C1"/>
            <w:sz w:val="18"/>
            <w:u w:val="single"/>
            <w:vertAlign w:val="superscript"/>
          </w:rPr>
          <w:t>[20]</w:t>
        </w:r>
      </w:hyperlink>
    </w:p>
    <w:p w14:paraId="6EDF107D" w14:textId="77777777" w:rsidR="00BC36C3" w:rsidRDefault="006B1581">
      <w:pPr>
        <w:spacing w:before="200" w:after="60"/>
        <w:jc w:val="center"/>
      </w:pPr>
      <w:bookmarkStart w:id="27" w:name="bm_t5"/>
      <w:bookmarkEnd w:id="27"/>
      <w:r>
        <w:rPr>
          <w:rFonts w:ascii="Times New Roman" w:hAnsi="Times New Roman"/>
          <w:b/>
          <w:sz w:val="20"/>
        </w:rPr>
        <w:t>TABLE V</w:t>
      </w:r>
      <w:r>
        <w:rPr>
          <w:rFonts w:ascii="Times New Roman" w:hAnsi="Times New Roman"/>
          <w:sz w:val="20"/>
        </w:rPr>
        <w:t xml:space="preserve"> -- Audio MOS vs. separation distance (ITU-T P.800, n = 3 listeners)</w:t>
      </w:r>
    </w:p>
    <w:tbl>
      <w:tblPr>
        <w:tblStyle w:val="TableGrid"/>
        <w:tblW w:w="0" w:type="auto"/>
        <w:jc w:val="center"/>
        <w:tblLook w:val="04A0" w:firstRow="1" w:lastRow="0" w:firstColumn="1" w:lastColumn="0" w:noHBand="0" w:noVBand="1"/>
      </w:tblPr>
      <w:tblGrid>
        <w:gridCol w:w="1255"/>
        <w:gridCol w:w="1233"/>
        <w:gridCol w:w="1095"/>
        <w:gridCol w:w="4918"/>
      </w:tblGrid>
      <w:tr w:rsidR="00BC36C3" w14:paraId="09C19FA7" w14:textId="77777777">
        <w:trPr>
          <w:jc w:val="center"/>
        </w:trPr>
        <w:tc>
          <w:tcPr>
            <w:tcW w:w="1296" w:type="dxa"/>
          </w:tcPr>
          <w:p w14:paraId="7E8876A1" w14:textId="77777777" w:rsidR="00BC36C3" w:rsidRDefault="006B1581">
            <w:pPr>
              <w:jc w:val="center"/>
            </w:pPr>
            <w:r>
              <w:rPr>
                <w:rFonts w:ascii="Times New Roman" w:hAnsi="Times New Roman"/>
                <w:b/>
                <w:sz w:val="18"/>
              </w:rPr>
              <w:t>Distance (m)</w:t>
            </w:r>
          </w:p>
        </w:tc>
        <w:tc>
          <w:tcPr>
            <w:tcW w:w="1296" w:type="dxa"/>
          </w:tcPr>
          <w:p w14:paraId="543BFBFE" w14:textId="77777777" w:rsidR="00BC36C3" w:rsidRDefault="006B1581">
            <w:pPr>
              <w:jc w:val="center"/>
            </w:pPr>
            <w:r>
              <w:rPr>
                <w:rFonts w:ascii="Times New Roman" w:hAnsi="Times New Roman"/>
                <w:b/>
                <w:sz w:val="18"/>
              </w:rPr>
              <w:t>Mean MOS</w:t>
            </w:r>
          </w:p>
        </w:tc>
        <w:tc>
          <w:tcPr>
            <w:tcW w:w="1152" w:type="dxa"/>
          </w:tcPr>
          <w:p w14:paraId="1C3F22B5" w14:textId="77777777" w:rsidR="00BC36C3" w:rsidRDefault="006B1581">
            <w:pPr>
              <w:jc w:val="center"/>
            </w:pPr>
            <w:r>
              <w:rPr>
                <w:rFonts w:ascii="Times New Roman" w:hAnsi="Times New Roman"/>
                <w:b/>
                <w:sz w:val="18"/>
              </w:rPr>
              <w:t>95% CI</w:t>
            </w:r>
          </w:p>
        </w:tc>
        <w:tc>
          <w:tcPr>
            <w:tcW w:w="5328" w:type="dxa"/>
          </w:tcPr>
          <w:p w14:paraId="3D232EA7" w14:textId="77777777" w:rsidR="00BC36C3" w:rsidRDefault="006B1581">
            <w:pPr>
              <w:jc w:val="center"/>
            </w:pPr>
            <w:r>
              <w:rPr>
                <w:rFonts w:ascii="Times New Roman" w:hAnsi="Times New Roman"/>
                <w:b/>
                <w:sz w:val="18"/>
              </w:rPr>
              <w:t>Listener</w:t>
            </w:r>
            <w:r>
              <w:rPr>
                <w:rFonts w:ascii="Times New Roman" w:hAnsi="Times New Roman"/>
                <w:b/>
                <w:sz w:val="18"/>
              </w:rPr>
              <w:t xml:space="preserve"> Assessment</w:t>
            </w:r>
          </w:p>
        </w:tc>
      </w:tr>
      <w:tr w:rsidR="00BC36C3" w14:paraId="5F33A604" w14:textId="77777777">
        <w:trPr>
          <w:jc w:val="center"/>
        </w:trPr>
        <w:tc>
          <w:tcPr>
            <w:tcW w:w="1296" w:type="dxa"/>
          </w:tcPr>
          <w:p w14:paraId="64167B1E" w14:textId="77777777" w:rsidR="00BC36C3" w:rsidRDefault="006B1581">
            <w:pPr>
              <w:jc w:val="center"/>
            </w:pPr>
            <w:r>
              <w:rPr>
                <w:rFonts w:ascii="Times New Roman" w:hAnsi="Times New Roman"/>
                <w:sz w:val="18"/>
              </w:rPr>
              <w:t>0.5</w:t>
            </w:r>
          </w:p>
        </w:tc>
        <w:tc>
          <w:tcPr>
            <w:tcW w:w="1296" w:type="dxa"/>
          </w:tcPr>
          <w:p w14:paraId="4D7E299B" w14:textId="77777777" w:rsidR="00BC36C3" w:rsidRDefault="006B1581">
            <w:pPr>
              <w:jc w:val="center"/>
            </w:pPr>
            <w:r>
              <w:rPr>
                <w:rFonts w:ascii="Times New Roman" w:hAnsi="Times New Roman"/>
                <w:sz w:val="18"/>
              </w:rPr>
              <w:t>4.3</w:t>
            </w:r>
          </w:p>
        </w:tc>
        <w:tc>
          <w:tcPr>
            <w:tcW w:w="1152" w:type="dxa"/>
          </w:tcPr>
          <w:p w14:paraId="7C0EF4E0" w14:textId="77777777" w:rsidR="00BC36C3" w:rsidRDefault="006B1581">
            <w:pPr>
              <w:jc w:val="center"/>
            </w:pPr>
            <w:r>
              <w:rPr>
                <w:rFonts w:ascii="Times New Roman" w:hAnsi="Times New Roman"/>
                <w:sz w:val="18"/>
              </w:rPr>
              <w:t>+-0.4</w:t>
            </w:r>
          </w:p>
        </w:tc>
        <w:tc>
          <w:tcPr>
            <w:tcW w:w="5328" w:type="dxa"/>
          </w:tcPr>
          <w:p w14:paraId="64D51FD9" w14:textId="77777777" w:rsidR="00BC36C3" w:rsidRDefault="006B1581">
            <w:pPr>
              <w:jc w:val="center"/>
            </w:pPr>
            <w:r>
              <w:rPr>
                <w:rFonts w:ascii="Times New Roman" w:hAnsi="Times New Roman"/>
                <w:sz w:val="18"/>
              </w:rPr>
              <w:t>Good: clear speech, faint hiss in background</w:t>
            </w:r>
          </w:p>
        </w:tc>
      </w:tr>
      <w:tr w:rsidR="00BC36C3" w14:paraId="60F619D0" w14:textId="77777777">
        <w:trPr>
          <w:jc w:val="center"/>
        </w:trPr>
        <w:tc>
          <w:tcPr>
            <w:tcW w:w="1296" w:type="dxa"/>
          </w:tcPr>
          <w:p w14:paraId="5B74CDA7" w14:textId="77777777" w:rsidR="00BC36C3" w:rsidRDefault="006B1581">
            <w:pPr>
              <w:jc w:val="center"/>
            </w:pPr>
            <w:r>
              <w:rPr>
                <w:rFonts w:ascii="Times New Roman" w:hAnsi="Times New Roman"/>
                <w:sz w:val="18"/>
              </w:rPr>
              <w:t>1.0</w:t>
            </w:r>
          </w:p>
        </w:tc>
        <w:tc>
          <w:tcPr>
            <w:tcW w:w="1296" w:type="dxa"/>
          </w:tcPr>
          <w:p w14:paraId="2B027695" w14:textId="77777777" w:rsidR="00BC36C3" w:rsidRDefault="006B1581">
            <w:pPr>
              <w:jc w:val="center"/>
            </w:pPr>
            <w:r>
              <w:rPr>
                <w:rFonts w:ascii="Times New Roman" w:hAnsi="Times New Roman"/>
                <w:sz w:val="18"/>
              </w:rPr>
              <w:t>3.8</w:t>
            </w:r>
          </w:p>
        </w:tc>
        <w:tc>
          <w:tcPr>
            <w:tcW w:w="1152" w:type="dxa"/>
          </w:tcPr>
          <w:p w14:paraId="188BEFB9" w14:textId="77777777" w:rsidR="00BC36C3" w:rsidRDefault="006B1581">
            <w:pPr>
              <w:jc w:val="center"/>
            </w:pPr>
            <w:r>
              <w:rPr>
                <w:rFonts w:ascii="Times New Roman" w:hAnsi="Times New Roman"/>
                <w:sz w:val="18"/>
              </w:rPr>
              <w:t>+-0.5</w:t>
            </w:r>
          </w:p>
        </w:tc>
        <w:tc>
          <w:tcPr>
            <w:tcW w:w="5328" w:type="dxa"/>
          </w:tcPr>
          <w:p w14:paraId="4B784B85" w14:textId="77777777" w:rsidR="00BC36C3" w:rsidRDefault="006B1581">
            <w:pPr>
              <w:jc w:val="center"/>
            </w:pPr>
            <w:r>
              <w:rPr>
                <w:rFonts w:ascii="Times New Roman" w:hAnsi="Times New Roman"/>
                <w:sz w:val="18"/>
              </w:rPr>
              <w:t>Acceptable: fully intelligible with noticeable noise floor</w:t>
            </w:r>
          </w:p>
        </w:tc>
      </w:tr>
      <w:tr w:rsidR="00BC36C3" w14:paraId="3F0BE8B0" w14:textId="77777777">
        <w:trPr>
          <w:jc w:val="center"/>
        </w:trPr>
        <w:tc>
          <w:tcPr>
            <w:tcW w:w="1296" w:type="dxa"/>
          </w:tcPr>
          <w:p w14:paraId="5C491B00" w14:textId="77777777" w:rsidR="00BC36C3" w:rsidRDefault="006B1581">
            <w:pPr>
              <w:jc w:val="center"/>
            </w:pPr>
            <w:r>
              <w:rPr>
                <w:rFonts w:ascii="Times New Roman" w:hAnsi="Times New Roman"/>
                <w:sz w:val="18"/>
              </w:rPr>
              <w:t>2.0</w:t>
            </w:r>
          </w:p>
        </w:tc>
        <w:tc>
          <w:tcPr>
            <w:tcW w:w="1296" w:type="dxa"/>
          </w:tcPr>
          <w:p w14:paraId="7B9DB20D" w14:textId="77777777" w:rsidR="00BC36C3" w:rsidRDefault="006B1581">
            <w:pPr>
              <w:jc w:val="center"/>
            </w:pPr>
            <w:r>
              <w:rPr>
                <w:rFonts w:ascii="Times New Roman" w:hAnsi="Times New Roman"/>
                <w:sz w:val="18"/>
              </w:rPr>
              <w:t>2.9</w:t>
            </w:r>
          </w:p>
        </w:tc>
        <w:tc>
          <w:tcPr>
            <w:tcW w:w="1152" w:type="dxa"/>
          </w:tcPr>
          <w:p w14:paraId="6BC4A1DE" w14:textId="77777777" w:rsidR="00BC36C3" w:rsidRDefault="006B1581">
            <w:pPr>
              <w:jc w:val="center"/>
            </w:pPr>
            <w:r>
              <w:rPr>
                <w:rFonts w:ascii="Times New Roman" w:hAnsi="Times New Roman"/>
                <w:sz w:val="18"/>
              </w:rPr>
              <w:t>+-0.6</w:t>
            </w:r>
          </w:p>
        </w:tc>
        <w:tc>
          <w:tcPr>
            <w:tcW w:w="5328" w:type="dxa"/>
          </w:tcPr>
          <w:p w14:paraId="7182B94E" w14:textId="77777777" w:rsidR="00BC36C3" w:rsidRDefault="006B1581">
            <w:pPr>
              <w:jc w:val="center"/>
            </w:pPr>
            <w:r>
              <w:rPr>
                <w:rFonts w:ascii="Times New Roman" w:hAnsi="Times New Roman"/>
                <w:sz w:val="18"/>
              </w:rPr>
              <w:t>Marginal: speech follows with effort</w:t>
            </w:r>
          </w:p>
        </w:tc>
      </w:tr>
      <w:tr w:rsidR="00BC36C3" w14:paraId="6D249F59" w14:textId="77777777">
        <w:trPr>
          <w:jc w:val="center"/>
        </w:trPr>
        <w:tc>
          <w:tcPr>
            <w:tcW w:w="1296" w:type="dxa"/>
          </w:tcPr>
          <w:p w14:paraId="46EA6B73" w14:textId="77777777" w:rsidR="00BC36C3" w:rsidRDefault="006B1581">
            <w:pPr>
              <w:jc w:val="center"/>
            </w:pPr>
            <w:r>
              <w:rPr>
                <w:rFonts w:ascii="Times New Roman" w:hAnsi="Times New Roman"/>
                <w:sz w:val="18"/>
              </w:rPr>
              <w:t>3.0</w:t>
            </w:r>
          </w:p>
        </w:tc>
        <w:tc>
          <w:tcPr>
            <w:tcW w:w="1296" w:type="dxa"/>
          </w:tcPr>
          <w:p w14:paraId="2A28E781" w14:textId="77777777" w:rsidR="00BC36C3" w:rsidRDefault="006B1581">
            <w:pPr>
              <w:jc w:val="center"/>
            </w:pPr>
            <w:r>
              <w:rPr>
                <w:rFonts w:ascii="Times New Roman" w:hAnsi="Times New Roman"/>
                <w:sz w:val="18"/>
              </w:rPr>
              <w:t>1.7</w:t>
            </w:r>
          </w:p>
        </w:tc>
        <w:tc>
          <w:tcPr>
            <w:tcW w:w="1152" w:type="dxa"/>
          </w:tcPr>
          <w:p w14:paraId="7E4619B3" w14:textId="77777777" w:rsidR="00BC36C3" w:rsidRDefault="006B1581">
            <w:pPr>
              <w:jc w:val="center"/>
            </w:pPr>
            <w:r>
              <w:rPr>
                <w:rFonts w:ascii="Times New Roman" w:hAnsi="Times New Roman"/>
                <w:sz w:val="18"/>
              </w:rPr>
              <w:t>+-0.5</w:t>
            </w:r>
          </w:p>
        </w:tc>
        <w:tc>
          <w:tcPr>
            <w:tcW w:w="5328" w:type="dxa"/>
          </w:tcPr>
          <w:p w14:paraId="6254E010" w14:textId="77777777" w:rsidR="00BC36C3" w:rsidRDefault="006B1581">
            <w:pPr>
              <w:jc w:val="center"/>
            </w:pPr>
            <w:r>
              <w:rPr>
                <w:rFonts w:ascii="Times New Roman" w:hAnsi="Times New Roman"/>
                <w:sz w:val="18"/>
              </w:rPr>
              <w:t>Poor: mostly unintelligible</w:t>
            </w:r>
          </w:p>
        </w:tc>
      </w:tr>
    </w:tbl>
    <w:p w14:paraId="31021BDC" w14:textId="77777777" w:rsidR="00BC36C3" w:rsidRDefault="00BC36C3">
      <w:pPr>
        <w:spacing w:after="160"/>
        <w:jc w:val="both"/>
      </w:pPr>
    </w:p>
    <w:p w14:paraId="38F38A95" w14:textId="77777777" w:rsidR="00BC36C3" w:rsidRDefault="006B1581">
      <w:pPr>
        <w:spacing w:before="160" w:after="40"/>
        <w:jc w:val="center"/>
      </w:pPr>
      <w:r>
        <w:rPr>
          <w:noProof/>
        </w:rPr>
        <w:lastRenderedPageBreak/>
        <w:drawing>
          <wp:inline distT="0" distB="0" distL="0" distR="0" wp14:anchorId="4F20E49D" wp14:editId="3BEF3C5E">
            <wp:extent cx="5029200" cy="380015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19"/>
                    <a:stretch>
                      <a:fillRect/>
                    </a:stretch>
                  </pic:blipFill>
                  <pic:spPr>
                    <a:xfrm>
                      <a:off x="0" y="0"/>
                      <a:ext cx="5029200" cy="3800154"/>
                    </a:xfrm>
                    <a:prstGeom prst="rect">
                      <a:avLst/>
                    </a:prstGeom>
                  </pic:spPr>
                </pic:pic>
              </a:graphicData>
            </a:graphic>
          </wp:inline>
        </w:drawing>
      </w:r>
    </w:p>
    <w:p w14:paraId="721850CA" w14:textId="77777777" w:rsidR="00BC36C3" w:rsidRDefault="006B1581">
      <w:pPr>
        <w:spacing w:before="40" w:after="240"/>
        <w:jc w:val="center"/>
      </w:pPr>
      <w:bookmarkStart w:id="28" w:name="bm_f13"/>
      <w:bookmarkEnd w:id="28"/>
      <w:r>
        <w:rPr>
          <w:rFonts w:ascii="Times New Roman" w:hAnsi="Times New Roman"/>
          <w:b/>
          <w:sz w:val="20"/>
        </w:rPr>
        <w:t xml:space="preserve">Fig. 13.  </w:t>
      </w:r>
      <w:r>
        <w:rPr>
          <w:rFonts w:ascii="Times New Roman" w:hAnsi="Times New Roman"/>
          <w:i/>
          <w:sz w:val="20"/>
        </w:rPr>
        <w:t>Audio MOS vs. separation distance. Error bars: 95% CI. Dashed line: MOS = 3 (acceptable intelligibility threshold). MOS stays above 3 up to 1 metre. Degradation beyond 1 m is due to solar-panel bandwidth. (Origin-style plot.)</w:t>
      </w:r>
    </w:p>
    <w:p w14:paraId="29E04D58" w14:textId="77777777" w:rsidR="00BC36C3" w:rsidRDefault="006B1581">
      <w:pPr>
        <w:spacing w:after="100"/>
        <w:ind w:firstLine="360"/>
        <w:jc w:val="both"/>
      </w:pPr>
      <w:r>
        <w:rPr>
          <w:rFonts w:ascii="Times New Roman" w:hAnsi="Times New Roman"/>
        </w:rPr>
        <w:t xml:space="preserve">Audio quality </w:t>
      </w:r>
      <w:r>
        <w:rPr>
          <w:rFonts w:ascii="Times New Roman" w:hAnsi="Times New Roman"/>
        </w:rPr>
        <w:t>drops with distance faster than text accuracy does. This is expected given the bandwidth characteristics of photovoltaic receivers: their junction capacitance forms a low-pass filter that rolls off progressively as the signal level drops with separation. U</w:t>
      </w:r>
      <w:r>
        <w:rPr>
          <w:rFonts w:ascii="Times New Roman" w:hAnsi="Times New Roman"/>
        </w:rPr>
        <w:t>p to 1 metre there is enough received power to maintain intelligibility. Beyond that, the higher speech frequencies (roughly 1 to 4 kHz) get attenuated too severely and MOS falls below 3. This is a fundamental limitation of using solar panels as receivers,</w:t>
      </w:r>
      <w:r>
        <w:rPr>
          <w:rFonts w:ascii="Times New Roman" w:hAnsi="Times New Roman"/>
        </w:rPr>
        <w:t xml:space="preserve"> not a defect specific to LIME.</w:t>
      </w:r>
      <w:hyperlink w:anchor="ref_8">
        <w:r>
          <w:rPr>
            <w:rFonts w:ascii="Times New Roman" w:hAnsi="Times New Roman"/>
            <w:color w:val="0563C1"/>
            <w:sz w:val="18"/>
            <w:u w:val="single"/>
            <w:vertAlign w:val="superscript"/>
          </w:rPr>
          <w:t>[8]</w:t>
        </w:r>
      </w:hyperlink>
    </w:p>
    <w:p w14:paraId="1D03FB78" w14:textId="77777777" w:rsidR="00BC36C3" w:rsidRDefault="006B1581">
      <w:pPr>
        <w:spacing w:before="160" w:after="40"/>
        <w:jc w:val="center"/>
      </w:pPr>
      <w:r>
        <w:rPr>
          <w:noProof/>
        </w:rPr>
        <w:lastRenderedPageBreak/>
        <w:drawing>
          <wp:inline distT="0" distB="0" distL="0" distR="0" wp14:anchorId="63EBBA1D" wp14:editId="654FCDD0">
            <wp:extent cx="5029200" cy="327181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0"/>
                    <a:stretch>
                      <a:fillRect/>
                    </a:stretch>
                  </pic:blipFill>
                  <pic:spPr>
                    <a:xfrm>
                      <a:off x="0" y="0"/>
                      <a:ext cx="5029200" cy="3271814"/>
                    </a:xfrm>
                    <a:prstGeom prst="rect">
                      <a:avLst/>
                    </a:prstGeom>
                  </pic:spPr>
                </pic:pic>
              </a:graphicData>
            </a:graphic>
          </wp:inline>
        </w:drawing>
      </w:r>
    </w:p>
    <w:p w14:paraId="3CD2DD8C" w14:textId="77777777" w:rsidR="00BC36C3" w:rsidRDefault="006B1581">
      <w:pPr>
        <w:spacing w:before="40" w:after="240"/>
        <w:jc w:val="center"/>
      </w:pPr>
      <w:bookmarkStart w:id="29" w:name="bm_f14"/>
      <w:bookmarkEnd w:id="29"/>
      <w:r>
        <w:rPr>
          <w:rFonts w:ascii="Times New Roman" w:hAnsi="Times New Roman"/>
          <w:b/>
          <w:sz w:val="20"/>
        </w:rPr>
        <w:t xml:space="preserve">Fig. 14.  </w:t>
      </w:r>
      <w:r>
        <w:rPr>
          <w:rFonts w:ascii="Times New Roman" w:hAnsi="Times New Roman"/>
          <w:i/>
          <w:sz w:val="20"/>
        </w:rPr>
        <w:t>Calibration validation chart: L_avg (plain bar), T = L_avg + 60 (hatched bar), laser signal level midpoint with half-range error bars (cross-hatched), in ADC counts, for three ambie</w:t>
      </w:r>
      <w:r>
        <w:rPr>
          <w:rFonts w:ascii="Times New Roman" w:hAnsi="Times New Roman"/>
          <w:i/>
          <w:sz w:val="20"/>
        </w:rPr>
        <w:t>nt conditions. K = 60 correctly isolates signal from noise in all three cases. (Origin-style grouped bar.)</w:t>
      </w:r>
    </w:p>
    <w:p w14:paraId="008A0B1F" w14:textId="77777777" w:rsidR="00BC36C3" w:rsidRDefault="006B1581">
      <w:pPr>
        <w:spacing w:before="180" w:after="60"/>
      </w:pPr>
      <w:r>
        <w:rPr>
          <w:rFonts w:ascii="Times New Roman" w:hAnsi="Times New Roman"/>
          <w:b/>
          <w:i/>
        </w:rPr>
        <w:t>E.  Feature Comparison</w:t>
      </w:r>
    </w:p>
    <w:p w14:paraId="4AD94DC6" w14:textId="77777777" w:rsidR="00BC36C3" w:rsidRDefault="006B1581">
      <w:pPr>
        <w:spacing w:before="160" w:after="40"/>
        <w:jc w:val="center"/>
      </w:pPr>
      <w:r>
        <w:rPr>
          <w:noProof/>
        </w:rPr>
        <w:drawing>
          <wp:inline distT="0" distB="0" distL="0" distR="0" wp14:anchorId="41979841" wp14:editId="6FB8BA78">
            <wp:extent cx="5029200" cy="36465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1"/>
                    <a:stretch>
                      <a:fillRect/>
                    </a:stretch>
                  </pic:blipFill>
                  <pic:spPr>
                    <a:xfrm>
                      <a:off x="0" y="0"/>
                      <a:ext cx="5029200" cy="3646535"/>
                    </a:xfrm>
                    <a:prstGeom prst="rect">
                      <a:avLst/>
                    </a:prstGeom>
                  </pic:spPr>
                </pic:pic>
              </a:graphicData>
            </a:graphic>
          </wp:inline>
        </w:drawing>
      </w:r>
    </w:p>
    <w:p w14:paraId="0D897089" w14:textId="77777777" w:rsidR="00BC36C3" w:rsidRDefault="006B1581">
      <w:pPr>
        <w:spacing w:before="40" w:after="240"/>
        <w:jc w:val="center"/>
      </w:pPr>
      <w:bookmarkStart w:id="30" w:name="bm_f15"/>
      <w:bookmarkEnd w:id="30"/>
      <w:r>
        <w:rPr>
          <w:rFonts w:ascii="Times New Roman" w:hAnsi="Times New Roman"/>
          <w:b/>
          <w:sz w:val="20"/>
        </w:rPr>
        <w:t xml:space="preserve">Fig. 15.  </w:t>
      </w:r>
      <w:r>
        <w:rPr>
          <w:rFonts w:ascii="Times New Roman" w:hAnsi="Times New Roman"/>
          <w:i/>
          <w:sz w:val="20"/>
        </w:rPr>
        <w:t>Feature comparison radar chart: LIME (solid line, grey fill) at unity on all six attributes. Wang et al. [7,8] (do</w:t>
      </w:r>
      <w:r>
        <w:rPr>
          <w:rFonts w:ascii="Times New Roman" w:hAnsi="Times New Roman"/>
          <w:i/>
          <w:sz w:val="20"/>
        </w:rPr>
        <w:t>tted) and OOK FSO demo [10] (dashed) show zero on bidirectionality, dual-mode, and auto calibration.</w:t>
      </w:r>
    </w:p>
    <w:p w14:paraId="6CAF0146" w14:textId="77777777" w:rsidR="00BC36C3" w:rsidRDefault="006B1581">
      <w:pPr>
        <w:spacing w:before="180" w:after="60"/>
      </w:pPr>
      <w:r>
        <w:rPr>
          <w:rFonts w:ascii="Times New Roman" w:hAnsi="Times New Roman"/>
          <w:b/>
          <w:i/>
        </w:rPr>
        <w:t>F.  Bidirectional Test</w:t>
      </w:r>
    </w:p>
    <w:p w14:paraId="10D0BB8A" w14:textId="77777777" w:rsidR="00BC36C3" w:rsidRDefault="006B1581">
      <w:pPr>
        <w:spacing w:after="100"/>
        <w:ind w:firstLine="360"/>
        <w:jc w:val="both"/>
      </w:pPr>
      <w:r>
        <w:rPr>
          <w:rFonts w:ascii="Times New Roman" w:hAnsi="Times New Roman"/>
        </w:rPr>
        <w:lastRenderedPageBreak/>
        <w:t xml:space="preserve">To check Combined Mode, different test messages were sent from each node at the same time while both audio links were also running. </w:t>
      </w:r>
      <w:r>
        <w:rPr>
          <w:rFonts w:ascii="Times New Roman" w:hAnsi="Times New Roman"/>
        </w:rPr>
        <w:t>Both OLEDs showed the locally sent and remotely received text correctly, with no missing characters. Audio from both directions came through the respective speakers cleanly, and no cross-channel noise was audible. Spatial beam separation appears sufficient</w:t>
      </w:r>
      <w:r>
        <w:rPr>
          <w:rFonts w:ascii="Times New Roman" w:hAnsi="Times New Roman"/>
        </w:rPr>
        <w:t xml:space="preserve"> to isolate the four links under indoor conditions.</w:t>
      </w:r>
    </w:p>
    <w:p w14:paraId="32B76032" w14:textId="77777777" w:rsidR="00BC36C3" w:rsidRDefault="006B1581">
      <w:r>
        <w:br w:type="page"/>
      </w:r>
    </w:p>
    <w:p w14:paraId="3FF22772" w14:textId="77777777" w:rsidR="00BC36C3" w:rsidRDefault="006B1581">
      <w:pPr>
        <w:spacing w:before="320" w:after="120"/>
        <w:jc w:val="center"/>
      </w:pPr>
      <w:bookmarkStart w:id="31" w:name="bm_disc"/>
      <w:r>
        <w:rPr>
          <w:rFonts w:ascii="Times New Roman" w:hAnsi="Times New Roman"/>
          <w:b/>
          <w:sz w:val="26"/>
        </w:rPr>
        <w:lastRenderedPageBreak/>
        <w:t>VIII.  DISCUSSION</w:t>
      </w:r>
      <w:bookmarkEnd w:id="31"/>
    </w:p>
    <w:p w14:paraId="47E00C9E" w14:textId="77777777" w:rsidR="00BC36C3" w:rsidRDefault="006B1581">
      <w:pPr>
        <w:spacing w:after="100"/>
        <w:ind w:firstLine="360"/>
        <w:jc w:val="both"/>
      </w:pPr>
      <w:r>
        <w:rPr>
          <w:rFonts w:ascii="Times New Roman" w:hAnsi="Times New Roman"/>
        </w:rPr>
        <w:t>The experiments confirm that LIME does what it was designed to do. Bidirectional operation works, text and audio run simultaneously, the threshold calibration adapts without user input</w:t>
      </w:r>
      <w:r>
        <w:rPr>
          <w:rFonts w:ascii="Times New Roman" w:hAnsi="Times New Roman"/>
        </w:rPr>
        <w:t>, and the whole thing runs from a battery with a single on/off switch. That is the short version.</w:t>
      </w:r>
    </w:p>
    <w:p w14:paraId="7950D8D2" w14:textId="77777777" w:rsidR="00BC36C3" w:rsidRDefault="006B1581">
      <w:pPr>
        <w:spacing w:after="100"/>
        <w:ind w:firstLine="360"/>
        <w:jc w:val="both"/>
      </w:pPr>
      <w:r>
        <w:rPr>
          <w:rFonts w:ascii="Times New Roman" w:hAnsi="Times New Roman"/>
        </w:rPr>
        <w:t>Looking at the contributions individually, the calibration routine stands out as the most practically useful. The decision to keep it simple (mean plus a fixe</w:t>
      </w:r>
      <w:r>
        <w:rPr>
          <w:rFonts w:ascii="Times New Roman" w:hAnsi="Times New Roman"/>
        </w:rPr>
        <w:t>d offset) was deliberate. A more statistically sophisticated approach could in principle squeeze out more performance, but the ATmega328P would need to do more computation, the code would get more complex, and the marginal benefit would likely be negligibl</w:t>
      </w:r>
      <w:r>
        <w:rPr>
          <w:rFonts w:ascii="Times New Roman" w:hAnsi="Times New Roman"/>
        </w:rPr>
        <w:t>e given the noise environment. As it stands, the routine runs in integer arithmetic, finishes in under a second, and does not require the user to do anything at all. This aligns with the broader finding in the FSO literature that even simple adaptive strat</w:t>
      </w:r>
      <w:r>
        <w:rPr>
          <w:rFonts w:ascii="Times New Roman" w:hAnsi="Times New Roman"/>
        </w:rPr>
        <w:t>egies yield significant gains over fixed thresholds.</w:t>
      </w:r>
      <w:hyperlink w:anchor="ref_13">
        <w:r>
          <w:rPr>
            <w:rFonts w:ascii="Times New Roman" w:hAnsi="Times New Roman"/>
            <w:color w:val="0563C1"/>
            <w:sz w:val="18"/>
            <w:u w:val="single"/>
            <w:vertAlign w:val="superscript"/>
          </w:rPr>
          <w:t>[13]</w:t>
        </w:r>
      </w:hyperlink>
    </w:p>
    <w:p w14:paraId="2D9ADECF" w14:textId="77777777" w:rsidR="00BC36C3" w:rsidRDefault="006B1581">
      <w:pPr>
        <w:spacing w:after="100"/>
        <w:ind w:firstLine="360"/>
        <w:jc w:val="both"/>
      </w:pPr>
      <w:r>
        <w:rPr>
          <w:rFonts w:ascii="Times New Roman" w:hAnsi="Times New Roman"/>
        </w:rPr>
        <w:t xml:space="preserve">The main limitation is audio range. The solar panel is the bottleneck: its junction capacitance puts a first-order low-pass characteristic on the received signal, and as </w:t>
      </w:r>
      <w:r>
        <w:rPr>
          <w:rFonts w:ascii="Times New Roman" w:hAnsi="Times New Roman"/>
        </w:rPr>
        <w:t>the incident power drops with distance, the high-frequency speech components disappear first. This is not a surprise; it is a well-documented property of photovoltaic detectors used as FSO receivers.</w:t>
      </w:r>
      <w:hyperlink w:anchor="ref_7">
        <w:r>
          <w:rPr>
            <w:rFonts w:ascii="Times New Roman" w:hAnsi="Times New Roman"/>
            <w:color w:val="0563C1"/>
            <w:sz w:val="18"/>
            <w:u w:val="single"/>
            <w:vertAlign w:val="superscript"/>
          </w:rPr>
          <w:t>[7,8]</w:t>
        </w:r>
      </w:hyperlink>
    </w:p>
    <w:p w14:paraId="2962820B" w14:textId="77777777" w:rsidR="00BC36C3" w:rsidRDefault="006B1581">
      <w:pPr>
        <w:spacing w:after="100"/>
        <w:ind w:firstLine="360"/>
        <w:jc w:val="both"/>
      </w:pPr>
      <w:r>
        <w:rPr>
          <w:rFonts w:ascii="Times New Roman" w:hAnsi="Times New Roman"/>
        </w:rPr>
        <w:t>Text performance is not</w:t>
      </w:r>
      <w:r>
        <w:rPr>
          <w:rFonts w:ascii="Times New Roman" w:hAnsi="Times New Roman"/>
        </w:rPr>
        <w:t xml:space="preserve"> affected by this bandwidth issue because 200 bps sits about 1500 times below the 350 kHz panel bandwidth. The text errors at 2 and 3 metres came from beam misalignment due to foam-board vibration, not from any electronic noise problem. A more rigid mounti</w:t>
      </w:r>
      <w:r>
        <w:rPr>
          <w:rFonts w:ascii="Times New Roman" w:hAnsi="Times New Roman"/>
        </w:rPr>
        <w:t>ng would almost certainly push the useful text range well beyond 3 metres.</w:t>
      </w:r>
    </w:p>
    <w:p w14:paraId="4323A77A" w14:textId="77777777" w:rsidR="00BC36C3" w:rsidRDefault="006B1581">
      <w:pPr>
        <w:spacing w:after="100"/>
        <w:ind w:firstLine="360"/>
        <w:jc w:val="both"/>
      </w:pPr>
      <w:r>
        <w:rPr>
          <w:rFonts w:ascii="Times New Roman" w:hAnsi="Times New Roman"/>
        </w:rPr>
        <w:t>Building the audio sub-circuits on separate perfboards with screw-terminal interfaces turned out to be a good construction choice. Each board could be pulled out, tested independent</w:t>
      </w:r>
      <w:r>
        <w:rPr>
          <w:rFonts w:ascii="Times New Roman" w:hAnsi="Times New Roman"/>
        </w:rPr>
        <w:t>ly with a function generator, and re-inserted. This made troubleshooting considerably less painful than it would have been with everything soldered together.</w:t>
      </w:r>
    </w:p>
    <w:p w14:paraId="49DCD819" w14:textId="77777777" w:rsidR="00BC36C3" w:rsidRDefault="006B1581">
      <w:r>
        <w:br w:type="page"/>
      </w:r>
    </w:p>
    <w:p w14:paraId="385B1CB0" w14:textId="77777777" w:rsidR="00BC36C3" w:rsidRDefault="006B1581">
      <w:pPr>
        <w:spacing w:before="320" w:after="120"/>
        <w:jc w:val="center"/>
      </w:pPr>
      <w:bookmarkStart w:id="32" w:name="bm_apps"/>
      <w:r>
        <w:rPr>
          <w:rFonts w:ascii="Times New Roman" w:hAnsi="Times New Roman"/>
          <w:b/>
          <w:sz w:val="26"/>
        </w:rPr>
        <w:lastRenderedPageBreak/>
        <w:t>IX.  POTENTIAL APPLICATIONS</w:t>
      </w:r>
      <w:bookmarkEnd w:id="32"/>
    </w:p>
    <w:p w14:paraId="1A684B1B" w14:textId="77777777" w:rsidR="00BC36C3" w:rsidRDefault="006B1581">
      <w:pPr>
        <w:spacing w:before="180" w:after="60"/>
      </w:pPr>
      <w:r>
        <w:rPr>
          <w:rFonts w:ascii="Times New Roman" w:hAnsi="Times New Roman"/>
          <w:b/>
          <w:i/>
        </w:rPr>
        <w:t>Emergency and Disaster-Relief Communication</w:t>
      </w:r>
    </w:p>
    <w:p w14:paraId="2E160302" w14:textId="77777777" w:rsidR="00BC36C3" w:rsidRDefault="006B1581">
      <w:pPr>
        <w:spacing w:after="100"/>
        <w:ind w:firstLine="360"/>
        <w:jc w:val="both"/>
      </w:pPr>
      <w:r>
        <w:rPr>
          <w:rFonts w:ascii="Times New Roman" w:hAnsi="Times New Roman"/>
        </w:rPr>
        <w:t>In situations where cell</w:t>
      </w:r>
      <w:r>
        <w:rPr>
          <w:rFonts w:ascii="Times New Roman" w:hAnsi="Times New Roman"/>
        </w:rPr>
        <w:t xml:space="preserve"> towers and radio base stations are down (earthquake, flood, deliberate jamming), two LIME nodes can establish a point-to-point voice and text link as long as line-of-sight exists. No spectrum licence is needed, the system works off a battery, and RF jammi</w:t>
      </w:r>
      <w:r>
        <w:rPr>
          <w:rFonts w:ascii="Times New Roman" w:hAnsi="Times New Roman"/>
        </w:rPr>
        <w:t>ng has no effect on a laser beam.</w:t>
      </w:r>
    </w:p>
    <w:p w14:paraId="1D7E200C" w14:textId="77777777" w:rsidR="00BC36C3" w:rsidRDefault="006B1581">
      <w:pPr>
        <w:spacing w:before="180" w:after="60"/>
      </w:pPr>
      <w:r>
        <w:rPr>
          <w:rFonts w:ascii="Times New Roman" w:hAnsi="Times New Roman"/>
          <w:b/>
          <w:i/>
        </w:rPr>
        <w:t>EMI-Free Environments</w:t>
      </w:r>
    </w:p>
    <w:p w14:paraId="0AA0284E" w14:textId="77777777" w:rsidR="00BC36C3" w:rsidRDefault="006B1581">
      <w:pPr>
        <w:spacing w:after="100"/>
        <w:ind w:firstLine="360"/>
        <w:jc w:val="both"/>
      </w:pPr>
      <w:r>
        <w:rPr>
          <w:rFonts w:ascii="Times New Roman" w:hAnsi="Times New Roman"/>
        </w:rPr>
        <w:t>MRI scanner rooms, radar test chambers, and precision electronics integration facilities cannot tolerate RF transmitters. A laser-based intercom like LIME satisfies the communication need without emit</w:t>
      </w:r>
      <w:r>
        <w:rPr>
          <w:rFonts w:ascii="Times New Roman" w:hAnsi="Times New Roman"/>
        </w:rPr>
        <w:t>ting any RF at all.</w:t>
      </w:r>
    </w:p>
    <w:p w14:paraId="3D36F7CD" w14:textId="77777777" w:rsidR="00BC36C3" w:rsidRDefault="006B1581">
      <w:pPr>
        <w:spacing w:before="180" w:after="60"/>
      </w:pPr>
      <w:r>
        <w:rPr>
          <w:rFonts w:ascii="Times New Roman" w:hAnsi="Times New Roman"/>
          <w:b/>
          <w:i/>
        </w:rPr>
        <w:t>Physical-Layer Link Security</w:t>
      </w:r>
    </w:p>
    <w:p w14:paraId="00CD478C" w14:textId="77777777" w:rsidR="00BC36C3" w:rsidRDefault="006B1581">
      <w:pPr>
        <w:spacing w:after="100"/>
        <w:ind w:firstLine="360"/>
        <w:jc w:val="both"/>
      </w:pPr>
      <w:r>
        <w:rPr>
          <w:rFonts w:ascii="Times New Roman" w:hAnsi="Times New Roman"/>
        </w:rPr>
        <w:t xml:space="preserve">Intercepting a narrow laser beam requires the attacker to physically place a detector in the beam path. This is a very different threat model from RF, where anyone within range can receive the signal. </w:t>
      </w:r>
      <w:r>
        <w:rPr>
          <w:rFonts w:ascii="Times New Roman" w:hAnsi="Times New Roman"/>
        </w:rPr>
        <w:t>LIME's directional optical link thus provides a degree of physical security that does not depend on encryption.</w:t>
      </w:r>
    </w:p>
    <w:p w14:paraId="5E3E71B1" w14:textId="77777777" w:rsidR="00BC36C3" w:rsidRDefault="006B1581">
      <w:pPr>
        <w:spacing w:before="180" w:after="60"/>
      </w:pPr>
      <w:r>
        <w:rPr>
          <w:rFonts w:ascii="Times New Roman" w:hAnsi="Times New Roman"/>
          <w:b/>
          <w:i/>
        </w:rPr>
        <w:t>Underground Passages and Tunnels</w:t>
      </w:r>
    </w:p>
    <w:p w14:paraId="1C9C771C" w14:textId="77777777" w:rsidR="00BC36C3" w:rsidRDefault="006B1581">
      <w:pPr>
        <w:spacing w:after="100"/>
        <w:ind w:firstLine="360"/>
        <w:jc w:val="both"/>
      </w:pPr>
      <w:r>
        <w:rPr>
          <w:rFonts w:ascii="Times New Roman" w:hAnsi="Times New Roman"/>
        </w:rPr>
        <w:t>Mine tunnels, sewer access corridors, and underground maintenance passages often have long straight sections wh</w:t>
      </w:r>
      <w:r>
        <w:rPr>
          <w:rFonts w:ascii="Times New Roman" w:hAnsi="Times New Roman"/>
        </w:rPr>
        <w:t>ere a laser-based intercom would work well, without the cabling required by a wired intercom.</w:t>
      </w:r>
    </w:p>
    <w:p w14:paraId="39922A04" w14:textId="77777777" w:rsidR="00BC36C3" w:rsidRDefault="006B1581">
      <w:pPr>
        <w:spacing w:before="180" w:after="60"/>
      </w:pPr>
      <w:r>
        <w:rPr>
          <w:rFonts w:ascii="Times New Roman" w:hAnsi="Times New Roman"/>
          <w:b/>
          <w:i/>
        </w:rPr>
        <w:t>Underwater Communications (Modified Version)</w:t>
      </w:r>
    </w:p>
    <w:p w14:paraId="3762A1D0" w14:textId="77777777" w:rsidR="00BC36C3" w:rsidRDefault="006B1581">
      <w:pPr>
        <w:spacing w:after="100"/>
        <w:ind w:firstLine="360"/>
        <w:jc w:val="both"/>
      </w:pPr>
      <w:r>
        <w:rPr>
          <w:rFonts w:ascii="Times New Roman" w:hAnsi="Times New Roman"/>
        </w:rPr>
        <w:t xml:space="preserve">Blue-green lasers (450 to 550 nm) propagate relatively well through clear seawater. The LIME architecture </w:t>
      </w:r>
      <w:r>
        <w:rPr>
          <w:rFonts w:ascii="Times New Roman" w:hAnsi="Times New Roman"/>
        </w:rPr>
        <w:t>transfers directly to an underwater variant; the main changes needed are the laser wavelength and appropriate waterproofing.</w:t>
      </w:r>
    </w:p>
    <w:p w14:paraId="5DE6718B" w14:textId="77777777" w:rsidR="00BC36C3" w:rsidRDefault="006B1581">
      <w:pPr>
        <w:spacing w:before="180" w:after="60"/>
      </w:pPr>
      <w:r>
        <w:rPr>
          <w:rFonts w:ascii="Times New Roman" w:hAnsi="Times New Roman"/>
          <w:b/>
          <w:i/>
        </w:rPr>
        <w:t>Teaching Tool for Optics and Embedded Systems</w:t>
      </w:r>
    </w:p>
    <w:p w14:paraId="6C9EB830" w14:textId="77777777" w:rsidR="00BC36C3" w:rsidRDefault="006B1581">
      <w:pPr>
        <w:spacing w:after="100"/>
        <w:ind w:firstLine="360"/>
        <w:jc w:val="both"/>
      </w:pPr>
      <w:r>
        <w:rPr>
          <w:rFonts w:ascii="Times New Roman" w:hAnsi="Times New Roman"/>
        </w:rPr>
        <w:t>This prototype is well-suited as a lab instrument for teaching OOK modulation, optica</w:t>
      </w:r>
      <w:r>
        <w:rPr>
          <w:rFonts w:ascii="Times New Roman" w:hAnsi="Times New Roman"/>
        </w:rPr>
        <w:t>l link budgets, analogue signal conditioning, and embedded C programming at undergraduate and M.Tech. level. Having a working physical system to experiment with is considerably more effective than simulation alone.</w:t>
      </w:r>
    </w:p>
    <w:p w14:paraId="200CE959" w14:textId="77777777" w:rsidR="00BC36C3" w:rsidRDefault="006B1581">
      <w:r>
        <w:br w:type="page"/>
      </w:r>
    </w:p>
    <w:p w14:paraId="2A60C1FE" w14:textId="77777777" w:rsidR="00BC36C3" w:rsidRDefault="006B1581">
      <w:pPr>
        <w:spacing w:before="320" w:after="120"/>
        <w:jc w:val="center"/>
      </w:pPr>
      <w:bookmarkStart w:id="33" w:name="bm_future"/>
      <w:r>
        <w:rPr>
          <w:rFonts w:ascii="Times New Roman" w:hAnsi="Times New Roman"/>
          <w:b/>
          <w:sz w:val="26"/>
        </w:rPr>
        <w:lastRenderedPageBreak/>
        <w:t>X.  FUTURE WORK</w:t>
      </w:r>
      <w:bookmarkEnd w:id="33"/>
    </w:p>
    <w:p w14:paraId="5CFEEBC3" w14:textId="77777777" w:rsidR="00BC36C3" w:rsidRDefault="006B1581">
      <w:pPr>
        <w:spacing w:before="180" w:after="60"/>
      </w:pPr>
      <w:r>
        <w:rPr>
          <w:rFonts w:ascii="Times New Roman" w:hAnsi="Times New Roman"/>
          <w:b/>
          <w:i/>
        </w:rPr>
        <w:t>Replace Solar Panels wi</w:t>
      </w:r>
      <w:r>
        <w:rPr>
          <w:rFonts w:ascii="Times New Roman" w:hAnsi="Times New Roman"/>
          <w:b/>
          <w:i/>
        </w:rPr>
        <w:t>th PIN Photodiodes</w:t>
      </w:r>
    </w:p>
    <w:p w14:paraId="3AA78469" w14:textId="77777777" w:rsidR="00BC36C3" w:rsidRDefault="006B1581">
      <w:pPr>
        <w:spacing w:after="100"/>
        <w:ind w:firstLine="360"/>
        <w:jc w:val="both"/>
      </w:pPr>
      <w:r>
        <w:rPr>
          <w:rFonts w:ascii="Times New Roman" w:hAnsi="Times New Roman"/>
        </w:rPr>
        <w:t>This is the single change most likely to have the biggest impact. A silicon PIN photodiode such as the BPW34 or VEMD2000 has a bandwidth of tens of megahertz. Replacing the solar panels with PIN diodes would effectively eliminate the aud</w:t>
      </w:r>
      <w:r>
        <w:rPr>
          <w:rFonts w:ascii="Times New Roman" w:hAnsi="Times New Roman"/>
        </w:rPr>
        <w:t>io range limitation and also allow text baud rates orders of magnitude higher than the current 200 bps.</w:t>
      </w:r>
    </w:p>
    <w:p w14:paraId="478F918D" w14:textId="77777777" w:rsidR="00BC36C3" w:rsidRDefault="006B1581">
      <w:pPr>
        <w:spacing w:before="180" w:after="60"/>
      </w:pPr>
      <w:r>
        <w:rPr>
          <w:rFonts w:ascii="Times New Roman" w:hAnsi="Times New Roman"/>
          <w:b/>
          <w:i/>
        </w:rPr>
        <w:t>Add Forward Error Correction</w:t>
      </w:r>
    </w:p>
    <w:p w14:paraId="69CFAD28" w14:textId="77777777" w:rsidR="00BC36C3" w:rsidRDefault="006B1581">
      <w:pPr>
        <w:spacing w:after="100"/>
        <w:ind w:firstLine="360"/>
        <w:jc w:val="both"/>
      </w:pPr>
      <w:r>
        <w:rPr>
          <w:rFonts w:ascii="Times New Roman" w:hAnsi="Times New Roman"/>
        </w:rPr>
        <w:t>Hamming(7,4) coding would allow single-bit error correction on the text channel, and CRC-16 would at least detect errors so</w:t>
      </w:r>
      <w:r>
        <w:rPr>
          <w:rFonts w:ascii="Times New Roman" w:hAnsi="Times New Roman"/>
        </w:rPr>
        <w:t xml:space="preserve"> retransmission can be triggered. Either would reduce the error rate at 2 to 3 metres without requiring hardware changes.</w:t>
      </w:r>
    </w:p>
    <w:p w14:paraId="5F32B6B0" w14:textId="77777777" w:rsidR="00BC36C3" w:rsidRDefault="006B1581">
      <w:pPr>
        <w:spacing w:before="180" w:after="60"/>
      </w:pPr>
      <w:r>
        <w:rPr>
          <w:rFonts w:ascii="Times New Roman" w:hAnsi="Times New Roman"/>
          <w:b/>
          <w:i/>
        </w:rPr>
        <w:t>AES-128 Text Encryption</w:t>
      </w:r>
    </w:p>
    <w:p w14:paraId="37977201" w14:textId="77777777" w:rsidR="00BC36C3" w:rsidRDefault="006B1581">
      <w:pPr>
        <w:spacing w:after="100"/>
        <w:ind w:firstLine="360"/>
        <w:jc w:val="both"/>
      </w:pPr>
      <w:r>
        <w:rPr>
          <w:rFonts w:ascii="Times New Roman" w:hAnsi="Times New Roman"/>
        </w:rPr>
        <w:t>The ATmega328P can run AES-128 in software (CBC mode). Adding encryption would complement the physical-layer d</w:t>
      </w:r>
      <w:r>
        <w:rPr>
          <w:rFonts w:ascii="Times New Roman" w:hAnsi="Times New Roman"/>
        </w:rPr>
        <w:t>irectional security already provided by the laser beam.</w:t>
      </w:r>
    </w:p>
    <w:p w14:paraId="47FD51B3" w14:textId="77777777" w:rsidR="00BC36C3" w:rsidRDefault="006B1581">
      <w:pPr>
        <w:spacing w:before="180" w:after="60"/>
      </w:pPr>
      <w:r>
        <w:rPr>
          <w:rFonts w:ascii="Times New Roman" w:hAnsi="Times New Roman"/>
          <w:b/>
          <w:i/>
        </w:rPr>
        <w:t>Image Transmission</w:t>
      </w:r>
    </w:p>
    <w:p w14:paraId="5C3428DA" w14:textId="77777777" w:rsidR="00BC36C3" w:rsidRDefault="006B1581">
      <w:pPr>
        <w:spacing w:after="100"/>
        <w:ind w:firstLine="360"/>
        <w:jc w:val="both"/>
      </w:pPr>
      <w:r>
        <w:rPr>
          <w:rFonts w:ascii="Times New Roman" w:hAnsi="Times New Roman"/>
        </w:rPr>
        <w:t>With a PIN photodiode receiver and a laptop handling image segmentation and reassembly, it should be possible to transmit compressed grayscale images as an extension of the existing</w:t>
      </w:r>
      <w:r>
        <w:rPr>
          <w:rFonts w:ascii="Times New Roman" w:hAnsi="Times New Roman"/>
        </w:rPr>
        <w:t xml:space="preserve"> character-stream protocol.</w:t>
      </w:r>
    </w:p>
    <w:p w14:paraId="58101174" w14:textId="77777777" w:rsidR="00BC36C3" w:rsidRDefault="006B1581">
      <w:pPr>
        <w:spacing w:before="180" w:after="60"/>
      </w:pPr>
      <w:r>
        <w:rPr>
          <w:rFonts w:ascii="Times New Roman" w:hAnsi="Times New Roman"/>
          <w:b/>
          <w:i/>
        </w:rPr>
        <w:t>Custom PCB</w:t>
      </w:r>
    </w:p>
    <w:p w14:paraId="7B7A7C4F" w14:textId="77777777" w:rsidR="00BC36C3" w:rsidRDefault="006B1581">
      <w:pPr>
        <w:spacing w:after="100"/>
        <w:ind w:firstLine="360"/>
        <w:jc w:val="both"/>
      </w:pPr>
      <w:r>
        <w:rPr>
          <w:rFonts w:ascii="Times New Roman" w:hAnsi="Times New Roman"/>
        </w:rPr>
        <w:t>Putting everything (Arduino equivalent, audio TX, audio RX, power regulation) on a single four-layer PCB would reduce the node size from 30 x 30 cm to something genuinely handheld, which would also fix the alignment s</w:t>
      </w:r>
      <w:r>
        <w:rPr>
          <w:rFonts w:ascii="Times New Roman" w:hAnsi="Times New Roman"/>
        </w:rPr>
        <w:t>ensitivity problem.</w:t>
      </w:r>
    </w:p>
    <w:p w14:paraId="24FFD57E" w14:textId="77777777" w:rsidR="00BC36C3" w:rsidRDefault="006B1581">
      <w:pPr>
        <w:spacing w:before="180" w:after="60"/>
      </w:pPr>
      <w:r>
        <w:rPr>
          <w:rFonts w:ascii="Times New Roman" w:hAnsi="Times New Roman"/>
          <w:b/>
          <w:i/>
        </w:rPr>
        <w:t>Adaptive Baud Rate</w:t>
      </w:r>
    </w:p>
    <w:p w14:paraId="05AE00BE" w14:textId="77777777" w:rsidR="00BC36C3" w:rsidRDefault="006B1581">
      <w:pPr>
        <w:spacing w:after="100"/>
        <w:ind w:firstLine="360"/>
        <w:jc w:val="both"/>
      </w:pPr>
      <w:r>
        <w:rPr>
          <w:rFonts w:ascii="Times New Roman" w:hAnsi="Times New Roman"/>
        </w:rPr>
        <w:t>Monitoring the ADC headroom above T (i.e. how much margin exists between the received signal and the threshold) could drive a closed-loop controller that increases baud rate when conditions are good and backs off when</w:t>
      </w:r>
      <w:r>
        <w:rPr>
          <w:rFonts w:ascii="Times New Roman" w:hAnsi="Times New Roman"/>
        </w:rPr>
        <w:t xml:space="preserve"> the margin shrinks.</w:t>
      </w:r>
    </w:p>
    <w:p w14:paraId="7F5F34D0" w14:textId="77777777" w:rsidR="00BC36C3" w:rsidRDefault="006B1581">
      <w:pPr>
        <w:spacing w:before="180" w:after="60"/>
      </w:pPr>
      <w:r>
        <w:rPr>
          <w:rFonts w:ascii="Times New Roman" w:hAnsi="Times New Roman"/>
          <w:b/>
          <w:i/>
        </w:rPr>
        <w:t>Collimating Lens</w:t>
      </w:r>
    </w:p>
    <w:p w14:paraId="027A0DD2" w14:textId="77777777" w:rsidR="00BC36C3" w:rsidRDefault="006B1581">
      <w:pPr>
        <w:spacing w:after="100"/>
        <w:ind w:firstLine="360"/>
        <w:jc w:val="both"/>
      </w:pPr>
      <w:r>
        <w:rPr>
          <w:rFonts w:ascii="Times New Roman" w:hAnsi="Times New Roman"/>
        </w:rPr>
        <w:t>A simple 10 to 15 mm focal-length lens in front of each laser diode would reduce beam divergence and increase power density at the receive panel, extending the range for both channels without changing anything else.</w:t>
      </w:r>
    </w:p>
    <w:p w14:paraId="1F70E751" w14:textId="77777777" w:rsidR="00BC36C3" w:rsidRDefault="006B1581">
      <w:r>
        <w:br w:type="page"/>
      </w:r>
    </w:p>
    <w:p w14:paraId="4966C07B" w14:textId="77777777" w:rsidR="00BC36C3" w:rsidRDefault="006B1581">
      <w:pPr>
        <w:spacing w:before="320" w:after="120"/>
        <w:jc w:val="center"/>
      </w:pPr>
      <w:bookmarkStart w:id="34" w:name="bm_conc"/>
      <w:r>
        <w:rPr>
          <w:rFonts w:ascii="Times New Roman" w:hAnsi="Times New Roman"/>
          <w:b/>
          <w:sz w:val="26"/>
        </w:rPr>
        <w:lastRenderedPageBreak/>
        <w:t>XI.  CONCLUSION</w:t>
      </w:r>
      <w:bookmarkEnd w:id="34"/>
    </w:p>
    <w:p w14:paraId="05F3060E" w14:textId="77777777" w:rsidR="00BC36C3" w:rsidRDefault="006B1581">
      <w:pPr>
        <w:spacing w:after="100"/>
        <w:ind w:firstLine="360"/>
        <w:jc w:val="both"/>
      </w:pPr>
      <w:r>
        <w:rPr>
          <w:rFonts w:ascii="Times New Roman" w:hAnsi="Times New Roman"/>
        </w:rPr>
        <w:t>This paper described LIME (Li-Fi Integrated Message Encoder), a bidirectional free-space optical communication system designed, built, and tested by the author as an independent initiative during integrated M.Tech.-Ph.D. studies at AcSIR an</w:t>
      </w:r>
      <w:r>
        <w:rPr>
          <w:rFonts w:ascii="Times New Roman" w:hAnsi="Times New Roman"/>
        </w:rPr>
        <w:t>d CSIR-CSIO. Two identical nodes were constructed, each carrying an Arduino UNO, two red laser transmitters, two solar-panel receivers, an OLED display, a 4x4 keypad, hand-built audio transmitter and receiver PCBs (TIP142 modulator stage on TX; LM358 volta</w:t>
      </w:r>
      <w:r>
        <w:rPr>
          <w:rFonts w:ascii="Times New Roman" w:hAnsi="Times New Roman"/>
        </w:rPr>
        <w:t>ge follower and PAM class-D amplifier on RX), and a 4S 18650 battery pack regulated to +5 V by an LM7805.</w:t>
      </w:r>
    </w:p>
    <w:p w14:paraId="573BF29E" w14:textId="77777777" w:rsidR="00BC36C3" w:rsidRDefault="006B1581">
      <w:pPr>
        <w:spacing w:after="100"/>
        <w:ind w:firstLine="360"/>
        <w:jc w:val="both"/>
      </w:pPr>
      <w:r>
        <w:rPr>
          <w:rFonts w:ascii="Times New Roman" w:hAnsi="Times New Roman"/>
        </w:rPr>
        <w:t xml:space="preserve">The key technical contribution is the automatic calibration routine. Instead of requiring the user to set a detection threshold by hand, the </w:t>
      </w:r>
      <w:r>
        <w:rPr>
          <w:rFonts w:ascii="Times New Roman" w:hAnsi="Times New Roman"/>
        </w:rPr>
        <w:t>firmware samples 100 ambient readings from the receive solar panel, computes their mean L_avg, and sets the OOK threshold to T = L_avg + K (where K = 60 ADC counts, about 293 mV). The whole process takes under one second. Testing confirmed that this produc</w:t>
      </w:r>
      <w:r>
        <w:rPr>
          <w:rFonts w:ascii="Times New Roman" w:hAnsi="Times New Roman"/>
        </w:rPr>
        <w:t>ed a correctly placed threshold under ambient illumination ranging from under 10 lux in a darkened room all the way up to 800 lux with an additional desk lamp in use.</w:t>
      </w:r>
    </w:p>
    <w:p w14:paraId="31D785B2" w14:textId="77777777" w:rsidR="00BC36C3" w:rsidRDefault="006B1581">
      <w:pPr>
        <w:spacing w:after="100"/>
        <w:ind w:firstLine="360"/>
        <w:jc w:val="both"/>
      </w:pPr>
      <w:r>
        <w:rPr>
          <w:rFonts w:ascii="Times New Roman" w:hAnsi="Times New Roman"/>
        </w:rPr>
        <w:t>Text accuracy was 100% at node separations up to 1 metre and 94% at 3 metres, with the er</w:t>
      </w:r>
      <w:r>
        <w:rPr>
          <w:rFonts w:ascii="Times New Roman" w:hAnsi="Times New Roman"/>
        </w:rPr>
        <w:t>rors at longer distances attributed to mechanical alignment drift rather than threshold failure. Audio scored MOS 3.8 (acceptable) at 1 metre and degraded beyond that because of the bandwidth limitation inherent in photovoltaic receivers. Bidirectional sim</w:t>
      </w:r>
      <w:r>
        <w:rPr>
          <w:rFonts w:ascii="Times New Roman" w:hAnsi="Times New Roman"/>
        </w:rPr>
        <w:t>ultaneous operation across all four optical channels was confirmed with no cross-channel interference.</w:t>
      </w:r>
    </w:p>
    <w:p w14:paraId="3430BF87" w14:textId="77777777" w:rsidR="00BC36C3" w:rsidRDefault="006B1581">
      <w:pPr>
        <w:spacing w:after="100"/>
        <w:ind w:firstLine="360"/>
        <w:jc w:val="both"/>
      </w:pPr>
      <w:r>
        <w:rPr>
          <w:rFonts w:ascii="Times New Roman" w:hAnsi="Times New Roman"/>
        </w:rPr>
        <w:t>Looking at the published literature, no other cheap FSO prototype combines bidirectionality, dual-mode operation (text and audio simultaneously), automat</w:t>
      </w:r>
      <w:r>
        <w:rPr>
          <w:rFonts w:ascii="Times New Roman" w:hAnsi="Times New Roman"/>
        </w:rPr>
        <w:t>ic threshold calibration, and a self-contained user interface, all in a single battery-powered unit. LIME does all four at once. The hardware and firmware provide a solid foundation for the planned upgrades: PIN photodiode receivers, forward error correcti</w:t>
      </w:r>
      <w:r>
        <w:rPr>
          <w:rFonts w:ascii="Times New Roman" w:hAnsi="Times New Roman"/>
        </w:rPr>
        <w:t>on, AES encryption, and a compact custom PCB.</w:t>
      </w:r>
    </w:p>
    <w:p w14:paraId="4D306AEB" w14:textId="77777777" w:rsidR="00BC36C3" w:rsidRDefault="006B1581">
      <w:r>
        <w:br w:type="page"/>
      </w:r>
    </w:p>
    <w:p w14:paraId="5582A125" w14:textId="77777777" w:rsidR="00BC36C3" w:rsidRDefault="006B1581">
      <w:pPr>
        <w:spacing w:before="320" w:after="120"/>
        <w:jc w:val="center"/>
      </w:pPr>
      <w:bookmarkStart w:id="35" w:name="bm_refs"/>
      <w:r>
        <w:rPr>
          <w:rFonts w:ascii="Times New Roman" w:hAnsi="Times New Roman"/>
          <w:b/>
          <w:sz w:val="26"/>
        </w:rPr>
        <w:lastRenderedPageBreak/>
        <w:t>REFERENCES</w:t>
      </w:r>
      <w:bookmarkEnd w:id="35"/>
    </w:p>
    <w:p w14:paraId="0F6CF83D" w14:textId="77777777" w:rsidR="00BC36C3" w:rsidRDefault="006B1581">
      <w:pPr>
        <w:spacing w:after="100"/>
        <w:ind w:left="648" w:hanging="648"/>
        <w:jc w:val="both"/>
      </w:pPr>
      <w:bookmarkStart w:id="36" w:name="ref_1"/>
      <w:bookmarkEnd w:id="36"/>
      <w:r>
        <w:rPr>
          <w:rFonts w:ascii="Times New Roman" w:hAnsi="Times New Roman"/>
          <w:b/>
          <w:sz w:val="20"/>
        </w:rPr>
        <w:t xml:space="preserve">[1] </w:t>
      </w:r>
      <w:r>
        <w:rPr>
          <w:rFonts w:ascii="Times New Roman" w:hAnsi="Times New Roman"/>
          <w:sz w:val="20"/>
        </w:rPr>
        <w:t xml:space="preserve">H. Elgala, R. Mesleh, and H. Haas, </w:t>
      </w:r>
      <w:r>
        <w:rPr>
          <w:rFonts w:ascii="Times New Roman" w:hAnsi="Times New Roman"/>
          <w:i/>
          <w:sz w:val="20"/>
        </w:rPr>
        <w:t xml:space="preserve">"Indoor optical wireless communication: potential and state-of-the-art," </w:t>
      </w:r>
      <w:r>
        <w:rPr>
          <w:rFonts w:ascii="Times New Roman" w:hAnsi="Times New Roman"/>
          <w:sz w:val="20"/>
        </w:rPr>
        <w:t xml:space="preserve">IEEE Communications Magazine, vol. 49, no. 9, pp. 56-62, Sep. 2011. DOI: </w:t>
      </w:r>
      <w:hyperlink r:id="rId22">
        <w:r>
          <w:rPr>
            <w:rFonts w:ascii="Times New Roman" w:hAnsi="Times New Roman"/>
            <w:color w:val="0563C1"/>
            <w:sz w:val="20"/>
            <w:u w:val="single"/>
          </w:rPr>
          <w:t>10.1109/MCOM.2011.6011734</w:t>
        </w:r>
      </w:hyperlink>
    </w:p>
    <w:p w14:paraId="627BEFEF" w14:textId="77777777" w:rsidR="00BC36C3" w:rsidRDefault="006B1581">
      <w:pPr>
        <w:spacing w:after="100"/>
        <w:ind w:left="648" w:hanging="648"/>
        <w:jc w:val="both"/>
      </w:pPr>
      <w:bookmarkStart w:id="37" w:name="ref_2"/>
      <w:bookmarkEnd w:id="37"/>
      <w:r>
        <w:rPr>
          <w:rFonts w:ascii="Times New Roman" w:hAnsi="Times New Roman"/>
          <w:b/>
          <w:sz w:val="20"/>
        </w:rPr>
        <w:t xml:space="preserve">[2] </w:t>
      </w:r>
      <w:r>
        <w:rPr>
          <w:rFonts w:ascii="Times New Roman" w:hAnsi="Times New Roman"/>
          <w:sz w:val="20"/>
        </w:rPr>
        <w:t xml:space="preserve">Z. Ghassemlooy, W. Popoola, and S. Rajbhandari, </w:t>
      </w:r>
      <w:r>
        <w:rPr>
          <w:rFonts w:ascii="Times New Roman" w:hAnsi="Times New Roman"/>
          <w:i/>
          <w:sz w:val="20"/>
        </w:rPr>
        <w:t xml:space="preserve">"Optical Wireless Communications: System and Channel Modelling with MATLAB," </w:t>
      </w:r>
      <w:r>
        <w:rPr>
          <w:rFonts w:ascii="Times New Roman" w:hAnsi="Times New Roman"/>
          <w:sz w:val="20"/>
        </w:rPr>
        <w:t xml:space="preserve">CRC Press / Taylor &amp; Francis, Boca Raton, FL, 2012. </w:t>
      </w:r>
      <w:r>
        <w:rPr>
          <w:rFonts w:ascii="Times New Roman" w:hAnsi="Times New Roman"/>
          <w:sz w:val="20"/>
        </w:rPr>
        <w:t xml:space="preserve">ISBN 978-1-4398-5188-3. Available: </w:t>
      </w:r>
      <w:hyperlink r:id="rId23">
        <w:r>
          <w:rPr>
            <w:rFonts w:ascii="Times New Roman" w:hAnsi="Times New Roman"/>
            <w:color w:val="0563C1"/>
            <w:sz w:val="20"/>
            <w:u w:val="single"/>
          </w:rPr>
          <w:t>https://www.routledge.com/9781439851883</w:t>
        </w:r>
      </w:hyperlink>
    </w:p>
    <w:p w14:paraId="47B0915F" w14:textId="77777777" w:rsidR="00BC36C3" w:rsidRDefault="006B1581">
      <w:pPr>
        <w:spacing w:after="100"/>
        <w:ind w:left="648" w:hanging="648"/>
        <w:jc w:val="both"/>
      </w:pPr>
      <w:bookmarkStart w:id="38" w:name="ref_3"/>
      <w:bookmarkEnd w:id="38"/>
      <w:r>
        <w:rPr>
          <w:rFonts w:ascii="Times New Roman" w:hAnsi="Times New Roman"/>
          <w:b/>
          <w:sz w:val="20"/>
        </w:rPr>
        <w:t xml:space="preserve">[3] </w:t>
      </w:r>
      <w:r>
        <w:rPr>
          <w:rFonts w:ascii="Times New Roman" w:hAnsi="Times New Roman"/>
          <w:sz w:val="20"/>
        </w:rPr>
        <w:t xml:space="preserve">M. A. Khalighi and M. Uysal, </w:t>
      </w:r>
      <w:r>
        <w:rPr>
          <w:rFonts w:ascii="Times New Roman" w:hAnsi="Times New Roman"/>
          <w:i/>
          <w:sz w:val="20"/>
        </w:rPr>
        <w:t xml:space="preserve">"Survey on free space optical communication: a communication theory perspective," </w:t>
      </w:r>
      <w:r>
        <w:rPr>
          <w:rFonts w:ascii="Times New Roman" w:hAnsi="Times New Roman"/>
          <w:sz w:val="20"/>
        </w:rPr>
        <w:t xml:space="preserve">IEEE Communications Surveys &amp; Tutorials, vol. 16, no. 4, pp. 2231-2258, Q4 2014. DOI: </w:t>
      </w:r>
      <w:hyperlink r:id="rId24">
        <w:r>
          <w:rPr>
            <w:rFonts w:ascii="Times New Roman" w:hAnsi="Times New Roman"/>
            <w:color w:val="0563C1"/>
            <w:sz w:val="20"/>
            <w:u w:val="single"/>
          </w:rPr>
          <w:t>10.1109/COMST.2014.2329501</w:t>
        </w:r>
      </w:hyperlink>
    </w:p>
    <w:p w14:paraId="5BC5B26A" w14:textId="77777777" w:rsidR="00BC36C3" w:rsidRDefault="006B1581">
      <w:pPr>
        <w:spacing w:after="100"/>
        <w:ind w:left="648" w:hanging="648"/>
        <w:jc w:val="both"/>
      </w:pPr>
      <w:bookmarkStart w:id="39" w:name="ref_4"/>
      <w:bookmarkEnd w:id="39"/>
      <w:r>
        <w:rPr>
          <w:rFonts w:ascii="Times New Roman" w:hAnsi="Times New Roman"/>
          <w:b/>
          <w:sz w:val="20"/>
        </w:rPr>
        <w:t xml:space="preserve">[4] </w:t>
      </w:r>
      <w:r>
        <w:rPr>
          <w:rFonts w:ascii="Times New Roman" w:hAnsi="Times New Roman"/>
          <w:sz w:val="20"/>
        </w:rPr>
        <w:t xml:space="preserve">H. Haas, </w:t>
      </w:r>
      <w:r>
        <w:rPr>
          <w:rFonts w:ascii="Times New Roman" w:hAnsi="Times New Roman"/>
          <w:i/>
          <w:sz w:val="20"/>
        </w:rPr>
        <w:t xml:space="preserve">"Wireless data from every light bulb," </w:t>
      </w:r>
      <w:r>
        <w:rPr>
          <w:rFonts w:ascii="Times New Roman" w:hAnsi="Times New Roman"/>
          <w:sz w:val="20"/>
        </w:rPr>
        <w:t xml:space="preserve">TED Global Conference, Edinburgh, UK, Jul. 2011. Introduced the term Li-Fi. Available: </w:t>
      </w:r>
      <w:hyperlink r:id="rId25">
        <w:r>
          <w:rPr>
            <w:rFonts w:ascii="Times New Roman" w:hAnsi="Times New Roman"/>
            <w:color w:val="0563C1"/>
            <w:sz w:val="20"/>
            <w:u w:val="single"/>
          </w:rPr>
          <w:t>https://www.ted.com/talks/</w:t>
        </w:r>
      </w:hyperlink>
    </w:p>
    <w:p w14:paraId="4A5A8298" w14:textId="77777777" w:rsidR="00BC36C3" w:rsidRDefault="006B1581">
      <w:pPr>
        <w:spacing w:after="100"/>
        <w:ind w:left="648" w:hanging="648"/>
        <w:jc w:val="both"/>
      </w:pPr>
      <w:bookmarkStart w:id="40" w:name="ref_5"/>
      <w:bookmarkEnd w:id="40"/>
      <w:r>
        <w:rPr>
          <w:rFonts w:ascii="Times New Roman" w:hAnsi="Times New Roman"/>
          <w:b/>
          <w:sz w:val="20"/>
        </w:rPr>
        <w:t xml:space="preserve">[5] </w:t>
      </w:r>
      <w:r>
        <w:rPr>
          <w:rFonts w:ascii="Times New Roman" w:hAnsi="Times New Roman"/>
          <w:sz w:val="20"/>
        </w:rPr>
        <w:t xml:space="preserve">H. Haas, L. Yin, Y. Wang, and C. Chen, </w:t>
      </w:r>
      <w:r>
        <w:rPr>
          <w:rFonts w:ascii="Times New Roman" w:hAnsi="Times New Roman"/>
          <w:i/>
          <w:sz w:val="20"/>
        </w:rPr>
        <w:t xml:space="preserve">"What is LiFi?," </w:t>
      </w:r>
      <w:r>
        <w:rPr>
          <w:rFonts w:ascii="Times New Roman" w:hAnsi="Times New Roman"/>
          <w:sz w:val="20"/>
        </w:rPr>
        <w:t xml:space="preserve">Journal of Lightwave Technology, vol. 34, no. 6, pp. 1533-1544, Mar. 2016. DOI: </w:t>
      </w:r>
      <w:hyperlink r:id="rId26">
        <w:r>
          <w:rPr>
            <w:rFonts w:ascii="Times New Roman" w:hAnsi="Times New Roman"/>
            <w:color w:val="0563C1"/>
            <w:sz w:val="20"/>
            <w:u w:val="single"/>
          </w:rPr>
          <w:t>10.1109/JLT.2015.2510021</w:t>
        </w:r>
      </w:hyperlink>
    </w:p>
    <w:p w14:paraId="0D50E540" w14:textId="77777777" w:rsidR="00BC36C3" w:rsidRDefault="006B1581">
      <w:pPr>
        <w:spacing w:after="100"/>
        <w:ind w:left="648" w:hanging="648"/>
        <w:jc w:val="both"/>
      </w:pPr>
      <w:bookmarkStart w:id="41" w:name="ref_6"/>
      <w:bookmarkEnd w:id="41"/>
      <w:r>
        <w:rPr>
          <w:rFonts w:ascii="Times New Roman" w:hAnsi="Times New Roman"/>
          <w:b/>
          <w:sz w:val="20"/>
        </w:rPr>
        <w:t xml:space="preserve">[6] </w:t>
      </w:r>
      <w:r>
        <w:rPr>
          <w:rFonts w:ascii="Times New Roman" w:hAnsi="Times New Roman"/>
          <w:sz w:val="20"/>
        </w:rPr>
        <w:t xml:space="preserve">D. Tsonev, S. Videv, and H. Haas, </w:t>
      </w:r>
      <w:r>
        <w:rPr>
          <w:rFonts w:ascii="Times New Roman" w:hAnsi="Times New Roman"/>
          <w:i/>
          <w:sz w:val="20"/>
        </w:rPr>
        <w:t>"Light fidelity (Li-Fi): towards all</w:t>
      </w:r>
      <w:r>
        <w:rPr>
          <w:rFonts w:ascii="Times New Roman" w:hAnsi="Times New Roman"/>
          <w:i/>
          <w:sz w:val="20"/>
        </w:rPr>
        <w:t xml:space="preserve">-optical networking," </w:t>
      </w:r>
      <w:r>
        <w:rPr>
          <w:rFonts w:ascii="Times New Roman" w:hAnsi="Times New Roman"/>
          <w:sz w:val="20"/>
        </w:rPr>
        <w:t xml:space="preserve">Proc. SPIE 9007, Broadband Access Communication Technologies VIII, 900702, Feb. 2014. DOI: </w:t>
      </w:r>
      <w:hyperlink r:id="rId27">
        <w:r>
          <w:rPr>
            <w:rFonts w:ascii="Times New Roman" w:hAnsi="Times New Roman"/>
            <w:color w:val="0563C1"/>
            <w:sz w:val="20"/>
            <w:u w:val="single"/>
          </w:rPr>
          <w:t>10.1117/12.2044649</w:t>
        </w:r>
      </w:hyperlink>
    </w:p>
    <w:p w14:paraId="73778E88" w14:textId="77777777" w:rsidR="00BC36C3" w:rsidRDefault="006B1581">
      <w:pPr>
        <w:spacing w:after="100"/>
        <w:ind w:left="648" w:hanging="648"/>
        <w:jc w:val="both"/>
      </w:pPr>
      <w:bookmarkStart w:id="42" w:name="ref_7"/>
      <w:bookmarkEnd w:id="42"/>
      <w:r>
        <w:rPr>
          <w:rFonts w:ascii="Times New Roman" w:hAnsi="Times New Roman"/>
          <w:b/>
          <w:sz w:val="20"/>
        </w:rPr>
        <w:t xml:space="preserve">[7] </w:t>
      </w:r>
      <w:r>
        <w:rPr>
          <w:rFonts w:ascii="Times New Roman" w:hAnsi="Times New Roman"/>
          <w:sz w:val="20"/>
        </w:rPr>
        <w:t xml:space="preserve">Z. Wang, D. Tsonev, S. Videv, and H. Haas, </w:t>
      </w:r>
      <w:r>
        <w:rPr>
          <w:rFonts w:ascii="Times New Roman" w:hAnsi="Times New Roman"/>
          <w:i/>
          <w:sz w:val="20"/>
        </w:rPr>
        <w:t>"On the design of a sol</w:t>
      </w:r>
      <w:r>
        <w:rPr>
          <w:rFonts w:ascii="Times New Roman" w:hAnsi="Times New Roman"/>
          <w:i/>
          <w:sz w:val="20"/>
        </w:rPr>
        <w:t xml:space="preserve">ar-panel receiver for optical wireless communications with simultaneous energy harvesting," </w:t>
      </w:r>
      <w:r>
        <w:rPr>
          <w:rFonts w:ascii="Times New Roman" w:hAnsi="Times New Roman"/>
          <w:sz w:val="20"/>
        </w:rPr>
        <w:t xml:space="preserve">IEEE Journal on Selected Areas in Communications, vol. 33, no. 8, pp. 1612-1623, Aug. 2015. DOI: </w:t>
      </w:r>
      <w:hyperlink r:id="rId28">
        <w:r>
          <w:rPr>
            <w:rFonts w:ascii="Times New Roman" w:hAnsi="Times New Roman"/>
            <w:color w:val="0563C1"/>
            <w:sz w:val="20"/>
            <w:u w:val="single"/>
          </w:rPr>
          <w:t>10.110</w:t>
        </w:r>
        <w:r>
          <w:rPr>
            <w:rFonts w:ascii="Times New Roman" w:hAnsi="Times New Roman"/>
            <w:color w:val="0563C1"/>
            <w:sz w:val="20"/>
            <w:u w:val="single"/>
          </w:rPr>
          <w:t>9/JSAC.2015.2391811</w:t>
        </w:r>
      </w:hyperlink>
    </w:p>
    <w:p w14:paraId="4CA3DFC8" w14:textId="77777777" w:rsidR="00BC36C3" w:rsidRDefault="006B1581">
      <w:pPr>
        <w:spacing w:after="100"/>
        <w:ind w:left="648" w:hanging="648"/>
        <w:jc w:val="both"/>
      </w:pPr>
      <w:bookmarkStart w:id="43" w:name="ref_8"/>
      <w:bookmarkEnd w:id="43"/>
      <w:r>
        <w:rPr>
          <w:rFonts w:ascii="Times New Roman" w:hAnsi="Times New Roman"/>
          <w:b/>
          <w:sz w:val="20"/>
        </w:rPr>
        <w:t xml:space="preserve">[8] </w:t>
      </w:r>
      <w:r>
        <w:rPr>
          <w:rFonts w:ascii="Times New Roman" w:hAnsi="Times New Roman"/>
          <w:sz w:val="20"/>
        </w:rPr>
        <w:t xml:space="preserve">Z. Wang, D. Tsonev, S. Videv, and H. Haas, </w:t>
      </w:r>
      <w:r>
        <w:rPr>
          <w:rFonts w:ascii="Times New Roman" w:hAnsi="Times New Roman"/>
          <w:i/>
          <w:sz w:val="20"/>
        </w:rPr>
        <w:t xml:space="preserve">"Towards self-powered solar panel receiver for optical wireless communication," </w:t>
      </w:r>
      <w:r>
        <w:rPr>
          <w:rFonts w:ascii="Times New Roman" w:hAnsi="Times New Roman"/>
          <w:sz w:val="20"/>
        </w:rPr>
        <w:t xml:space="preserve">Proc. IEEE ICC, Sydney, Jun. 2014. Solar panel 3-dB bandwidth: 350 kHz; OOK at 1 Mbit/s. DOI: </w:t>
      </w:r>
      <w:hyperlink r:id="rId29">
        <w:r>
          <w:rPr>
            <w:rFonts w:ascii="Times New Roman" w:hAnsi="Times New Roman"/>
            <w:color w:val="0563C1"/>
            <w:sz w:val="20"/>
            <w:u w:val="single"/>
          </w:rPr>
          <w:t>10.1109/ICC.2014.6883838</w:t>
        </w:r>
      </w:hyperlink>
    </w:p>
    <w:p w14:paraId="45CCD68B" w14:textId="77777777" w:rsidR="00BC36C3" w:rsidRDefault="006B1581">
      <w:pPr>
        <w:spacing w:after="100"/>
        <w:ind w:left="648" w:hanging="648"/>
        <w:jc w:val="both"/>
      </w:pPr>
      <w:bookmarkStart w:id="44" w:name="ref_9"/>
      <w:bookmarkEnd w:id="44"/>
      <w:r>
        <w:rPr>
          <w:rFonts w:ascii="Times New Roman" w:hAnsi="Times New Roman"/>
          <w:b/>
          <w:sz w:val="20"/>
        </w:rPr>
        <w:t xml:space="preserve">[9] </w:t>
      </w:r>
      <w:r>
        <w:rPr>
          <w:rFonts w:ascii="Times New Roman" w:hAnsi="Times New Roman"/>
          <w:sz w:val="20"/>
        </w:rPr>
        <w:t xml:space="preserve">J. Fakidis, S. Videv, S. Kucera, H. Claussen, and H. Haas, </w:t>
      </w:r>
      <w:r>
        <w:rPr>
          <w:rFonts w:ascii="Times New Roman" w:hAnsi="Times New Roman"/>
          <w:i/>
          <w:sz w:val="20"/>
        </w:rPr>
        <w:t xml:space="preserve">"Indoor optical wireless power transfer to small cells at nighttime," </w:t>
      </w:r>
      <w:r>
        <w:rPr>
          <w:rFonts w:ascii="Times New Roman" w:hAnsi="Times New Roman"/>
          <w:sz w:val="20"/>
        </w:rPr>
        <w:t>Journal of Lightwave Technology, vol. 34, no. 13, pp.</w:t>
      </w:r>
      <w:r>
        <w:rPr>
          <w:rFonts w:ascii="Times New Roman" w:hAnsi="Times New Roman"/>
          <w:sz w:val="20"/>
        </w:rPr>
        <w:t xml:space="preserve"> 3236-3258, Jul. 2016. DOI: </w:t>
      </w:r>
      <w:hyperlink r:id="rId30">
        <w:r>
          <w:rPr>
            <w:rFonts w:ascii="Times New Roman" w:hAnsi="Times New Roman"/>
            <w:color w:val="0563C1"/>
            <w:sz w:val="20"/>
            <w:u w:val="single"/>
          </w:rPr>
          <w:t>10.1109/JLT.2016.2555883</w:t>
        </w:r>
      </w:hyperlink>
    </w:p>
    <w:p w14:paraId="5E4F78FF" w14:textId="77777777" w:rsidR="00BC36C3" w:rsidRDefault="006B1581">
      <w:pPr>
        <w:spacing w:after="100"/>
        <w:ind w:left="648" w:hanging="648"/>
        <w:jc w:val="both"/>
      </w:pPr>
      <w:bookmarkStart w:id="45" w:name="ref_10"/>
      <w:bookmarkEnd w:id="45"/>
      <w:r>
        <w:rPr>
          <w:rFonts w:ascii="Times New Roman" w:hAnsi="Times New Roman"/>
          <w:b/>
          <w:sz w:val="20"/>
        </w:rPr>
        <w:t xml:space="preserve">[10] </w:t>
      </w:r>
      <w:r>
        <w:rPr>
          <w:rFonts w:ascii="Times New Roman" w:hAnsi="Times New Roman"/>
          <w:sz w:val="20"/>
        </w:rPr>
        <w:t xml:space="preserve">C. A. Villalobos-Mendoza et al., </w:t>
      </w:r>
      <w:r>
        <w:rPr>
          <w:rFonts w:ascii="Times New Roman" w:hAnsi="Times New Roman"/>
          <w:i/>
          <w:sz w:val="20"/>
        </w:rPr>
        <w:t xml:space="preserve">"Implementation of an indoor FSO link using OOK modulation as a didactic tool," </w:t>
      </w:r>
      <w:r>
        <w:rPr>
          <w:rFonts w:ascii="Times New Roman" w:hAnsi="Times New Roman"/>
          <w:sz w:val="20"/>
        </w:rPr>
        <w:t xml:space="preserve">ResearchGate Publication </w:t>
      </w:r>
      <w:r>
        <w:rPr>
          <w:rFonts w:ascii="Times New Roman" w:hAnsi="Times New Roman"/>
          <w:sz w:val="20"/>
        </w:rPr>
        <w:t xml:space="preserve">376214558, Oct. 2023. Available: </w:t>
      </w:r>
      <w:hyperlink r:id="rId31">
        <w:r>
          <w:rPr>
            <w:rFonts w:ascii="Times New Roman" w:hAnsi="Times New Roman"/>
            <w:color w:val="0563C1"/>
            <w:sz w:val="20"/>
            <w:u w:val="single"/>
          </w:rPr>
          <w:t>https://www.researchgate.net/publication/376214558</w:t>
        </w:r>
      </w:hyperlink>
    </w:p>
    <w:p w14:paraId="29E1BB0F" w14:textId="77777777" w:rsidR="00BC36C3" w:rsidRDefault="006B1581">
      <w:pPr>
        <w:spacing w:after="100"/>
        <w:ind w:left="648" w:hanging="648"/>
        <w:jc w:val="both"/>
      </w:pPr>
      <w:bookmarkStart w:id="46" w:name="ref_11"/>
      <w:bookmarkEnd w:id="46"/>
      <w:r>
        <w:rPr>
          <w:rFonts w:ascii="Times New Roman" w:hAnsi="Times New Roman"/>
          <w:b/>
          <w:sz w:val="20"/>
        </w:rPr>
        <w:t xml:space="preserve">[11] </w:t>
      </w:r>
      <w:r>
        <w:rPr>
          <w:rFonts w:ascii="Times New Roman" w:hAnsi="Times New Roman"/>
          <w:sz w:val="20"/>
        </w:rPr>
        <w:t xml:space="preserve">A. Sinhmar and V. Sharma, </w:t>
      </w:r>
      <w:r>
        <w:rPr>
          <w:rFonts w:ascii="Times New Roman" w:hAnsi="Times New Roman"/>
          <w:i/>
          <w:sz w:val="20"/>
        </w:rPr>
        <w:t>"Free space optic communication using optical AM, OOK-NRZ and OOK-RZ mo</w:t>
      </w:r>
      <w:r>
        <w:rPr>
          <w:rFonts w:ascii="Times New Roman" w:hAnsi="Times New Roman"/>
          <w:i/>
          <w:sz w:val="20"/>
        </w:rPr>
        <w:t xml:space="preserve">dulation techniques," </w:t>
      </w:r>
      <w:r>
        <w:rPr>
          <w:rFonts w:ascii="Times New Roman" w:hAnsi="Times New Roman"/>
          <w:sz w:val="20"/>
        </w:rPr>
        <w:t xml:space="preserve">Proc. IEEE ICCCA 2019. DOI: </w:t>
      </w:r>
      <w:hyperlink r:id="rId32">
        <w:r>
          <w:rPr>
            <w:rFonts w:ascii="Times New Roman" w:hAnsi="Times New Roman"/>
            <w:color w:val="0563C1"/>
            <w:sz w:val="20"/>
            <w:u w:val="single"/>
          </w:rPr>
          <w:t>10.1109/ICCCE48422.2019.8981373</w:t>
        </w:r>
      </w:hyperlink>
    </w:p>
    <w:p w14:paraId="53D201EB" w14:textId="77777777" w:rsidR="00BC36C3" w:rsidRDefault="006B1581">
      <w:pPr>
        <w:spacing w:after="100"/>
        <w:ind w:left="648" w:hanging="648"/>
        <w:jc w:val="both"/>
      </w:pPr>
      <w:bookmarkStart w:id="47" w:name="ref_12"/>
      <w:bookmarkEnd w:id="47"/>
      <w:r>
        <w:rPr>
          <w:rFonts w:ascii="Times New Roman" w:hAnsi="Times New Roman"/>
          <w:b/>
          <w:sz w:val="20"/>
        </w:rPr>
        <w:t xml:space="preserve">[12] </w:t>
      </w:r>
      <w:r>
        <w:rPr>
          <w:rFonts w:ascii="Times New Roman" w:hAnsi="Times New Roman"/>
          <w:sz w:val="20"/>
        </w:rPr>
        <w:t xml:space="preserve">S. A. Anas, M. S. Ahmad, M. R. Sinnappa, and F. Abdullah, </w:t>
      </w:r>
      <w:r>
        <w:rPr>
          <w:rFonts w:ascii="Times New Roman" w:hAnsi="Times New Roman"/>
          <w:i/>
          <w:sz w:val="20"/>
        </w:rPr>
        <w:t xml:space="preserve">"Performance of on-off keying modulation for free space optics communication," </w:t>
      </w:r>
      <w:r>
        <w:rPr>
          <w:rFonts w:ascii="Times New Roman" w:hAnsi="Times New Roman"/>
          <w:sz w:val="20"/>
        </w:rPr>
        <w:t xml:space="preserve">Proc. IEEE ICEEI 2019, Bandung, Indonesia. DOI: </w:t>
      </w:r>
      <w:hyperlink r:id="rId33">
        <w:r>
          <w:rPr>
            <w:rFonts w:ascii="Times New Roman" w:hAnsi="Times New Roman"/>
            <w:color w:val="0563C1"/>
            <w:sz w:val="20"/>
            <w:u w:val="single"/>
          </w:rPr>
          <w:t>10.1</w:t>
        </w:r>
        <w:r>
          <w:rPr>
            <w:rFonts w:ascii="Times New Roman" w:hAnsi="Times New Roman"/>
            <w:color w:val="0563C1"/>
            <w:sz w:val="20"/>
            <w:u w:val="single"/>
          </w:rPr>
          <w:t>109/ICEEI47359.2019.8988790</w:t>
        </w:r>
      </w:hyperlink>
    </w:p>
    <w:p w14:paraId="3AA07B8C" w14:textId="77777777" w:rsidR="00BC36C3" w:rsidRDefault="006B1581">
      <w:pPr>
        <w:spacing w:after="100"/>
        <w:ind w:left="648" w:hanging="648"/>
        <w:jc w:val="both"/>
      </w:pPr>
      <w:bookmarkStart w:id="48" w:name="ref_13"/>
      <w:bookmarkEnd w:id="48"/>
      <w:r>
        <w:rPr>
          <w:rFonts w:ascii="Times New Roman" w:hAnsi="Times New Roman"/>
          <w:b/>
          <w:sz w:val="20"/>
        </w:rPr>
        <w:t xml:space="preserve">[13] </w:t>
      </w:r>
      <w:r>
        <w:rPr>
          <w:rFonts w:ascii="Times New Roman" w:hAnsi="Times New Roman"/>
          <w:sz w:val="20"/>
        </w:rPr>
        <w:t xml:space="preserve">L. Yang, B. Zhu, J. Cheng, and J. F. Holzman, </w:t>
      </w:r>
      <w:r>
        <w:rPr>
          <w:rFonts w:ascii="Times New Roman" w:hAnsi="Times New Roman"/>
          <w:i/>
          <w:sz w:val="20"/>
        </w:rPr>
        <w:t xml:space="preserve">"Free-space optical communications using on-off keying and source information transformation," </w:t>
      </w:r>
      <w:r>
        <w:rPr>
          <w:rFonts w:ascii="Times New Roman" w:hAnsi="Times New Roman"/>
          <w:sz w:val="20"/>
        </w:rPr>
        <w:t>IEEE Transactions on Communications, vol. 64, no. 6, pp. 2361-2374, Jun. 2016. Ada</w:t>
      </w:r>
      <w:r>
        <w:rPr>
          <w:rFonts w:ascii="Times New Roman" w:hAnsi="Times New Roman"/>
          <w:sz w:val="20"/>
        </w:rPr>
        <w:t xml:space="preserve">ptive threshold: 1.8 dB SNR gain at BER 10^-9. DOI: </w:t>
      </w:r>
      <w:hyperlink r:id="rId34">
        <w:r>
          <w:rPr>
            <w:rFonts w:ascii="Times New Roman" w:hAnsi="Times New Roman"/>
            <w:color w:val="0563C1"/>
            <w:sz w:val="20"/>
            <w:u w:val="single"/>
          </w:rPr>
          <w:t>10.1109/TCOMM.2016.2547377</w:t>
        </w:r>
      </w:hyperlink>
    </w:p>
    <w:p w14:paraId="39B08845" w14:textId="77777777" w:rsidR="00BC36C3" w:rsidRDefault="006B1581">
      <w:pPr>
        <w:spacing w:after="100"/>
        <w:ind w:left="648" w:hanging="648"/>
        <w:jc w:val="both"/>
      </w:pPr>
      <w:bookmarkStart w:id="49" w:name="ref_14"/>
      <w:bookmarkEnd w:id="49"/>
      <w:r>
        <w:rPr>
          <w:rFonts w:ascii="Times New Roman" w:hAnsi="Times New Roman"/>
          <w:b/>
          <w:sz w:val="20"/>
        </w:rPr>
        <w:t xml:space="preserve">[14] </w:t>
      </w:r>
      <w:r>
        <w:rPr>
          <w:rFonts w:ascii="Times New Roman" w:hAnsi="Times New Roman"/>
          <w:sz w:val="20"/>
        </w:rPr>
        <w:t xml:space="preserve">F. R. Gfeller and U. Bapst, </w:t>
      </w:r>
      <w:r>
        <w:rPr>
          <w:rFonts w:ascii="Times New Roman" w:hAnsi="Times New Roman"/>
          <w:i/>
          <w:sz w:val="20"/>
        </w:rPr>
        <w:t xml:space="preserve">"Wireless in-house data communication via diffuse infrared radiation," </w:t>
      </w:r>
      <w:r>
        <w:rPr>
          <w:rFonts w:ascii="Times New Roman" w:hAnsi="Times New Roman"/>
          <w:sz w:val="20"/>
        </w:rPr>
        <w:t>Proceedings</w:t>
      </w:r>
      <w:r>
        <w:rPr>
          <w:rFonts w:ascii="Times New Roman" w:hAnsi="Times New Roman"/>
          <w:sz w:val="20"/>
        </w:rPr>
        <w:t xml:space="preserve"> of the IEEE, vol. 67, no. 11, pp. 1474-1486, Nov. 1979. DOI: </w:t>
      </w:r>
      <w:hyperlink r:id="rId35">
        <w:r>
          <w:rPr>
            <w:rFonts w:ascii="Times New Roman" w:hAnsi="Times New Roman"/>
            <w:color w:val="0563C1"/>
            <w:sz w:val="20"/>
            <w:u w:val="single"/>
          </w:rPr>
          <w:t>10.1109/PROC.1979.11508</w:t>
        </w:r>
      </w:hyperlink>
    </w:p>
    <w:p w14:paraId="446893CF" w14:textId="77777777" w:rsidR="00BC36C3" w:rsidRDefault="006B1581">
      <w:pPr>
        <w:spacing w:after="100"/>
        <w:ind w:left="648" w:hanging="648"/>
        <w:jc w:val="both"/>
      </w:pPr>
      <w:bookmarkStart w:id="50" w:name="ref_15"/>
      <w:bookmarkEnd w:id="50"/>
      <w:r>
        <w:rPr>
          <w:rFonts w:ascii="Times New Roman" w:hAnsi="Times New Roman"/>
          <w:b/>
          <w:sz w:val="20"/>
        </w:rPr>
        <w:t xml:space="preserve">[15] </w:t>
      </w:r>
      <w:r>
        <w:rPr>
          <w:rFonts w:ascii="Times New Roman" w:hAnsi="Times New Roman"/>
          <w:sz w:val="20"/>
        </w:rPr>
        <w:t xml:space="preserve">J. M. Kahn and J. R. Barry, </w:t>
      </w:r>
      <w:r>
        <w:rPr>
          <w:rFonts w:ascii="Times New Roman" w:hAnsi="Times New Roman"/>
          <w:i/>
          <w:sz w:val="20"/>
        </w:rPr>
        <w:t xml:space="preserve">"Wireless infrared communications," </w:t>
      </w:r>
      <w:r>
        <w:rPr>
          <w:rFonts w:ascii="Times New Roman" w:hAnsi="Times New Roman"/>
          <w:sz w:val="20"/>
        </w:rPr>
        <w:t>Proceedings of the IEEE, vol. 85, no. 2, p</w:t>
      </w:r>
      <w:r>
        <w:rPr>
          <w:rFonts w:ascii="Times New Roman" w:hAnsi="Times New Roman"/>
          <w:sz w:val="20"/>
        </w:rPr>
        <w:t xml:space="preserve">p. 265-298, Feb. 1997. DOI: </w:t>
      </w:r>
      <w:hyperlink r:id="rId36">
        <w:r>
          <w:rPr>
            <w:rFonts w:ascii="Times New Roman" w:hAnsi="Times New Roman"/>
            <w:color w:val="0563C1"/>
            <w:sz w:val="20"/>
            <w:u w:val="single"/>
          </w:rPr>
          <w:t>10.1109/5.554222</w:t>
        </w:r>
      </w:hyperlink>
    </w:p>
    <w:p w14:paraId="7AFB56BE" w14:textId="77777777" w:rsidR="00BC36C3" w:rsidRDefault="006B1581">
      <w:pPr>
        <w:spacing w:after="100"/>
        <w:ind w:left="648" w:hanging="648"/>
        <w:jc w:val="both"/>
      </w:pPr>
      <w:bookmarkStart w:id="51" w:name="ref_16"/>
      <w:bookmarkEnd w:id="51"/>
      <w:r>
        <w:rPr>
          <w:rFonts w:ascii="Times New Roman" w:hAnsi="Times New Roman"/>
          <w:b/>
          <w:sz w:val="20"/>
        </w:rPr>
        <w:lastRenderedPageBreak/>
        <w:t xml:space="preserve">[16] </w:t>
      </w:r>
      <w:r>
        <w:rPr>
          <w:rFonts w:ascii="Times New Roman" w:hAnsi="Times New Roman"/>
          <w:sz w:val="20"/>
        </w:rPr>
        <w:t xml:space="preserve">P. D. Diamantoulakis and G. K. Karagiannidis, </w:t>
      </w:r>
      <w:r>
        <w:rPr>
          <w:rFonts w:ascii="Times New Roman" w:hAnsi="Times New Roman"/>
          <w:i/>
          <w:sz w:val="20"/>
        </w:rPr>
        <w:t xml:space="preserve">"Simultaneous lightwave information and power transfer (SLIPT) for indoor IoT applications," </w:t>
      </w:r>
      <w:r>
        <w:rPr>
          <w:rFonts w:ascii="Times New Roman" w:hAnsi="Times New Roman"/>
          <w:sz w:val="20"/>
        </w:rPr>
        <w:t>Proc. IEEE GLOB</w:t>
      </w:r>
      <w:r>
        <w:rPr>
          <w:rFonts w:ascii="Times New Roman" w:hAnsi="Times New Roman"/>
          <w:sz w:val="20"/>
        </w:rPr>
        <w:t xml:space="preserve">ECOM, Singapore, Dec. 2017. Available: </w:t>
      </w:r>
      <w:hyperlink r:id="rId37">
        <w:r>
          <w:rPr>
            <w:rFonts w:ascii="Times New Roman" w:hAnsi="Times New Roman"/>
            <w:color w:val="0563C1"/>
            <w:sz w:val="20"/>
            <w:u w:val="single"/>
          </w:rPr>
          <w:t>https://arxiv.org/pdf/1706.09624</w:t>
        </w:r>
      </w:hyperlink>
    </w:p>
    <w:p w14:paraId="173BC278" w14:textId="77777777" w:rsidR="00BC36C3" w:rsidRDefault="006B1581">
      <w:pPr>
        <w:spacing w:after="100"/>
        <w:ind w:left="648" w:hanging="648"/>
        <w:jc w:val="both"/>
      </w:pPr>
      <w:bookmarkStart w:id="52" w:name="ref_17"/>
      <w:bookmarkEnd w:id="52"/>
      <w:r>
        <w:rPr>
          <w:rFonts w:ascii="Times New Roman" w:hAnsi="Times New Roman"/>
          <w:b/>
          <w:sz w:val="20"/>
        </w:rPr>
        <w:t xml:space="preserve">[17] </w:t>
      </w:r>
      <w:r>
        <w:rPr>
          <w:rFonts w:ascii="Times New Roman" w:hAnsi="Times New Roman"/>
          <w:sz w:val="20"/>
        </w:rPr>
        <w:t xml:space="preserve">Full-Duplex VLC, Electronics MDPI, </w:t>
      </w:r>
      <w:r>
        <w:rPr>
          <w:rFonts w:ascii="Times New Roman" w:hAnsi="Times New Roman"/>
          <w:i/>
          <w:sz w:val="20"/>
        </w:rPr>
        <w:t xml:space="preserve">"A full-duplex LED-to-LED visible light communication system," </w:t>
      </w:r>
      <w:r>
        <w:rPr>
          <w:rFonts w:ascii="Times New Roman" w:hAnsi="Times New Roman"/>
          <w:sz w:val="20"/>
        </w:rPr>
        <w:t>Electronics, vol. 9, p. 1713,</w:t>
      </w:r>
      <w:r>
        <w:rPr>
          <w:rFonts w:ascii="Times New Roman" w:hAnsi="Times New Roman"/>
          <w:sz w:val="20"/>
        </w:rPr>
        <w:t xml:space="preserve"> 2020. DOI: </w:t>
      </w:r>
      <w:hyperlink r:id="rId38">
        <w:r>
          <w:rPr>
            <w:rFonts w:ascii="Times New Roman" w:hAnsi="Times New Roman"/>
            <w:color w:val="0563C1"/>
            <w:sz w:val="20"/>
            <w:u w:val="single"/>
          </w:rPr>
          <w:t>10.3390/electronics9101713</w:t>
        </w:r>
      </w:hyperlink>
    </w:p>
    <w:p w14:paraId="6AA02A6A" w14:textId="77777777" w:rsidR="00BC36C3" w:rsidRDefault="006B1581">
      <w:pPr>
        <w:spacing w:after="100"/>
        <w:ind w:left="648" w:hanging="648"/>
        <w:jc w:val="both"/>
      </w:pPr>
      <w:bookmarkStart w:id="53" w:name="ref_18"/>
      <w:bookmarkEnd w:id="53"/>
      <w:r>
        <w:rPr>
          <w:rFonts w:ascii="Times New Roman" w:hAnsi="Times New Roman"/>
          <w:b/>
          <w:sz w:val="20"/>
        </w:rPr>
        <w:t xml:space="preserve">[18] </w:t>
      </w:r>
      <w:r>
        <w:rPr>
          <w:rFonts w:ascii="Times New Roman" w:hAnsi="Times New Roman"/>
          <w:sz w:val="20"/>
        </w:rPr>
        <w:t xml:space="preserve">G. A. Mapunda et al., </w:t>
      </w:r>
      <w:r>
        <w:rPr>
          <w:rFonts w:ascii="Times New Roman" w:hAnsi="Times New Roman"/>
          <w:i/>
          <w:sz w:val="20"/>
        </w:rPr>
        <w:t xml:space="preserve">"Indoor visible light communication: a tutorial and survey," </w:t>
      </w:r>
      <w:r>
        <w:rPr>
          <w:rFonts w:ascii="Times New Roman" w:hAnsi="Times New Roman"/>
          <w:sz w:val="20"/>
        </w:rPr>
        <w:t>Wireless Communications and Mobile Computing, Hindawi, article 8881</w:t>
      </w:r>
      <w:r>
        <w:rPr>
          <w:rFonts w:ascii="Times New Roman" w:hAnsi="Times New Roman"/>
          <w:sz w:val="20"/>
        </w:rPr>
        <w:t xml:space="preserve">305, 2020. DOI: </w:t>
      </w:r>
      <w:hyperlink r:id="rId39">
        <w:r>
          <w:rPr>
            <w:rFonts w:ascii="Times New Roman" w:hAnsi="Times New Roman"/>
            <w:color w:val="0563C1"/>
            <w:sz w:val="20"/>
            <w:u w:val="single"/>
          </w:rPr>
          <w:t>10.1155/2020/8881305</w:t>
        </w:r>
      </w:hyperlink>
    </w:p>
    <w:p w14:paraId="1D8826E3" w14:textId="77777777" w:rsidR="00BC36C3" w:rsidRDefault="006B1581">
      <w:pPr>
        <w:spacing w:after="100"/>
        <w:ind w:left="648" w:hanging="648"/>
        <w:jc w:val="both"/>
      </w:pPr>
      <w:bookmarkStart w:id="54" w:name="ref_19"/>
      <w:bookmarkEnd w:id="54"/>
      <w:r>
        <w:rPr>
          <w:rFonts w:ascii="Times New Roman" w:hAnsi="Times New Roman"/>
          <w:b/>
          <w:sz w:val="20"/>
        </w:rPr>
        <w:t xml:space="preserve">[19] </w:t>
      </w:r>
      <w:r>
        <w:rPr>
          <w:rFonts w:ascii="Times New Roman" w:hAnsi="Times New Roman"/>
          <w:sz w:val="20"/>
        </w:rPr>
        <w:t xml:space="preserve">Texas Instruments, </w:t>
      </w:r>
      <w:r>
        <w:rPr>
          <w:rFonts w:ascii="Times New Roman" w:hAnsi="Times New Roman"/>
          <w:i/>
          <w:sz w:val="20"/>
        </w:rPr>
        <w:t xml:space="preserve">"LM340/LM78XX Series 3-Terminal Positive Regulators, Datasheet SNVS774E," </w:t>
      </w:r>
      <w:r>
        <w:rPr>
          <w:rFonts w:ascii="Times New Roman" w:hAnsi="Times New Roman"/>
          <w:sz w:val="20"/>
        </w:rPr>
        <w:t xml:space="preserve">Texas Instruments Inc., revised January 2016. Available: </w:t>
      </w:r>
      <w:hyperlink r:id="rId40">
        <w:r>
          <w:rPr>
            <w:rFonts w:ascii="Times New Roman" w:hAnsi="Times New Roman"/>
            <w:color w:val="0563C1"/>
            <w:sz w:val="20"/>
            <w:u w:val="single"/>
          </w:rPr>
          <w:t>https://www.ti.com/lit/ds/symlink/lm340.pdf</w:t>
        </w:r>
      </w:hyperlink>
    </w:p>
    <w:p w14:paraId="0B48880B" w14:textId="77777777" w:rsidR="00BC36C3" w:rsidRDefault="006B1581">
      <w:pPr>
        <w:spacing w:after="100"/>
        <w:ind w:left="648" w:hanging="648"/>
        <w:jc w:val="both"/>
      </w:pPr>
      <w:bookmarkStart w:id="55" w:name="ref_20"/>
      <w:bookmarkEnd w:id="55"/>
      <w:r>
        <w:rPr>
          <w:rFonts w:ascii="Times New Roman" w:hAnsi="Times New Roman"/>
          <w:b/>
          <w:sz w:val="20"/>
        </w:rPr>
        <w:t xml:space="preserve">[20] </w:t>
      </w:r>
      <w:r>
        <w:rPr>
          <w:rFonts w:ascii="Times New Roman" w:hAnsi="Times New Roman"/>
          <w:sz w:val="20"/>
        </w:rPr>
        <w:t xml:space="preserve">ITU-T, </w:t>
      </w:r>
      <w:r>
        <w:rPr>
          <w:rFonts w:ascii="Times New Roman" w:hAnsi="Times New Roman"/>
          <w:i/>
          <w:sz w:val="20"/>
        </w:rPr>
        <w:t xml:space="preserve">"Methods for subjective determination of transmission quality, Recommendation P.800," </w:t>
      </w:r>
      <w:r>
        <w:rPr>
          <w:rFonts w:ascii="Times New Roman" w:hAnsi="Times New Roman"/>
          <w:sz w:val="20"/>
        </w:rPr>
        <w:t xml:space="preserve">International Telecommunication Union, Geneva, August 1996. Available: </w:t>
      </w:r>
      <w:hyperlink r:id="rId41">
        <w:r>
          <w:rPr>
            <w:rFonts w:ascii="Times New Roman" w:hAnsi="Times New Roman"/>
            <w:color w:val="0563C1"/>
            <w:sz w:val="20"/>
            <w:u w:val="single"/>
          </w:rPr>
          <w:t>https://www.itu.int/rec/T-REC-P.800</w:t>
        </w:r>
      </w:hyperlink>
    </w:p>
    <w:sectPr w:rsidR="00BC36C3" w:rsidSect="00034616">
      <w:pgSz w:w="11909" w:h="16834"/>
      <w:pgMar w:top="1440" w:right="1699" w:bottom="1440" w:left="1699" w:header="720" w:footer="720" w:gutter="0"/>
      <w:pgBorders w:offsetFrom="page">
        <w:top w:val="single" w:sz="18" w:space="24" w:color="000000"/>
        <w:left w:val="single" w:sz="18" w:space="24" w:color="000000"/>
        <w:bottom w:val="single" w:sz="18" w:space="24" w:color="000000"/>
        <w:right w:val="single" w:sz="18"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B1581"/>
    <w:rsid w:val="00AA1D8D"/>
    <w:rsid w:val="00B47730"/>
    <w:rsid w:val="00BC36C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A041B7"/>
  <w14:defaultImageDpi w14:val="300"/>
  <w15:docId w15:val="{0051ED99-C57A-4163-9F57-BB4FB349A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png"/><Relationship Id="rId26" Type="http://schemas.openxmlformats.org/officeDocument/2006/relationships/hyperlink" Target="https://doi.org/10.1109/JLT.2015.2510021" TargetMode="External"/><Relationship Id="rId39" Type="http://schemas.openxmlformats.org/officeDocument/2006/relationships/hyperlink" Target="https://doi.org/10.1155/2020/8881305" TargetMode="External"/><Relationship Id="rId21" Type="http://schemas.openxmlformats.org/officeDocument/2006/relationships/image" Target="media/image16.png"/><Relationship Id="rId34" Type="http://schemas.openxmlformats.org/officeDocument/2006/relationships/hyperlink" Target="https://doi.org/10.1109/TCOMM.2016.2547377" TargetMode="External"/><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doi.org/10.1109/ICC.2014.6883838" TargetMode="External"/><Relationship Id="rId41" Type="http://schemas.openxmlformats.org/officeDocument/2006/relationships/hyperlink" Target="https://www.itu.int/rec/T-REC-P.800"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hyperlink" Target="https://doi.org/10.1109/COMST.2014.2329501" TargetMode="External"/><Relationship Id="rId32" Type="http://schemas.openxmlformats.org/officeDocument/2006/relationships/hyperlink" Target="https://doi.org/10.1109/ICCCE48422.2019.8981373" TargetMode="External"/><Relationship Id="rId37" Type="http://schemas.openxmlformats.org/officeDocument/2006/relationships/hyperlink" Target="https://arxiv.org/pdf/1706.09624" TargetMode="External"/><Relationship Id="rId40" Type="http://schemas.openxmlformats.org/officeDocument/2006/relationships/hyperlink" Target="https://www.ti.com/lit/ds/symlink/lm340.pdf"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www.routledge.com/9781439851883" TargetMode="External"/><Relationship Id="rId28" Type="http://schemas.openxmlformats.org/officeDocument/2006/relationships/hyperlink" Target="https://doi.org/10.1109/JSAC.2015.2391811" TargetMode="External"/><Relationship Id="rId36" Type="http://schemas.openxmlformats.org/officeDocument/2006/relationships/hyperlink" Target="https://doi.org/10.1109/5.554222"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www.researchgate.net/publication/376214558"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hyperlink" Target="https://doi.org/10.1109/MCOM.2011.6011734" TargetMode="External"/><Relationship Id="rId27" Type="http://schemas.openxmlformats.org/officeDocument/2006/relationships/hyperlink" Target="https://doi.org/10.1117/12.2044649" TargetMode="External"/><Relationship Id="rId30" Type="http://schemas.openxmlformats.org/officeDocument/2006/relationships/hyperlink" Target="https://doi.org/10.1109/JLT.2016.2555883" TargetMode="External"/><Relationship Id="rId35" Type="http://schemas.openxmlformats.org/officeDocument/2006/relationships/hyperlink" Target="https://doi.org/10.1109/PROC.1979.11508" TargetMode="External"/><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hyperlink" Target="https://www.ted.com/talks/" TargetMode="External"/><Relationship Id="rId33" Type="http://schemas.openxmlformats.org/officeDocument/2006/relationships/hyperlink" Target="https://doi.org/10.1109/ICEEI47359.2019.8988790" TargetMode="External"/><Relationship Id="rId38" Type="http://schemas.openxmlformats.org/officeDocument/2006/relationships/hyperlink" Target="https://doi.org/10.3390/electronics91017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33</Pages>
  <Words>7934</Words>
  <Characters>45226</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53054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Yavkrit Vashishtha</cp:lastModifiedBy>
  <cp:revision>2</cp:revision>
  <dcterms:created xsi:type="dcterms:W3CDTF">2026-06-22T09:14:00Z</dcterms:created>
  <dcterms:modified xsi:type="dcterms:W3CDTF">2026-06-22T09:14:00Z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3f3ca761-4a92-4269-be95-cde49c3a9780</vt:lpwstr>
  </property>
</Properties>
</file>