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2338B948" w:rsidR="00C67FA0" w:rsidRPr="00615AF1" w:rsidRDefault="00AE3D26" w:rsidP="009620F3">
      <w:pPr>
        <w:pStyle w:val="Heading1"/>
        <w:jc w:val="center"/>
      </w:pPr>
      <w:r w:rsidRPr="00AE3D26">
        <w:t>Intelligent Systems</w:t>
      </w:r>
      <w:r w:rsidR="0089521B">
        <w:t xml:space="preserve"> (</w:t>
      </w:r>
      <w:r w:rsidR="0089521B" w:rsidRPr="00AE3D26">
        <w:t>2802ICT</w:t>
      </w:r>
      <w:r w:rsidR="0089521B">
        <w:t xml:space="preserve">) </w:t>
      </w:r>
      <w:r w:rsidRPr="00AE3D26">
        <w:t xml:space="preserve">Assignment </w:t>
      </w:r>
      <w:r w:rsidR="00095B4C">
        <w:t>2</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4EA1613" w14:textId="0E1C4947" w:rsidR="00D1261F" w:rsidRDefault="00D1261F" w:rsidP="00C30879">
      <w:pPr>
        <w:pStyle w:val="Heading1"/>
      </w:pPr>
      <w:r w:rsidRPr="00615AF1">
        <w:t xml:space="preserve">Task 1 – </w:t>
      </w:r>
      <w:r w:rsidR="00F135B5">
        <w:t>Learning Decision Trees</w:t>
      </w:r>
    </w:p>
    <w:p w14:paraId="555C3561" w14:textId="5ECE4E42" w:rsidR="00EB66DA" w:rsidRPr="00EB66DA" w:rsidRDefault="001F090E" w:rsidP="00C30879">
      <w:pPr>
        <w:pStyle w:val="Heading2"/>
      </w:pPr>
      <w:r>
        <w:t>Software Design</w:t>
      </w:r>
    </w:p>
    <w:p w14:paraId="64243E57" w14:textId="3B1F030C" w:rsidR="003469AE" w:rsidRDefault="00C97C18" w:rsidP="00C30879">
      <w:pPr>
        <w:pStyle w:val="Heading2"/>
      </w:pPr>
      <w:r>
        <w:t>Results</w:t>
      </w:r>
    </w:p>
    <w:p w14:paraId="697F72F7" w14:textId="77777777" w:rsidR="00FE469B" w:rsidRDefault="00FE469B" w:rsidP="00FE469B"/>
    <w:p w14:paraId="21DFB911" w14:textId="27C60A11" w:rsidR="00B1560E" w:rsidRDefault="00B1560E" w:rsidP="00B1560E">
      <w:pPr>
        <w:pStyle w:val="Heading2"/>
      </w:pPr>
      <w:r>
        <w:t>Discussion</w:t>
      </w:r>
    </w:p>
    <w:p w14:paraId="0362E180" w14:textId="77777777" w:rsidR="00B1560E" w:rsidRDefault="00B1560E" w:rsidP="00FE469B"/>
    <w:p w14:paraId="2981575E" w14:textId="232D9AD4" w:rsidR="003601EB" w:rsidRDefault="003601EB" w:rsidP="003601EB">
      <w:pPr>
        <w:pStyle w:val="Heading2"/>
      </w:pPr>
      <w:r>
        <w:t>Conclusion</w:t>
      </w:r>
    </w:p>
    <w:p w14:paraId="482640F0" w14:textId="77777777" w:rsidR="003601EB" w:rsidRDefault="003601EB" w:rsidP="003601EB"/>
    <w:p w14:paraId="603FF262" w14:textId="281B66C7" w:rsidR="003601EB" w:rsidRDefault="003601EB" w:rsidP="003601EB">
      <w:pPr>
        <w:pStyle w:val="Heading1"/>
      </w:pPr>
      <w:r>
        <w:t>Task 2 – Classification using a Neural Network</w:t>
      </w:r>
    </w:p>
    <w:p w14:paraId="1E70389B" w14:textId="0B58FB70" w:rsidR="003601EB" w:rsidRDefault="003601EB" w:rsidP="003601EB">
      <w:pPr>
        <w:pStyle w:val="Heading2"/>
        <w:numPr>
          <w:ilvl w:val="0"/>
          <w:numId w:val="7"/>
        </w:numPr>
      </w:pPr>
      <w:r>
        <w:t>Software Design</w:t>
      </w:r>
    </w:p>
    <w:p w14:paraId="5AA92AC6" w14:textId="26DAD316" w:rsidR="00DD4469" w:rsidRDefault="00DD4469">
      <w:r>
        <w:br w:type="page"/>
      </w:r>
    </w:p>
    <w:p w14:paraId="3257D336" w14:textId="703EFB7B" w:rsidR="003601EB" w:rsidRDefault="003168C6" w:rsidP="003601EB">
      <w:pPr>
        <w:pStyle w:val="Heading2"/>
      </w:pPr>
      <w:r>
        <w:lastRenderedPageBreak/>
        <w:t>Experiments</w:t>
      </w:r>
    </w:p>
    <w:p w14:paraId="27AFA454" w14:textId="3FFC1173" w:rsidR="0040723E" w:rsidRDefault="0040723E" w:rsidP="0040723E">
      <w:pPr>
        <w:pStyle w:val="Heading4"/>
      </w:pPr>
      <w:r>
        <w:t>Base Case</w:t>
      </w:r>
    </w:p>
    <w:p w14:paraId="01D30943" w14:textId="7908DB95" w:rsidR="00DD4469" w:rsidRDefault="00161758" w:rsidP="0040723E">
      <w:r>
        <w:t xml:space="preserve">The </w:t>
      </w:r>
      <w:r w:rsidR="004A2BE3">
        <w:t>baseline model</w:t>
      </w:r>
      <w:r w:rsidR="004A2BE3">
        <w:t xml:space="preserve"> </w:t>
      </w:r>
      <w:r>
        <w:t>was trained</w:t>
      </w:r>
      <w:r w:rsidR="00985F05">
        <w:t xml:space="preserve"> over</w:t>
      </w:r>
      <w:r w:rsidR="00410D39">
        <w:t xml:space="preserve"> 30 epochs in</w:t>
      </w:r>
      <w:r w:rsidR="00985F05">
        <w:t xml:space="preserve"> 13.4 seconds </w:t>
      </w:r>
      <w:r w:rsidR="008E6DEB">
        <w:t xml:space="preserve">with a learning rate of </w:t>
      </w:r>
      <w:r w:rsidR="00410D39">
        <w:t>3 and a</w:t>
      </w:r>
      <w:r w:rsidR="008E6DEB">
        <w:t xml:space="preserve"> batch size of 20</w:t>
      </w:r>
      <w:r w:rsidR="00410D39">
        <w:t>.</w:t>
      </w:r>
      <w:r w:rsidR="008D68D9">
        <w:t xml:space="preserve"> </w:t>
      </w:r>
    </w:p>
    <w:p w14:paraId="0A8365C4" w14:textId="0E010ED9" w:rsidR="00DD4469" w:rsidRDefault="00FD4762" w:rsidP="00DD4469">
      <w:r>
        <w:fldChar w:fldCharType="begin"/>
      </w:r>
      <w:r>
        <w:instrText xml:space="preserve"> REF _Ref209682654 \h </w:instrText>
      </w:r>
      <w:r>
        <w:fldChar w:fldCharType="separate"/>
      </w:r>
      <w:r w:rsidRPr="00130794">
        <w:rPr>
          <w:i/>
          <w:iCs/>
        </w:rPr>
        <w:t xml:space="preserve">Figure </w:t>
      </w:r>
      <w:r w:rsidRPr="00130794">
        <w:rPr>
          <w:i/>
          <w:iCs/>
          <w:noProof/>
        </w:rPr>
        <w:t>1</w:t>
      </w:r>
      <w:r>
        <w:fldChar w:fldCharType="end"/>
      </w:r>
      <w:r>
        <w:t xml:space="preserve"> </w:t>
      </w:r>
      <w:r w:rsidR="00DD4469">
        <w:t xml:space="preserve">illustrates the learning progression of the model. Both the training and validation accuracy increase rapidly within the first 5 epochs, indicating that the model is effectively </w:t>
      </w:r>
      <w:r w:rsidR="00715214" w:rsidRPr="00715214">
        <w:t>learning underlying patterns in the data</w:t>
      </w:r>
      <w:r w:rsidR="00DD4469">
        <w:t xml:space="preserve">. After </w:t>
      </w:r>
      <w:r w:rsidR="007037F0">
        <w:t>the</w:t>
      </w:r>
      <w:r w:rsidR="00DD4469">
        <w:t xml:space="preserve"> initial phase, the curves begin to plateau.</w:t>
      </w:r>
    </w:p>
    <w:p w14:paraId="6DE3D596" w14:textId="141F30BD" w:rsidR="00DD4469" w:rsidRDefault="00975268" w:rsidP="00DD4469">
      <w:r>
        <w:t>Following the initial rapid progression, t</w:t>
      </w:r>
      <w:r w:rsidR="00DD4469">
        <w:t>he training accuracy shows a relatively smooth, monotonic increase, eventually reaching approximately 86%. In contrast, the validation accuracy (blue line) exhibits significant oscillations after its initial climb, fluctuating between roughly 8</w:t>
      </w:r>
      <w:r w:rsidR="008B789E">
        <w:t>0</w:t>
      </w:r>
      <w:r w:rsidR="00DD4469">
        <w:t>% and 85%. This volatility suggests that the chosen learning rate of 3.0 is quite high for a mini-batch size of 20. A high learning rate can cause the model's weights to "overshoot" the optimal point in the loss landscape during updates, leading to instability rather than smooth convergence.</w:t>
      </w:r>
    </w:p>
    <w:p w14:paraId="7DDDEBF3" w14:textId="5FE9377E" w:rsidR="00DD4469" w:rsidRDefault="00DD4469" w:rsidP="0040723E">
      <w:r>
        <w:t>Despite the oscillations, there is no significant divergence between the training and validation curves, which suggests that the model is not severely overfitting the training data. The model generalises reasonably well, achieving a peak validation accuracy of 85%.</w:t>
      </w:r>
    </w:p>
    <w:p w14:paraId="311B2F16" w14:textId="77777777" w:rsidR="00096215" w:rsidRDefault="00E60565" w:rsidP="00096215">
      <w:pPr>
        <w:keepNext/>
        <w:jc w:val="center"/>
      </w:pPr>
      <w:r w:rsidRPr="00E60565">
        <w:rPr>
          <w:noProof/>
        </w:rPr>
        <w:drawing>
          <wp:inline distT="0" distB="0" distL="0" distR="0" wp14:anchorId="35C5677D" wp14:editId="5AC411E5">
            <wp:extent cx="4762500" cy="3199640"/>
            <wp:effectExtent l="19050" t="19050" r="19050" b="20320"/>
            <wp:docPr id="181516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5716" cy="3201800"/>
                    </a:xfrm>
                    <a:prstGeom prst="rect">
                      <a:avLst/>
                    </a:prstGeom>
                    <a:noFill/>
                    <a:ln w="6350">
                      <a:solidFill>
                        <a:schemeClr val="tx1"/>
                      </a:solidFill>
                    </a:ln>
                  </pic:spPr>
                </pic:pic>
              </a:graphicData>
            </a:graphic>
          </wp:inline>
        </w:drawing>
      </w:r>
    </w:p>
    <w:p w14:paraId="18CDDAB9" w14:textId="64247CAE" w:rsidR="00A14D5C" w:rsidRDefault="00096215" w:rsidP="00A14D5C">
      <w:pPr>
        <w:pStyle w:val="Caption"/>
        <w:ind w:left="567" w:right="379"/>
        <w:jc w:val="both"/>
        <w:rPr>
          <w:i w:val="0"/>
          <w:iCs w:val="0"/>
        </w:rPr>
      </w:pPr>
      <w:bookmarkStart w:id="0" w:name="_Ref209682654"/>
      <w:r w:rsidRPr="00130794">
        <w:rPr>
          <w:i w:val="0"/>
          <w:iCs w:val="0"/>
        </w:rPr>
        <w:t xml:space="preserve">Figure </w:t>
      </w:r>
      <w:r w:rsidRPr="00130794">
        <w:rPr>
          <w:i w:val="0"/>
          <w:iCs w:val="0"/>
        </w:rPr>
        <w:fldChar w:fldCharType="begin"/>
      </w:r>
      <w:r w:rsidRPr="00130794">
        <w:rPr>
          <w:i w:val="0"/>
          <w:iCs w:val="0"/>
        </w:rPr>
        <w:instrText xml:space="preserve"> SEQ Figure \* ARABIC </w:instrText>
      </w:r>
      <w:r w:rsidRPr="00130794">
        <w:rPr>
          <w:i w:val="0"/>
          <w:iCs w:val="0"/>
        </w:rPr>
        <w:fldChar w:fldCharType="separate"/>
      </w:r>
      <w:r w:rsidR="00A44944">
        <w:rPr>
          <w:i w:val="0"/>
          <w:iCs w:val="0"/>
          <w:noProof/>
        </w:rPr>
        <w:t>1</w:t>
      </w:r>
      <w:r w:rsidRPr="00130794">
        <w:rPr>
          <w:i w:val="0"/>
          <w:iCs w:val="0"/>
        </w:rPr>
        <w:fldChar w:fldCharType="end"/>
      </w:r>
      <w:bookmarkEnd w:id="0"/>
      <w:r w:rsidR="00CD6B01">
        <w:rPr>
          <w:i w:val="0"/>
          <w:iCs w:val="0"/>
        </w:rPr>
        <w:t xml:space="preserve"> </w:t>
      </w:r>
      <w:r w:rsidR="00CD6B01" w:rsidRPr="00CD6B01">
        <w:rPr>
          <w:i w:val="0"/>
          <w:iCs w:val="0"/>
        </w:rPr>
        <w:t>Training and Validation Accuracy vs. Epoch for the Baseline Model</w:t>
      </w:r>
      <w:r w:rsidR="00D120A9">
        <w:rPr>
          <w:i w:val="0"/>
          <w:iCs w:val="0"/>
        </w:rPr>
        <w:t>.</w:t>
      </w:r>
      <w:r w:rsidR="00903EFD">
        <w:rPr>
          <w:i w:val="0"/>
          <w:iCs w:val="0"/>
        </w:rPr>
        <w:t xml:space="preserve"> </w:t>
      </w:r>
      <w:r w:rsidR="00903EFD" w:rsidRPr="004E5644">
        <w:rPr>
          <w:i w:val="0"/>
          <w:iCs w:val="0"/>
        </w:rPr>
        <w:t xml:space="preserve">Performance of </w:t>
      </w:r>
      <w:r w:rsidR="00903EFD">
        <w:rPr>
          <w:i w:val="0"/>
          <w:iCs w:val="0"/>
        </w:rPr>
        <w:t>a</w:t>
      </w:r>
      <w:r w:rsidR="00903EFD" w:rsidRPr="004E5644">
        <w:rPr>
          <w:i w:val="0"/>
          <w:iCs w:val="0"/>
        </w:rPr>
        <w:t xml:space="preserve"> </w:t>
      </w:r>
      <w:r w:rsidR="00903EFD">
        <w:rPr>
          <w:i w:val="0"/>
          <w:iCs w:val="0"/>
        </w:rPr>
        <w:t>fully connected</w:t>
      </w:r>
      <w:r w:rsidR="00903EFD" w:rsidRPr="004E5644">
        <w:rPr>
          <w:i w:val="0"/>
          <w:iCs w:val="0"/>
        </w:rPr>
        <w:t xml:space="preserve"> network</w:t>
      </w:r>
      <w:r w:rsidRPr="00130794">
        <w:rPr>
          <w:i w:val="0"/>
          <w:iCs w:val="0"/>
        </w:rPr>
        <w:t xml:space="preserve"> </w:t>
      </w:r>
      <w:r w:rsidR="00903EFD">
        <w:rPr>
          <w:i w:val="0"/>
          <w:iCs w:val="0"/>
        </w:rPr>
        <w:t>(</w:t>
      </w:r>
      <w:r w:rsidR="00903EFD" w:rsidRPr="00655CDF">
        <w:rPr>
          <w:i w:val="0"/>
          <w:iCs w:val="0"/>
        </w:rPr>
        <w:t>784, 30, 10</w:t>
      </w:r>
      <w:r w:rsidR="00903EFD">
        <w:rPr>
          <w:i w:val="0"/>
          <w:iCs w:val="0"/>
        </w:rPr>
        <w:t>) over</w:t>
      </w:r>
      <w:r w:rsidR="00655CDF" w:rsidRPr="00655CDF">
        <w:rPr>
          <w:i w:val="0"/>
          <w:iCs w:val="0"/>
        </w:rPr>
        <w:t xml:space="preserve"> 30 epochs with a learning rate (η) of 3.0 and a mini-batch size of 20. The model achieved a maximum validation accuracy of 85%.</w:t>
      </w:r>
    </w:p>
    <w:p w14:paraId="3B9CC6F8" w14:textId="0889DC6F" w:rsidR="00A14D5C" w:rsidRDefault="00A14D5C">
      <w:r>
        <w:br w:type="page"/>
      </w:r>
    </w:p>
    <w:p w14:paraId="3FC7468D" w14:textId="23036476" w:rsidR="0040723E" w:rsidRDefault="0040723E" w:rsidP="0040723E">
      <w:pPr>
        <w:pStyle w:val="Heading4"/>
      </w:pPr>
      <w:r>
        <w:lastRenderedPageBreak/>
        <w:t>Varying Learning Rate</w:t>
      </w:r>
    </w:p>
    <w:p w14:paraId="14076A4E" w14:textId="6E080AEA" w:rsidR="0040723E" w:rsidRDefault="00781B53" w:rsidP="0040723E">
      <w:r>
        <w:t xml:space="preserve">The model was trained </w:t>
      </w:r>
      <w:r>
        <w:t xml:space="preserve">over 30 epochs in </w:t>
      </w:r>
      <w:r w:rsidR="006A4CD5">
        <w:t xml:space="preserve">1 minute 4 seconds with a fixed batch size of 20 and learning rates </w:t>
      </w:r>
      <w:r w:rsidR="006A4CD5" w:rsidRPr="006A4CD5">
        <w:t xml:space="preserve">of </w:t>
      </w:r>
      <w:r w:rsidR="006A4CD5" w:rsidRPr="006A4CD5">
        <w:t xml:space="preserve">0.001, 0.01, 1.0, 10, </w:t>
      </w:r>
      <w:r w:rsidR="006A4CD5" w:rsidRPr="006A4CD5">
        <w:t xml:space="preserve">and </w:t>
      </w:r>
      <w:r w:rsidR="006A4CD5" w:rsidRPr="006A4CD5">
        <w:t>100</w:t>
      </w:r>
      <w:r w:rsidR="006A4CD5">
        <w:t>.</w:t>
      </w:r>
    </w:p>
    <w:p w14:paraId="65CEE88F" w14:textId="55495A41" w:rsidR="00260702" w:rsidRDefault="00256CDF" w:rsidP="00F07C46">
      <w:r>
        <w:fldChar w:fldCharType="begin"/>
      </w:r>
      <w:r>
        <w:instrText xml:space="preserve"> REF _Ref209683522 \h </w:instrText>
      </w:r>
      <w:r>
        <w:fldChar w:fldCharType="separate"/>
      </w:r>
      <w:r w:rsidRPr="004E5644">
        <w:rPr>
          <w:i/>
          <w:iCs/>
        </w:rPr>
        <w:t xml:space="preserve">Figure </w:t>
      </w:r>
      <w:r w:rsidRPr="004E5644">
        <w:rPr>
          <w:i/>
          <w:iCs/>
          <w:noProof/>
        </w:rPr>
        <w:t>2</w:t>
      </w:r>
      <w:r>
        <w:fldChar w:fldCharType="end"/>
      </w:r>
      <w:r>
        <w:t xml:space="preserve"> </w:t>
      </w:r>
      <w:r w:rsidR="00A72BA8">
        <w:t xml:space="preserve">illustrates </w:t>
      </w:r>
      <w:r w:rsidR="00F07C46">
        <w:t xml:space="preserve">the </w:t>
      </w:r>
      <w:r w:rsidR="00A72BA8">
        <w:t xml:space="preserve">impact of </w:t>
      </w:r>
      <w:r w:rsidR="00F07C46">
        <w:t>learning rate</w:t>
      </w:r>
      <w:r w:rsidR="00A72BA8">
        <w:t xml:space="preserve"> on model performance</w:t>
      </w:r>
      <w:r w:rsidR="00F07C46">
        <w:t>. The results can be categorised into three distinct behaviours: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405"/>
        <w:gridCol w:w="6611"/>
      </w:tblGrid>
      <w:tr w:rsidR="00260702" w14:paraId="0B2AF50B" w14:textId="77777777" w:rsidTr="007E6D82">
        <w:tc>
          <w:tcPr>
            <w:tcW w:w="2405" w:type="dxa"/>
          </w:tcPr>
          <w:p w14:paraId="1AA0E52C" w14:textId="77777777" w:rsidR="00260702" w:rsidRDefault="00260702" w:rsidP="00F07C46">
            <w:pPr>
              <w:rPr>
                <w:b/>
                <w:bCs/>
              </w:rPr>
            </w:pPr>
            <w:r>
              <w:rPr>
                <w:b/>
                <w:bCs/>
              </w:rPr>
              <w:t>Learning too slowly</w:t>
            </w:r>
          </w:p>
          <w:p w14:paraId="2B4C4A1E" w14:textId="229C03C8" w:rsidR="00226217" w:rsidRPr="00226217" w:rsidRDefault="00226217" w:rsidP="00F07C46">
            <w:r w:rsidRPr="00226217">
              <w:t>(</w:t>
            </w:r>
            <w:r w:rsidRPr="00226217">
              <w:t>η</w:t>
            </w:r>
            <w:r w:rsidRPr="00226217">
              <w:t>= 0.001, 0.01)</w:t>
            </w:r>
          </w:p>
        </w:tc>
        <w:tc>
          <w:tcPr>
            <w:tcW w:w="6611" w:type="dxa"/>
          </w:tcPr>
          <w:p w14:paraId="28C43B7D" w14:textId="1FFF29D5" w:rsidR="007E6D82" w:rsidRDefault="00260702" w:rsidP="007E6D82">
            <w:pPr>
              <w:pStyle w:val="ListParagraph"/>
              <w:ind w:left="32"/>
            </w:pPr>
            <w:r>
              <w:t>With a learning rate of 0.001, the model learns very slowly, and the accuracy curve has not yet plateaued after 30 epochs, reaching only 73%. Weight updates are likely too small to allow for convergence</w:t>
            </w:r>
            <w:r w:rsidR="00B01D9B">
              <w:t xml:space="preserve"> across each example</w:t>
            </w:r>
            <w:r>
              <w:t>. Increasing η to 0.01 yields a much better result, with a smooth and stable learning curve that reaches a respectable accuracy of 86%.</w:t>
            </w:r>
          </w:p>
        </w:tc>
      </w:tr>
      <w:tr w:rsidR="00260702" w14:paraId="0C92B7B1" w14:textId="77777777" w:rsidTr="007E6D82">
        <w:tc>
          <w:tcPr>
            <w:tcW w:w="2405" w:type="dxa"/>
          </w:tcPr>
          <w:p w14:paraId="729EDB19" w14:textId="77777777" w:rsidR="00260702" w:rsidRDefault="00260702" w:rsidP="00F07C46">
            <w:pPr>
              <w:rPr>
                <w:b/>
                <w:bCs/>
              </w:rPr>
            </w:pPr>
            <w:r>
              <w:rPr>
                <w:b/>
                <w:bCs/>
              </w:rPr>
              <w:t>Optimal learning</w:t>
            </w:r>
          </w:p>
          <w:p w14:paraId="0A07572E" w14:textId="69ADC9E1" w:rsidR="00EF1AD1" w:rsidRPr="00EF1AD1" w:rsidRDefault="00EF1AD1" w:rsidP="00F07C46">
            <w:r w:rsidRPr="00226217">
              <w:t xml:space="preserve">(η= </w:t>
            </w:r>
            <w:r w:rsidR="0010413A">
              <w:t>1.0</w:t>
            </w:r>
            <w:r w:rsidRPr="00226217">
              <w:t>)</w:t>
            </w:r>
          </w:p>
        </w:tc>
        <w:tc>
          <w:tcPr>
            <w:tcW w:w="6611" w:type="dxa"/>
          </w:tcPr>
          <w:p w14:paraId="56A82B51" w14:textId="73DC5900" w:rsidR="00260702" w:rsidRDefault="00260702" w:rsidP="00F07C46">
            <w:r>
              <w:t>A</w:t>
            </w:r>
            <w:r w:rsidR="005352B7">
              <w:t xml:space="preserve">t </w:t>
            </w:r>
            <w:r w:rsidR="001B4498" w:rsidRPr="009C4A13">
              <w:t xml:space="preserve">η = </w:t>
            </w:r>
            <w:r>
              <w:t xml:space="preserve">1.0 </w:t>
            </w:r>
            <w:r w:rsidR="001B4498">
              <w:t xml:space="preserve">the learning rate </w:t>
            </w:r>
            <w:r>
              <w:t xml:space="preserve">appears </w:t>
            </w:r>
            <w:r w:rsidR="00703C1D">
              <w:t>optimal for the implemented model</w:t>
            </w:r>
            <w:r>
              <w:t xml:space="preserve">. </w:t>
            </w:r>
            <w:r w:rsidR="00701102">
              <w:t xml:space="preserve">Initial </w:t>
            </w:r>
            <w:r>
              <w:t xml:space="preserve">epochs </w:t>
            </w:r>
            <w:r w:rsidR="00701102">
              <w:t xml:space="preserve">show rapid learning </w:t>
            </w:r>
            <w:r>
              <w:t xml:space="preserve">and </w:t>
            </w:r>
            <w:r w:rsidR="00B53518">
              <w:t xml:space="preserve">quick </w:t>
            </w:r>
            <w:r w:rsidR="00C87B61">
              <w:t>convergence</w:t>
            </w:r>
            <w:r>
              <w:t xml:space="preserve"> to the highest maximum accuracy of 88%. This rate is large enough for fast convergence but not so large that it causes the instability seen in the baseline model (η=3.0).</w:t>
            </w:r>
          </w:p>
        </w:tc>
      </w:tr>
      <w:tr w:rsidR="00260702" w14:paraId="52461337" w14:textId="77777777" w:rsidTr="007E6D82">
        <w:tc>
          <w:tcPr>
            <w:tcW w:w="2405" w:type="dxa"/>
          </w:tcPr>
          <w:p w14:paraId="3B02374E" w14:textId="77777777" w:rsidR="00260702" w:rsidRDefault="00260702" w:rsidP="00F07C46">
            <w:pPr>
              <w:rPr>
                <w:b/>
                <w:bCs/>
              </w:rPr>
            </w:pPr>
            <w:r>
              <w:rPr>
                <w:b/>
                <w:bCs/>
              </w:rPr>
              <w:t>Learning too fast</w:t>
            </w:r>
          </w:p>
          <w:p w14:paraId="739DBF0A" w14:textId="18AA74D5" w:rsidR="00087FA5" w:rsidRPr="00087FA5" w:rsidRDefault="00087FA5" w:rsidP="00F07C46">
            <w:r w:rsidRPr="00226217">
              <w:t xml:space="preserve">(η= </w:t>
            </w:r>
            <w:r w:rsidR="0010413A">
              <w:t>10, 100</w:t>
            </w:r>
            <w:r w:rsidRPr="00226217">
              <w:t>)</w:t>
            </w:r>
          </w:p>
        </w:tc>
        <w:tc>
          <w:tcPr>
            <w:tcW w:w="6611" w:type="dxa"/>
          </w:tcPr>
          <w:p w14:paraId="05B6D640" w14:textId="152F5D73" w:rsidR="00260702" w:rsidRDefault="009C4A13" w:rsidP="00F07C46">
            <w:r w:rsidRPr="009C4A13">
              <w:t xml:space="preserve">At η = 10 and η = 100, the learning rate is high enough that each weight update overshoots the minimum of the loss function, </w:t>
            </w:r>
            <w:r>
              <w:t xml:space="preserve">causing divergence. </w:t>
            </w:r>
            <w:r w:rsidR="00260702">
              <w:t>The accuracy flatlines at a very low level (20% for η=10 and 10% for η=100), which is equivalent to or worse than random guessing for a 10-class problem.</w:t>
            </w:r>
          </w:p>
        </w:tc>
      </w:tr>
    </w:tbl>
    <w:p w14:paraId="2258AEE3" w14:textId="291F29FE" w:rsidR="00F07C46" w:rsidRDefault="00F07C46" w:rsidP="00F07C46">
      <w:r>
        <w:t>In summary, a learning rate of 1.0 provided the best performance, achieving a maximum accuracy of 88%.</w:t>
      </w:r>
    </w:p>
    <w:p w14:paraId="69418B79" w14:textId="77777777" w:rsidR="001075DB" w:rsidRDefault="00826700" w:rsidP="001075DB">
      <w:pPr>
        <w:keepNext/>
        <w:jc w:val="center"/>
      </w:pPr>
      <w:r>
        <w:rPr>
          <w:noProof/>
        </w:rPr>
        <w:drawing>
          <wp:inline distT="0" distB="0" distL="0" distR="0" wp14:anchorId="2A784BAF" wp14:editId="587B8730">
            <wp:extent cx="4914900" cy="3302027"/>
            <wp:effectExtent l="19050" t="19050" r="19050" b="12700"/>
            <wp:docPr id="1055433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0340" cy="3325837"/>
                    </a:xfrm>
                    <a:prstGeom prst="rect">
                      <a:avLst/>
                    </a:prstGeom>
                    <a:noFill/>
                    <a:ln w="6350">
                      <a:solidFill>
                        <a:schemeClr val="tx1"/>
                      </a:solidFill>
                    </a:ln>
                  </pic:spPr>
                </pic:pic>
              </a:graphicData>
            </a:graphic>
          </wp:inline>
        </w:drawing>
      </w:r>
    </w:p>
    <w:p w14:paraId="7D55B19F" w14:textId="46E47997" w:rsidR="00826700" w:rsidRPr="004E5644" w:rsidRDefault="001075DB" w:rsidP="003232A0">
      <w:pPr>
        <w:pStyle w:val="Caption"/>
        <w:ind w:left="567" w:right="521"/>
        <w:jc w:val="both"/>
        <w:rPr>
          <w:i w:val="0"/>
          <w:iCs w:val="0"/>
        </w:rPr>
      </w:pPr>
      <w:bookmarkStart w:id="1" w:name="_Ref209683522"/>
      <w:r w:rsidRPr="004E5644">
        <w:rPr>
          <w:i w:val="0"/>
          <w:iCs w:val="0"/>
        </w:rPr>
        <w:t xml:space="preserve">Figure </w:t>
      </w:r>
      <w:r w:rsidRPr="004E5644">
        <w:rPr>
          <w:i w:val="0"/>
          <w:iCs w:val="0"/>
        </w:rPr>
        <w:fldChar w:fldCharType="begin"/>
      </w:r>
      <w:r w:rsidRPr="004E5644">
        <w:rPr>
          <w:i w:val="0"/>
          <w:iCs w:val="0"/>
        </w:rPr>
        <w:instrText xml:space="preserve"> SEQ Figure \* ARABIC </w:instrText>
      </w:r>
      <w:r w:rsidRPr="004E5644">
        <w:rPr>
          <w:i w:val="0"/>
          <w:iCs w:val="0"/>
        </w:rPr>
        <w:fldChar w:fldCharType="separate"/>
      </w:r>
      <w:r w:rsidR="00A44944">
        <w:rPr>
          <w:i w:val="0"/>
          <w:iCs w:val="0"/>
          <w:noProof/>
        </w:rPr>
        <w:t>2</w:t>
      </w:r>
      <w:r w:rsidRPr="004E5644">
        <w:rPr>
          <w:i w:val="0"/>
          <w:iCs w:val="0"/>
        </w:rPr>
        <w:fldChar w:fldCharType="end"/>
      </w:r>
      <w:bookmarkEnd w:id="1"/>
      <w:r w:rsidRPr="004E5644">
        <w:rPr>
          <w:i w:val="0"/>
          <w:iCs w:val="0"/>
        </w:rPr>
        <w:t xml:space="preserve"> </w:t>
      </w:r>
      <w:r w:rsidRPr="004E5644">
        <w:rPr>
          <w:i w:val="0"/>
          <w:iCs w:val="0"/>
        </w:rPr>
        <w:t xml:space="preserve">Impact of Learning Rate on Validation Accuracy. Performance of </w:t>
      </w:r>
      <w:r w:rsidR="001A2F13">
        <w:rPr>
          <w:i w:val="0"/>
          <w:iCs w:val="0"/>
        </w:rPr>
        <w:t>a</w:t>
      </w:r>
      <w:r w:rsidRPr="004E5644">
        <w:rPr>
          <w:i w:val="0"/>
          <w:iCs w:val="0"/>
        </w:rPr>
        <w:t xml:space="preserve"> </w:t>
      </w:r>
      <w:r w:rsidR="001A2F13">
        <w:rPr>
          <w:i w:val="0"/>
          <w:iCs w:val="0"/>
        </w:rPr>
        <w:t>fully connected</w:t>
      </w:r>
      <w:r w:rsidRPr="004E5644">
        <w:rPr>
          <w:i w:val="0"/>
          <w:iCs w:val="0"/>
        </w:rPr>
        <w:t xml:space="preserve"> network</w:t>
      </w:r>
      <w:r w:rsidR="001A2F13">
        <w:rPr>
          <w:i w:val="0"/>
          <w:iCs w:val="0"/>
        </w:rPr>
        <w:t xml:space="preserve"> (</w:t>
      </w:r>
      <w:r w:rsidR="001A2F13" w:rsidRPr="004E5644">
        <w:rPr>
          <w:i w:val="0"/>
          <w:iCs w:val="0"/>
        </w:rPr>
        <w:t>784, 30, 10</w:t>
      </w:r>
      <w:r w:rsidR="001A2F13">
        <w:rPr>
          <w:i w:val="0"/>
          <w:iCs w:val="0"/>
        </w:rPr>
        <w:t>)</w:t>
      </w:r>
      <w:r w:rsidRPr="004E5644">
        <w:rPr>
          <w:i w:val="0"/>
          <w:iCs w:val="0"/>
        </w:rPr>
        <w:t xml:space="preserve"> over 30 epochs with a fixed mini-batch size of 20, across five different learning rates (η)</w:t>
      </w:r>
      <w:r w:rsidR="0019368B">
        <w:rPr>
          <w:i w:val="0"/>
          <w:iCs w:val="0"/>
        </w:rPr>
        <w:t xml:space="preserve"> (0.001, 0.01, 1.0, 10, 100)</w:t>
      </w:r>
      <w:r w:rsidRPr="004E5644">
        <w:rPr>
          <w:i w:val="0"/>
          <w:iCs w:val="0"/>
        </w:rPr>
        <w:t>. The results show a clear optimal range for the learning rate, with η=1.0 achieving the highest accuracy of 88%.</w:t>
      </w:r>
    </w:p>
    <w:p w14:paraId="5C523CC6" w14:textId="6F050D8B" w:rsidR="0040723E" w:rsidRDefault="0040723E" w:rsidP="0040723E">
      <w:pPr>
        <w:pStyle w:val="Heading4"/>
      </w:pPr>
      <w:r>
        <w:lastRenderedPageBreak/>
        <w:t>Varying Batch Size</w:t>
      </w:r>
    </w:p>
    <w:p w14:paraId="1EBD9C5F" w14:textId="051E571F" w:rsidR="003C3718" w:rsidRDefault="003C3718" w:rsidP="003C3718">
      <w:r>
        <w:t xml:space="preserve">The model was trained over 30 epochs in </w:t>
      </w:r>
      <w:r w:rsidR="007B758B">
        <w:t>3</w:t>
      </w:r>
      <w:r>
        <w:t xml:space="preserve"> minute</w:t>
      </w:r>
      <w:r w:rsidR="007B758B">
        <w:t>s</w:t>
      </w:r>
      <w:r>
        <w:t xml:space="preserve"> </w:t>
      </w:r>
      <w:r w:rsidR="007B758B">
        <w:t>59</w:t>
      </w:r>
      <w:r>
        <w:t xml:space="preserve"> seconds with a </w:t>
      </w:r>
      <w:r w:rsidR="00205BE1">
        <w:t xml:space="preserve">learning rate of 3.0 and minibatch sizes </w:t>
      </w:r>
      <w:r w:rsidRPr="006A4CD5">
        <w:t>of</w:t>
      </w:r>
      <w:r w:rsidR="00205BE1">
        <w:t xml:space="preserve"> 1, 5, 20, 100 and 300</w:t>
      </w:r>
      <w:r>
        <w:t>.</w:t>
      </w:r>
    </w:p>
    <w:p w14:paraId="593FF4DB" w14:textId="1F72774E" w:rsidR="002E0932" w:rsidRDefault="004B092B" w:rsidP="002E0932">
      <w:r>
        <w:fldChar w:fldCharType="begin"/>
      </w:r>
      <w:r>
        <w:instrText xml:space="preserve"> REF _Ref209684510 \h </w:instrText>
      </w:r>
      <w:r>
        <w:fldChar w:fldCharType="separate"/>
      </w:r>
      <w:r>
        <w:t xml:space="preserve">Figure </w:t>
      </w:r>
      <w:r>
        <w:rPr>
          <w:noProof/>
        </w:rPr>
        <w:t>3</w:t>
      </w:r>
      <w:r>
        <w:fldChar w:fldCharType="end"/>
      </w:r>
      <w:r>
        <w:t xml:space="preserve"> </w:t>
      </w:r>
      <w:r w:rsidR="002E0932">
        <w:t xml:space="preserve">illustrates the impact of </w:t>
      </w:r>
      <w:r w:rsidR="00897CF0">
        <w:t xml:space="preserve">mini-batch size </w:t>
      </w:r>
      <w:r w:rsidR="002E0932">
        <w:t>on model performance</w:t>
      </w:r>
      <w:r w:rsidR="00024B2B">
        <w:t>.</w:t>
      </w:r>
    </w:p>
    <w:p w14:paraId="7CD0CA66" w14:textId="3CADD274" w:rsidR="005E1B14" w:rsidRDefault="005E1B14" w:rsidP="005E1B14">
      <w:r>
        <w:t>Smaller batch sizes introduce more noise into the gradient estimate for each weight update. With a batch size of 1 (Stochastic Gradient Descent), the updates are extremely noisy, and combined with a high learning rate, the model fails to converge, flatlining at 10% accuracy. As the batch size increases to 5 and 20, the model learns, but the accuracy curves are highly volatile. The noise in the gradient causes the learning process to be unstable.</w:t>
      </w:r>
    </w:p>
    <w:p w14:paraId="70F1AA6E" w14:textId="529880A8" w:rsidR="005E1B14" w:rsidRDefault="005E1B14" w:rsidP="005E1B14">
      <w:r>
        <w:t>As the mini-batch size increases, the gradient estimate for each update becomes more accurate (i.e., closer to the true gradient of the entire training set). This reduction in variance has a stabilising effect on training. The curves for 100 and 300 are much smoother and converge quickly to high accuracy levels. The larger batches effectively average out the noise, allowing the high learning rate to take confident steps toward the minimum.</w:t>
      </w:r>
    </w:p>
    <w:p w14:paraId="16B4213F" w14:textId="3BE16C37" w:rsidR="004B4928" w:rsidRDefault="005E1B14" w:rsidP="005E1B14">
      <w:r>
        <w:t xml:space="preserve">The highest maximum accuracy of 88% was achieved with a mini-batch size of 300. </w:t>
      </w:r>
      <w:r w:rsidR="00F94579">
        <w:t>Regarding</w:t>
      </w:r>
      <w:r>
        <w:t xml:space="preserve"> computational speed, smaller batch sizes require more weight updates per epoch, making each epoch take longer in terms of wall-clock time. Therefore, the training with mini-batch size = 1 </w:t>
      </w:r>
      <w:r w:rsidR="00D71405">
        <w:t>was the</w:t>
      </w:r>
      <w:r>
        <w:t xml:space="preserve"> slowest computationally. This experiment demonstrates that for a given learning rate, there is an optimal range of batch sizes, and larger batches can help stabilise training when using a high learning rate.</w:t>
      </w:r>
      <w:r w:rsidR="004B4928">
        <w:t xml:space="preserve"> </w:t>
      </w:r>
      <w:r w:rsidR="00A47D39" w:rsidRPr="0049613C">
        <w:rPr>
          <w:color w:val="FF0000"/>
        </w:rPr>
        <w:t>ADD COMPUTATION TIME</w:t>
      </w:r>
    </w:p>
    <w:p w14:paraId="5B2152A5" w14:textId="77777777" w:rsidR="00A44944" w:rsidRDefault="00202B9C" w:rsidP="00A44944">
      <w:pPr>
        <w:keepNext/>
        <w:jc w:val="center"/>
      </w:pPr>
      <w:r w:rsidRPr="00202B9C">
        <w:drawing>
          <wp:inline distT="0" distB="0" distL="0" distR="0" wp14:anchorId="13E4C4BE" wp14:editId="6EDDFA85">
            <wp:extent cx="4749293" cy="4000542"/>
            <wp:effectExtent l="19050" t="19050" r="13335" b="19050"/>
            <wp:docPr id="18291233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23348" name="Picture 1" descr="A screenshot of a graph&#10;&#10;AI-generated content may be incorrect."/>
                    <pic:cNvPicPr/>
                  </pic:nvPicPr>
                  <pic:blipFill>
                    <a:blip r:embed="rId10"/>
                    <a:stretch>
                      <a:fillRect/>
                    </a:stretch>
                  </pic:blipFill>
                  <pic:spPr>
                    <a:xfrm>
                      <a:off x="0" y="0"/>
                      <a:ext cx="4778109" cy="4024815"/>
                    </a:xfrm>
                    <a:prstGeom prst="rect">
                      <a:avLst/>
                    </a:prstGeom>
                    <a:ln w="6350">
                      <a:solidFill>
                        <a:schemeClr val="tx1"/>
                      </a:solidFill>
                    </a:ln>
                  </pic:spPr>
                </pic:pic>
              </a:graphicData>
            </a:graphic>
          </wp:inline>
        </w:drawing>
      </w:r>
    </w:p>
    <w:p w14:paraId="799CFAC4" w14:textId="394896C4" w:rsidR="006662F2" w:rsidRPr="00FD1D51" w:rsidRDefault="00A44944" w:rsidP="00694D56">
      <w:pPr>
        <w:pStyle w:val="Caption"/>
        <w:ind w:left="426" w:right="379"/>
        <w:jc w:val="both"/>
        <w:rPr>
          <w:i w:val="0"/>
          <w:iCs w:val="0"/>
        </w:rPr>
      </w:pPr>
      <w:bookmarkStart w:id="2" w:name="_Ref209684510"/>
      <w:r w:rsidRPr="00FD1D51">
        <w:rPr>
          <w:i w:val="0"/>
          <w:iCs w:val="0"/>
        </w:rPr>
        <w:t xml:space="preserve">Figure </w:t>
      </w:r>
      <w:r w:rsidRPr="00FD1D51">
        <w:rPr>
          <w:i w:val="0"/>
          <w:iCs w:val="0"/>
        </w:rPr>
        <w:fldChar w:fldCharType="begin"/>
      </w:r>
      <w:r w:rsidRPr="00FD1D51">
        <w:rPr>
          <w:i w:val="0"/>
          <w:iCs w:val="0"/>
        </w:rPr>
        <w:instrText xml:space="preserve"> SEQ Figure \* ARABIC </w:instrText>
      </w:r>
      <w:r w:rsidRPr="00FD1D51">
        <w:rPr>
          <w:i w:val="0"/>
          <w:iCs w:val="0"/>
        </w:rPr>
        <w:fldChar w:fldCharType="separate"/>
      </w:r>
      <w:r w:rsidRPr="00FD1D51">
        <w:rPr>
          <w:i w:val="0"/>
          <w:iCs w:val="0"/>
          <w:noProof/>
        </w:rPr>
        <w:t>3</w:t>
      </w:r>
      <w:r w:rsidRPr="00FD1D51">
        <w:rPr>
          <w:i w:val="0"/>
          <w:iCs w:val="0"/>
        </w:rPr>
        <w:fldChar w:fldCharType="end"/>
      </w:r>
      <w:bookmarkEnd w:id="2"/>
      <w:r w:rsidRPr="00FD1D51">
        <w:rPr>
          <w:i w:val="0"/>
          <w:iCs w:val="0"/>
        </w:rPr>
        <w:t xml:space="preserve"> </w:t>
      </w:r>
      <w:r w:rsidRPr="00FD1D51">
        <w:rPr>
          <w:i w:val="0"/>
          <w:iCs w:val="0"/>
        </w:rPr>
        <w:t>Impact of</w:t>
      </w:r>
      <w:r w:rsidR="00773E81" w:rsidRPr="00FD1D51">
        <w:rPr>
          <w:i w:val="0"/>
          <w:iCs w:val="0"/>
        </w:rPr>
        <w:t xml:space="preserve"> Minibatch size</w:t>
      </w:r>
      <w:r w:rsidRPr="00FD1D51">
        <w:rPr>
          <w:i w:val="0"/>
          <w:iCs w:val="0"/>
        </w:rPr>
        <w:t xml:space="preserve"> on Validation Accuracy. Performance of a fully connected network (784, 30, 10) over 30 epochs with a fixed </w:t>
      </w:r>
      <w:r w:rsidR="00BA56BD">
        <w:rPr>
          <w:i w:val="0"/>
          <w:iCs w:val="0"/>
        </w:rPr>
        <w:t>learning rate (</w:t>
      </w:r>
      <w:r w:rsidR="00BA56BD" w:rsidRPr="00FD1D51">
        <w:rPr>
          <w:i w:val="0"/>
          <w:iCs w:val="0"/>
        </w:rPr>
        <w:t>η</w:t>
      </w:r>
      <w:r w:rsidR="00BA56BD">
        <w:rPr>
          <w:i w:val="0"/>
          <w:iCs w:val="0"/>
        </w:rPr>
        <w:t>=3.0)</w:t>
      </w:r>
      <w:r w:rsidRPr="00FD1D51">
        <w:rPr>
          <w:i w:val="0"/>
          <w:iCs w:val="0"/>
        </w:rPr>
        <w:t xml:space="preserve">, across five different </w:t>
      </w:r>
      <w:r w:rsidR="00BA56BD">
        <w:rPr>
          <w:i w:val="0"/>
          <w:iCs w:val="0"/>
        </w:rPr>
        <w:t>minibatch sizes</w:t>
      </w:r>
      <w:r w:rsidR="00BD0DA6">
        <w:rPr>
          <w:i w:val="0"/>
          <w:iCs w:val="0"/>
        </w:rPr>
        <w:t>. Graph A shows performance across sizes</w:t>
      </w:r>
      <w:r w:rsidRPr="00FD1D51">
        <w:rPr>
          <w:i w:val="0"/>
          <w:iCs w:val="0"/>
        </w:rPr>
        <w:t xml:space="preserve"> </w:t>
      </w:r>
      <w:r w:rsidR="00BA56BD" w:rsidRPr="00070CDC">
        <w:rPr>
          <w:i w:val="0"/>
          <w:iCs w:val="0"/>
        </w:rPr>
        <w:t>5, 20, 100</w:t>
      </w:r>
      <w:r w:rsidR="00BD0DA6">
        <w:rPr>
          <w:i w:val="0"/>
          <w:iCs w:val="0"/>
        </w:rPr>
        <w:t xml:space="preserve"> and </w:t>
      </w:r>
      <w:r w:rsidR="00BA56BD" w:rsidRPr="00070CDC">
        <w:rPr>
          <w:i w:val="0"/>
          <w:iCs w:val="0"/>
        </w:rPr>
        <w:t>300</w:t>
      </w:r>
      <w:r w:rsidR="00BD0DA6">
        <w:rPr>
          <w:i w:val="0"/>
          <w:iCs w:val="0"/>
        </w:rPr>
        <w:t>. Graph B shows performance across sizes 1, 5, 20, 100, 300</w:t>
      </w:r>
      <w:r w:rsidRPr="00FD1D51">
        <w:rPr>
          <w:i w:val="0"/>
          <w:iCs w:val="0"/>
        </w:rPr>
        <w:t xml:space="preserve">. </w:t>
      </w:r>
      <w:r w:rsidR="00E94E11" w:rsidRPr="00E94E11">
        <w:rPr>
          <w:i w:val="0"/>
          <w:iCs w:val="0"/>
        </w:rPr>
        <w:t>Larger mini-batch sizes lead to more stable learning and higher final accuracy, with a size of 300 achieving the best result of 88%.</w:t>
      </w:r>
    </w:p>
    <w:p w14:paraId="2869551D" w14:textId="1D49CB62" w:rsidR="0040723E" w:rsidRDefault="00E60487" w:rsidP="00E60487">
      <w:pPr>
        <w:pStyle w:val="Heading4"/>
      </w:pPr>
      <w:r>
        <w:lastRenderedPageBreak/>
        <w:t>Hyperparameter Tuning</w:t>
      </w:r>
    </w:p>
    <w:p w14:paraId="0B416712" w14:textId="77777777" w:rsidR="000965AD" w:rsidRDefault="000965AD" w:rsidP="000965AD"/>
    <w:p w14:paraId="2F56ED56" w14:textId="77777777" w:rsidR="000965AD" w:rsidRPr="000965AD" w:rsidRDefault="000965AD" w:rsidP="000965AD"/>
    <w:p w14:paraId="53E0D1B1" w14:textId="5D15207C" w:rsidR="003601EB" w:rsidRDefault="003601EB" w:rsidP="003601EB">
      <w:pPr>
        <w:pStyle w:val="Heading2"/>
      </w:pPr>
      <w:r>
        <w:t>Conclusion</w:t>
      </w:r>
    </w:p>
    <w:sectPr w:rsidR="003601EB" w:rsidSect="002717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5D43E6"/>
    <w:multiLevelType w:val="hybridMultilevel"/>
    <w:tmpl w:val="30627F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5D54F8B"/>
    <w:multiLevelType w:val="multilevel"/>
    <w:tmpl w:val="DAF0E060"/>
    <w:lvl w:ilvl="0">
      <w:start w:val="1"/>
      <w:numFmt w:val="decimal"/>
      <w:pStyle w:val="Heading2"/>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3"/>
  </w:num>
  <w:num w:numId="2" w16cid:durableId="1719821144">
    <w:abstractNumId w:val="3"/>
  </w:num>
  <w:num w:numId="3" w16cid:durableId="2134865063">
    <w:abstractNumId w:val="0"/>
  </w:num>
  <w:num w:numId="4" w16cid:durableId="1914309972">
    <w:abstractNumId w:val="2"/>
  </w:num>
  <w:num w:numId="5" w16cid:durableId="464199570">
    <w:abstractNumId w:val="4"/>
  </w:num>
  <w:num w:numId="6" w16cid:durableId="19429535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62637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070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0BB0"/>
    <w:rsid w:val="00001586"/>
    <w:rsid w:val="000024BC"/>
    <w:rsid w:val="00006CB0"/>
    <w:rsid w:val="00010335"/>
    <w:rsid w:val="00010DA2"/>
    <w:rsid w:val="00014048"/>
    <w:rsid w:val="00016D9D"/>
    <w:rsid w:val="00020144"/>
    <w:rsid w:val="00021416"/>
    <w:rsid w:val="000219A6"/>
    <w:rsid w:val="00023E80"/>
    <w:rsid w:val="00024B2B"/>
    <w:rsid w:val="00027039"/>
    <w:rsid w:val="0002789C"/>
    <w:rsid w:val="00032F3E"/>
    <w:rsid w:val="000341BB"/>
    <w:rsid w:val="00040B03"/>
    <w:rsid w:val="00041785"/>
    <w:rsid w:val="0004358C"/>
    <w:rsid w:val="00051FC4"/>
    <w:rsid w:val="00061063"/>
    <w:rsid w:val="0006347B"/>
    <w:rsid w:val="00064FB0"/>
    <w:rsid w:val="000707CC"/>
    <w:rsid w:val="00070CDC"/>
    <w:rsid w:val="00071132"/>
    <w:rsid w:val="00073F04"/>
    <w:rsid w:val="00073F18"/>
    <w:rsid w:val="00074863"/>
    <w:rsid w:val="00075B5C"/>
    <w:rsid w:val="00076AA9"/>
    <w:rsid w:val="00076DD5"/>
    <w:rsid w:val="000803F6"/>
    <w:rsid w:val="00086BCE"/>
    <w:rsid w:val="00087FA5"/>
    <w:rsid w:val="00091304"/>
    <w:rsid w:val="0009134A"/>
    <w:rsid w:val="00092412"/>
    <w:rsid w:val="00094DF6"/>
    <w:rsid w:val="00095B4C"/>
    <w:rsid w:val="00096215"/>
    <w:rsid w:val="000965AD"/>
    <w:rsid w:val="0009691D"/>
    <w:rsid w:val="000A07E9"/>
    <w:rsid w:val="000A28D9"/>
    <w:rsid w:val="000A3313"/>
    <w:rsid w:val="000A7FC4"/>
    <w:rsid w:val="000A7FE4"/>
    <w:rsid w:val="000B4F5B"/>
    <w:rsid w:val="000B600D"/>
    <w:rsid w:val="000B7E22"/>
    <w:rsid w:val="000C1653"/>
    <w:rsid w:val="000C2EA0"/>
    <w:rsid w:val="000D02CC"/>
    <w:rsid w:val="000D1297"/>
    <w:rsid w:val="000E1930"/>
    <w:rsid w:val="000E2041"/>
    <w:rsid w:val="000E508C"/>
    <w:rsid w:val="000E5152"/>
    <w:rsid w:val="000E6510"/>
    <w:rsid w:val="000F5C35"/>
    <w:rsid w:val="000F7CF6"/>
    <w:rsid w:val="0010413A"/>
    <w:rsid w:val="001075DB"/>
    <w:rsid w:val="001200FE"/>
    <w:rsid w:val="00125F72"/>
    <w:rsid w:val="0012768B"/>
    <w:rsid w:val="00130794"/>
    <w:rsid w:val="001334BF"/>
    <w:rsid w:val="00136DC7"/>
    <w:rsid w:val="00143FFC"/>
    <w:rsid w:val="001446D0"/>
    <w:rsid w:val="00146024"/>
    <w:rsid w:val="00151BA6"/>
    <w:rsid w:val="00161758"/>
    <w:rsid w:val="0016185A"/>
    <w:rsid w:val="00162248"/>
    <w:rsid w:val="00166503"/>
    <w:rsid w:val="00167714"/>
    <w:rsid w:val="0017092F"/>
    <w:rsid w:val="00172335"/>
    <w:rsid w:val="00176F36"/>
    <w:rsid w:val="00181066"/>
    <w:rsid w:val="00183211"/>
    <w:rsid w:val="001844E6"/>
    <w:rsid w:val="00184773"/>
    <w:rsid w:val="0018529A"/>
    <w:rsid w:val="0019368B"/>
    <w:rsid w:val="0019621F"/>
    <w:rsid w:val="00197AD1"/>
    <w:rsid w:val="00197EBB"/>
    <w:rsid w:val="001A23F0"/>
    <w:rsid w:val="001A2F13"/>
    <w:rsid w:val="001B4498"/>
    <w:rsid w:val="001B4ECC"/>
    <w:rsid w:val="001B51B2"/>
    <w:rsid w:val="001C1965"/>
    <w:rsid w:val="001C429A"/>
    <w:rsid w:val="001C7911"/>
    <w:rsid w:val="001D2A33"/>
    <w:rsid w:val="001D45FD"/>
    <w:rsid w:val="001D5412"/>
    <w:rsid w:val="001D74D8"/>
    <w:rsid w:val="001E03C0"/>
    <w:rsid w:val="001E169C"/>
    <w:rsid w:val="001E6578"/>
    <w:rsid w:val="001F090E"/>
    <w:rsid w:val="001F7F4F"/>
    <w:rsid w:val="00202B9C"/>
    <w:rsid w:val="00203BEE"/>
    <w:rsid w:val="00203E9F"/>
    <w:rsid w:val="0020585E"/>
    <w:rsid w:val="00205BE1"/>
    <w:rsid w:val="002107C2"/>
    <w:rsid w:val="00211653"/>
    <w:rsid w:val="00213F94"/>
    <w:rsid w:val="0021452D"/>
    <w:rsid w:val="00214A41"/>
    <w:rsid w:val="00215427"/>
    <w:rsid w:val="00217127"/>
    <w:rsid w:val="00221B9A"/>
    <w:rsid w:val="00225AF5"/>
    <w:rsid w:val="00226217"/>
    <w:rsid w:val="00234F36"/>
    <w:rsid w:val="00240DB2"/>
    <w:rsid w:val="002442EE"/>
    <w:rsid w:val="00245C80"/>
    <w:rsid w:val="002536FF"/>
    <w:rsid w:val="00255341"/>
    <w:rsid w:val="00256CDF"/>
    <w:rsid w:val="0025706D"/>
    <w:rsid w:val="00260702"/>
    <w:rsid w:val="0026160E"/>
    <w:rsid w:val="0026280C"/>
    <w:rsid w:val="0026510E"/>
    <w:rsid w:val="00266F2D"/>
    <w:rsid w:val="002717E5"/>
    <w:rsid w:val="00272844"/>
    <w:rsid w:val="00276969"/>
    <w:rsid w:val="00276A3E"/>
    <w:rsid w:val="0028052E"/>
    <w:rsid w:val="00282F7B"/>
    <w:rsid w:val="002836E2"/>
    <w:rsid w:val="00287EF6"/>
    <w:rsid w:val="002916D2"/>
    <w:rsid w:val="00291DF4"/>
    <w:rsid w:val="002979D0"/>
    <w:rsid w:val="002A02BA"/>
    <w:rsid w:val="002A049D"/>
    <w:rsid w:val="002A3E00"/>
    <w:rsid w:val="002A7E47"/>
    <w:rsid w:val="002B0BF9"/>
    <w:rsid w:val="002C68F9"/>
    <w:rsid w:val="002E03DA"/>
    <w:rsid w:val="002E0932"/>
    <w:rsid w:val="002E0EE7"/>
    <w:rsid w:val="002E1156"/>
    <w:rsid w:val="002E2A82"/>
    <w:rsid w:val="002E653A"/>
    <w:rsid w:val="002F14B6"/>
    <w:rsid w:val="002F3C66"/>
    <w:rsid w:val="00300E93"/>
    <w:rsid w:val="00303F26"/>
    <w:rsid w:val="003052C5"/>
    <w:rsid w:val="003120DA"/>
    <w:rsid w:val="00313E69"/>
    <w:rsid w:val="003140B6"/>
    <w:rsid w:val="00314B50"/>
    <w:rsid w:val="00316775"/>
    <w:rsid w:val="003168C6"/>
    <w:rsid w:val="003232A0"/>
    <w:rsid w:val="00323E19"/>
    <w:rsid w:val="00323F2E"/>
    <w:rsid w:val="00332578"/>
    <w:rsid w:val="0033322B"/>
    <w:rsid w:val="00335B39"/>
    <w:rsid w:val="0033651A"/>
    <w:rsid w:val="00337C5B"/>
    <w:rsid w:val="003437BC"/>
    <w:rsid w:val="003469AE"/>
    <w:rsid w:val="00347066"/>
    <w:rsid w:val="003478D9"/>
    <w:rsid w:val="00352874"/>
    <w:rsid w:val="003601EB"/>
    <w:rsid w:val="003612EC"/>
    <w:rsid w:val="0036261E"/>
    <w:rsid w:val="0036729B"/>
    <w:rsid w:val="00376892"/>
    <w:rsid w:val="00380DF0"/>
    <w:rsid w:val="003812E2"/>
    <w:rsid w:val="00384581"/>
    <w:rsid w:val="0038591C"/>
    <w:rsid w:val="003866DF"/>
    <w:rsid w:val="003903B5"/>
    <w:rsid w:val="00390445"/>
    <w:rsid w:val="0039105F"/>
    <w:rsid w:val="0039330C"/>
    <w:rsid w:val="003933C2"/>
    <w:rsid w:val="003934A3"/>
    <w:rsid w:val="00397146"/>
    <w:rsid w:val="003A2706"/>
    <w:rsid w:val="003A72DA"/>
    <w:rsid w:val="003B7647"/>
    <w:rsid w:val="003C164F"/>
    <w:rsid w:val="003C3718"/>
    <w:rsid w:val="003C4E8C"/>
    <w:rsid w:val="003C4E9A"/>
    <w:rsid w:val="003D2287"/>
    <w:rsid w:val="003D7800"/>
    <w:rsid w:val="003E303D"/>
    <w:rsid w:val="003E5A1E"/>
    <w:rsid w:val="003E76AB"/>
    <w:rsid w:val="003F19E4"/>
    <w:rsid w:val="003F1E1D"/>
    <w:rsid w:val="003F2031"/>
    <w:rsid w:val="003F2DCD"/>
    <w:rsid w:val="003F3818"/>
    <w:rsid w:val="003F3950"/>
    <w:rsid w:val="003F7B67"/>
    <w:rsid w:val="00404A3E"/>
    <w:rsid w:val="0040501E"/>
    <w:rsid w:val="0040723E"/>
    <w:rsid w:val="004077CF"/>
    <w:rsid w:val="00410D39"/>
    <w:rsid w:val="0041325E"/>
    <w:rsid w:val="004143DF"/>
    <w:rsid w:val="004206A1"/>
    <w:rsid w:val="00422A96"/>
    <w:rsid w:val="0042683B"/>
    <w:rsid w:val="004302DB"/>
    <w:rsid w:val="004407BB"/>
    <w:rsid w:val="004412F2"/>
    <w:rsid w:val="00441A77"/>
    <w:rsid w:val="00442EF5"/>
    <w:rsid w:val="00451188"/>
    <w:rsid w:val="0045352C"/>
    <w:rsid w:val="004547C1"/>
    <w:rsid w:val="0045607D"/>
    <w:rsid w:val="00457053"/>
    <w:rsid w:val="00457190"/>
    <w:rsid w:val="004630D0"/>
    <w:rsid w:val="004668B1"/>
    <w:rsid w:val="0047680F"/>
    <w:rsid w:val="00487C53"/>
    <w:rsid w:val="00493B76"/>
    <w:rsid w:val="00495A14"/>
    <w:rsid w:val="0049613C"/>
    <w:rsid w:val="00496AC3"/>
    <w:rsid w:val="004A2BE3"/>
    <w:rsid w:val="004A5309"/>
    <w:rsid w:val="004A75E7"/>
    <w:rsid w:val="004B092B"/>
    <w:rsid w:val="004B21F8"/>
    <w:rsid w:val="004B4774"/>
    <w:rsid w:val="004B4928"/>
    <w:rsid w:val="004B5808"/>
    <w:rsid w:val="004C145F"/>
    <w:rsid w:val="004C2F83"/>
    <w:rsid w:val="004C3C19"/>
    <w:rsid w:val="004C7472"/>
    <w:rsid w:val="004C7F15"/>
    <w:rsid w:val="004D197F"/>
    <w:rsid w:val="004D4872"/>
    <w:rsid w:val="004D6EC0"/>
    <w:rsid w:val="004E5644"/>
    <w:rsid w:val="004E664E"/>
    <w:rsid w:val="004E66AF"/>
    <w:rsid w:val="004F7DE3"/>
    <w:rsid w:val="004F7EDA"/>
    <w:rsid w:val="0050126C"/>
    <w:rsid w:val="0050297E"/>
    <w:rsid w:val="005038D6"/>
    <w:rsid w:val="0051094A"/>
    <w:rsid w:val="005352B7"/>
    <w:rsid w:val="00542179"/>
    <w:rsid w:val="00543A80"/>
    <w:rsid w:val="00545BC5"/>
    <w:rsid w:val="005475EE"/>
    <w:rsid w:val="0055046A"/>
    <w:rsid w:val="0055176A"/>
    <w:rsid w:val="00551C40"/>
    <w:rsid w:val="005524A8"/>
    <w:rsid w:val="005527E4"/>
    <w:rsid w:val="00561608"/>
    <w:rsid w:val="00562823"/>
    <w:rsid w:val="005719D0"/>
    <w:rsid w:val="00573330"/>
    <w:rsid w:val="0058180F"/>
    <w:rsid w:val="00583C1D"/>
    <w:rsid w:val="00584F9B"/>
    <w:rsid w:val="00586B36"/>
    <w:rsid w:val="00587073"/>
    <w:rsid w:val="0059414D"/>
    <w:rsid w:val="005958DC"/>
    <w:rsid w:val="00595923"/>
    <w:rsid w:val="00596E3D"/>
    <w:rsid w:val="005A0312"/>
    <w:rsid w:val="005A267C"/>
    <w:rsid w:val="005B115C"/>
    <w:rsid w:val="005B40FA"/>
    <w:rsid w:val="005B776F"/>
    <w:rsid w:val="005C2E0F"/>
    <w:rsid w:val="005C30D1"/>
    <w:rsid w:val="005C331F"/>
    <w:rsid w:val="005C5522"/>
    <w:rsid w:val="005C58A7"/>
    <w:rsid w:val="005C7AAE"/>
    <w:rsid w:val="005C7BA4"/>
    <w:rsid w:val="005D102E"/>
    <w:rsid w:val="005D125E"/>
    <w:rsid w:val="005D133D"/>
    <w:rsid w:val="005D3C4F"/>
    <w:rsid w:val="005E0F03"/>
    <w:rsid w:val="005E1B14"/>
    <w:rsid w:val="005E2600"/>
    <w:rsid w:val="005E4521"/>
    <w:rsid w:val="005E7673"/>
    <w:rsid w:val="005E76F9"/>
    <w:rsid w:val="005E78E6"/>
    <w:rsid w:val="005F085C"/>
    <w:rsid w:val="005F0EAF"/>
    <w:rsid w:val="005F1C0A"/>
    <w:rsid w:val="005F496C"/>
    <w:rsid w:val="005F5299"/>
    <w:rsid w:val="00600CE6"/>
    <w:rsid w:val="0060293F"/>
    <w:rsid w:val="006048D1"/>
    <w:rsid w:val="00605D9A"/>
    <w:rsid w:val="00605DF8"/>
    <w:rsid w:val="00605E24"/>
    <w:rsid w:val="00610472"/>
    <w:rsid w:val="00610D2D"/>
    <w:rsid w:val="0061175E"/>
    <w:rsid w:val="00611B01"/>
    <w:rsid w:val="00614AE0"/>
    <w:rsid w:val="00615AF1"/>
    <w:rsid w:val="0062429D"/>
    <w:rsid w:val="00624C57"/>
    <w:rsid w:val="0063277C"/>
    <w:rsid w:val="00632957"/>
    <w:rsid w:val="00633473"/>
    <w:rsid w:val="0064391C"/>
    <w:rsid w:val="0064483E"/>
    <w:rsid w:val="00646D4F"/>
    <w:rsid w:val="00650579"/>
    <w:rsid w:val="0065094E"/>
    <w:rsid w:val="0065465E"/>
    <w:rsid w:val="00655CDF"/>
    <w:rsid w:val="00657807"/>
    <w:rsid w:val="00660DEB"/>
    <w:rsid w:val="006662F2"/>
    <w:rsid w:val="0066659D"/>
    <w:rsid w:val="0066727F"/>
    <w:rsid w:val="00670A9E"/>
    <w:rsid w:val="00670E4D"/>
    <w:rsid w:val="006735F4"/>
    <w:rsid w:val="00675148"/>
    <w:rsid w:val="006768FE"/>
    <w:rsid w:val="00680ABD"/>
    <w:rsid w:val="006857E7"/>
    <w:rsid w:val="006878E4"/>
    <w:rsid w:val="00694D56"/>
    <w:rsid w:val="006A127F"/>
    <w:rsid w:val="006A1B60"/>
    <w:rsid w:val="006A4CD5"/>
    <w:rsid w:val="006A535F"/>
    <w:rsid w:val="006A72CF"/>
    <w:rsid w:val="006B1EA6"/>
    <w:rsid w:val="006B3C62"/>
    <w:rsid w:val="006B50E8"/>
    <w:rsid w:val="006C2FB1"/>
    <w:rsid w:val="006C6440"/>
    <w:rsid w:val="006D17DC"/>
    <w:rsid w:val="006D5C33"/>
    <w:rsid w:val="006D5FA7"/>
    <w:rsid w:val="006E4E1F"/>
    <w:rsid w:val="006E51FC"/>
    <w:rsid w:val="006E5928"/>
    <w:rsid w:val="006E5B3F"/>
    <w:rsid w:val="006E6A38"/>
    <w:rsid w:val="006F39BF"/>
    <w:rsid w:val="006F4487"/>
    <w:rsid w:val="006F5A5E"/>
    <w:rsid w:val="006F74DF"/>
    <w:rsid w:val="00701102"/>
    <w:rsid w:val="007037F0"/>
    <w:rsid w:val="00703C1D"/>
    <w:rsid w:val="007060E1"/>
    <w:rsid w:val="00707641"/>
    <w:rsid w:val="0071010B"/>
    <w:rsid w:val="00711903"/>
    <w:rsid w:val="007123CC"/>
    <w:rsid w:val="00715214"/>
    <w:rsid w:val="00723074"/>
    <w:rsid w:val="00726B68"/>
    <w:rsid w:val="00733861"/>
    <w:rsid w:val="00733D41"/>
    <w:rsid w:val="00734522"/>
    <w:rsid w:val="00734C63"/>
    <w:rsid w:val="007354AE"/>
    <w:rsid w:val="007355AB"/>
    <w:rsid w:val="00746A05"/>
    <w:rsid w:val="00746F96"/>
    <w:rsid w:val="007479A1"/>
    <w:rsid w:val="0075200E"/>
    <w:rsid w:val="00757E32"/>
    <w:rsid w:val="007600BA"/>
    <w:rsid w:val="00764EB8"/>
    <w:rsid w:val="00767886"/>
    <w:rsid w:val="007712F3"/>
    <w:rsid w:val="0077196F"/>
    <w:rsid w:val="00772910"/>
    <w:rsid w:val="00773E81"/>
    <w:rsid w:val="00776D46"/>
    <w:rsid w:val="00777A24"/>
    <w:rsid w:val="00777A8B"/>
    <w:rsid w:val="00781B53"/>
    <w:rsid w:val="00787F39"/>
    <w:rsid w:val="007A033E"/>
    <w:rsid w:val="007A2460"/>
    <w:rsid w:val="007A5073"/>
    <w:rsid w:val="007A7970"/>
    <w:rsid w:val="007B5E92"/>
    <w:rsid w:val="007B651F"/>
    <w:rsid w:val="007B758B"/>
    <w:rsid w:val="007B7AB3"/>
    <w:rsid w:val="007C0456"/>
    <w:rsid w:val="007C134C"/>
    <w:rsid w:val="007C54A7"/>
    <w:rsid w:val="007D2E1F"/>
    <w:rsid w:val="007D6E07"/>
    <w:rsid w:val="007E2E23"/>
    <w:rsid w:val="007E3544"/>
    <w:rsid w:val="007E626E"/>
    <w:rsid w:val="007E659F"/>
    <w:rsid w:val="007E6691"/>
    <w:rsid w:val="007E6D82"/>
    <w:rsid w:val="007F1281"/>
    <w:rsid w:val="007F1451"/>
    <w:rsid w:val="007F181A"/>
    <w:rsid w:val="007F1D57"/>
    <w:rsid w:val="007F3D1B"/>
    <w:rsid w:val="007F408A"/>
    <w:rsid w:val="007F57C2"/>
    <w:rsid w:val="007F6AFC"/>
    <w:rsid w:val="00800BBE"/>
    <w:rsid w:val="008037AD"/>
    <w:rsid w:val="0080439B"/>
    <w:rsid w:val="00804486"/>
    <w:rsid w:val="008075FB"/>
    <w:rsid w:val="008114DA"/>
    <w:rsid w:val="00811728"/>
    <w:rsid w:val="00814FCF"/>
    <w:rsid w:val="00816227"/>
    <w:rsid w:val="00816298"/>
    <w:rsid w:val="0081741A"/>
    <w:rsid w:val="00824A62"/>
    <w:rsid w:val="00826700"/>
    <w:rsid w:val="00827002"/>
    <w:rsid w:val="008335BE"/>
    <w:rsid w:val="00833C70"/>
    <w:rsid w:val="00837167"/>
    <w:rsid w:val="00842381"/>
    <w:rsid w:val="00845858"/>
    <w:rsid w:val="008533AD"/>
    <w:rsid w:val="00853BF2"/>
    <w:rsid w:val="00860071"/>
    <w:rsid w:val="008650E6"/>
    <w:rsid w:val="00866C5E"/>
    <w:rsid w:val="00871479"/>
    <w:rsid w:val="008716C4"/>
    <w:rsid w:val="00872B52"/>
    <w:rsid w:val="00873349"/>
    <w:rsid w:val="008769AE"/>
    <w:rsid w:val="00883C3F"/>
    <w:rsid w:val="008923D0"/>
    <w:rsid w:val="008933B9"/>
    <w:rsid w:val="00893E00"/>
    <w:rsid w:val="0089521B"/>
    <w:rsid w:val="00895CD4"/>
    <w:rsid w:val="00897C98"/>
    <w:rsid w:val="00897CF0"/>
    <w:rsid w:val="00897FF3"/>
    <w:rsid w:val="008A2042"/>
    <w:rsid w:val="008B03AD"/>
    <w:rsid w:val="008B0F7C"/>
    <w:rsid w:val="008B1B70"/>
    <w:rsid w:val="008B49CF"/>
    <w:rsid w:val="008B5303"/>
    <w:rsid w:val="008B789E"/>
    <w:rsid w:val="008C273E"/>
    <w:rsid w:val="008D16B5"/>
    <w:rsid w:val="008D31CD"/>
    <w:rsid w:val="008D3453"/>
    <w:rsid w:val="008D44A8"/>
    <w:rsid w:val="008D4FEE"/>
    <w:rsid w:val="008D68D9"/>
    <w:rsid w:val="008E1978"/>
    <w:rsid w:val="008E2CE7"/>
    <w:rsid w:val="008E6DEB"/>
    <w:rsid w:val="00900599"/>
    <w:rsid w:val="00903187"/>
    <w:rsid w:val="00903EFD"/>
    <w:rsid w:val="00905793"/>
    <w:rsid w:val="00907B7C"/>
    <w:rsid w:val="00910DE2"/>
    <w:rsid w:val="00913A15"/>
    <w:rsid w:val="009148D5"/>
    <w:rsid w:val="00915A8C"/>
    <w:rsid w:val="00916449"/>
    <w:rsid w:val="00917BA8"/>
    <w:rsid w:val="009206D0"/>
    <w:rsid w:val="009234CA"/>
    <w:rsid w:val="009247C3"/>
    <w:rsid w:val="009257A2"/>
    <w:rsid w:val="00925D74"/>
    <w:rsid w:val="009264E9"/>
    <w:rsid w:val="00930EF5"/>
    <w:rsid w:val="009318E3"/>
    <w:rsid w:val="009324C8"/>
    <w:rsid w:val="009331A4"/>
    <w:rsid w:val="00935091"/>
    <w:rsid w:val="00936A17"/>
    <w:rsid w:val="00940D7B"/>
    <w:rsid w:val="00941DF2"/>
    <w:rsid w:val="00951FC0"/>
    <w:rsid w:val="00960ED6"/>
    <w:rsid w:val="009620F3"/>
    <w:rsid w:val="00963020"/>
    <w:rsid w:val="00963368"/>
    <w:rsid w:val="0096599C"/>
    <w:rsid w:val="00975268"/>
    <w:rsid w:val="009774D6"/>
    <w:rsid w:val="00977EA4"/>
    <w:rsid w:val="00985F05"/>
    <w:rsid w:val="009860D9"/>
    <w:rsid w:val="00987922"/>
    <w:rsid w:val="009909D0"/>
    <w:rsid w:val="00991470"/>
    <w:rsid w:val="00993AB7"/>
    <w:rsid w:val="009948CF"/>
    <w:rsid w:val="00995C7D"/>
    <w:rsid w:val="0099710A"/>
    <w:rsid w:val="0099777C"/>
    <w:rsid w:val="009A4F80"/>
    <w:rsid w:val="009A611B"/>
    <w:rsid w:val="009A6F86"/>
    <w:rsid w:val="009B2F9A"/>
    <w:rsid w:val="009B42D7"/>
    <w:rsid w:val="009B5A34"/>
    <w:rsid w:val="009B6FBC"/>
    <w:rsid w:val="009C31FE"/>
    <w:rsid w:val="009C3781"/>
    <w:rsid w:val="009C4A13"/>
    <w:rsid w:val="009C6F81"/>
    <w:rsid w:val="009D141F"/>
    <w:rsid w:val="009D1E38"/>
    <w:rsid w:val="009D6D6D"/>
    <w:rsid w:val="009E1AF7"/>
    <w:rsid w:val="009E3561"/>
    <w:rsid w:val="009E52B2"/>
    <w:rsid w:val="009E7304"/>
    <w:rsid w:val="009F0DF0"/>
    <w:rsid w:val="009F1FDE"/>
    <w:rsid w:val="009F2BB0"/>
    <w:rsid w:val="00A00D9D"/>
    <w:rsid w:val="00A14D5C"/>
    <w:rsid w:val="00A277B1"/>
    <w:rsid w:val="00A30320"/>
    <w:rsid w:val="00A315D6"/>
    <w:rsid w:val="00A33F19"/>
    <w:rsid w:val="00A340B0"/>
    <w:rsid w:val="00A341EB"/>
    <w:rsid w:val="00A44944"/>
    <w:rsid w:val="00A44F4A"/>
    <w:rsid w:val="00A46C8D"/>
    <w:rsid w:val="00A47D39"/>
    <w:rsid w:val="00A52F6F"/>
    <w:rsid w:val="00A53610"/>
    <w:rsid w:val="00A61871"/>
    <w:rsid w:val="00A618A8"/>
    <w:rsid w:val="00A627FD"/>
    <w:rsid w:val="00A63432"/>
    <w:rsid w:val="00A67F4E"/>
    <w:rsid w:val="00A72BA8"/>
    <w:rsid w:val="00A74AAB"/>
    <w:rsid w:val="00A77649"/>
    <w:rsid w:val="00A77B51"/>
    <w:rsid w:val="00A8127F"/>
    <w:rsid w:val="00A8172E"/>
    <w:rsid w:val="00A838F3"/>
    <w:rsid w:val="00A8449A"/>
    <w:rsid w:val="00A91664"/>
    <w:rsid w:val="00A9473B"/>
    <w:rsid w:val="00AA141E"/>
    <w:rsid w:val="00AA2BB1"/>
    <w:rsid w:val="00AA37EE"/>
    <w:rsid w:val="00AC0C68"/>
    <w:rsid w:val="00AC10BE"/>
    <w:rsid w:val="00AC2BF4"/>
    <w:rsid w:val="00AD1D7C"/>
    <w:rsid w:val="00AD7919"/>
    <w:rsid w:val="00AE3D26"/>
    <w:rsid w:val="00AE78C5"/>
    <w:rsid w:val="00AF4203"/>
    <w:rsid w:val="00B01D9B"/>
    <w:rsid w:val="00B03DD8"/>
    <w:rsid w:val="00B05305"/>
    <w:rsid w:val="00B123EB"/>
    <w:rsid w:val="00B128AA"/>
    <w:rsid w:val="00B12BD3"/>
    <w:rsid w:val="00B1560E"/>
    <w:rsid w:val="00B173B4"/>
    <w:rsid w:val="00B23942"/>
    <w:rsid w:val="00B25AD4"/>
    <w:rsid w:val="00B27462"/>
    <w:rsid w:val="00B27D29"/>
    <w:rsid w:val="00B317CF"/>
    <w:rsid w:val="00B35BE0"/>
    <w:rsid w:val="00B413F4"/>
    <w:rsid w:val="00B4358D"/>
    <w:rsid w:val="00B53518"/>
    <w:rsid w:val="00B5418F"/>
    <w:rsid w:val="00B54EA0"/>
    <w:rsid w:val="00B55B60"/>
    <w:rsid w:val="00B65682"/>
    <w:rsid w:val="00B67F65"/>
    <w:rsid w:val="00B725F4"/>
    <w:rsid w:val="00B75266"/>
    <w:rsid w:val="00B75A5E"/>
    <w:rsid w:val="00B77234"/>
    <w:rsid w:val="00B77247"/>
    <w:rsid w:val="00B777A4"/>
    <w:rsid w:val="00B84E7D"/>
    <w:rsid w:val="00B8789D"/>
    <w:rsid w:val="00B965B9"/>
    <w:rsid w:val="00B96A3B"/>
    <w:rsid w:val="00BA109F"/>
    <w:rsid w:val="00BA341B"/>
    <w:rsid w:val="00BA56BD"/>
    <w:rsid w:val="00BB5968"/>
    <w:rsid w:val="00BB7A18"/>
    <w:rsid w:val="00BC4AED"/>
    <w:rsid w:val="00BD0DA6"/>
    <w:rsid w:val="00BD2174"/>
    <w:rsid w:val="00BD293B"/>
    <w:rsid w:val="00BD3421"/>
    <w:rsid w:val="00BD3A06"/>
    <w:rsid w:val="00BD401B"/>
    <w:rsid w:val="00BE6EE4"/>
    <w:rsid w:val="00BF2BA8"/>
    <w:rsid w:val="00C02457"/>
    <w:rsid w:val="00C02B7F"/>
    <w:rsid w:val="00C02B89"/>
    <w:rsid w:val="00C04BE7"/>
    <w:rsid w:val="00C04FD3"/>
    <w:rsid w:val="00C109D8"/>
    <w:rsid w:val="00C119E0"/>
    <w:rsid w:val="00C16940"/>
    <w:rsid w:val="00C17417"/>
    <w:rsid w:val="00C20196"/>
    <w:rsid w:val="00C2047E"/>
    <w:rsid w:val="00C22AED"/>
    <w:rsid w:val="00C2594A"/>
    <w:rsid w:val="00C3059F"/>
    <w:rsid w:val="00C30879"/>
    <w:rsid w:val="00C31230"/>
    <w:rsid w:val="00C32D99"/>
    <w:rsid w:val="00C35DE0"/>
    <w:rsid w:val="00C364F4"/>
    <w:rsid w:val="00C43BF4"/>
    <w:rsid w:val="00C47854"/>
    <w:rsid w:val="00C513CA"/>
    <w:rsid w:val="00C51702"/>
    <w:rsid w:val="00C51887"/>
    <w:rsid w:val="00C51CF0"/>
    <w:rsid w:val="00C528F0"/>
    <w:rsid w:val="00C53A45"/>
    <w:rsid w:val="00C53FEA"/>
    <w:rsid w:val="00C57B89"/>
    <w:rsid w:val="00C60E08"/>
    <w:rsid w:val="00C67FA0"/>
    <w:rsid w:val="00C71D0A"/>
    <w:rsid w:val="00C74633"/>
    <w:rsid w:val="00C763C7"/>
    <w:rsid w:val="00C76651"/>
    <w:rsid w:val="00C810BC"/>
    <w:rsid w:val="00C86137"/>
    <w:rsid w:val="00C87B61"/>
    <w:rsid w:val="00C90BBC"/>
    <w:rsid w:val="00C9253F"/>
    <w:rsid w:val="00C954EC"/>
    <w:rsid w:val="00C97C18"/>
    <w:rsid w:val="00CA0AD4"/>
    <w:rsid w:val="00CA36D6"/>
    <w:rsid w:val="00CA6485"/>
    <w:rsid w:val="00CA7EDE"/>
    <w:rsid w:val="00CB04E2"/>
    <w:rsid w:val="00CB0A94"/>
    <w:rsid w:val="00CB0D15"/>
    <w:rsid w:val="00CB3B21"/>
    <w:rsid w:val="00CC14DE"/>
    <w:rsid w:val="00CC51B5"/>
    <w:rsid w:val="00CC7652"/>
    <w:rsid w:val="00CC7FEE"/>
    <w:rsid w:val="00CD066B"/>
    <w:rsid w:val="00CD3E61"/>
    <w:rsid w:val="00CD6324"/>
    <w:rsid w:val="00CD6B01"/>
    <w:rsid w:val="00CE01D5"/>
    <w:rsid w:val="00CE2C6B"/>
    <w:rsid w:val="00CE4051"/>
    <w:rsid w:val="00CE5E7B"/>
    <w:rsid w:val="00CF3D47"/>
    <w:rsid w:val="00D0162C"/>
    <w:rsid w:val="00D041C3"/>
    <w:rsid w:val="00D10AD1"/>
    <w:rsid w:val="00D11032"/>
    <w:rsid w:val="00D1167D"/>
    <w:rsid w:val="00D120A9"/>
    <w:rsid w:val="00D1261F"/>
    <w:rsid w:val="00D12E0F"/>
    <w:rsid w:val="00D154FD"/>
    <w:rsid w:val="00D17BBB"/>
    <w:rsid w:val="00D22710"/>
    <w:rsid w:val="00D23708"/>
    <w:rsid w:val="00D30025"/>
    <w:rsid w:val="00D30A11"/>
    <w:rsid w:val="00D37165"/>
    <w:rsid w:val="00D444C7"/>
    <w:rsid w:val="00D50A7C"/>
    <w:rsid w:val="00D50DCC"/>
    <w:rsid w:val="00D55B7A"/>
    <w:rsid w:val="00D55D35"/>
    <w:rsid w:val="00D60118"/>
    <w:rsid w:val="00D61FA9"/>
    <w:rsid w:val="00D63DFA"/>
    <w:rsid w:val="00D66F82"/>
    <w:rsid w:val="00D71405"/>
    <w:rsid w:val="00D7731B"/>
    <w:rsid w:val="00D813BB"/>
    <w:rsid w:val="00D845EB"/>
    <w:rsid w:val="00D86978"/>
    <w:rsid w:val="00D86F94"/>
    <w:rsid w:val="00D87823"/>
    <w:rsid w:val="00D87F2A"/>
    <w:rsid w:val="00D927C2"/>
    <w:rsid w:val="00DA38A6"/>
    <w:rsid w:val="00DA5410"/>
    <w:rsid w:val="00DA5560"/>
    <w:rsid w:val="00DA59C8"/>
    <w:rsid w:val="00DB0E9A"/>
    <w:rsid w:val="00DB4184"/>
    <w:rsid w:val="00DC13C3"/>
    <w:rsid w:val="00DC4428"/>
    <w:rsid w:val="00DD0C93"/>
    <w:rsid w:val="00DD0FE3"/>
    <w:rsid w:val="00DD1D99"/>
    <w:rsid w:val="00DD4469"/>
    <w:rsid w:val="00DD4600"/>
    <w:rsid w:val="00DE1681"/>
    <w:rsid w:val="00DE2DC2"/>
    <w:rsid w:val="00DE3CA9"/>
    <w:rsid w:val="00DE7291"/>
    <w:rsid w:val="00DF0A7D"/>
    <w:rsid w:val="00DF37AB"/>
    <w:rsid w:val="00DF3FAC"/>
    <w:rsid w:val="00E03433"/>
    <w:rsid w:val="00E04998"/>
    <w:rsid w:val="00E10CEF"/>
    <w:rsid w:val="00E125EF"/>
    <w:rsid w:val="00E13272"/>
    <w:rsid w:val="00E13B73"/>
    <w:rsid w:val="00E2460E"/>
    <w:rsid w:val="00E25052"/>
    <w:rsid w:val="00E324CA"/>
    <w:rsid w:val="00E33A81"/>
    <w:rsid w:val="00E35362"/>
    <w:rsid w:val="00E36A42"/>
    <w:rsid w:val="00E47B7B"/>
    <w:rsid w:val="00E53B66"/>
    <w:rsid w:val="00E54011"/>
    <w:rsid w:val="00E559E0"/>
    <w:rsid w:val="00E60487"/>
    <w:rsid w:val="00E60565"/>
    <w:rsid w:val="00E63F79"/>
    <w:rsid w:val="00E67B53"/>
    <w:rsid w:val="00E70EE5"/>
    <w:rsid w:val="00E71C68"/>
    <w:rsid w:val="00E7637C"/>
    <w:rsid w:val="00E83A51"/>
    <w:rsid w:val="00E851EF"/>
    <w:rsid w:val="00E8722C"/>
    <w:rsid w:val="00E93152"/>
    <w:rsid w:val="00E94E11"/>
    <w:rsid w:val="00E95C27"/>
    <w:rsid w:val="00E97AFF"/>
    <w:rsid w:val="00EA2550"/>
    <w:rsid w:val="00EA3B93"/>
    <w:rsid w:val="00EA5A8E"/>
    <w:rsid w:val="00EA5F08"/>
    <w:rsid w:val="00EB10E6"/>
    <w:rsid w:val="00EB2D70"/>
    <w:rsid w:val="00EB403D"/>
    <w:rsid w:val="00EB6423"/>
    <w:rsid w:val="00EB66DA"/>
    <w:rsid w:val="00EB7853"/>
    <w:rsid w:val="00EC1067"/>
    <w:rsid w:val="00EC1D49"/>
    <w:rsid w:val="00EC7B5B"/>
    <w:rsid w:val="00ED04CC"/>
    <w:rsid w:val="00ED23F3"/>
    <w:rsid w:val="00ED29D9"/>
    <w:rsid w:val="00ED50F6"/>
    <w:rsid w:val="00EE306A"/>
    <w:rsid w:val="00EE4E03"/>
    <w:rsid w:val="00EE533E"/>
    <w:rsid w:val="00EF09C0"/>
    <w:rsid w:val="00EF1AD1"/>
    <w:rsid w:val="00EF4A40"/>
    <w:rsid w:val="00F00D28"/>
    <w:rsid w:val="00F0177B"/>
    <w:rsid w:val="00F029EC"/>
    <w:rsid w:val="00F07C46"/>
    <w:rsid w:val="00F1049F"/>
    <w:rsid w:val="00F116F0"/>
    <w:rsid w:val="00F11C94"/>
    <w:rsid w:val="00F12691"/>
    <w:rsid w:val="00F135B5"/>
    <w:rsid w:val="00F13686"/>
    <w:rsid w:val="00F1499D"/>
    <w:rsid w:val="00F14B59"/>
    <w:rsid w:val="00F215BE"/>
    <w:rsid w:val="00F241BD"/>
    <w:rsid w:val="00F2751C"/>
    <w:rsid w:val="00F27C86"/>
    <w:rsid w:val="00F31CBE"/>
    <w:rsid w:val="00F3394D"/>
    <w:rsid w:val="00F341E7"/>
    <w:rsid w:val="00F34235"/>
    <w:rsid w:val="00F35852"/>
    <w:rsid w:val="00F3784D"/>
    <w:rsid w:val="00F43E5C"/>
    <w:rsid w:val="00F4402F"/>
    <w:rsid w:val="00F4744D"/>
    <w:rsid w:val="00F52AE4"/>
    <w:rsid w:val="00F56442"/>
    <w:rsid w:val="00F6126B"/>
    <w:rsid w:val="00F669B4"/>
    <w:rsid w:val="00F723CC"/>
    <w:rsid w:val="00F80CCB"/>
    <w:rsid w:val="00F827DF"/>
    <w:rsid w:val="00F83D1A"/>
    <w:rsid w:val="00F840C7"/>
    <w:rsid w:val="00F84617"/>
    <w:rsid w:val="00F94579"/>
    <w:rsid w:val="00F97E66"/>
    <w:rsid w:val="00FA27E2"/>
    <w:rsid w:val="00FA6D19"/>
    <w:rsid w:val="00FA7497"/>
    <w:rsid w:val="00FB0DE6"/>
    <w:rsid w:val="00FB7BF3"/>
    <w:rsid w:val="00FC1F11"/>
    <w:rsid w:val="00FC3703"/>
    <w:rsid w:val="00FC5393"/>
    <w:rsid w:val="00FD0ECC"/>
    <w:rsid w:val="00FD1D51"/>
    <w:rsid w:val="00FD2917"/>
    <w:rsid w:val="00FD4762"/>
    <w:rsid w:val="00FD720B"/>
    <w:rsid w:val="00FE1A92"/>
    <w:rsid w:val="00FE469B"/>
    <w:rsid w:val="00FF43A3"/>
    <w:rsid w:val="00FF7262"/>
    <w:rsid w:val="00FF7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932"/>
    <w:rPr>
      <w:rFonts w:ascii="Arial" w:hAnsi="Arial" w:cs="Arial"/>
    </w:rPr>
  </w:style>
  <w:style w:type="paragraph" w:styleId="Heading1">
    <w:name w:val="heading 1"/>
    <w:basedOn w:val="Heading2"/>
    <w:next w:val="Normal"/>
    <w:link w:val="Heading1Char"/>
    <w:uiPriority w:val="9"/>
    <w:qFormat/>
    <w:rsid w:val="00C30879"/>
    <w:pPr>
      <w:numPr>
        <w:numId w:val="0"/>
      </w:numPr>
      <w:outlineLvl w:val="0"/>
    </w:pPr>
    <w:rPr>
      <w:sz w:val="28"/>
      <w:szCs w:val="28"/>
    </w:rPr>
  </w:style>
  <w:style w:type="paragraph" w:styleId="Heading2">
    <w:name w:val="heading 2"/>
    <w:basedOn w:val="Normal"/>
    <w:next w:val="Normal"/>
    <w:link w:val="Heading2Char"/>
    <w:uiPriority w:val="9"/>
    <w:unhideWhenUsed/>
    <w:qFormat/>
    <w:rsid w:val="00C30879"/>
    <w:pPr>
      <w:keepNext/>
      <w:keepLines/>
      <w:numPr>
        <w:numId w:val="1"/>
      </w:numPr>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879"/>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C30879"/>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3903B5"/>
    <w:rPr>
      <w:rFonts w:ascii="Consolas" w:hAnsi="Consolas"/>
      <w:sz w:val="20"/>
      <w:szCs w:val="20"/>
    </w:rPr>
  </w:style>
  <w:style w:type="character" w:customStyle="1" w:styleId="TextttChar">
    <w:name w:val="Texttt Char"/>
    <w:basedOn w:val="DefaultParagraphFont"/>
    <w:link w:val="Texttt"/>
    <w:rsid w:val="003903B5"/>
    <w:rPr>
      <w:rFonts w:ascii="Consolas" w:hAnsi="Consolas" w:cs="Arial"/>
      <w:sz w:val="20"/>
      <w:szCs w:val="20"/>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 w:type="table" w:styleId="GridTable4">
    <w:name w:val="Grid Table 4"/>
    <w:basedOn w:val="TableNormal"/>
    <w:uiPriority w:val="49"/>
    <w:rsid w:val="00D869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A331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133107926">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255556655">
      <w:bodyDiv w:val="1"/>
      <w:marLeft w:val="0"/>
      <w:marRight w:val="0"/>
      <w:marTop w:val="0"/>
      <w:marBottom w:val="0"/>
      <w:divBdr>
        <w:top w:val="none" w:sz="0" w:space="0" w:color="auto"/>
        <w:left w:val="none" w:sz="0" w:space="0" w:color="auto"/>
        <w:bottom w:val="none" w:sz="0" w:space="0" w:color="auto"/>
        <w:right w:val="none" w:sz="0" w:space="0" w:color="auto"/>
      </w:divBdr>
      <w:divsChild>
        <w:div w:id="1717311557">
          <w:marLeft w:val="0"/>
          <w:marRight w:val="0"/>
          <w:marTop w:val="0"/>
          <w:marBottom w:val="0"/>
          <w:divBdr>
            <w:top w:val="none" w:sz="0" w:space="0" w:color="auto"/>
            <w:left w:val="none" w:sz="0" w:space="0" w:color="auto"/>
            <w:bottom w:val="none" w:sz="0" w:space="0" w:color="auto"/>
            <w:right w:val="none" w:sz="0" w:space="0" w:color="auto"/>
          </w:divBdr>
          <w:divsChild>
            <w:div w:id="17210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544685867">
      <w:bodyDiv w:val="1"/>
      <w:marLeft w:val="0"/>
      <w:marRight w:val="0"/>
      <w:marTop w:val="0"/>
      <w:marBottom w:val="0"/>
      <w:divBdr>
        <w:top w:val="none" w:sz="0" w:space="0" w:color="auto"/>
        <w:left w:val="none" w:sz="0" w:space="0" w:color="auto"/>
        <w:bottom w:val="none" w:sz="0" w:space="0" w:color="auto"/>
        <w:right w:val="none" w:sz="0" w:space="0" w:color="auto"/>
      </w:divBdr>
    </w:div>
    <w:div w:id="711463637">
      <w:bodyDiv w:val="1"/>
      <w:marLeft w:val="0"/>
      <w:marRight w:val="0"/>
      <w:marTop w:val="0"/>
      <w:marBottom w:val="0"/>
      <w:divBdr>
        <w:top w:val="none" w:sz="0" w:space="0" w:color="auto"/>
        <w:left w:val="none" w:sz="0" w:space="0" w:color="auto"/>
        <w:bottom w:val="none" w:sz="0" w:space="0" w:color="auto"/>
        <w:right w:val="none" w:sz="0" w:space="0" w:color="auto"/>
      </w:divBdr>
    </w:div>
    <w:div w:id="716398211">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C77C2-91C8-442C-8D8F-548FBC94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TotalTime>
  <Pages>5</Pages>
  <Words>869</Words>
  <Characters>4958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867</cp:revision>
  <cp:lastPrinted>2025-08-31T00:55:00Z</cp:lastPrinted>
  <dcterms:created xsi:type="dcterms:W3CDTF">2025-08-07T21:58:00Z</dcterms:created>
  <dcterms:modified xsi:type="dcterms:W3CDTF">2025-09-24T23:35:00Z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