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jc w:val="center"/>
      </w:pPr>
      <w:r>
        <w:rPr>
          <w:rFonts w:ascii="Arial" w:cs="Arial" w:eastAsia="Arial" w:hAnsi="Arial"/>
          <w:b/>
          <w:bCs/>
          <w:color w:val="2E5FA3"/>
          <w:sz w:val="52"/>
          <w:szCs w:val="52"/>
        </w:rPr>
        <w:t xml:space="preserve">SAP Project Definition</w:t>
      </w:r>
    </w:p>
    <w:p>
      <w:pPr>
        <w:spacing w:before="0" w:after="600"/>
        <w:jc w:val="center"/>
      </w:pPr>
      <w:r>
        <w:rPr>
          <w:rFonts w:ascii="Arial" w:cs="Arial" w:eastAsia="Arial" w:hAnsi="Arial"/>
          <w:i/>
          <w:iCs/>
          <w:color w:val="555555"/>
          <w:sz w:val="26"/>
          <w:szCs w:val="26"/>
        </w:rPr>
        <w:t xml:space="preserve">Cloud-Native Version Control Platform</w:t>
      </w:r>
    </w:p>
    <w:p>
      <w:pPr>
        <w:pStyle w:val="Heading1"/>
        <w:spacing w:before="420" w:after="120"/>
      </w:pPr>
      <w:r>
        <w:rPr>
          <w:rFonts w:ascii="Arial" w:cs="Arial" w:eastAsia="Arial" w:hAnsi="Arial"/>
          <w:b/>
          <w:bCs/>
          <w:color w:val="2E5FA3"/>
          <w:sz w:val="32"/>
          <w:szCs w:val="32"/>
        </w:rPr>
        <w:t xml:space="preserve">1. Project Idea and Functionalities</w:t>
      </w:r>
    </w:p>
    <w:p>
      <w:pPr>
        <w:spacing w:before="80" w:after="0"/>
      </w:pPr>
      <w:r>
        <w:rPr>
          <w:rFonts w:ascii="Arial" w:cs="Arial" w:eastAsia="Arial" w:hAnsi="Arial"/>
          <w:color w:val="1A1A2E"/>
          <w:sz w:val="22"/>
          <w:szCs w:val="22"/>
        </w:rPr>
        <w:t xml:space="preserve"/>
      </w:r>
    </w:p>
    <w:p>
      <w:pPr>
        <w:spacing w:before="60" w:after="60"/>
      </w:pPr>
      <w:r>
        <w:rPr>
          <w:rFonts w:ascii="Arial" w:cs="Arial" w:eastAsia="Arial" w:hAnsi="Arial"/>
          <w:color w:val="1A1A2E"/>
          <w:sz w:val="22"/>
          <w:szCs w:val="22"/>
        </w:rPr>
        <w:t xml:space="preserve">This platform is a cloud-native, web-based version control system. Users can manage repositories of files, collaborate with others through defined roles, and maintain a full commit history — all through a browser. The following section describes the complete user experience for every role, including all edge cases, so that developers can form an accurate mental model of the UI before writing a single line of code.</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4E79"/>
          <w:sz w:val="26"/>
          <w:szCs w:val="26"/>
        </w:rPr>
        <w:t xml:space="preserve">Authentication</w:t>
      </w:r>
    </w:p>
    <w:p>
      <w:pPr>
        <w:pStyle w:val="ListParagraph"/>
        <w:numPr>
          <w:ilvl w:val="0"/>
          <w:numId w:val="2"/>
        </w:numPr>
        <w:spacing w:before="60" w:after="60"/>
      </w:pPr>
      <w:r>
        <w:rPr>
          <w:rFonts w:ascii="Arial" w:cs="Arial" w:eastAsia="Arial" w:hAnsi="Arial"/>
          <w:b/>
          <w:bCs/>
          <w:color w:val="1A1A2E"/>
          <w:sz w:val="22"/>
          <w:szCs w:val="22"/>
        </w:rPr>
        <w:t xml:space="preserve">AWS Cognito</w:t>
      </w:r>
      <w:r>
        <w:rPr>
          <w:rFonts w:ascii="Arial" w:cs="Arial" w:eastAsia="Arial" w:hAnsi="Arial"/>
          <w:color w:val="1A1A2E"/>
          <w:sz w:val="22"/>
          <w:szCs w:val="22"/>
        </w:rPr>
        <w:t xml:space="preserve"> will be used with the following fields: user_id (sub), email, password. A custom login/register page will be created via NextJS; the AWS Cognito default page will not be used.</w:t>
      </w:r>
    </w:p>
    <w:p>
      <w:pPr>
        <w:pStyle w:val="ListParagraph"/>
        <w:numPr>
          <w:ilvl w:val="0"/>
          <w:numId w:val="2"/>
        </w:numPr>
        <w:spacing w:before="60" w:after="60"/>
      </w:pPr>
      <w:r>
        <w:rPr>
          <w:rFonts w:ascii="Arial" w:cs="Arial" w:eastAsia="Arial" w:hAnsi="Arial"/>
          <w:color w:val="1A1A2E"/>
          <w:sz w:val="22"/>
          <w:szCs w:val="22"/>
        </w:rPr>
        <w:t xml:space="preserve">On first registration, the user lands on an empty dashboard with an onboarding prompt explaining how to create or join their first repository.</w:t>
      </w:r>
    </w:p>
    <w:p>
      <w:pPr>
        <w:pStyle w:val="ListParagraph"/>
        <w:numPr>
          <w:ilvl w:val="0"/>
          <w:numId w:val="2"/>
        </w:numPr>
        <w:spacing w:before="60" w:after="60"/>
      </w:pPr>
      <w:r>
        <w:rPr>
          <w:rFonts w:ascii="Arial" w:cs="Arial" w:eastAsia="Arial" w:hAnsi="Arial"/>
          <w:color w:val="1A1A2E"/>
          <w:sz w:val="22"/>
          <w:szCs w:val="22"/>
        </w:rPr>
        <w:t xml:space="preserve">On subsequent logins, the dashboard lists all repositories the user has access to, grouped by ownership and role. Each entry shows the repo name, the user’s role, and the last activity timestamp.</w:t>
      </w:r>
    </w:p>
    <w:p>
      <w:pPr>
        <w:pStyle w:val="ListParagraph"/>
        <w:numPr>
          <w:ilvl w:val="0"/>
          <w:numId w:val="2"/>
        </w:numPr>
        <w:spacing w:before="60" w:after="60"/>
      </w:pPr>
      <w:r>
        <w:rPr>
          <w:rFonts w:ascii="Arial" w:cs="Arial" w:eastAsia="Arial" w:hAnsi="Arial"/>
          <w:b/>
          <w:bCs/>
          <w:color w:val="1A1A2E"/>
          <w:sz w:val="22"/>
          <w:szCs w:val="22"/>
        </w:rPr>
        <w:t xml:space="preserve">Invite to registered email:</w:t>
      </w:r>
      <w:r>
        <w:rPr>
          <w:rFonts w:ascii="Arial" w:cs="Arial" w:eastAsia="Arial" w:hAnsi="Arial"/>
          <w:color w:val="1A1A2E"/>
          <w:sz w:val="22"/>
          <w:szCs w:val="22"/>
        </w:rPr>
        <w:t xml:space="preserve"> If an invited email already belongs to a registered user, accepting the invite token detects the existing account and adds the association directly — no re-registration required. If the user is already logged in when they click the link, the association is added immediately and they are redirected to the repository.</w:t>
      </w:r>
    </w:p>
    <w:p>
      <w:pPr>
        <w:pStyle w:val="ListParagraph"/>
        <w:numPr>
          <w:ilvl w:val="0"/>
          <w:numId w:val="2"/>
        </w:numPr>
        <w:spacing w:before="60" w:after="60"/>
      </w:pPr>
      <w:r>
        <w:rPr>
          <w:rFonts w:ascii="Arial" w:cs="Arial" w:eastAsia="Arial" w:hAnsi="Arial"/>
          <w:b/>
          <w:bCs/>
          <w:color w:val="1A1A2E"/>
          <w:sz w:val="22"/>
          <w:szCs w:val="22"/>
        </w:rPr>
        <w:t xml:space="preserve">Invite to unregistered email:</w:t>
      </w:r>
      <w:r>
        <w:rPr>
          <w:rFonts w:ascii="Arial" w:cs="Arial" w:eastAsia="Arial" w:hAnsi="Arial"/>
          <w:color w:val="1A1A2E"/>
          <w:sz w:val="22"/>
          <w:szCs w:val="22"/>
        </w:rPr>
        <w:t xml:space="preserve"> The accept link redirects to the registration page with the token preserved as a URL query parameter. After completing registration, the frontend automatically calls the accept endpoint with the token. The association is written and the user is redirected to the repository.</w:t>
      </w:r>
    </w:p>
    <w:p>
      <w:pPr>
        <w:pStyle w:val="ListParagraph"/>
        <w:numPr>
          <w:ilvl w:val="0"/>
          <w:numId w:val="2"/>
        </w:numPr>
        <w:spacing w:before="60" w:after="60"/>
      </w:pPr>
      <w:r>
        <w:rPr>
          <w:rFonts w:ascii="Arial" w:cs="Arial" w:eastAsia="Arial" w:hAnsi="Arial"/>
          <w:b/>
          <w:bCs/>
          <w:color w:val="1A1A2E"/>
          <w:sz w:val="22"/>
          <w:szCs w:val="22"/>
        </w:rPr>
        <w:t xml:space="preserve">Duplicate invite:</w:t>
      </w:r>
      <w:r>
        <w:rPr>
          <w:rFonts w:ascii="Arial" w:cs="Arial" w:eastAsia="Arial" w:hAnsi="Arial"/>
          <w:color w:val="1A1A2E"/>
          <w:sz w:val="22"/>
          <w:szCs w:val="22"/>
        </w:rPr>
        <w:t xml:space="preserve"> If an admin invites a user who is already a member, the system returns 409: “This user is already a member of this repository.” No token is created, no email is sent.</w:t>
      </w:r>
    </w:p>
    <w:p>
      <w:pPr>
        <w:pStyle w:val="ListParagraph"/>
        <w:numPr>
          <w:ilvl w:val="0"/>
          <w:numId w:val="2"/>
        </w:numPr>
        <w:spacing w:before="60" w:after="60"/>
      </w:pPr>
      <w:r>
        <w:rPr>
          <w:rFonts w:ascii="Arial" w:cs="Arial" w:eastAsia="Arial" w:hAnsi="Arial"/>
          <w:b/>
          <w:bCs/>
          <w:color w:val="1A1A2E"/>
          <w:sz w:val="22"/>
          <w:szCs w:val="22"/>
        </w:rPr>
        <w:t xml:space="preserve">Pending invite already exists:</w:t>
      </w:r>
      <w:r>
        <w:rPr>
          <w:rFonts w:ascii="Arial" w:cs="Arial" w:eastAsia="Arial" w:hAnsi="Arial"/>
          <w:color w:val="1A1A2E"/>
          <w:sz w:val="22"/>
          <w:szCs w:val="22"/>
        </w:rPr>
        <w:t xml:space="preserve"> If a non-expired, non-consumed token already exists in Table 7 for the same email and repo, the invite endpoint returns 409: “A pending invite already exists for this email. Use Resend to generate a new one.” The admin can click Resend, which invalidates the old token and generates a fresh one.</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4E79"/>
          <w:sz w:val="26"/>
          <w:szCs w:val="26"/>
        </w:rPr>
        <w:t xml:space="preserve">Dashboard</w:t>
      </w:r>
    </w:p>
    <w:p>
      <w:pPr>
        <w:spacing w:before="60" w:after="60"/>
      </w:pPr>
      <w:r>
        <w:rPr>
          <w:rFonts w:ascii="Arial" w:cs="Arial" w:eastAsia="Arial" w:hAnsi="Arial"/>
          <w:color w:val="1A1A2E"/>
          <w:sz w:val="22"/>
          <w:szCs w:val="22"/>
        </w:rPr>
        <w:t xml:space="preserve">The dashboard is the landing page after every login. It gives the user an instant overview of all their repositories and serves as the navigation hub to any repo.</w:t>
      </w:r>
    </w:p>
    <w:p>
      <w:pPr>
        <w:pStyle w:val="ListParagraph"/>
        <w:numPr>
          <w:ilvl w:val="0"/>
          <w:numId w:val="2"/>
        </w:numPr>
        <w:spacing w:before="60" w:after="60"/>
      </w:pPr>
      <w:r>
        <w:rPr>
          <w:rFonts w:ascii="Arial" w:cs="Arial" w:eastAsia="Arial" w:hAnsi="Arial"/>
          <w:b/>
          <w:bCs/>
          <w:color w:val="1A1A2E"/>
          <w:sz w:val="22"/>
          <w:szCs w:val="22"/>
        </w:rPr>
        <w:t xml:space="preserve">Layout:</w:t>
      </w:r>
      <w:r>
        <w:rPr>
          <w:rFonts w:ascii="Arial" w:cs="Arial" w:eastAsia="Arial" w:hAnsi="Arial"/>
          <w:color w:val="1A1A2E"/>
          <w:sz w:val="22"/>
          <w:szCs w:val="22"/>
        </w:rPr>
        <w:t xml:space="preserve"> Two sections stacked vertically. “My Repositories” (repos where the user is admin) at the top. “Shared with me” (repos where the user is reader, author, or reviewer) below. Within each section, entries are sorted by last activity descending so the most recently active repo is always first.</w:t>
      </w:r>
    </w:p>
    <w:p>
      <w:pPr>
        <w:pStyle w:val="ListParagraph"/>
        <w:numPr>
          <w:ilvl w:val="0"/>
          <w:numId w:val="2"/>
        </w:numPr>
        <w:spacing w:before="60" w:after="60"/>
      </w:pPr>
      <w:r>
        <w:rPr>
          <w:rFonts w:ascii="Arial" w:cs="Arial" w:eastAsia="Arial" w:hAnsi="Arial"/>
          <w:b/>
          <w:bCs/>
          <w:color w:val="1A1A2E"/>
          <w:sz w:val="22"/>
          <w:szCs w:val="22"/>
        </w:rPr>
        <w:t xml:space="preserve">Repo card:</w:t>
      </w:r>
      <w:r>
        <w:rPr>
          <w:rFonts w:ascii="Arial" w:cs="Arial" w:eastAsia="Arial" w:hAnsi="Arial"/>
          <w:color w:val="1A1A2E"/>
          <w:sz w:val="22"/>
          <w:szCs w:val="22"/>
        </w:rPr>
        <w:t xml:space="preserve"> Each entry shows: repository name, the user’s role badge (colour-coded), and the last activity timestamp. Last activity is defined as the timestamp of the most recent approved commit to the repo, falling back to the repo’s created_at if no commits exist yet.</w:t>
      </w:r>
    </w:p>
    <w:p>
      <w:pPr>
        <w:pStyle w:val="ListParagraph"/>
        <w:numPr>
          <w:ilvl w:val="0"/>
          <w:numId w:val="2"/>
        </w:numPr>
        <w:spacing w:before="60" w:after="60"/>
      </w:pPr>
      <w:r>
        <w:rPr>
          <w:rFonts w:ascii="Arial" w:cs="Arial" w:eastAsia="Arial" w:hAnsi="Arial"/>
          <w:b/>
          <w:bCs/>
          <w:color w:val="1A1A2E"/>
          <w:sz w:val="22"/>
          <w:szCs w:val="22"/>
        </w:rPr>
        <w:t xml:space="preserve">Clicking a repo:</w:t>
      </w:r>
      <w:r>
        <w:rPr>
          <w:rFonts w:ascii="Arial" w:cs="Arial" w:eastAsia="Arial" w:hAnsi="Arial"/>
          <w:color w:val="1A1A2E"/>
          <w:sz w:val="22"/>
          <w:szCs w:val="22"/>
        </w:rPr>
        <w:t xml:space="preserve"> Routes the user to their role-specific page. Admin → Edit tab of the admin page. Author → author page. Reviewer → reviewer queue. Reader → reader explorer. Each role has its own frontend route and no shared components with other roles.</w:t>
      </w:r>
    </w:p>
    <w:p>
      <w:pPr>
        <w:pStyle w:val="ListParagraph"/>
        <w:numPr>
          <w:ilvl w:val="0"/>
          <w:numId w:val="2"/>
        </w:numPr>
        <w:spacing w:before="60" w:after="60"/>
      </w:pPr>
      <w:r>
        <w:rPr>
          <w:rFonts w:ascii="Arial" w:cs="Arial" w:eastAsia="Arial" w:hAnsi="Arial"/>
          <w:b/>
          <w:bCs/>
          <w:color w:val="1A1A2E"/>
          <w:sz w:val="22"/>
          <w:szCs w:val="22"/>
        </w:rPr>
        <w:t xml:space="preserve">Repo name uniqueness:</w:t>
      </w:r>
      <w:r>
        <w:rPr>
          <w:rFonts w:ascii="Arial" w:cs="Arial" w:eastAsia="Arial" w:hAnsi="Arial"/>
          <w:color w:val="1A1A2E"/>
          <w:sz w:val="22"/>
          <w:szCs w:val="22"/>
        </w:rPr>
        <w:t xml:space="preserve"> Repo names are unique per owner. The same admin cannot create two repos with the same name. Different admins can have repos with the same name — the globally unique repo_id (UUID) handles disambiguation internally. If the name is taken, the creation form shows an inline error: “You already have a repository with this name.”</w:t>
      </w:r>
    </w:p>
    <w:p>
      <w:pPr>
        <w:pStyle w:val="ListParagraph"/>
        <w:numPr>
          <w:ilvl w:val="0"/>
          <w:numId w:val="2"/>
        </w:numPr>
        <w:spacing w:before="60" w:after="60"/>
      </w:pPr>
      <w:r>
        <w:rPr>
          <w:rFonts w:ascii="Arial" w:cs="Arial" w:eastAsia="Arial" w:hAnsi="Arial"/>
          <w:b/>
          <w:bCs/>
          <w:color w:val="1A1A2E"/>
          <w:sz w:val="22"/>
          <w:szCs w:val="22"/>
        </w:rPr>
        <w:t xml:space="preserve">Empty state — no repos:</w:t>
      </w:r>
      <w:r>
        <w:rPr>
          <w:rFonts w:ascii="Arial" w:cs="Arial" w:eastAsia="Arial" w:hAnsi="Arial"/>
          <w:color w:val="1A1A2E"/>
          <w:sz w:val="22"/>
          <w:szCs w:val="22"/>
        </w:rPr>
        <w:t xml:space="preserve"> First-time users (or users who have no repos and no shared repos) see an onboarding prompt: “You don’t have any repositories yet. Create one or wait for an invite.” Two CTAs: “Create Repository” and “How invites work.”</w:t>
      </w:r>
    </w:p>
    <w:p>
      <w:pPr>
        <w:pStyle w:val="ListParagraph"/>
        <w:numPr>
          <w:ilvl w:val="0"/>
          <w:numId w:val="2"/>
        </w:numPr>
        <w:spacing w:before="60" w:after="60"/>
      </w:pPr>
      <w:r>
        <w:rPr>
          <w:rFonts w:ascii="Arial" w:cs="Arial" w:eastAsia="Arial" w:hAnsi="Arial"/>
          <w:b/>
          <w:bCs/>
          <w:color w:val="1A1A2E"/>
          <w:sz w:val="22"/>
          <w:szCs w:val="22"/>
        </w:rPr>
        <w:t xml:space="preserve">Empty state — section empty:</w:t>
      </w:r>
      <w:r>
        <w:rPr>
          <w:rFonts w:ascii="Arial" w:cs="Arial" w:eastAsia="Arial" w:hAnsi="Arial"/>
          <w:color w:val="1A1A2E"/>
          <w:sz w:val="22"/>
          <w:szCs w:val="22"/>
        </w:rPr>
        <w:t xml:space="preserve"> If the user has repos in one section but not the other (e.g. they have shared repos but no own repos), the empty section is hidden entirely rather than showing a placeholder. Only sections with at least one entry are rendered.</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4E79"/>
          <w:sz w:val="26"/>
          <w:szCs w:val="26"/>
        </w:rPr>
        <w:t xml:space="preserve">Repository Creation</w:t>
      </w:r>
    </w:p>
    <w:p>
      <w:pPr>
        <w:spacing w:before="60" w:after="60"/>
      </w:pPr>
      <w:r>
        <w:rPr>
          <w:rFonts w:ascii="Arial" w:cs="Arial" w:eastAsia="Arial" w:hAnsi="Arial"/>
          <w:color w:val="1A1A2E"/>
          <w:sz w:val="22"/>
          <w:szCs w:val="22"/>
        </w:rPr>
        <w:t xml:space="preserve">Repository creation is initiated from the dashboard via the “Create Repository” button. The creation form is shown as a modal or a dedicated page.</w:t>
      </w:r>
    </w:p>
    <w:p>
      <w:pPr>
        <w:pStyle w:val="ListParagraph"/>
        <w:numPr>
          <w:ilvl w:val="0"/>
          <w:numId w:val="2"/>
        </w:numPr>
        <w:spacing w:before="60" w:after="60"/>
      </w:pPr>
      <w:r>
        <w:rPr>
          <w:rFonts w:ascii="Arial" w:cs="Arial" w:eastAsia="Arial" w:hAnsi="Arial"/>
          <w:b/>
          <w:bCs/>
          <w:color w:val="1A1A2E"/>
          <w:sz w:val="22"/>
          <w:szCs w:val="22"/>
        </w:rPr>
        <w:t xml:space="preserve">Form fields:</w:t>
      </w:r>
      <w:r>
        <w:rPr>
          <w:rFonts w:ascii="Arial" w:cs="Arial" w:eastAsia="Arial" w:hAnsi="Arial"/>
          <w:color w:val="1A1A2E"/>
          <w:sz w:val="22"/>
          <w:szCs w:val="22"/>
        </w:rPr>
        <w:t xml:space="preserve"> Name (required): 3–50 characters, alphanumeric characters, hyphens, and spaces only. No leading or trailing spaces. No consecutive spaces. Validated client-side on blur and server-side on submit. Description (optional): free text, max 200 characters, shown on the repo’s dashboard card and in the Manage section. No other fields are required at creation time.</w:t>
      </w:r>
    </w:p>
    <w:p>
      <w:pPr>
        <w:pStyle w:val="ListParagraph"/>
        <w:numPr>
          <w:ilvl w:val="0"/>
          <w:numId w:val="2"/>
        </w:numPr>
        <w:spacing w:before="60" w:after="60"/>
      </w:pPr>
      <w:r>
        <w:rPr>
          <w:rFonts w:ascii="Arial" w:cs="Arial" w:eastAsia="Arial" w:hAnsi="Arial"/>
          <w:b/>
          <w:bCs/>
          <w:color w:val="1A1A2E"/>
          <w:sz w:val="22"/>
          <w:szCs w:val="22"/>
        </w:rPr>
        <w:t xml:space="preserve">Validation errors:</w:t>
      </w:r>
      <w:r>
        <w:rPr>
          <w:rFonts w:ascii="Arial" w:cs="Arial" w:eastAsia="Arial" w:hAnsi="Arial"/>
          <w:color w:val="1A1A2E"/>
          <w:sz w:val="22"/>
          <w:szCs w:val="22"/>
        </w:rPr>
        <w:t xml:space="preserve"> Name too short: “Must be at least 3 characters.” Name too long: “Must be 50 characters or fewer.” Invalid characters: “Only letters, numbers, hyphens, and spaces are allowed.” Name already taken: “You already have a repository with this name.” (returned by the server as 409, displayed inline).</w:t>
      </w:r>
    </w:p>
    <w:p>
      <w:pPr>
        <w:pStyle w:val="ListParagraph"/>
        <w:numPr>
          <w:ilvl w:val="0"/>
          <w:numId w:val="2"/>
        </w:numPr>
        <w:spacing w:before="60" w:after="60"/>
      </w:pPr>
      <w:r>
        <w:rPr>
          <w:rFonts w:ascii="Arial" w:cs="Arial" w:eastAsia="Arial" w:hAnsi="Arial"/>
          <w:b/>
          <w:bCs/>
          <w:color w:val="1A1A2E"/>
          <w:sz w:val="22"/>
          <w:szCs w:val="22"/>
        </w:rPr>
        <w:t xml:space="preserve">On success:</w:t>
      </w:r>
      <w:r>
        <w:rPr>
          <w:rFonts w:ascii="Arial" w:cs="Arial" w:eastAsia="Arial" w:hAnsi="Arial"/>
          <w:color w:val="1A1A2E"/>
          <w:sz w:val="22"/>
          <w:szCs w:val="22"/>
        </w:rPr>
        <w:t xml:space="preserve"> The user is redirected immediately to their new repository’s author page (the two-panel draft manager) with the left panel empty and a prompt: “You have no drafts yet. Click ‘+ New Draft’ to start editing.” The repo appears in “My Repositories” on their dashboard from this point forward.</w:t>
      </w:r>
    </w:p>
    <w:p>
      <w:pPr>
        <w:pStyle w:val="ListParagraph"/>
        <w:numPr>
          <w:ilvl w:val="0"/>
          <w:numId w:val="2"/>
        </w:numPr>
        <w:spacing w:before="60" w:after="60"/>
      </w:pPr>
      <w:r>
        <w:rPr>
          <w:rFonts w:ascii="Arial" w:cs="Arial" w:eastAsia="Arial" w:hAnsi="Arial"/>
          <w:b/>
          <w:bCs/>
          <w:color w:val="1A1A2E"/>
          <w:sz w:val="22"/>
          <w:szCs w:val="22"/>
        </w:rPr>
        <w:t xml:space="preserve">Backend process:</w:t>
      </w:r>
      <w:r>
        <w:rPr>
          <w:rFonts w:ascii="Arial" w:cs="Arial" w:eastAsia="Arial" w:hAnsi="Arial"/>
          <w:color w:val="1A1A2E"/>
          <w:sz w:val="22"/>
          <w:szCs w:val="22"/>
        </w:rPr>
        <w:t xml:space="preserve"> POST /v1/repos/create initialises Table 2 (repo_id, repo_name, description, owner_id, created_at, latest_commit_hash = null, version = 0) and calls Identity-Service to write the Admin association in Table 1. If the Identity-Service call fails, Table 2 is rolled back to prevent orphaned repos.</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4E79"/>
          <w:sz w:val="26"/>
          <w:szCs w:val="26"/>
        </w:rPr>
        <w:t xml:space="preserve">Role Overview</w:t>
      </w:r>
    </w:p>
    <w:p>
      <w:pPr>
        <w:spacing w:before="60" w:after="60"/>
      </w:pPr>
      <w:r>
        <w:rPr>
          <w:rFonts w:ascii="Arial" w:cs="Arial" w:eastAsia="Arial" w:hAnsi="Arial"/>
          <w:color w:val="1A1A2E"/>
          <w:sz w:val="22"/>
          <w:szCs w:val="22"/>
        </w:rPr>
        <w:t xml:space="preserve">Every user in a repository is assigned exactly one of four roles: Reader, Author, Reviewer, or Admin. Each role has a dedicated set of pages in the frontend. No role shares a page with another, and no role sees UI elements that belong to a different role. Role assignment is stored in Table 1 and is enforced on every API call by the backend.</w:t>
      </w:r>
    </w:p>
    <w:p>
      <w:pPr>
        <w:spacing w:before="80" w:after="0"/>
      </w:pPr>
      <w:r>
        <w:rPr>
          <w:rFonts w:ascii="Arial" w:cs="Arial" w:eastAsia="Arial" w:hAnsi="Arial"/>
          <w:color w:val="1A1A2E"/>
          <w:sz w:val="22"/>
          <w:szCs w:val="22"/>
        </w:rPr>
        <w:t xml:space="preserve"/>
      </w:r>
    </w:p>
    <w:p>
      <w:pPr>
        <w:pStyle w:val="Heading3"/>
        <w:spacing w:before="180" w:after="60"/>
      </w:pPr>
      <w:r>
        <w:rPr>
          <w:rFonts w:ascii="Arial" w:cs="Arial" w:eastAsia="Arial" w:hAnsi="Arial"/>
          <w:b/>
          <w:bCs/>
          <w:color w:val="2E5FA3"/>
          <w:sz w:val="22"/>
          <w:szCs w:val="22"/>
        </w:rPr>
        <w:t xml:space="preserve">Reader</w:t>
      </w:r>
    </w:p>
    <w:p>
      <w:pPr>
        <w:spacing w:before="60" w:after="60"/>
      </w:pPr>
      <w:r>
        <w:rPr>
          <w:rFonts w:ascii="Arial" w:cs="Arial" w:eastAsia="Arial" w:hAnsi="Arial"/>
          <w:color w:val="1A1A2E"/>
          <w:sz w:val="22"/>
          <w:szCs w:val="22"/>
        </w:rPr>
        <w:t xml:space="preserve">The reader role is intentionally minimal. A reader can browse the repository but cannot affect it in any way.</w:t>
      </w:r>
    </w:p>
    <w:p>
      <w:pPr>
        <w:spacing w:before="80" w:after="0"/>
      </w:pPr>
      <w:r>
        <w:rPr>
          <w:rFonts w:ascii="Arial" w:cs="Arial" w:eastAsia="Arial" w:hAnsi="Arial"/>
          <w:color w:val="1A1A2E"/>
          <w:sz w:val="22"/>
          <w:szCs w:val="22"/>
        </w:rPr>
        <w:t xml:space="preserve"/>
      </w:r>
    </w:p>
    <w:p>
      <w:pPr>
        <w:pStyle w:val="ListParagraph"/>
        <w:numPr>
          <w:ilvl w:val="0"/>
          <w:numId w:val="2"/>
        </w:numPr>
        <w:spacing w:before="60" w:after="60"/>
      </w:pPr>
      <w:r>
        <w:rPr>
          <w:rFonts w:ascii="Arial" w:cs="Arial" w:eastAsia="Arial" w:hAnsi="Arial"/>
          <w:b/>
          <w:bCs/>
          <w:color w:val="1A1A2E"/>
          <w:sz w:val="22"/>
          <w:szCs w:val="22"/>
        </w:rPr>
        <w:t xml:space="preserve">Repository explorer:</w:t>
      </w:r>
      <w:r>
        <w:rPr>
          <w:rFonts w:ascii="Arial" w:cs="Arial" w:eastAsia="Arial" w:hAnsi="Arial"/>
          <w:color w:val="1A1A2E"/>
          <w:sz w:val="22"/>
          <w:szCs w:val="22"/>
        </w:rPr>
        <w:t xml:space="preserve"> The reader sees the current file and folder structure of the repository, reflecting the latest approved commit. They can navigate into folders, open files, and read their contents in a read-only viewer. The explorer always shows the approved head — pending commits from any author are never visible to readers.</w:t>
      </w:r>
    </w:p>
    <w:p>
      <w:pPr>
        <w:pStyle w:val="ListParagraph"/>
        <w:numPr>
          <w:ilvl w:val="0"/>
          <w:numId w:val="2"/>
        </w:numPr>
        <w:spacing w:before="60" w:after="60"/>
      </w:pPr>
      <w:r>
        <w:rPr>
          <w:rFonts w:ascii="Arial" w:cs="Arial" w:eastAsia="Arial" w:hAnsi="Arial"/>
          <w:b/>
          <w:bCs/>
          <w:color w:val="1A1A2E"/>
          <w:sz w:val="22"/>
          <w:szCs w:val="22"/>
        </w:rPr>
        <w:t xml:space="preserve">File download:</w:t>
      </w:r>
      <w:r>
        <w:rPr>
          <w:rFonts w:ascii="Arial" w:cs="Arial" w:eastAsia="Arial" w:hAnsi="Arial"/>
          <w:color w:val="1A1A2E"/>
          <w:sz w:val="22"/>
          <w:szCs w:val="22"/>
        </w:rPr>
        <w:t xml:space="preserve"> Each file has a download button that serves a fresh CloudFront signed URL valid for 15 minutes. If the URL has expired (reader had the page open for over 15 minutes), the frontend silently fetches a fresh signed URL and retries the download once before showing an error. The reader can also download the entire repository as a ZIP archive. Clicking “Download ZIP” calls the archive endpoint, which returns a task_id immediately (202 Accepted). The UI shows a progress indicator while the ZIP is assembled in the background by an async Lambda function, then presents a download link on completion. If the task fails, a descriptive error message is shown with a retry button. The ZIP always reflects the latest approved head.</w:t>
      </w:r>
    </w:p>
    <w:p>
      <w:pPr>
        <w:pStyle w:val="ListParagraph"/>
        <w:numPr>
          <w:ilvl w:val="0"/>
          <w:numId w:val="2"/>
        </w:numPr>
        <w:spacing w:before="60" w:after="60"/>
      </w:pPr>
      <w:r>
        <w:rPr>
          <w:rFonts w:ascii="Arial" w:cs="Arial" w:eastAsia="Arial" w:hAnsi="Arial"/>
          <w:b/>
          <w:bCs/>
          <w:color w:val="1A1A2E"/>
          <w:sz w:val="22"/>
          <w:szCs w:val="22"/>
        </w:rPr>
        <w:t xml:space="preserve">Empty state:</w:t>
      </w:r>
      <w:r>
        <w:rPr>
          <w:rFonts w:ascii="Arial" w:cs="Arial" w:eastAsia="Arial" w:hAnsi="Arial"/>
          <w:color w:val="1A1A2E"/>
          <w:sz w:val="22"/>
          <w:szCs w:val="22"/>
        </w:rPr>
        <w:t xml:space="preserve"> If the repository has no approved commits yet, the reader sees a placeholder: “This repository has no files yet.”</w:t>
      </w:r>
    </w:p>
    <w:p>
      <w:pPr>
        <w:pStyle w:val="ListParagraph"/>
        <w:numPr>
          <w:ilvl w:val="0"/>
          <w:numId w:val="2"/>
        </w:numPr>
        <w:spacing w:before="60" w:after="60"/>
      </w:pPr>
      <w:r>
        <w:rPr>
          <w:rFonts w:ascii="Arial" w:cs="Arial" w:eastAsia="Arial" w:hAnsi="Arial"/>
          <w:b/>
          <w:bCs/>
          <w:color w:val="1A1A2E"/>
          <w:sz w:val="22"/>
          <w:szCs w:val="22"/>
        </w:rPr>
        <w:t xml:space="preserve">No edit, no commit, no history, no drafts:</w:t>
      </w:r>
      <w:r>
        <w:rPr>
          <w:rFonts w:ascii="Arial" w:cs="Arial" w:eastAsia="Arial" w:hAnsi="Arial"/>
          <w:color w:val="1A1A2E"/>
          <w:sz w:val="22"/>
          <w:szCs w:val="22"/>
        </w:rPr>
        <w:t xml:space="preserve"> Readers do not see an edit button, a commit history panel, a draft manager, or any reviewer controls. Those UI elements are not rendered for this role.</w:t>
      </w:r>
    </w:p>
    <w:p>
      <w:pPr>
        <w:pStyle w:val="ListParagraph"/>
        <w:numPr>
          <w:ilvl w:val="0"/>
          <w:numId w:val="2"/>
        </w:numPr>
        <w:spacing w:before="60" w:after="60"/>
      </w:pPr>
      <w:r>
        <w:rPr>
          <w:rFonts w:ascii="Arial" w:cs="Arial" w:eastAsia="Arial" w:hAnsi="Arial"/>
          <w:b/>
          <w:bCs/>
          <w:color w:val="1A1A2E"/>
          <w:sz w:val="22"/>
          <w:szCs w:val="22"/>
        </w:rPr>
        <w:t xml:space="preserve">Repo deleted mid-session:</w:t>
      </w:r>
      <w:r>
        <w:rPr>
          <w:rFonts w:ascii="Arial" w:cs="Arial" w:eastAsia="Arial" w:hAnsi="Arial"/>
          <w:color w:val="1A1A2E"/>
          <w:sz w:val="22"/>
          <w:szCs w:val="22"/>
        </w:rPr>
        <w:t xml:space="preserve"> If the admin deletes the repository while a reader has it open, the next API call returns 404. The frontend catches any 404 on a repo-scoped endpoint and displays a full-page message: “This repository no longer exists.” with a “Return to Dashboard” button.</w:t>
      </w:r>
    </w:p>
    <w:p>
      <w:pPr>
        <w:pStyle w:val="ListParagraph"/>
        <w:numPr>
          <w:ilvl w:val="0"/>
          <w:numId w:val="2"/>
        </w:numPr>
        <w:spacing w:before="60" w:after="60"/>
      </w:pPr>
      <w:r>
        <w:rPr>
          <w:rFonts w:ascii="Arial" w:cs="Arial" w:eastAsia="Arial" w:hAnsi="Arial"/>
          <w:b/>
          <w:bCs/>
          <w:color w:val="1A1A2E"/>
          <w:sz w:val="22"/>
          <w:szCs w:val="22"/>
        </w:rPr>
        <w:t xml:space="preserve">Commit history:</w:t>
      </w:r>
      <w:r>
        <w:rPr>
          <w:rFonts w:ascii="Arial" w:cs="Arial" w:eastAsia="Arial" w:hAnsi="Arial"/>
          <w:color w:val="1A1A2E"/>
          <w:sz w:val="22"/>
          <w:szCs w:val="22"/>
        </w:rPr>
        <w:t xml:space="preserve"> Readers do not have access to commit history. Only authors and above can view the history panel.</w:t>
      </w:r>
    </w:p>
    <w:p>
      <w:pPr>
        <w:spacing w:before="80" w:after="0"/>
      </w:pPr>
      <w:r>
        <w:rPr>
          <w:rFonts w:ascii="Arial" w:cs="Arial" w:eastAsia="Arial" w:hAnsi="Arial"/>
          <w:color w:val="1A1A2E"/>
          <w:sz w:val="22"/>
          <w:szCs w:val="22"/>
        </w:rPr>
        <w:t xml:space="preserve"/>
      </w:r>
    </w:p>
    <w:p>
      <w:pPr>
        <w:pStyle w:val="Heading3"/>
        <w:spacing w:before="180" w:after="60"/>
      </w:pPr>
      <w:r>
        <w:rPr>
          <w:rFonts w:ascii="Arial" w:cs="Arial" w:eastAsia="Arial" w:hAnsi="Arial"/>
          <w:b/>
          <w:bCs/>
          <w:color w:val="2E5FA3"/>
          <w:sz w:val="22"/>
          <w:szCs w:val="22"/>
        </w:rPr>
        <w:t xml:space="preserve">Author</w:t>
      </w:r>
    </w:p>
    <w:p>
      <w:pPr>
        <w:spacing w:before="60" w:after="60"/>
      </w:pPr>
      <w:r>
        <w:rPr>
          <w:rFonts w:ascii="Arial" w:cs="Arial" w:eastAsia="Arial" w:hAnsi="Arial"/>
          <w:color w:val="1A1A2E"/>
          <w:sz w:val="22"/>
          <w:szCs w:val="22"/>
        </w:rPr>
        <w:t xml:space="preserve">The author role is the most complex in the application. Authors can browse the repository, manage multiple independent drafts, propose commits for review, and respond to reviewer feedback — all from the same interface.</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Author Page Layout</w:t>
      </w:r>
    </w:p>
    <w:p>
      <w:pPr>
        <w:spacing w:before="60" w:after="60"/>
      </w:pPr>
      <w:r>
        <w:rPr>
          <w:rFonts w:ascii="Arial" w:cs="Arial" w:eastAsia="Arial" w:hAnsi="Arial"/>
          <w:color w:val="1A1A2E"/>
          <w:sz w:val="22"/>
          <w:szCs w:val="22"/>
        </w:rPr>
        <w:t xml:space="preserve">The author page is split into two panels at all times:</w:t>
      </w:r>
    </w:p>
    <w:p>
      <w:pPr>
        <w:pStyle w:val="ListParagraph"/>
        <w:numPr>
          <w:ilvl w:val="0"/>
          <w:numId w:val="2"/>
        </w:numPr>
        <w:spacing w:before="60" w:after="60"/>
      </w:pPr>
      <w:r>
        <w:rPr>
          <w:rFonts w:ascii="Arial" w:cs="Arial" w:eastAsia="Arial" w:hAnsi="Arial"/>
          <w:b/>
          <w:bCs/>
          <w:color w:val="1A1A2E"/>
          <w:sz w:val="22"/>
          <w:szCs w:val="22"/>
        </w:rPr>
        <w:t xml:space="preserve">Left panel — Draft Manager:</w:t>
      </w:r>
      <w:r>
        <w:rPr>
          <w:rFonts w:ascii="Arial" w:cs="Arial" w:eastAsia="Arial" w:hAnsi="Arial"/>
          <w:color w:val="1A1A2E"/>
          <w:sz w:val="22"/>
          <w:szCs w:val="22"/>
        </w:rPr>
        <w:t xml:space="preserve"> A vertical list of all the author’s drafts for this repository, each showing a label, a status badge, and a creation timestamp. A “+ New Draft” button sits at the top of the list. This panel is always visible while the author is on the repository page.</w:t>
      </w:r>
    </w:p>
    <w:p>
      <w:pPr>
        <w:pStyle w:val="ListParagraph"/>
        <w:numPr>
          <w:ilvl w:val="0"/>
          <w:numId w:val="2"/>
        </w:numPr>
        <w:spacing w:before="60" w:after="60"/>
      </w:pPr>
      <w:r>
        <w:rPr>
          <w:rFonts w:ascii="Arial" w:cs="Arial" w:eastAsia="Arial" w:hAnsi="Arial"/>
          <w:b/>
          <w:bCs/>
          <w:color w:val="1A1A2E"/>
          <w:sz w:val="22"/>
          <w:szCs w:val="22"/>
        </w:rPr>
        <w:t xml:space="preserve">Right panel — File Explorer / IDE:</w:t>
      </w:r>
      <w:r>
        <w:rPr>
          <w:rFonts w:ascii="Arial" w:cs="Arial" w:eastAsia="Arial" w:hAnsi="Arial"/>
          <w:color w:val="1A1A2E"/>
          <w:sz w:val="22"/>
          <w:szCs w:val="22"/>
        </w:rPr>
        <w:t xml:space="preserve"> When a draft is selected in the left panel, the right panel loads the file tree and editor for that draft. If no draft is selected (e.g. on first load with no drafts), the right panel shows a placeholder: “Select a draft or create a new one to start editing.”</w:t>
      </w:r>
    </w:p>
    <w:p>
      <w:pPr>
        <w:pStyle w:val="ListParagraph"/>
        <w:numPr>
          <w:ilvl w:val="0"/>
          <w:numId w:val="2"/>
        </w:numPr>
        <w:spacing w:before="60" w:after="60"/>
      </w:pPr>
      <w:r>
        <w:rPr>
          <w:rFonts w:ascii="Arial" w:cs="Arial" w:eastAsia="Arial" w:hAnsi="Arial"/>
          <w:b/>
          <w:bCs/>
          <w:color w:val="1A1A2E"/>
          <w:sz w:val="22"/>
          <w:szCs w:val="22"/>
        </w:rPr>
        <w:t xml:space="preserve">View Mode toggle:</w:t>
      </w:r>
      <w:r>
        <w:rPr>
          <w:rFonts w:ascii="Arial" w:cs="Arial" w:eastAsia="Arial" w:hAnsi="Arial"/>
          <w:color w:val="1A1A2E"/>
          <w:sz w:val="22"/>
          <w:szCs w:val="22"/>
        </w:rPr>
        <w:t xml:space="preserve"> A “View Current Repository” button at the top of the page switches the right panel to a read-only view of the latest approved commit head — identical to the reader view, including the commit history panel. Clicking any draft entry in the left panel returns to draft mode.</w:t>
      </w:r>
    </w:p>
    <w:p>
      <w:pPr>
        <w:pStyle w:val="ListParagraph"/>
        <w:numPr>
          <w:ilvl w:val="0"/>
          <w:numId w:val="2"/>
        </w:numPr>
        <w:spacing w:before="60" w:after="60"/>
      </w:pPr>
      <w:r>
        <w:rPr>
          <w:rFonts w:ascii="Arial" w:cs="Arial" w:eastAsia="Arial" w:hAnsi="Arial"/>
          <w:b/>
          <w:bCs/>
          <w:color w:val="1A1A2E"/>
          <w:sz w:val="22"/>
          <w:szCs w:val="22"/>
        </w:rPr>
        <w:t xml:space="preserve">Commit history in View Mode:</w:t>
      </w:r>
      <w:r>
        <w:rPr>
          <w:rFonts w:ascii="Arial" w:cs="Arial" w:eastAsia="Arial" w:hAnsi="Arial"/>
          <w:color w:val="1A1A2E"/>
          <w:sz w:val="22"/>
          <w:szCs w:val="22"/>
        </w:rPr>
        <w:t xml:space="preserve"> The commit history panel shows all approved and reviewer-rejected commits in reverse chronological order. Each entry shows: commit hash (truncated, full hash on hover and copyable), author name, timestamp, status badge, and a “View Diff” link. Reviewer-rejected entries also show the reviewer’s comment. Sibling-rejected commits are not shown in history. Clicking “View Diff” replaces the right panel content with the diff view for that commit. A “Back” button at the top of the right panel returns to the previously selected draft or to the explorer if no draft was selected.</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Draft Statuses and Their Visual Representation</w:t>
      </w:r>
    </w:p>
    <w:p>
      <w:pPr>
        <w:spacing w:before="60" w:after="60"/>
      </w:pPr>
      <w:r>
        <w:rPr>
          <w:rFonts w:ascii="Arial" w:cs="Arial" w:eastAsia="Arial" w:hAnsi="Arial"/>
          <w:color w:val="1A1A2E"/>
          <w:sz w:val="22"/>
          <w:szCs w:val="22"/>
        </w:rPr>
        <w:t xml:space="preserve">Each draft entry in the left panel displays a colour-coded status badge. The badge is the primary signal to the author about what action is available on each draft.</w:t>
      </w:r>
    </w:p>
    <w:p>
      <w:pPr>
        <w:pStyle w:val="ListParagraph"/>
        <w:numPr>
          <w:ilvl w:val="0"/>
          <w:numId w:val="2"/>
        </w:numPr>
        <w:spacing w:before="60" w:after="60"/>
      </w:pPr>
      <w:r>
        <w:rPr>
          <w:rFonts w:ascii="Arial" w:cs="Arial" w:eastAsia="Arial" w:hAnsi="Arial"/>
          <w:b/>
          <w:bCs/>
          <w:color w:val="1A1A2E"/>
          <w:sz w:val="22"/>
          <w:szCs w:val="22"/>
        </w:rPr>
        <w:t xml:space="preserve">Editing (blue):</w:t>
      </w:r>
      <w:r>
        <w:rPr>
          <w:rFonts w:ascii="Arial" w:cs="Arial" w:eastAsia="Arial" w:hAnsi="Arial"/>
          <w:color w:val="1A1A2E"/>
          <w:sz w:val="22"/>
          <w:szCs w:val="22"/>
        </w:rPr>
        <w:t xml:space="preserve"> The draft is open and the author can make changes. The Commit button is available in the right panel.</w:t>
      </w:r>
    </w:p>
    <w:p>
      <w:pPr>
        <w:pStyle w:val="ListParagraph"/>
        <w:numPr>
          <w:ilvl w:val="0"/>
          <w:numId w:val="2"/>
        </w:numPr>
        <w:spacing w:before="60" w:after="60"/>
      </w:pPr>
      <w:r>
        <w:rPr>
          <w:rFonts w:ascii="Arial" w:cs="Arial" w:eastAsia="Arial" w:hAnsi="Arial"/>
          <w:b/>
          <w:bCs/>
          <w:color w:val="1A1A2E"/>
          <w:sz w:val="22"/>
          <w:szCs w:val="22"/>
        </w:rPr>
        <w:t xml:space="preserve">Pending (grey + spinner):</w:t>
      </w:r>
      <w:r>
        <w:rPr>
          <w:rFonts w:ascii="Arial" w:cs="Arial" w:eastAsia="Arial" w:hAnsi="Arial"/>
          <w:color w:val="1A1A2E"/>
          <w:sz w:val="22"/>
          <w:szCs w:val="22"/>
        </w:rPr>
        <w:t xml:space="preserve"> The draft has been committed and is awaiting reviewer action. The right panel is read-only, showing the submitted diff.</w:t>
      </w:r>
    </w:p>
    <w:p>
      <w:pPr>
        <w:pStyle w:val="ListParagraph"/>
        <w:numPr>
          <w:ilvl w:val="0"/>
          <w:numId w:val="2"/>
        </w:numPr>
        <w:spacing w:before="60" w:after="60"/>
      </w:pPr>
      <w:r>
        <w:rPr>
          <w:rFonts w:ascii="Arial" w:cs="Arial" w:eastAsia="Arial" w:hAnsi="Arial"/>
          <w:b/>
          <w:bCs/>
          <w:color w:val="1A1A2E"/>
          <w:sz w:val="22"/>
          <w:szCs w:val="22"/>
        </w:rPr>
        <w:t xml:space="preserve">Approved (green):</w:t>
      </w:r>
      <w:r>
        <w:rPr>
          <w:rFonts w:ascii="Arial" w:cs="Arial" w:eastAsia="Arial" w:hAnsi="Arial"/>
          <w:color w:val="1A1A2E"/>
          <w:sz w:val="22"/>
          <w:szCs w:val="22"/>
        </w:rPr>
        <w:t xml:space="preserve"> The commit was approved and is now the repository head. The right panel shows the committed tree read-only with a green banner. A “Dismiss” button allows the author to remove the entry from the list.</w:t>
      </w:r>
    </w:p>
    <w:p>
      <w:pPr>
        <w:pStyle w:val="ListParagraph"/>
        <w:numPr>
          <w:ilvl w:val="0"/>
          <w:numId w:val="2"/>
        </w:numPr>
        <w:spacing w:before="60" w:after="60"/>
      </w:pPr>
      <w:r>
        <w:rPr>
          <w:rFonts w:ascii="Arial" w:cs="Arial" w:eastAsia="Arial" w:hAnsi="Arial"/>
          <w:b/>
          <w:bCs/>
          <w:color w:val="1A1A2E"/>
          <w:sz w:val="22"/>
          <w:szCs w:val="22"/>
        </w:rPr>
        <w:t xml:space="preserve">Rejected (red):</w:t>
      </w:r>
      <w:r>
        <w:rPr>
          <w:rFonts w:ascii="Arial" w:cs="Arial" w:eastAsia="Arial" w:hAnsi="Arial"/>
          <w:color w:val="1A1A2E"/>
          <w:sz w:val="22"/>
          <w:szCs w:val="22"/>
        </w:rPr>
        <w:t xml:space="preserve"> The reviewer rejected the commit. The reviewer’s comment is shown below the label. A “Reopen and Edit” button is shown in the right panel.</w:t>
      </w:r>
    </w:p>
    <w:p>
      <w:pPr>
        <w:pStyle w:val="ListParagraph"/>
        <w:numPr>
          <w:ilvl w:val="0"/>
          <w:numId w:val="2"/>
        </w:numPr>
        <w:spacing w:before="60" w:after="60"/>
      </w:pPr>
      <w:r>
        <w:rPr>
          <w:rFonts w:ascii="Arial" w:cs="Arial" w:eastAsia="Arial" w:hAnsi="Arial"/>
          <w:b/>
          <w:bCs/>
          <w:color w:val="1A1A2E"/>
          <w:sz w:val="22"/>
          <w:szCs w:val="22"/>
        </w:rPr>
        <w:t xml:space="preserve">Sibling-Rejected (amber):</w:t>
      </w:r>
      <w:r>
        <w:rPr>
          <w:rFonts w:ascii="Arial" w:cs="Arial" w:eastAsia="Arial" w:hAnsi="Arial"/>
          <w:color w:val="1A1A2E"/>
          <w:sz w:val="22"/>
          <w:szCs w:val="22"/>
        </w:rPr>
        <w:t xml:space="preserve"> Another author’s commit based on the same parent was approved first. A “Resolve Conflict” button is shown in the right panel.</w:t>
      </w:r>
    </w:p>
    <w:p>
      <w:pPr>
        <w:pStyle w:val="ListParagraph"/>
        <w:numPr>
          <w:ilvl w:val="0"/>
          <w:numId w:val="2"/>
        </w:numPr>
        <w:spacing w:before="60" w:after="60"/>
      </w:pPr>
      <w:r>
        <w:rPr>
          <w:rFonts w:ascii="Arial" w:cs="Arial" w:eastAsia="Arial" w:hAnsi="Arial"/>
          <w:b/>
          <w:bCs/>
          <w:color w:val="1A1A2E"/>
          <w:sz w:val="22"/>
          <w:szCs w:val="22"/>
        </w:rPr>
        <w:t xml:space="preserve">Needs Rebase (amber):</w:t>
      </w:r>
      <w:r>
        <w:rPr>
          <w:rFonts w:ascii="Arial" w:cs="Arial" w:eastAsia="Arial" w:hAnsi="Arial"/>
          <w:color w:val="1A1A2E"/>
          <w:sz w:val="22"/>
          <w:szCs w:val="22"/>
        </w:rPr>
        <w:t xml:space="preserve"> The repository’s approved head moved forward while this draft was in Editing status. The Commit button is replaced with a “Resolve &amp; Rebase” button in the right panel.</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Creating a New Draft</w:t>
      </w:r>
    </w:p>
    <w:p>
      <w:pPr>
        <w:pStyle w:val="ListParagraph"/>
        <w:numPr>
          <w:ilvl w:val="0"/>
          <w:numId w:val="2"/>
        </w:numPr>
        <w:spacing w:before="60" w:after="60"/>
      </w:pPr>
      <w:r>
        <w:rPr>
          <w:rFonts w:ascii="Arial" w:cs="Arial" w:eastAsia="Arial" w:hAnsi="Arial"/>
          <w:b/>
          <w:bCs/>
          <w:color w:val="1A1A2E"/>
          <w:sz w:val="22"/>
          <w:szCs w:val="22"/>
        </w:rPr>
        <w:t xml:space="preserve">Clicking “+ New Draft”:</w:t>
      </w:r>
      <w:r>
        <w:rPr>
          <w:rFonts w:ascii="Arial" w:cs="Arial" w:eastAsia="Arial" w:hAnsi="Arial"/>
          <w:color w:val="1A1A2E"/>
          <w:sz w:val="22"/>
          <w:szCs w:val="22"/>
        </w:rPr>
        <w:t xml:space="preserve"> The backend creates a new row in Table 8 with a generated UUID (draft_id), status = editing, and base_commit_hash = the current latest_commit_hash (null if the repo has no approved commits yet). An empty EFS directory is created at /mnt/efs/drafts/{user_id}/{repo_id}/{draft_id}/. The new entry appears in the left panel with the default label “Draft — {creation timestamp}” and is automatically selected, loading the file explorer in the right panel.</w:t>
      </w:r>
    </w:p>
    <w:p>
      <w:pPr>
        <w:pStyle w:val="ListParagraph"/>
        <w:numPr>
          <w:ilvl w:val="0"/>
          <w:numId w:val="2"/>
        </w:numPr>
        <w:spacing w:before="60" w:after="60"/>
      </w:pPr>
      <w:r>
        <w:rPr>
          <w:rFonts w:ascii="Arial" w:cs="Arial" w:eastAsia="Arial" w:hAnsi="Arial"/>
          <w:b/>
          <w:bCs/>
          <w:color w:val="1A1A2E"/>
          <w:sz w:val="22"/>
          <w:szCs w:val="22"/>
        </w:rPr>
        <w:t xml:space="preserve">Initial file tree:</w:t>
      </w:r>
      <w:r>
        <w:rPr>
          <w:rFonts w:ascii="Arial" w:cs="Arial" w:eastAsia="Arial" w:hAnsi="Arial"/>
          <w:color w:val="1A1A2E"/>
          <w:sz w:val="22"/>
          <w:szCs w:val="22"/>
        </w:rPr>
        <w:t xml:space="preserve"> The explorer overlays the empty EFS directory on top of the S3 snapshot of base_commit_hash. The result is the full committed file tree with no draft changes yet. If base_commit_hash is null (empty repo), the explorer starts empty.</w:t>
      </w:r>
    </w:p>
    <w:p>
      <w:pPr>
        <w:pStyle w:val="ListParagraph"/>
        <w:numPr>
          <w:ilvl w:val="0"/>
          <w:numId w:val="2"/>
        </w:numPr>
        <w:spacing w:before="60" w:after="60"/>
      </w:pPr>
      <w:r>
        <w:rPr>
          <w:rFonts w:ascii="Arial" w:cs="Arial" w:eastAsia="Arial" w:hAnsi="Arial"/>
          <w:b/>
          <w:bCs/>
          <w:color w:val="1A1A2E"/>
          <w:sz w:val="22"/>
          <w:szCs w:val="22"/>
        </w:rPr>
        <w:t xml:space="preserve">Renaming a draft:</w:t>
      </w:r>
      <w:r>
        <w:rPr>
          <w:rFonts w:ascii="Arial" w:cs="Arial" w:eastAsia="Arial" w:hAnsi="Arial"/>
          <w:color w:val="1A1A2E"/>
          <w:sz w:val="22"/>
          <w:szCs w:val="22"/>
        </w:rPr>
        <w:t xml:space="preserve"> The author clicks the draft’s label in the left panel. An inline text input replaces the label (max 100 characters). Pressing Enter or clicking away saves it via PATCH /v1/repos/{id}/drafts/{draft_id}. Labels are for the author’s own organisation and are not shown to reviewers.</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Editing a Draft</w:t>
      </w:r>
    </w:p>
    <w:p>
      <w:pPr>
        <w:pStyle w:val="ListParagraph"/>
        <w:numPr>
          <w:ilvl w:val="0"/>
          <w:numId w:val="2"/>
        </w:numPr>
        <w:spacing w:before="60" w:after="60"/>
      </w:pPr>
      <w:r>
        <w:rPr>
          <w:rFonts w:ascii="Arial" w:cs="Arial" w:eastAsia="Arial" w:hAnsi="Arial"/>
          <w:b/>
          <w:bCs/>
          <w:color w:val="1A1A2E"/>
          <w:sz w:val="22"/>
          <w:szCs w:val="22"/>
        </w:rPr>
        <w:t xml:space="preserve">Online IDE:</w:t>
      </w:r>
      <w:r>
        <w:rPr>
          <w:rFonts w:ascii="Arial" w:cs="Arial" w:eastAsia="Arial" w:hAnsi="Arial"/>
          <w:color w:val="1A1A2E"/>
          <w:sz w:val="22"/>
          <w:szCs w:val="22"/>
        </w:rPr>
        <w:t xml:space="preserve"> Clicking a text file (.txt, .py, .js, .md, etc.) in the explorer opens it in an embedded code editor in the right panel. The author types and edits freely. Pressing “Save” (or Ctrl+S) writes the current content to EFS via POST /v1/repos/{id}/drafts/{draft_id}/save. Auto-save also triggers automatically after 2 seconds of inactivity. Saving is not committing — it only persists the draft to EFS.</w:t>
      </w:r>
    </w:p>
    <w:p>
      <w:pPr>
        <w:pStyle w:val="ListParagraph"/>
        <w:numPr>
          <w:ilvl w:val="0"/>
          <w:numId w:val="2"/>
        </w:numPr>
        <w:spacing w:before="60" w:after="60"/>
      </w:pPr>
      <w:r>
        <w:rPr>
          <w:rFonts w:ascii="Arial" w:cs="Arial" w:eastAsia="Arial" w:hAnsi="Arial"/>
          <w:b/>
          <w:bCs/>
          <w:color w:val="1A1A2E"/>
          <w:sz w:val="22"/>
          <w:szCs w:val="22"/>
        </w:rPr>
        <w:t xml:space="preserve">Large file warning:</w:t>
      </w:r>
      <w:r>
        <w:rPr>
          <w:rFonts w:ascii="Arial" w:cs="Arial" w:eastAsia="Arial" w:hAnsi="Arial"/>
          <w:color w:val="1A1A2E"/>
          <w:sz w:val="22"/>
          <w:szCs w:val="22"/>
        </w:rPr>
        <w:t xml:space="preserve"> If a text file being opened in the IDE is larger than 1MB, a banner appears at the top of the editor: “This is a large file. Editor performance may be reduced.” The file is still fully editable.</w:t>
      </w:r>
    </w:p>
    <w:p>
      <w:pPr>
        <w:pStyle w:val="ListParagraph"/>
        <w:numPr>
          <w:ilvl w:val="0"/>
          <w:numId w:val="2"/>
        </w:numPr>
        <w:spacing w:before="60" w:after="60"/>
      </w:pPr>
      <w:r>
        <w:rPr>
          <w:rFonts w:ascii="Arial" w:cs="Arial" w:eastAsia="Arial" w:hAnsi="Arial"/>
          <w:b/>
          <w:bCs/>
          <w:color w:val="1A1A2E"/>
          <w:sz w:val="22"/>
          <w:szCs w:val="22"/>
        </w:rPr>
        <w:t xml:space="preserve">Auto-save indicator:</w:t>
      </w:r>
      <w:r>
        <w:rPr>
          <w:rFonts w:ascii="Arial" w:cs="Arial" w:eastAsia="Arial" w:hAnsi="Arial"/>
          <w:color w:val="1A1A2E"/>
          <w:sz w:val="22"/>
          <w:szCs w:val="22"/>
        </w:rPr>
        <w:t xml:space="preserve"> A subtle indicator near the top of the right panel shows “Saved” or “Saving…”. If a save fails (network drop), the indicator turns red: “Save failed — retrying…” and retries with exponential backoff. In-memory state is preserved until the save succeeds.</w:t>
      </w:r>
    </w:p>
    <w:p>
      <w:pPr>
        <w:pStyle w:val="ListParagraph"/>
        <w:numPr>
          <w:ilvl w:val="0"/>
          <w:numId w:val="2"/>
        </w:numPr>
        <w:spacing w:before="60" w:after="60"/>
      </w:pPr>
      <w:r>
        <w:rPr>
          <w:rFonts w:ascii="Arial" w:cs="Arial" w:eastAsia="Arial" w:hAnsi="Arial"/>
          <w:b/>
          <w:bCs/>
          <w:color w:val="1A1A2E"/>
          <w:sz w:val="22"/>
          <w:szCs w:val="22"/>
        </w:rPr>
        <w:t xml:space="preserve">Binary file upload:</w:t>
      </w:r>
      <w:r>
        <w:rPr>
          <w:rFonts w:ascii="Arial" w:cs="Arial" w:eastAsia="Arial" w:hAnsi="Arial"/>
          <w:color w:val="1A1A2E"/>
          <w:sz w:val="22"/>
          <w:szCs w:val="22"/>
        </w:rPr>
        <w:t xml:space="preserve"> For binary files (images, PDFs, etc.) the author clicks “Upload File” on a folder or at the root. A file picker opens. Maximum file size is 100MB, validated client-side before sending. If the file exceeds 100MB, an inline error appears immediately: “File too large. Maximum file size is 100MB.” If a valid file is selected, it is sent to POST /v1/repos/{id}/drafts/{draft_id}/upload and written to EFS. The API Gateway enforces the 100MB limit server-side (returning 413) as a second line of defence. The file appears in the explorer with a binary file icon. Binary files cannot be previewed inline but can be downloaded.</w:t>
      </w:r>
    </w:p>
    <w:p>
      <w:pPr>
        <w:pStyle w:val="ListParagraph"/>
        <w:numPr>
          <w:ilvl w:val="0"/>
          <w:numId w:val="2"/>
        </w:numPr>
        <w:spacing w:before="60" w:after="60"/>
      </w:pPr>
      <w:r>
        <w:rPr>
          <w:rFonts w:ascii="Arial" w:cs="Arial" w:eastAsia="Arial" w:hAnsi="Arial"/>
          <w:b/>
          <w:bCs/>
          <w:color w:val="1A1A2E"/>
          <w:sz w:val="22"/>
          <w:szCs w:val="22"/>
        </w:rPr>
        <w:t xml:space="preserve">Creating a folder:</w:t>
      </w:r>
      <w:r>
        <w:rPr>
          <w:rFonts w:ascii="Arial" w:cs="Arial" w:eastAsia="Arial" w:hAnsi="Arial"/>
          <w:color w:val="1A1A2E"/>
          <w:sz w:val="22"/>
          <w:szCs w:val="22"/>
        </w:rPr>
        <w:t xml:space="preserve"> The author right-clicks a location in the explorer and chooses “New Folder.” An inline input appears. The folder name is validated (no slashes, no empty string, no duplicate at the same path level). Pressing Enter creates the folder in EFS.</w:t>
      </w:r>
    </w:p>
    <w:p>
      <w:pPr>
        <w:pStyle w:val="ListParagraph"/>
        <w:numPr>
          <w:ilvl w:val="0"/>
          <w:numId w:val="2"/>
        </w:numPr>
        <w:spacing w:before="60" w:after="60"/>
      </w:pPr>
      <w:r>
        <w:rPr>
          <w:rFonts w:ascii="Arial" w:cs="Arial" w:eastAsia="Arial" w:hAnsi="Arial"/>
          <w:b/>
          <w:bCs/>
          <w:color w:val="1A1A2E"/>
          <w:sz w:val="22"/>
          <w:szCs w:val="22"/>
        </w:rPr>
        <w:t xml:space="preserve">Deleting a file or folder:</w:t>
      </w:r>
      <w:r>
        <w:rPr>
          <w:rFonts w:ascii="Arial" w:cs="Arial" w:eastAsia="Arial" w:hAnsi="Arial"/>
          <w:color w:val="1A1A2E"/>
          <w:sz w:val="22"/>
          <w:szCs w:val="22"/>
        </w:rPr>
        <w:t xml:space="preserve"> The author right-clicks a file or folder and chooses “Delete.” A confirmation prompt appears for folders: “This will delete the folder and all its contents.” On confirm, a deletion marker is written to EFS for the path. Deleted items are visually struck-through in the explorer and are excluded from the commit’s tree when synced.</w:t>
      </w:r>
    </w:p>
    <w:p>
      <w:pPr>
        <w:pStyle w:val="ListParagraph"/>
        <w:numPr>
          <w:ilvl w:val="0"/>
          <w:numId w:val="2"/>
        </w:numPr>
        <w:spacing w:before="60" w:after="60"/>
      </w:pPr>
      <w:r>
        <w:rPr>
          <w:rFonts w:ascii="Arial" w:cs="Arial" w:eastAsia="Arial" w:hAnsi="Arial"/>
          <w:b/>
          <w:bCs/>
          <w:color w:val="1A1A2E"/>
          <w:sz w:val="22"/>
          <w:szCs w:val="22"/>
        </w:rPr>
        <w:t xml:space="preserve">Renaming a file or folder:</w:t>
      </w:r>
      <w:r>
        <w:rPr>
          <w:rFonts w:ascii="Arial" w:cs="Arial" w:eastAsia="Arial" w:hAnsi="Arial"/>
          <w:color w:val="1A1A2E"/>
          <w:sz w:val="22"/>
          <w:szCs w:val="22"/>
        </w:rPr>
        <w:t xml:space="preserve"> The author double-clicks a file or folder name. An inline text input appears. Pressing Enter renames it in EFS: the old path is marked deleted and the new path is written with the same content.</w:t>
      </w:r>
    </w:p>
    <w:p>
      <w:pPr>
        <w:pStyle w:val="ListParagraph"/>
        <w:numPr>
          <w:ilvl w:val="0"/>
          <w:numId w:val="2"/>
        </w:numPr>
        <w:spacing w:before="60" w:after="60"/>
      </w:pPr>
      <w:r>
        <w:rPr>
          <w:rFonts w:ascii="Arial" w:cs="Arial" w:eastAsia="Arial" w:hAnsi="Arial"/>
          <w:b/>
          <w:bCs/>
          <w:color w:val="1A1A2E"/>
          <w:sz w:val="22"/>
          <w:szCs w:val="22"/>
        </w:rPr>
        <w:t xml:space="preserve">Empty commit guard:</w:t>
      </w:r>
      <w:r>
        <w:rPr>
          <w:rFonts w:ascii="Arial" w:cs="Arial" w:eastAsia="Arial" w:hAnsi="Arial"/>
          <w:color w:val="1A1A2E"/>
          <w:sz w:val="22"/>
          <w:szCs w:val="22"/>
        </w:rPr>
        <w:t xml:space="preserve"> If the author clicks “Commit” but the draft has no changes relative to its base_commit_hash, the backend returns 400 and the UI shows: “No changes detected. Make at least one change before committing.”</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Stale Draft Detection and the Needs-Rebase State</w:t>
      </w:r>
    </w:p>
    <w:p>
      <w:pPr>
        <w:spacing w:before="60" w:after="60"/>
      </w:pPr>
      <w:r>
        <w:rPr>
          <w:rFonts w:ascii="Arial" w:cs="Arial" w:eastAsia="Arial" w:hAnsi="Arial"/>
          <w:color w:val="1A1A2E"/>
          <w:sz w:val="22"/>
          <w:szCs w:val="22"/>
        </w:rPr>
        <w:t xml:space="preserve">A draft becomes stale when its base_commit_hash no longer matches the repository’s latest_commit_hash. This happens when another author’s commit is approved while this draft is in Editing status.</w:t>
      </w:r>
    </w:p>
    <w:p>
      <w:pPr>
        <w:pStyle w:val="ListParagraph"/>
        <w:numPr>
          <w:ilvl w:val="0"/>
          <w:numId w:val="2"/>
        </w:numPr>
        <w:spacing w:before="60" w:after="60"/>
      </w:pPr>
      <w:r>
        <w:rPr>
          <w:rFonts w:ascii="Arial" w:cs="Arial" w:eastAsia="Arial" w:hAnsi="Arial"/>
          <w:b/>
          <w:bCs/>
          <w:color w:val="1A1A2E"/>
          <w:sz w:val="22"/>
          <w:szCs w:val="22"/>
        </w:rPr>
        <w:t xml:space="preserve">Automatic detection — backend:</w:t>
      </w:r>
      <w:r>
        <w:rPr>
          <w:rFonts w:ascii="Arial" w:cs="Arial" w:eastAsia="Arial" w:hAnsi="Arial"/>
          <w:color w:val="1A1A2E"/>
          <w:sz w:val="22"/>
          <w:szCs w:val="22"/>
        </w:rPr>
        <w:t xml:space="preserve"> As part of the approval transaction, Workflow-Service sets all Table 8 rows for this repo with status = editing and a stale base_commit_hash to status = needs_rebase in a single UPDATE statement within the same atomic transaction.</w:t>
      </w:r>
    </w:p>
    <w:p>
      <w:pPr>
        <w:pStyle w:val="ListParagraph"/>
        <w:numPr>
          <w:ilvl w:val="0"/>
          <w:numId w:val="2"/>
        </w:numPr>
        <w:spacing w:before="60" w:after="60"/>
      </w:pPr>
      <w:r>
        <w:rPr>
          <w:rFonts w:ascii="Arial" w:cs="Arial" w:eastAsia="Arial" w:hAnsi="Arial"/>
          <w:b/>
          <w:bCs/>
          <w:color w:val="1A1A2E"/>
          <w:sz w:val="22"/>
          <w:szCs w:val="22"/>
        </w:rPr>
        <w:t xml:space="preserve">Automatic detection — frontend:</w:t>
      </w:r>
      <w:r>
        <w:rPr>
          <w:rFonts w:ascii="Arial" w:cs="Arial" w:eastAsia="Arial" w:hAnsi="Arial"/>
          <w:color w:val="1A1A2E"/>
          <w:sz w:val="22"/>
          <w:szCs w:val="22"/>
        </w:rPr>
        <w:t xml:space="preserve"> The frontend polls GET /v1/repos/{id}/head every 30 seconds. If the returned hash differs from a draft’s base_commit_hash in the left panel, the draft entry’s badge updates to “Needs Rebase” (amber) without requiring a full page reload. If the author has that draft open in the right panel, an amber full-width banner appears: “The repository has been updated. You must resolve conflicts before committing.” The Commit button is replaced with “Resolve &amp; Rebase.” The file explorer remains interactive.</w:t>
      </w:r>
    </w:p>
    <w:p>
      <w:pPr>
        <w:pStyle w:val="ListParagraph"/>
        <w:numPr>
          <w:ilvl w:val="0"/>
          <w:numId w:val="2"/>
        </w:numPr>
        <w:spacing w:before="60" w:after="60"/>
      </w:pPr>
      <w:r>
        <w:rPr>
          <w:rFonts w:ascii="Arial" w:cs="Arial" w:eastAsia="Arial" w:hAnsi="Arial"/>
          <w:b/>
          <w:bCs/>
          <w:color w:val="1A1A2E"/>
          <w:sz w:val="22"/>
          <w:szCs w:val="22"/>
        </w:rPr>
        <w:t xml:space="preserve">Multiple stale drafts:</w:t>
      </w:r>
      <w:r>
        <w:rPr>
          <w:rFonts w:ascii="Arial" w:cs="Arial" w:eastAsia="Arial" w:hAnsi="Arial"/>
          <w:color w:val="1A1A2E"/>
          <w:sz w:val="22"/>
          <w:szCs w:val="22"/>
        </w:rPr>
        <w:t xml:space="preserve"> If the author has several editing drafts when a commit is approved, each is independently set to needs_rebase. The author resolves them one at a time in any order.</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The Rebase Flow (Pre-Commit Conflict Resolution)</w:t>
      </w:r>
    </w:p>
    <w:p>
      <w:pPr>
        <w:spacing w:before="60" w:after="60"/>
      </w:pPr>
      <w:r>
        <w:rPr>
          <w:rFonts w:ascii="Arial" w:cs="Arial" w:eastAsia="Arial" w:hAnsi="Arial"/>
          <w:color w:val="1A1A2E"/>
          <w:sz w:val="22"/>
          <w:szCs w:val="22"/>
        </w:rPr>
        <w:t xml:space="preserve">The Rebase Flow is the primary mechanism for resolving conflicts. It runs before a commit is submitted, while the draft is still in the editing phase, so the reviewer never sees a stale commit.</w:t>
      </w:r>
    </w:p>
    <w:p>
      <w:pPr>
        <w:pStyle w:val="ListParagraph"/>
        <w:numPr>
          <w:ilvl w:val="0"/>
          <w:numId w:val="2"/>
        </w:numPr>
        <w:spacing w:before="60" w:after="60"/>
      </w:pPr>
      <w:r>
        <w:rPr>
          <w:rFonts w:ascii="Arial" w:cs="Arial" w:eastAsia="Arial" w:hAnsi="Arial"/>
          <w:b/>
          <w:bCs/>
          <w:color w:val="1A1A2E"/>
          <w:sz w:val="22"/>
          <w:szCs w:val="22"/>
        </w:rPr>
        <w:t xml:space="preserve">Triggering the rebase:</w:t>
      </w:r>
      <w:r>
        <w:rPr>
          <w:rFonts w:ascii="Arial" w:cs="Arial" w:eastAsia="Arial" w:hAnsi="Arial"/>
          <w:color w:val="1A1A2E"/>
          <w:sz w:val="22"/>
          <w:szCs w:val="22"/>
        </w:rPr>
        <w:t xml:space="preserve"> The author clicks “Resolve &amp; Rebase.” The frontend calls GET /v1/repos/{id}/conflicts?draft_id={draft_id}&amp;head={new_head_hash}&amp;mode=rebase. The backend compares three sources: (1) the draft’s base_commit_hash tree in S3 (the shared starting point), (2) the current EFS contents of this draft (what the author has done since), (3) the new approved head’s tree in S3 (what changed underneath them). Every file in the union of these three trees is classified into one of five categories. The Conflict Review Screen opens, replacing the file explorer in the right panel.</w:t>
      </w:r>
    </w:p>
    <w:p>
      <w:pPr>
        <w:spacing w:before="80" w:after="0"/>
      </w:pPr>
      <w:r>
        <w:rPr>
          <w:rFonts w:ascii="Arial" w:cs="Arial" w:eastAsia="Arial" w:hAnsi="Arial"/>
          <w:color w:val="1A1A2E"/>
          <w:sz w:val="22"/>
          <w:szCs w:val="22"/>
        </w:rPr>
        <w:t xml:space="preserve"/>
      </w:r>
    </w:p>
    <w:p>
      <w:pPr>
        <w:pBdr>
          <w:left w:val="single" w:color="94A3B8" w:sz="20" w:space="10"/>
        </w:pBdr>
        <w:spacing w:before="120" w:after="30"/>
        <w:ind w:left="360"/>
      </w:pPr>
      <w:r>
        <w:rPr>
          <w:rFonts w:ascii="Arial" w:cs="Arial" w:eastAsia="Arial" w:hAnsi="Arial"/>
          <w:b/>
          <w:bCs/>
          <w:color w:val="334155"/>
          <w:sz w:val="20"/>
          <w:szCs w:val="20"/>
        </w:rPr>
        <w:t xml:space="preserve">  Category 1 — No Conflict</w:t>
      </w:r>
    </w:p>
    <w:p>
      <w:pPr>
        <w:pBdr>
          <w:left w:val="single" w:color="94A3B8" w:sz="20" w:space="10"/>
        </w:pBdr>
        <w:spacing w:before="24" w:after="24"/>
        <w:ind w:left="560"/>
      </w:pPr>
      <w:r>
        <w:rPr>
          <w:rFonts w:ascii="Arial" w:cs="Arial" w:eastAsia="Arial" w:hAnsi="Arial"/>
          <w:color w:val="334155"/>
          <w:sz w:val="20"/>
          <w:szCs w:val="20"/>
        </w:rPr>
        <w:t xml:space="preserve">The file was not changed by both sides simultaneously.</w:t>
      </w:r>
    </w:p>
    <w:p>
      <w:pPr>
        <w:pBdr>
          <w:left w:val="single" w:color="94A3B8" w:sz="20" w:space="10"/>
        </w:pBdr>
        <w:spacing w:before="24" w:after="24"/>
        <w:ind w:left="560"/>
      </w:pPr>
      <w:r>
        <w:rPr>
          <w:rFonts w:ascii="Arial" w:cs="Arial" w:eastAsia="Arial" w:hAnsi="Arial"/>
          <w:color w:val="334155"/>
          <w:sz w:val="20"/>
          <w:szCs w:val="20"/>
        </w:rPr>
        <w:t xml:space="preserve">Sub-case A: Only the author changed it. Their EFS version is carried forward automatically. No action required.</w:t>
      </w:r>
    </w:p>
    <w:p>
      <w:pPr>
        <w:pBdr>
          <w:left w:val="single" w:color="94A3B8" w:sz="20" w:space="10"/>
        </w:pBdr>
        <w:spacing w:before="24" w:after="24"/>
        <w:ind w:left="560"/>
      </w:pPr>
      <w:r>
        <w:rPr>
          <w:rFonts w:ascii="Arial" w:cs="Arial" w:eastAsia="Arial" w:hAnsi="Arial"/>
          <w:color w:val="334155"/>
          <w:sz w:val="20"/>
          <w:szCs w:val="20"/>
        </w:rPr>
        <w:t xml:space="preserve">Sub-case B: Only the approved commit changed it. The approved version becomes part of the new base. No action required.</w:t>
      </w:r>
    </w:p>
    <w:p>
      <w:pPr>
        <w:pBdr>
          <w:left w:val="single" w:color="94A3B8" w:sz="20" w:space="10"/>
        </w:pBdr>
        <w:spacing w:before="24" w:after="24"/>
        <w:ind w:left="560"/>
      </w:pPr>
      <w:r>
        <w:rPr>
          <w:rFonts w:ascii="Arial" w:cs="Arial" w:eastAsia="Arial" w:hAnsi="Arial"/>
          <w:color w:val="334155"/>
          <w:sz w:val="20"/>
          <w:szCs w:val="20"/>
        </w:rPr>
        <w:t xml:space="preserve">Sub-case C: Neither changed it. Unchanged. No action required.</w:t>
      </w:r>
    </w:p>
    <w:p>
      <w:pPr>
        <w:pBdr>
          <w:left w:val="single" w:color="94A3B8" w:sz="20" w:space="10"/>
        </w:pBdr>
        <w:spacing w:before="24" w:after="24"/>
        <w:ind w:left="560"/>
      </w:pPr>
      <w:r>
        <w:rPr>
          <w:rFonts w:ascii="Arial" w:cs="Arial" w:eastAsia="Arial" w:hAnsi="Arial"/>
          <w:color w:val="334155"/>
          <w:sz w:val="20"/>
          <w:szCs w:val="20"/>
        </w:rPr>
        <w:t xml:space="preserve">These files appear in a collapsed “No action needed” accordion at the bottom of the screen. The author can expand it to review but is not required to interact with it.</w:t>
      </w:r>
    </w:p>
    <w:p>
      <w:pPr>
        <w:spacing w:before="80" w:after="0"/>
      </w:pPr>
      <w:r>
        <w:rPr>
          <w:rFonts w:ascii="Arial" w:cs="Arial" w:eastAsia="Arial" w:hAnsi="Arial"/>
          <w:color w:val="1A1A2E"/>
          <w:sz w:val="22"/>
          <w:szCs w:val="22"/>
        </w:rPr>
        <w:t xml:space="preserve"/>
      </w:r>
    </w:p>
    <w:p>
      <w:pPr>
        <w:pBdr>
          <w:left w:val="single" w:color="94A3B8" w:sz="20" w:space="10"/>
        </w:pBdr>
        <w:spacing w:before="120" w:after="30"/>
        <w:ind w:left="360"/>
      </w:pPr>
      <w:r>
        <w:rPr>
          <w:rFonts w:ascii="Arial" w:cs="Arial" w:eastAsia="Arial" w:hAnsi="Arial"/>
          <w:b/>
          <w:bCs/>
          <w:color w:val="334155"/>
          <w:sz w:val="20"/>
          <w:szCs w:val="20"/>
        </w:rPr>
        <w:t xml:space="preserve">  Category 2 — Conflict (Both Sides Changed the Same File)</w:t>
      </w:r>
    </w:p>
    <w:p>
      <w:pPr>
        <w:pBdr>
          <w:left w:val="single" w:color="94A3B8" w:sz="20" w:space="10"/>
        </w:pBdr>
        <w:spacing w:before="24" w:after="24"/>
        <w:ind w:left="560"/>
      </w:pPr>
      <w:r>
        <w:rPr>
          <w:rFonts w:ascii="Arial" w:cs="Arial" w:eastAsia="Arial" w:hAnsi="Arial"/>
          <w:color w:val="334155"/>
          <w:sz w:val="20"/>
          <w:szCs w:val="20"/>
        </w:rPr>
        <w:t xml:space="preserve">Both the author’s EFS draft and the approved commit modified the same file from the same base.</w:t>
      </w:r>
    </w:p>
    <w:p>
      <w:pPr>
        <w:pBdr>
          <w:left w:val="single" w:color="94A3B8" w:sz="20" w:space="10"/>
        </w:pBdr>
        <w:spacing w:before="24" w:after="24"/>
        <w:ind w:left="560"/>
      </w:pPr>
      <w:r>
        <w:rPr>
          <w:rFonts w:ascii="Arial" w:cs="Arial" w:eastAsia="Arial" w:hAnsi="Arial"/>
          <w:color w:val="334155"/>
          <w:sz w:val="20"/>
          <w:szCs w:val="20"/>
        </w:rPr>
        <w:t xml:space="preserve">The UI shows a three-panel layout: the base version (centre, read-only), the author’s version (left), and the approved version (right). Line-level differences are highlighted: author additions in blue, approved additions in green, deletions in red.</w:t>
      </w:r>
    </w:p>
    <w:p>
      <w:pPr>
        <w:pBdr>
          <w:left w:val="single" w:color="94A3B8" w:sz="20" w:space="10"/>
        </w:pBdr>
        <w:spacing w:before="24" w:after="24"/>
        <w:ind w:left="560"/>
      </w:pPr>
      <w:r>
        <w:rPr>
          <w:rFonts w:ascii="Arial" w:cs="Arial" w:eastAsia="Arial" w:hAnsi="Arial"/>
          <w:color w:val="334155"/>
          <w:sz w:val="20"/>
          <w:szCs w:val="20"/>
        </w:rPr>
        <w:t xml:space="preserve">Three resolution options: (A) Keep Mine — the author’s EFS version wins. (B) Use Theirs — the approved version is used and the author’s changes to this file are discarded. (C) Edit Manually — the inline editor opens pre-populated with the author’s version; the approved version is shown read-only to the right. The author types a reconciled version and presses Save.</w:t>
      </w:r>
    </w:p>
    <w:p>
      <w:pPr>
        <w:pBdr>
          <w:left w:val="single" w:color="94A3B8" w:sz="20" w:space="10"/>
        </w:pBdr>
        <w:spacing w:before="24" w:after="24"/>
        <w:ind w:left="560"/>
      </w:pPr>
      <w:r>
        <w:rPr>
          <w:rFonts w:ascii="Arial" w:cs="Arial" w:eastAsia="Arial" w:hAnsi="Arial"/>
          <w:color w:val="334155"/>
          <w:sz w:val="20"/>
          <w:szCs w:val="20"/>
        </w:rPr>
        <w:t xml:space="preserve">Binary files: only Keep Mine or Use Theirs is offered, with file metadata (name, size, MIME type) shown for both versions.</w:t>
      </w:r>
    </w:p>
    <w:p>
      <w:pPr>
        <w:spacing w:before="80" w:after="0"/>
      </w:pPr>
      <w:r>
        <w:rPr>
          <w:rFonts w:ascii="Arial" w:cs="Arial" w:eastAsia="Arial" w:hAnsi="Arial"/>
          <w:color w:val="1A1A2E"/>
          <w:sz w:val="22"/>
          <w:szCs w:val="22"/>
        </w:rPr>
        <w:t xml:space="preserve"/>
      </w:r>
    </w:p>
    <w:p>
      <w:pPr>
        <w:pBdr>
          <w:left w:val="single" w:color="94A3B8" w:sz="20" w:space="10"/>
        </w:pBdr>
        <w:spacing w:before="120" w:after="30"/>
        <w:ind w:left="360"/>
      </w:pPr>
      <w:r>
        <w:rPr>
          <w:rFonts w:ascii="Arial" w:cs="Arial" w:eastAsia="Arial" w:hAnsi="Arial"/>
          <w:b/>
          <w:bCs/>
          <w:color w:val="334155"/>
          <w:sz w:val="20"/>
          <w:szCs w:val="20"/>
        </w:rPr>
        <w:t xml:space="preserve">  Category 3 — File Added by Approved Commit (New Context)</w:t>
      </w:r>
    </w:p>
    <w:p>
      <w:pPr>
        <w:pBdr>
          <w:left w:val="single" w:color="94A3B8" w:sz="20" w:space="10"/>
        </w:pBdr>
        <w:spacing w:before="24" w:after="24"/>
        <w:ind w:left="560"/>
      </w:pPr>
      <w:r>
        <w:rPr>
          <w:rFonts w:ascii="Arial" w:cs="Arial" w:eastAsia="Arial" w:hAnsi="Arial"/>
          <w:color w:val="334155"/>
          <w:sz w:val="20"/>
          <w:szCs w:val="20"/>
        </w:rPr>
        <w:t xml:space="preserve">The approved commit added a file that did not exist in the base and that the author’s draft has no version of.</w:t>
      </w:r>
    </w:p>
    <w:p>
      <w:pPr>
        <w:pBdr>
          <w:left w:val="single" w:color="94A3B8" w:sz="20" w:space="10"/>
        </w:pBdr>
        <w:spacing w:before="24" w:after="24"/>
        <w:ind w:left="560"/>
      </w:pPr>
      <w:r>
        <w:rPr>
          <w:rFonts w:ascii="Arial" w:cs="Arial" w:eastAsia="Arial" w:hAnsi="Arial"/>
          <w:color w:val="334155"/>
          <w:sz w:val="20"/>
          <w:szCs w:val="20"/>
        </w:rPr>
        <w:t xml:space="preserve">Shown in a “New in approved commit” section. The author can expand it to view the file’s contents. No action is required — the file will be present in the new base automatically.</w:t>
      </w:r>
    </w:p>
    <w:p>
      <w:pPr>
        <w:pBdr>
          <w:left w:val="single" w:color="94A3B8" w:sz="20" w:space="10"/>
        </w:pBdr>
        <w:spacing w:before="24" w:after="24"/>
        <w:ind w:left="560"/>
      </w:pPr>
      <w:r>
        <w:rPr>
          <w:rFonts w:ascii="Arial" w:cs="Arial" w:eastAsia="Arial" w:hAnsi="Arial"/>
          <w:color w:val="334155"/>
          <w:sz w:val="20"/>
          <w:szCs w:val="20"/>
        </w:rPr>
        <w:t xml:space="preserve">This is purely informational. The author should review these files in case their own changes depend on or logically conflict with the new content.</w:t>
      </w:r>
    </w:p>
    <w:p>
      <w:pPr>
        <w:spacing w:before="80" w:after="0"/>
      </w:pPr>
      <w:r>
        <w:rPr>
          <w:rFonts w:ascii="Arial" w:cs="Arial" w:eastAsia="Arial" w:hAnsi="Arial"/>
          <w:color w:val="1A1A2E"/>
          <w:sz w:val="22"/>
          <w:szCs w:val="22"/>
        </w:rPr>
        <w:t xml:space="preserve"/>
      </w:r>
    </w:p>
    <w:p>
      <w:pPr>
        <w:pBdr>
          <w:left w:val="single" w:color="94A3B8" w:sz="20" w:space="10"/>
        </w:pBdr>
        <w:spacing w:before="120" w:after="30"/>
        <w:ind w:left="360"/>
      </w:pPr>
      <w:r>
        <w:rPr>
          <w:rFonts w:ascii="Arial" w:cs="Arial" w:eastAsia="Arial" w:hAnsi="Arial"/>
          <w:b/>
          <w:bCs/>
          <w:color w:val="334155"/>
          <w:sz w:val="20"/>
          <w:szCs w:val="20"/>
        </w:rPr>
        <w:t xml:space="preserve">  Category 4 — File Deleted by Approved Commit</w:t>
      </w:r>
    </w:p>
    <w:p>
      <w:pPr>
        <w:pBdr>
          <w:left w:val="single" w:color="94A3B8" w:sz="20" w:space="10"/>
        </w:pBdr>
        <w:spacing w:before="24" w:after="24"/>
        <w:ind w:left="560"/>
      </w:pPr>
      <w:r>
        <w:rPr>
          <w:rFonts w:ascii="Arial" w:cs="Arial" w:eastAsia="Arial" w:hAnsi="Arial"/>
          <w:color w:val="334155"/>
          <w:sz w:val="20"/>
          <w:szCs w:val="20"/>
        </w:rPr>
        <w:t xml:space="preserve">The approved commit deleted a file that existed in the base.</w:t>
      </w:r>
    </w:p>
    <w:p>
      <w:pPr>
        <w:pBdr>
          <w:left w:val="single" w:color="94A3B8" w:sz="20" w:space="10"/>
        </w:pBdr>
        <w:spacing w:before="24" w:after="24"/>
        <w:ind w:left="560"/>
      </w:pPr>
      <w:r>
        <w:rPr>
          <w:rFonts w:ascii="Arial" w:cs="Arial" w:eastAsia="Arial" w:hAnsi="Arial"/>
          <w:color w:val="334155"/>
          <w:sz w:val="20"/>
          <w:szCs w:val="20"/>
        </w:rPr>
        <w:t xml:space="preserve">Sub-case A: The author’s draft did not touch this file. The deletion is accepted automatically. No action required.</w:t>
      </w:r>
    </w:p>
    <w:p>
      <w:pPr>
        <w:pBdr>
          <w:left w:val="single" w:color="94A3B8" w:sz="20" w:space="10"/>
        </w:pBdr>
        <w:spacing w:before="24" w:after="24"/>
        <w:ind w:left="560"/>
      </w:pPr>
      <w:r>
        <w:rPr>
          <w:rFonts w:ascii="Arial" w:cs="Arial" w:eastAsia="Arial" w:hAnsi="Arial"/>
          <w:color w:val="334155"/>
          <w:sz w:val="20"/>
          <w:szCs w:val="20"/>
        </w:rPr>
        <w:t xml:space="preserve">Sub-case B: The author’s draft has a modified version of this file. The UI flags it: “This file was deleted in the approved commit, but you have local changes.” The author chooses: (A) Accept Deletion — the file is excluded from the draft. (B) Restore My Version — the author’s version is written to EFS and will appear in the resubmitted commit.</w:t>
      </w:r>
    </w:p>
    <w:p>
      <w:pPr>
        <w:spacing w:before="80" w:after="0"/>
      </w:pPr>
      <w:r>
        <w:rPr>
          <w:rFonts w:ascii="Arial" w:cs="Arial" w:eastAsia="Arial" w:hAnsi="Arial"/>
          <w:color w:val="1A1A2E"/>
          <w:sz w:val="22"/>
          <w:szCs w:val="22"/>
        </w:rPr>
        <w:t xml:space="preserve"/>
      </w:r>
    </w:p>
    <w:p>
      <w:pPr>
        <w:pBdr>
          <w:left w:val="single" w:color="94A3B8" w:sz="20" w:space="10"/>
        </w:pBdr>
        <w:spacing w:before="120" w:after="30"/>
        <w:ind w:left="360"/>
      </w:pPr>
      <w:r>
        <w:rPr>
          <w:rFonts w:ascii="Arial" w:cs="Arial" w:eastAsia="Arial" w:hAnsi="Arial"/>
          <w:b/>
          <w:bCs/>
          <w:color w:val="334155"/>
          <w:sz w:val="20"/>
          <w:szCs w:val="20"/>
        </w:rPr>
        <w:t xml:space="preserve">  Category 5 — Type Collision (File vs Folder at the Same Path)</w:t>
      </w:r>
    </w:p>
    <w:p>
      <w:pPr>
        <w:pBdr>
          <w:left w:val="single" w:color="94A3B8" w:sz="20" w:space="10"/>
        </w:pBdr>
        <w:spacing w:before="24" w:after="24"/>
        <w:ind w:left="560"/>
      </w:pPr>
      <w:r>
        <w:rPr>
          <w:rFonts w:ascii="Arial" w:cs="Arial" w:eastAsia="Arial" w:hAnsi="Arial"/>
          <w:color w:val="334155"/>
          <w:sz w:val="20"/>
          <w:szCs w:val="20"/>
        </w:rPr>
        <w:t xml:space="preserve">The author’s draft has a file at a path (e.g. src) while the approved commit has a folder at the same path (e.g. src/ containing src/utils.py), or vice versa.</w:t>
      </w:r>
    </w:p>
    <w:p>
      <w:pPr>
        <w:pBdr>
          <w:left w:val="single" w:color="94A3B8" w:sz="20" w:space="10"/>
        </w:pBdr>
        <w:spacing w:before="24" w:after="24"/>
        <w:ind w:left="560"/>
      </w:pPr>
      <w:r>
        <w:rPr>
          <w:rFonts w:ascii="Arial" w:cs="Arial" w:eastAsia="Arial" w:hAnsi="Arial"/>
          <w:color w:val="334155"/>
          <w:sz w:val="20"/>
          <w:szCs w:val="20"/>
        </w:rPr>
        <w:t xml:space="preserve">Shown in a dedicated “Type Collision” section with a red border. Label: “Name collision: ‘src’ exists as a file in your draft but as a folder in the approved commit.”</w:t>
      </w:r>
    </w:p>
    <w:p>
      <w:pPr>
        <w:pBdr>
          <w:left w:val="single" w:color="94A3B8" w:sz="20" w:space="10"/>
        </w:pBdr>
        <w:spacing w:before="24" w:after="24"/>
        <w:ind w:left="560"/>
      </w:pPr>
      <w:r>
        <w:rPr>
          <w:rFonts w:ascii="Arial" w:cs="Arial" w:eastAsia="Arial" w:hAnsi="Arial"/>
          <w:color w:val="334155"/>
          <w:sz w:val="20"/>
          <w:szCs w:val="20"/>
        </w:rPr>
        <w:t xml:space="preserve">Left panel shows the author’s file (type, size, text preview if applicable). Right panel shows the approved folder with an expandable file tree.</w:t>
      </w:r>
    </w:p>
    <w:p>
      <w:pPr>
        <w:pBdr>
          <w:left w:val="single" w:color="94A3B8" w:sz="20" w:space="10"/>
        </w:pBdr>
        <w:spacing w:before="24" w:after="24"/>
        <w:ind w:left="560"/>
      </w:pPr>
      <w:r>
        <w:rPr>
          <w:rFonts w:ascii="Arial" w:cs="Arial" w:eastAsia="Arial" w:hAnsi="Arial"/>
          <w:color w:val="334155"/>
          <w:sz w:val="20"/>
          <w:szCs w:val="20"/>
        </w:rPr>
        <w:t xml:space="preserve">Two options only — no manual merge is possible: (A) Keep Mine — the file replaces the folder and all its contents. Warning: “This will permanently remove the folder and all N files inside it.” Requires explicit confirmation. (B) Use Theirs — the folder is kept and the author’s file is discarded. Prompt: “Would you like to save your file’s contents under a new name before discarding?” If yes, the author types a new filename and the file is saved to EFS under that name before the collision is resolved.</w:t>
      </w:r>
    </w:p>
    <w:p>
      <w:pPr>
        <w:pBdr>
          <w:left w:val="single" w:color="94A3B8" w:sz="20" w:space="10"/>
        </w:pBdr>
        <w:spacing w:before="24" w:after="24"/>
        <w:ind w:left="560"/>
      </w:pPr>
      <w:r>
        <w:rPr>
          <w:rFonts w:ascii="Arial" w:cs="Arial" w:eastAsia="Arial" w:hAnsi="Arial"/>
          <w:color w:val="334155"/>
          <w:sz w:val="20"/>
          <w:szCs w:val="20"/>
        </w:rPr>
        <w:t xml:space="preserve">The “Rebase and Continue” button remains locked until every type collision is resolved.</w:t>
      </w:r>
    </w:p>
    <w:p>
      <w:pPr>
        <w:spacing w:before="80" w:after="0"/>
      </w:pPr>
      <w:r>
        <w:rPr>
          <w:rFonts w:ascii="Arial" w:cs="Arial" w:eastAsia="Arial" w:hAnsi="Arial"/>
          <w:color w:val="1A1A2E"/>
          <w:sz w:val="22"/>
          <w:szCs w:val="22"/>
        </w:rPr>
        <w:t xml:space="preserve"/>
      </w:r>
    </w:p>
    <w:p>
      <w:pPr>
        <w:spacing w:before="60" w:after="60"/>
      </w:pPr>
      <w:r>
        <w:rPr>
          <w:rFonts w:ascii="Arial" w:cs="Arial" w:eastAsia="Arial" w:hAnsi="Arial"/>
          <w:b/>
          <w:bCs/>
          <w:color w:val="1A1A2E"/>
          <w:sz w:val="22"/>
          <w:szCs w:val="22"/>
        </w:rPr>
        <w:t xml:space="preserve">Completing the rebase:</w:t>
      </w:r>
      <w:r>
        <w:rPr>
          <w:rFonts w:ascii="Arial" w:cs="Arial" w:eastAsia="Arial" w:hAnsi="Arial"/>
          <w:color w:val="1A1A2E"/>
          <w:sz w:val="22"/>
          <w:szCs w:val="22"/>
        </w:rPr>
        <w:t xml:space="preserve"> Once all flagged conflicts (categories 2, 4B, and 5) are resolved, the “Rebase and Continue” button becomes active. Clicking it writes all resolved files to the draft’s EFS directory, updates Table 8.base_commit_hash to the new head hash, and sets status back to editing. The right panel returns to the file explorer with the resolved state. The “Commit” button is restored.</w:t>
      </w:r>
    </w:p>
    <w:p>
      <w:pPr>
        <w:spacing w:before="60" w:after="60"/>
      </w:pPr>
      <w:r>
        <w:rPr>
          <w:rFonts w:ascii="Arial" w:cs="Arial" w:eastAsia="Arial" w:hAnsi="Arial"/>
          <w:b/>
          <w:bCs/>
          <w:color w:val="1A1A2E"/>
          <w:sz w:val="22"/>
          <w:szCs w:val="22"/>
        </w:rPr>
        <w:t xml:space="preserve">Head moves again during rebase:</w:t>
      </w:r>
      <w:r>
        <w:rPr>
          <w:rFonts w:ascii="Arial" w:cs="Arial" w:eastAsia="Arial" w:hAnsi="Arial"/>
          <w:color w:val="1A1A2E"/>
          <w:sz w:val="22"/>
          <w:szCs w:val="22"/>
        </w:rPr>
        <w:t xml:space="preserve"> If another commit is approved while the author is on the Conflict Review Screen, the “Rebase and Continue” click detects the mismatch. The backend returns 409 and the frontend shows: “The repository was updated again while you were resolving conflicts. The conflict screen will reload with the latest changes.” The screen reloads with a fresh comparison against the newest head. The author’s partial resolution choices are discarded and they start again.</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Committing a Draft</w:t>
      </w:r>
    </w:p>
    <w:p>
      <w:pPr>
        <w:pStyle w:val="ListParagraph"/>
        <w:numPr>
          <w:ilvl w:val="0"/>
          <w:numId w:val="2"/>
        </w:numPr>
        <w:spacing w:before="60" w:after="60"/>
      </w:pPr>
      <w:r>
        <w:rPr>
          <w:rFonts w:ascii="Arial" w:cs="Arial" w:eastAsia="Arial" w:hAnsi="Arial"/>
          <w:b/>
          <w:bCs/>
          <w:color w:val="1A1A2E"/>
          <w:sz w:val="22"/>
          <w:szCs w:val="22"/>
        </w:rPr>
        <w:t xml:space="preserve">Pre-commit validation:</w:t>
      </w:r>
      <w:r>
        <w:rPr>
          <w:rFonts w:ascii="Arial" w:cs="Arial" w:eastAsia="Arial" w:hAnsi="Arial"/>
          <w:color w:val="1A1A2E"/>
          <w:sz w:val="22"/>
          <w:szCs w:val="22"/>
        </w:rPr>
        <w:t xml:space="preserve"> When the author clicks “Commit,” the backend verifies that Table 8.base_commit_hash == Table 2.latest_commit_hash. If they differ (head moved between rebase completing and the commit click — an extremely rare race condition), the backend returns 409 and the frontend shows: “The repository was updated just now. Please resolve the new conflict before committing.” The draft is set to needs_rebase and the rebase flow begins again.</w:t>
      </w:r>
    </w:p>
    <w:p>
      <w:pPr>
        <w:pStyle w:val="ListParagraph"/>
        <w:numPr>
          <w:ilvl w:val="0"/>
          <w:numId w:val="2"/>
        </w:numPr>
        <w:spacing w:before="60" w:after="60"/>
      </w:pPr>
      <w:r>
        <w:rPr>
          <w:rFonts w:ascii="Arial" w:cs="Arial" w:eastAsia="Arial" w:hAnsi="Arial"/>
          <w:b/>
          <w:bCs/>
          <w:color w:val="1A1A2E"/>
          <w:sz w:val="22"/>
          <w:szCs w:val="22"/>
        </w:rPr>
        <w:t xml:space="preserve">Commit process:</w:t>
      </w:r>
      <w:r>
        <w:rPr>
          <w:rFonts w:ascii="Arial" w:cs="Arial" w:eastAsia="Arial" w:hAnsi="Arial"/>
          <w:color w:val="1A1A2E"/>
          <w:sz w:val="22"/>
          <w:szCs w:val="22"/>
        </w:rPr>
        <w:t xml:space="preserve"> On validation success: (1) sync-blobs transfers all EFS files for this draft_id to permanent S3 storage, skipping any content_hash already in Table 6. (2) Workflow-Service calculates the new tree_hash and writes records to Tables 3, 4, and 6. (3) A new row is written to Table 5: status = pending, parent_commit_hash = base_commit_hash, draft_id = this draft. (4) Table 8 is updated: status = pending, commit_hash = new hash. (5) The EFS directory for this draft_id is wiped — all content is now safely in S3. The draft entry badge changes to “Pending.” The right panel becomes a read-only diff view of the submitted commit.</w:t>
      </w:r>
    </w:p>
    <w:p>
      <w:pPr>
        <w:pStyle w:val="ListParagraph"/>
        <w:numPr>
          <w:ilvl w:val="0"/>
          <w:numId w:val="2"/>
        </w:numPr>
        <w:spacing w:before="60" w:after="60"/>
      </w:pPr>
      <w:r>
        <w:rPr>
          <w:rFonts w:ascii="Arial" w:cs="Arial" w:eastAsia="Arial" w:hAnsi="Arial"/>
          <w:b/>
          <w:bCs/>
          <w:color w:val="1A1A2E"/>
          <w:sz w:val="22"/>
          <w:szCs w:val="22"/>
        </w:rPr>
        <w:t xml:space="preserve">Idempotency on failure:</w:t>
      </w:r>
      <w:r>
        <w:rPr>
          <w:rFonts w:ascii="Arial" w:cs="Arial" w:eastAsia="Arial" w:hAnsi="Arial"/>
          <w:color w:val="1A1A2E"/>
          <w:sz w:val="22"/>
          <w:szCs w:val="22"/>
        </w:rPr>
        <w:t xml:space="preserve"> If the commit request fails after sync-blobs but before Table 5 is written, the author can safely retry. Sync-blobs skips already-uploaded blobs. If the resulting tree_hash is identical to an already-pending commit from this draft_id, no duplicate commit is written and the existing commit_hash is returned.</w:t>
      </w:r>
    </w:p>
    <w:p>
      <w:pPr>
        <w:pStyle w:val="ListParagraph"/>
        <w:numPr>
          <w:ilvl w:val="0"/>
          <w:numId w:val="2"/>
        </w:numPr>
        <w:spacing w:before="60" w:after="60"/>
      </w:pPr>
      <w:r>
        <w:rPr>
          <w:rFonts w:ascii="Arial" w:cs="Arial" w:eastAsia="Arial" w:hAnsi="Arial"/>
          <w:b/>
          <w:bCs/>
          <w:color w:val="1A1A2E"/>
          <w:sz w:val="22"/>
          <w:szCs w:val="22"/>
        </w:rPr>
        <w:t xml:space="preserve">Read-only diff while pending:</w:t>
      </w:r>
      <w:r>
        <w:rPr>
          <w:rFonts w:ascii="Arial" w:cs="Arial" w:eastAsia="Arial" w:hAnsi="Arial"/>
          <w:color w:val="1A1A2E"/>
          <w:sz w:val="22"/>
          <w:szCs w:val="22"/>
        </w:rPr>
        <w:t xml:space="preserve"> The right panel shows the file-by-file diff of the submitted commit against its parent, identical in layout to the reviewer’s diff view. No edit controls are shown. The author can use this to review exactly what they proposed.</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After Commit: Possible Outcomes</w:t>
      </w:r>
    </w:p>
    <w:p>
      <w:pPr>
        <w:spacing w:before="100" w:after="30"/>
      </w:pPr>
      <w:r>
        <w:rPr>
          <w:rFonts w:ascii="Arial" w:cs="Arial" w:eastAsia="Arial" w:hAnsi="Arial"/>
          <w:b/>
          <w:bCs/>
          <w:i/>
          <w:iCs/>
          <w:color w:val="4B5563"/>
          <w:sz w:val="22"/>
          <w:szCs w:val="22"/>
        </w:rPr>
        <w:t xml:space="preserve">Outcome A — Approved</w:t>
      </w:r>
    </w:p>
    <w:p>
      <w:pPr>
        <w:pStyle w:val="ListParagraph"/>
        <w:numPr>
          <w:ilvl w:val="0"/>
          <w:numId w:val="2"/>
        </w:numPr>
        <w:spacing w:before="60" w:after="60"/>
      </w:pPr>
      <w:r>
        <w:rPr>
          <w:rFonts w:ascii="Arial" w:cs="Arial" w:eastAsia="Arial" w:hAnsi="Arial"/>
          <w:b/>
          <w:bCs/>
          <w:color w:val="1A1A2E"/>
          <w:sz w:val="22"/>
          <w:szCs w:val="22"/>
        </w:rPr>
        <w:t xml:space="preserve">What happens:</w:t>
      </w:r>
      <w:r>
        <w:rPr>
          <w:rFonts w:ascii="Arial" w:cs="Arial" w:eastAsia="Arial" w:hAnsi="Arial"/>
          <w:color w:val="1A1A2E"/>
          <w:sz w:val="22"/>
          <w:szCs w:val="22"/>
        </w:rPr>
        <w:t xml:space="preserve"> Workflow-Service marks the commit approved, updates Table 2.latest_commit_hash, sets Table 8.status = approved, sends SES email to author, publishes SQS cleanup message for this draft’s EFS directory (already empty, but this is a no-op confirmation), and sets all other editing drafts in this repo — from this author or any other — whose base is now stale to status = needs_rebase. All other pending commits from any author that share the same parent are set to sibling_rejected.</w:t>
      </w:r>
    </w:p>
    <w:p>
      <w:pPr>
        <w:pStyle w:val="ListParagraph"/>
        <w:numPr>
          <w:ilvl w:val="0"/>
          <w:numId w:val="2"/>
        </w:numPr>
        <w:spacing w:before="60" w:after="60"/>
      </w:pPr>
      <w:r>
        <w:rPr>
          <w:rFonts w:ascii="Arial" w:cs="Arial" w:eastAsia="Arial" w:hAnsi="Arial"/>
          <w:b/>
          <w:bCs/>
          <w:color w:val="1A1A2E"/>
          <w:sz w:val="22"/>
          <w:szCs w:val="22"/>
        </w:rPr>
        <w:t xml:space="preserve">What the author sees:</w:t>
      </w:r>
      <w:r>
        <w:rPr>
          <w:rFonts w:ascii="Arial" w:cs="Arial" w:eastAsia="Arial" w:hAnsi="Arial"/>
          <w:color w:val="1A1A2E"/>
          <w:sz w:val="22"/>
          <w:szCs w:val="22"/>
        </w:rPr>
        <w:t xml:space="preserve"> The draft entry badge turns green: “Approved.” The right panel shows the committed tree read-only with a green banner: “This draft was approved and is now the repository head.” A “Dismiss” button appears on the left panel entry. Clicking it sets Table 8.status = deleted and removes the entry from the list. The underlying commit record in Table 5 is unaffected.</w:t>
      </w:r>
    </w:p>
    <w:p>
      <w:pPr>
        <w:pStyle w:val="ListParagraph"/>
        <w:numPr>
          <w:ilvl w:val="0"/>
          <w:numId w:val="2"/>
        </w:numPr>
        <w:spacing w:before="60" w:after="60"/>
      </w:pPr>
      <w:r>
        <w:rPr>
          <w:rFonts w:ascii="Arial" w:cs="Arial" w:eastAsia="Arial" w:hAnsi="Arial"/>
          <w:b/>
          <w:bCs/>
          <w:color w:val="1A1A2E"/>
          <w:sz w:val="22"/>
          <w:szCs w:val="22"/>
        </w:rPr>
        <w:t xml:space="preserve">Email:</w:t>
      </w:r>
      <w:r>
        <w:rPr>
          <w:rFonts w:ascii="Arial" w:cs="Arial" w:eastAsia="Arial" w:hAnsi="Arial"/>
          <w:color w:val="1A1A2E"/>
          <w:sz w:val="22"/>
          <w:szCs w:val="22"/>
        </w:rPr>
        <w:t xml:space="preserve"> Subject: “Your commit to {repo_name} was approved.” Body: commit hash, link to the repository.</w:t>
      </w:r>
    </w:p>
    <w:p>
      <w:pPr>
        <w:spacing w:before="80" w:after="0"/>
      </w:pPr>
      <w:r>
        <w:rPr>
          <w:rFonts w:ascii="Arial" w:cs="Arial" w:eastAsia="Arial" w:hAnsi="Arial"/>
          <w:color w:val="1A1A2E"/>
          <w:sz w:val="22"/>
          <w:szCs w:val="22"/>
        </w:rPr>
        <w:t xml:space="preserve"/>
      </w:r>
    </w:p>
    <w:p>
      <w:pPr>
        <w:spacing w:before="100" w:after="30"/>
      </w:pPr>
      <w:r>
        <w:rPr>
          <w:rFonts w:ascii="Arial" w:cs="Arial" w:eastAsia="Arial" w:hAnsi="Arial"/>
          <w:b/>
          <w:bCs/>
          <w:i/>
          <w:iCs/>
          <w:color w:val="4B5563"/>
          <w:sz w:val="22"/>
          <w:szCs w:val="22"/>
        </w:rPr>
        <w:t xml:space="preserve">Outcome B — Rejected by Reviewer</w:t>
      </w:r>
    </w:p>
    <w:p>
      <w:pPr>
        <w:pStyle w:val="ListParagraph"/>
        <w:numPr>
          <w:ilvl w:val="0"/>
          <w:numId w:val="2"/>
        </w:numPr>
        <w:spacing w:before="60" w:after="60"/>
      </w:pPr>
      <w:r>
        <w:rPr>
          <w:rFonts w:ascii="Arial" w:cs="Arial" w:eastAsia="Arial" w:hAnsi="Arial"/>
          <w:b/>
          <w:bCs/>
          <w:color w:val="1A1A2E"/>
          <w:sz w:val="22"/>
          <w:szCs w:val="22"/>
        </w:rPr>
        <w:t xml:space="preserve">What happens:</w:t>
      </w:r>
      <w:r>
        <w:rPr>
          <w:rFonts w:ascii="Arial" w:cs="Arial" w:eastAsia="Arial" w:hAnsi="Arial"/>
          <w:color w:val="1A1A2E"/>
          <w:sz w:val="22"/>
          <w:szCs w:val="22"/>
        </w:rPr>
        <w:t xml:space="preserve"> Workflow-Service marks the commit rejected, stores reviewer_comment in Table 5, sets Table 8.status = rejected, sends SES email. The EFS directory was wiped at commit time and is currently empty.</w:t>
      </w:r>
    </w:p>
    <w:p>
      <w:pPr>
        <w:pStyle w:val="ListParagraph"/>
        <w:numPr>
          <w:ilvl w:val="0"/>
          <w:numId w:val="2"/>
        </w:numPr>
        <w:spacing w:before="60" w:after="60"/>
      </w:pPr>
      <w:r>
        <w:rPr>
          <w:rFonts w:ascii="Arial" w:cs="Arial" w:eastAsia="Arial" w:hAnsi="Arial"/>
          <w:b/>
          <w:bCs/>
          <w:color w:val="1A1A2E"/>
          <w:sz w:val="22"/>
          <w:szCs w:val="22"/>
        </w:rPr>
        <w:t xml:space="preserve">What the author sees:</w:t>
      </w:r>
      <w:r>
        <w:rPr>
          <w:rFonts w:ascii="Arial" w:cs="Arial" w:eastAsia="Arial" w:hAnsi="Arial"/>
          <w:color w:val="1A1A2E"/>
          <w:sz w:val="22"/>
          <w:szCs w:val="22"/>
        </w:rPr>
        <w:t xml:space="preserve"> The draft entry badge turns red: “Rejected.” The reviewer’s comment is shown below the label in the left panel (truncated to 2 lines with a “Read more” expander). The right panel shows the committed diff read-only with a red banner and the full reviewer comment. A “Reopen and Edit” button appears.</w:t>
      </w:r>
    </w:p>
    <w:p>
      <w:pPr>
        <w:pStyle w:val="ListParagraph"/>
        <w:numPr>
          <w:ilvl w:val="0"/>
          <w:numId w:val="2"/>
        </w:numPr>
        <w:spacing w:before="60" w:after="60"/>
      </w:pPr>
      <w:r>
        <w:rPr>
          <w:rFonts w:ascii="Arial" w:cs="Arial" w:eastAsia="Arial" w:hAnsi="Arial"/>
          <w:b/>
          <w:bCs/>
          <w:color w:val="1A1A2E"/>
          <w:sz w:val="22"/>
          <w:szCs w:val="22"/>
        </w:rPr>
        <w:t xml:space="preserve">Reopening:</w:t>
      </w:r>
      <w:r>
        <w:rPr>
          <w:rFonts w:ascii="Arial" w:cs="Arial" w:eastAsia="Arial" w:hAnsi="Arial"/>
          <w:color w:val="1A1A2E"/>
          <w:sz w:val="22"/>
          <w:szCs w:val="22"/>
        </w:rPr>
        <w:t xml:space="preserve"> Clicking “Reopen and Edit” calls POST /v1/repos/{id}/drafts/{draft_id}/reconstruct. The backend reads the commit’s tree from Tables 3/4, fetches each blob from S3, and writes the files to the EFS directory for this draft_id. A loading spinner is shown while reconstruction runs (async, tracked via task_id). On completion, the file explorer opens in interactive mode. The backend also checks base_commit_hash against latest_commit_hash: if the head moved while this commit was pending (another commit was approved), Table 8.status is set to needs_rebase instead of editing. The author sees the amber banner immediately on reopen and must rebase before committing.</w:t>
      </w:r>
    </w:p>
    <w:p>
      <w:pPr>
        <w:pStyle w:val="ListParagraph"/>
        <w:numPr>
          <w:ilvl w:val="0"/>
          <w:numId w:val="2"/>
        </w:numPr>
        <w:spacing w:before="60" w:after="60"/>
      </w:pPr>
      <w:r>
        <w:rPr>
          <w:rFonts w:ascii="Arial" w:cs="Arial" w:eastAsia="Arial" w:hAnsi="Arial"/>
          <w:b/>
          <w:bCs/>
          <w:color w:val="1A1A2E"/>
          <w:sz w:val="22"/>
          <w:szCs w:val="22"/>
        </w:rPr>
        <w:t xml:space="preserve">Reconstruction failure:</w:t>
      </w:r>
      <w:r>
        <w:rPr>
          <w:rFonts w:ascii="Arial" w:cs="Arial" w:eastAsia="Arial" w:hAnsi="Arial"/>
          <w:color w:val="1A1A2E"/>
          <w:sz w:val="22"/>
          <w:szCs w:val="22"/>
        </w:rPr>
        <w:t xml:space="preserve"> If the async reconstruction task fails (e.g. S3 is temporarily unreachable), GET /v1/repos/{id}/tasks/{task_id} returns status = failed with a human-readable message. The right panel replaces the spinner with: “We couldn’t restore your draft files. This may be a temporary issue.” and a “Try Again” button. Before reconstruction begins, any partially written EFS content for this draft_id is wiped so the state is always clean before a retry. The draft remains in rejected status until reconstruction succeeds.</w:t>
      </w:r>
    </w:p>
    <w:p>
      <w:pPr>
        <w:pStyle w:val="ListParagraph"/>
        <w:numPr>
          <w:ilvl w:val="0"/>
          <w:numId w:val="2"/>
        </w:numPr>
        <w:spacing w:before="60" w:after="60"/>
      </w:pPr>
      <w:r>
        <w:rPr>
          <w:rFonts w:ascii="Arial" w:cs="Arial" w:eastAsia="Arial" w:hAnsi="Arial"/>
          <w:b/>
          <w:bCs/>
          <w:color w:val="1A1A2E"/>
          <w:sz w:val="22"/>
          <w:szCs w:val="22"/>
        </w:rPr>
        <w:t xml:space="preserve">Email:</w:t>
      </w:r>
      <w:r>
        <w:rPr>
          <w:rFonts w:ascii="Arial" w:cs="Arial" w:eastAsia="Arial" w:hAnsi="Arial"/>
          <w:color w:val="1A1A2E"/>
          <w:sz w:val="22"/>
          <w:szCs w:val="22"/>
        </w:rPr>
        <w:t xml:space="preserve"> Subject: “Your commit to {repo_name} was rejected.” Body: commit hash, reviewer’s full comment, link to repository.</w:t>
      </w:r>
    </w:p>
    <w:p>
      <w:pPr>
        <w:spacing w:before="80" w:after="0"/>
      </w:pPr>
      <w:r>
        <w:rPr>
          <w:rFonts w:ascii="Arial" w:cs="Arial" w:eastAsia="Arial" w:hAnsi="Arial"/>
          <w:color w:val="1A1A2E"/>
          <w:sz w:val="22"/>
          <w:szCs w:val="22"/>
        </w:rPr>
        <w:t xml:space="preserve"/>
      </w:r>
    </w:p>
    <w:p>
      <w:pPr>
        <w:spacing w:before="100" w:after="30"/>
      </w:pPr>
      <w:r>
        <w:rPr>
          <w:rFonts w:ascii="Arial" w:cs="Arial" w:eastAsia="Arial" w:hAnsi="Arial"/>
          <w:b/>
          <w:bCs/>
          <w:i/>
          <w:iCs/>
          <w:color w:val="4B5563"/>
          <w:sz w:val="22"/>
          <w:szCs w:val="22"/>
        </w:rPr>
        <w:t xml:space="preserve">Outcome C — Sibling-Rejected</w:t>
      </w:r>
    </w:p>
    <w:p>
      <w:pPr>
        <w:pStyle w:val="ListParagraph"/>
        <w:numPr>
          <w:ilvl w:val="0"/>
          <w:numId w:val="2"/>
        </w:numPr>
        <w:spacing w:before="60" w:after="60"/>
      </w:pPr>
      <w:r>
        <w:rPr>
          <w:rFonts w:ascii="Arial" w:cs="Arial" w:eastAsia="Arial" w:hAnsi="Arial"/>
          <w:b/>
          <w:bCs/>
          <w:color w:val="1A1A2E"/>
          <w:sz w:val="22"/>
          <w:szCs w:val="22"/>
        </w:rPr>
        <w:t xml:space="preserve">What happens:</w:t>
      </w:r>
      <w:r>
        <w:rPr>
          <w:rFonts w:ascii="Arial" w:cs="Arial" w:eastAsia="Arial" w:hAnsi="Arial"/>
          <w:color w:val="1A1A2E"/>
          <w:sz w:val="22"/>
          <w:szCs w:val="22"/>
        </w:rPr>
        <w:t xml:space="preserve"> Another author’s commit with the same parent_commit_hash was approved first. Workflow-Service sets this commit’s Table 5.status = sibling_rejected, sets Table 8.status = sibling_rejected, sends SES email. The EFS directory was wiped at commit time.</w:t>
      </w:r>
    </w:p>
    <w:p>
      <w:pPr>
        <w:pStyle w:val="ListParagraph"/>
        <w:numPr>
          <w:ilvl w:val="0"/>
          <w:numId w:val="2"/>
        </w:numPr>
        <w:spacing w:before="60" w:after="60"/>
      </w:pPr>
      <w:r>
        <w:rPr>
          <w:rFonts w:ascii="Arial" w:cs="Arial" w:eastAsia="Arial" w:hAnsi="Arial"/>
          <w:b/>
          <w:bCs/>
          <w:color w:val="1A1A2E"/>
          <w:sz w:val="22"/>
          <w:szCs w:val="22"/>
        </w:rPr>
        <w:t xml:space="preserve">What the author sees:</w:t>
      </w:r>
      <w:r>
        <w:rPr>
          <w:rFonts w:ascii="Arial" w:cs="Arial" w:eastAsia="Arial" w:hAnsi="Arial"/>
          <w:color w:val="1A1A2E"/>
          <w:sz w:val="22"/>
          <w:szCs w:val="22"/>
        </w:rPr>
        <w:t xml:space="preserve"> The draft entry badge turns amber: “Sibling Rejected.” The right panel shows the committed diff read-only with an amber banner: “Another change based on the same version was approved before yours. Resolve conflicts to resubmit.” A “Resolve Conflict” button appears.</w:t>
      </w:r>
    </w:p>
    <w:p>
      <w:pPr>
        <w:pStyle w:val="ListParagraph"/>
        <w:numPr>
          <w:ilvl w:val="0"/>
          <w:numId w:val="2"/>
        </w:numPr>
        <w:spacing w:before="60" w:after="60"/>
      </w:pPr>
      <w:r>
        <w:rPr>
          <w:rFonts w:ascii="Arial" w:cs="Arial" w:eastAsia="Arial" w:hAnsi="Arial"/>
          <w:b/>
          <w:bCs/>
          <w:color w:val="1A1A2E"/>
          <w:sz w:val="22"/>
          <w:szCs w:val="22"/>
        </w:rPr>
        <w:t xml:space="preserve">Conflict resolution for sibling-rejected drafts:</w:t>
      </w:r>
      <w:r>
        <w:rPr>
          <w:rFonts w:ascii="Arial" w:cs="Arial" w:eastAsia="Arial" w:hAnsi="Arial"/>
          <w:color w:val="1A1A2E"/>
          <w:sz w:val="22"/>
          <w:szCs w:val="22"/>
        </w:rPr>
        <w:t xml:space="preserve"> Clicking “Resolve Conflict” calls GET /v1/repos/{id}/conflicts?draft_id={draft_id}&amp;head={new_head_hash}&amp;mode=sibling. In sibling mode, the backend compares the old parent commit’s tree (shared base), the new approved head’s tree, and the S3 snapshot of the sibling-rejected commit’s tree (not EFS — EFS was wiped at commit time). The same five-category Conflict Review Screen is shown. After resolution, “Rebase and Continue” writes the resolved files to a freshly populated EFS directory for this draft_id, updates Table 8.base_commit_hash to the new head hash, and sets status = editing. The author returns to the file explorer and can commit again.</w:t>
      </w:r>
    </w:p>
    <w:p>
      <w:pPr>
        <w:pStyle w:val="ListParagraph"/>
        <w:numPr>
          <w:ilvl w:val="0"/>
          <w:numId w:val="2"/>
        </w:numPr>
        <w:spacing w:before="60" w:after="60"/>
      </w:pPr>
      <w:r>
        <w:rPr>
          <w:rFonts w:ascii="Arial" w:cs="Arial" w:eastAsia="Arial" w:hAnsi="Arial"/>
          <w:b/>
          <w:bCs/>
          <w:color w:val="1A1A2E"/>
          <w:sz w:val="22"/>
          <w:szCs w:val="22"/>
        </w:rPr>
        <w:t xml:space="preserve">Email:</w:t>
      </w:r>
      <w:r>
        <w:rPr>
          <w:rFonts w:ascii="Arial" w:cs="Arial" w:eastAsia="Arial" w:hAnsi="Arial"/>
          <w:color w:val="1A1A2E"/>
          <w:sz w:val="22"/>
          <w:szCs w:val="22"/>
        </w:rPr>
        <w:t xml:space="preserve"> Subject: “Your commit to {repo_name} needs conflict resolution.” Body: commit hash, explanation that another commit was approved first, link to repository.</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Multiple Drafts: Interactions and Edge Cases</w:t>
      </w:r>
    </w:p>
    <w:p>
      <w:pPr>
        <w:pStyle w:val="ListParagraph"/>
        <w:numPr>
          <w:ilvl w:val="0"/>
          <w:numId w:val="2"/>
        </w:numPr>
        <w:spacing w:before="60" w:after="60"/>
      </w:pPr>
      <w:r>
        <w:rPr>
          <w:rFonts w:ascii="Arial" w:cs="Arial" w:eastAsia="Arial" w:hAnsi="Arial"/>
          <w:b/>
          <w:bCs/>
          <w:color w:val="1A1A2E"/>
          <w:sz w:val="22"/>
          <w:szCs w:val="22"/>
        </w:rPr>
        <w:t xml:space="preserve">Multiple editing drafts when a commit is approved:</w:t>
      </w:r>
      <w:r>
        <w:rPr>
          <w:rFonts w:ascii="Arial" w:cs="Arial" w:eastAsia="Arial" w:hAnsi="Arial"/>
          <w:color w:val="1A1A2E"/>
          <w:sz w:val="22"/>
          <w:szCs w:val="22"/>
        </w:rPr>
        <w:t xml:space="preserve"> All of the author’s editing drafts are set to needs_rebase simultaneously. Each requires an independent rebase. There is no dependency between them — the author resolves them in any order.</w:t>
      </w:r>
    </w:p>
    <w:p>
      <w:pPr>
        <w:pStyle w:val="ListParagraph"/>
        <w:numPr>
          <w:ilvl w:val="0"/>
          <w:numId w:val="2"/>
        </w:numPr>
        <w:spacing w:before="60" w:after="60"/>
      </w:pPr>
      <w:r>
        <w:rPr>
          <w:rFonts w:ascii="Arial" w:cs="Arial" w:eastAsia="Arial" w:hAnsi="Arial"/>
          <w:b/>
          <w:bCs/>
          <w:color w:val="1A1A2E"/>
          <w:sz w:val="22"/>
          <w:szCs w:val="22"/>
        </w:rPr>
        <w:t xml:space="preserve">Multiple pending drafts from the same author:</w:t>
      </w:r>
      <w:r>
        <w:rPr>
          <w:rFonts w:ascii="Arial" w:cs="Arial" w:eastAsia="Arial" w:hAnsi="Arial"/>
          <w:color w:val="1A1A2E"/>
          <w:sz w:val="22"/>
          <w:szCs w:val="22"/>
        </w:rPr>
        <w:t xml:space="preserve"> If the author has two pending commits both based on the same approved head, they are siblings of each other. When the reviewer approves one, the other is sibling-rejected. This is expected behaviour. The UI communicates it clearly: the sibling-rejected entry turns amber with the message “Another of your own commits based on the same version was approved.”</w:t>
      </w:r>
    </w:p>
    <w:p>
      <w:pPr>
        <w:pStyle w:val="ListParagraph"/>
        <w:numPr>
          <w:ilvl w:val="0"/>
          <w:numId w:val="2"/>
        </w:numPr>
        <w:spacing w:before="60" w:after="60"/>
      </w:pPr>
      <w:r>
        <w:rPr>
          <w:rFonts w:ascii="Arial" w:cs="Arial" w:eastAsia="Arial" w:hAnsi="Arial"/>
          <w:b/>
          <w:bCs/>
          <w:color w:val="1A1A2E"/>
          <w:sz w:val="22"/>
          <w:szCs w:val="22"/>
        </w:rPr>
        <w:t xml:space="preserve">No cascading approval:</w:t>
      </w:r>
      <w:r>
        <w:rPr>
          <w:rFonts w:ascii="Arial" w:cs="Arial" w:eastAsia="Arial" w:hAnsi="Arial"/>
          <w:color w:val="1A1A2E"/>
          <w:sz w:val="22"/>
          <w:szCs w:val="22"/>
        </w:rPr>
        <w:t xml:space="preserve"> Approving one draft never automatically approves any other. Each draft is an independent proposal.</w:t>
      </w:r>
    </w:p>
    <w:p>
      <w:pPr>
        <w:pStyle w:val="ListParagraph"/>
        <w:numPr>
          <w:ilvl w:val="0"/>
          <w:numId w:val="2"/>
        </w:numPr>
        <w:spacing w:before="60" w:after="60"/>
      </w:pPr>
      <w:r>
        <w:rPr>
          <w:rFonts w:ascii="Arial" w:cs="Arial" w:eastAsia="Arial" w:hAnsi="Arial"/>
          <w:b/>
          <w:bCs/>
          <w:color w:val="1A1A2E"/>
          <w:sz w:val="22"/>
          <w:szCs w:val="22"/>
        </w:rPr>
        <w:t xml:space="preserve">Draft deletion:</w:t>
      </w:r>
      <w:r>
        <w:rPr>
          <w:rFonts w:ascii="Arial" w:cs="Arial" w:eastAsia="Arial" w:hAnsi="Arial"/>
          <w:color w:val="1A1A2E"/>
          <w:sz w:val="22"/>
          <w:szCs w:val="22"/>
        </w:rPr>
        <w:t xml:space="preserve"> A draft can be deleted by the author only when its status is editing, needs_rebase, approved, or rejected. Pending and sibling_rejected drafts cannot be deleted — they represent active or unresolved submissions. Deletion removes the EFS directory and hard-deletes the Table 8 row. A confirmation dialog appears: “This draft and all its unsaved changes will be permanently deleted.”</w:t>
      </w:r>
    </w:p>
    <w:p>
      <w:pPr>
        <w:pStyle w:val="ListParagraph"/>
        <w:numPr>
          <w:ilvl w:val="0"/>
          <w:numId w:val="2"/>
        </w:numPr>
        <w:spacing w:before="60" w:after="60"/>
      </w:pPr>
      <w:r>
        <w:rPr>
          <w:rFonts w:ascii="Arial" w:cs="Arial" w:eastAsia="Arial" w:hAnsi="Arial"/>
          <w:b/>
          <w:bCs/>
          <w:color w:val="1A1A2E"/>
          <w:sz w:val="22"/>
          <w:szCs w:val="22"/>
        </w:rPr>
        <w:t xml:space="preserve">Browser closed during edit:</w:t>
      </w:r>
      <w:r>
        <w:rPr>
          <w:rFonts w:ascii="Arial" w:cs="Arial" w:eastAsia="Arial" w:hAnsi="Arial"/>
          <w:color w:val="1A1A2E"/>
          <w:sz w:val="22"/>
          <w:szCs w:val="22"/>
        </w:rPr>
        <w:t xml:space="preserve"> Auto-save writes to EFS every 2 seconds of inactivity. If the browser closes mid-keystroke, at most 2 seconds of typing is lost. The draft resumes from the last auto-saved state on next open.</w:t>
      </w:r>
    </w:p>
    <w:p>
      <w:pPr>
        <w:pStyle w:val="ListParagraph"/>
        <w:numPr>
          <w:ilvl w:val="0"/>
          <w:numId w:val="2"/>
        </w:numPr>
        <w:spacing w:before="60" w:after="60"/>
      </w:pPr>
      <w:r>
        <w:rPr>
          <w:rFonts w:ascii="Arial" w:cs="Arial" w:eastAsia="Arial" w:hAnsi="Arial"/>
          <w:b/>
          <w:bCs/>
          <w:color w:val="1A1A2E"/>
          <w:sz w:val="22"/>
          <w:szCs w:val="22"/>
        </w:rPr>
        <w:t xml:space="preserve">Two browser tabs on the same draft:</w:t>
      </w:r>
      <w:r>
        <w:rPr>
          <w:rFonts w:ascii="Arial" w:cs="Arial" w:eastAsia="Arial" w:hAnsi="Arial"/>
          <w:color w:val="1A1A2E"/>
          <w:sz w:val="22"/>
          <w:szCs w:val="22"/>
        </w:rPr>
        <w:t xml:space="preserve"> Not supported. Last save wins. The author is responsible for using one tab per draft.</w:t>
      </w:r>
    </w:p>
    <w:p>
      <w:pPr>
        <w:pStyle w:val="ListParagraph"/>
        <w:numPr>
          <w:ilvl w:val="0"/>
          <w:numId w:val="2"/>
        </w:numPr>
        <w:spacing w:before="60" w:after="60"/>
      </w:pPr>
      <w:r>
        <w:rPr>
          <w:rFonts w:ascii="Arial" w:cs="Arial" w:eastAsia="Arial" w:hAnsi="Arial"/>
          <w:b/>
          <w:bCs/>
          <w:color w:val="1A1A2E"/>
          <w:sz w:val="22"/>
          <w:szCs w:val="22"/>
        </w:rPr>
        <w:t xml:space="preserve">Author removed from repo mid-session:</w:t>
      </w:r>
      <w:r>
        <w:rPr>
          <w:rFonts w:ascii="Arial" w:cs="Arial" w:eastAsia="Arial" w:hAnsi="Arial"/>
          <w:color w:val="1A1A2E"/>
          <w:sz w:val="22"/>
          <w:szCs w:val="22"/>
        </w:rPr>
        <w:t xml:space="preserve"> The next API call returns 403. The frontend shows: “You no longer have access to this repository.” The repo is removed from the dashboard.</w:t>
      </w:r>
    </w:p>
    <w:p>
      <w:pPr>
        <w:pStyle w:val="ListParagraph"/>
        <w:numPr>
          <w:ilvl w:val="0"/>
          <w:numId w:val="2"/>
        </w:numPr>
        <w:spacing w:before="60" w:after="60"/>
      </w:pPr>
      <w:r>
        <w:rPr>
          <w:rFonts w:ascii="Arial" w:cs="Arial" w:eastAsia="Arial" w:hAnsi="Arial"/>
          <w:b/>
          <w:bCs/>
          <w:color w:val="1A1A2E"/>
          <w:sz w:val="22"/>
          <w:szCs w:val="22"/>
        </w:rPr>
        <w:t xml:space="preserve">Repo deleted mid-session:</w:t>
      </w:r>
      <w:r>
        <w:rPr>
          <w:rFonts w:ascii="Arial" w:cs="Arial" w:eastAsia="Arial" w:hAnsi="Arial"/>
          <w:color w:val="1A1A2E"/>
          <w:sz w:val="22"/>
          <w:szCs w:val="22"/>
        </w:rPr>
        <w:t xml:space="preserve"> The next API call returns 404. The frontend shows the full-page “repo no longer exists” message with a “Return to Dashboard” button.</w:t>
      </w:r>
    </w:p>
    <w:p>
      <w:pPr>
        <w:pStyle w:val="ListParagraph"/>
        <w:numPr>
          <w:ilvl w:val="0"/>
          <w:numId w:val="2"/>
        </w:numPr>
        <w:spacing w:before="60" w:after="60"/>
      </w:pPr>
      <w:r>
        <w:rPr>
          <w:rFonts w:ascii="Arial" w:cs="Arial" w:eastAsia="Arial" w:hAnsi="Arial"/>
          <w:b/>
          <w:bCs/>
          <w:color w:val="1A1A2E"/>
          <w:sz w:val="22"/>
          <w:szCs w:val="22"/>
        </w:rPr>
        <w:t xml:space="preserve">First draft in an empty repository, race condition:</w:t>
      </w:r>
      <w:r>
        <w:rPr>
          <w:rFonts w:ascii="Arial" w:cs="Arial" w:eastAsia="Arial" w:hAnsi="Arial"/>
          <w:color w:val="1A1A2E"/>
          <w:sz w:val="22"/>
          <w:szCs w:val="22"/>
        </w:rPr>
        <w:t xml:space="preserve"> The draft’s base_commit_hash is null. Another author’s commit is approved, making the head non-null. The draft becomes needs_rebase. The Conflict Review Screen compares the draft’s EFS against an empty base and the approved commit’s tree. Everything in the approved commit appears as Category 3 (informational). Everything only in the draft is Category 1A (no conflict). Anything at the same path in both is Category 2 or 5.</w:t>
      </w:r>
    </w:p>
    <w:p>
      <w:pPr>
        <w:spacing w:before="80" w:after="0"/>
      </w:pPr>
      <w:r>
        <w:rPr>
          <w:rFonts w:ascii="Arial" w:cs="Arial" w:eastAsia="Arial" w:hAnsi="Arial"/>
          <w:color w:val="1A1A2E"/>
          <w:sz w:val="22"/>
          <w:szCs w:val="22"/>
        </w:rPr>
        <w:t xml:space="preserve"/>
      </w:r>
    </w:p>
    <w:p>
      <w:pPr>
        <w:pStyle w:val="Heading3"/>
        <w:spacing w:before="180" w:after="60"/>
      </w:pPr>
      <w:r>
        <w:rPr>
          <w:rFonts w:ascii="Arial" w:cs="Arial" w:eastAsia="Arial" w:hAnsi="Arial"/>
          <w:b/>
          <w:bCs/>
          <w:color w:val="2E5FA3"/>
          <w:sz w:val="22"/>
          <w:szCs w:val="22"/>
        </w:rPr>
        <w:t xml:space="preserve">Reviewer</w:t>
      </w:r>
    </w:p>
    <w:p>
      <w:pPr>
        <w:spacing w:before="60" w:after="60"/>
      </w:pPr>
      <w:r>
        <w:rPr>
          <w:rFonts w:ascii="Arial" w:cs="Arial" w:eastAsia="Arial" w:hAnsi="Arial"/>
          <w:color w:val="1A1A2E"/>
          <w:sz w:val="22"/>
          <w:szCs w:val="22"/>
        </w:rPr>
        <w:t xml:space="preserve">The reviewer role is focused entirely on evaluating proposed commits. Reviewers do not edit files, create drafts, or manage repository membership. Their entire interface is the pending commits queue and the diff view.</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Pending Commits Queue</w:t>
      </w:r>
    </w:p>
    <w:p>
      <w:pPr>
        <w:pStyle w:val="ListParagraph"/>
        <w:numPr>
          <w:ilvl w:val="0"/>
          <w:numId w:val="2"/>
        </w:numPr>
        <w:spacing w:before="60" w:after="60"/>
      </w:pPr>
      <w:r>
        <w:rPr>
          <w:rFonts w:ascii="Arial" w:cs="Arial" w:eastAsia="Arial" w:hAnsi="Arial"/>
          <w:b/>
          <w:bCs/>
          <w:color w:val="1A1A2E"/>
          <w:sz w:val="22"/>
          <w:szCs w:val="22"/>
        </w:rPr>
        <w:t xml:space="preserve">What the reviewer sees:</w:t>
      </w:r>
      <w:r>
        <w:rPr>
          <w:rFonts w:ascii="Arial" w:cs="Arial" w:eastAsia="Arial" w:hAnsi="Arial"/>
          <w:color w:val="1A1A2E"/>
          <w:sz w:val="22"/>
          <w:szCs w:val="22"/>
        </w:rPr>
        <w:t xml:space="preserve"> A flat list of all commits with status = pending for this repository, sorted by submission timestamp ascending (oldest first). Each entry shows: commit hash (truncated, full hash on hover), author name, submission timestamp, parent commit hash (truncated), and a “View Diff” button.</w:t>
      </w:r>
    </w:p>
    <w:p>
      <w:pPr>
        <w:pStyle w:val="ListParagraph"/>
        <w:numPr>
          <w:ilvl w:val="0"/>
          <w:numId w:val="2"/>
        </w:numPr>
        <w:spacing w:before="60" w:after="60"/>
      </w:pPr>
      <w:r>
        <w:rPr>
          <w:rFonts w:ascii="Arial" w:cs="Arial" w:eastAsia="Arial" w:hAnsi="Arial"/>
          <w:b/>
          <w:bCs/>
          <w:color w:val="1A1A2E"/>
          <w:sz w:val="22"/>
          <w:szCs w:val="22"/>
        </w:rPr>
        <w:t xml:space="preserve">Flat queue — no chaining:</w:t>
      </w:r>
      <w:r>
        <w:rPr>
          <w:rFonts w:ascii="Arial" w:cs="Arial" w:eastAsia="Arial" w:hAnsi="Arial"/>
          <w:color w:val="1A1A2E"/>
          <w:sz w:val="22"/>
          <w:szCs w:val="22"/>
        </w:rPr>
        <w:t xml:space="preserve"> Because every draft is always rebased to the latest approved head before committing (enforced by the pre-commit validation gate), every pending commit in the queue has the current approved head as its parent in the vast majority of cases. There are no topological chains or parent-before-child dependencies. Every commit is independently reviewable.</w:t>
      </w:r>
    </w:p>
    <w:p>
      <w:pPr>
        <w:pStyle w:val="ListParagraph"/>
        <w:numPr>
          <w:ilvl w:val="0"/>
          <w:numId w:val="2"/>
        </w:numPr>
        <w:spacing w:before="60" w:after="60"/>
      </w:pPr>
      <w:r>
        <w:rPr>
          <w:rFonts w:ascii="Arial" w:cs="Arial" w:eastAsia="Arial" w:hAnsi="Arial"/>
          <w:b/>
          <w:bCs/>
          <w:color w:val="1A1A2E"/>
          <w:sz w:val="22"/>
          <w:szCs w:val="22"/>
        </w:rPr>
        <w:t xml:space="preserve">Stale pending commits (rare race condition):</w:t>
      </w:r>
      <w:r>
        <w:rPr>
          <w:rFonts w:ascii="Arial" w:cs="Arial" w:eastAsia="Arial" w:hAnsi="Arial"/>
          <w:color w:val="1A1A2E"/>
          <w:sz w:val="22"/>
          <w:szCs w:val="22"/>
        </w:rPr>
        <w:t xml:space="preserve"> In the narrow window between a rebase completing and the commit being submitted, another commit could be approved, making the just-submitted commit technically based on a stale parent. The queue entry shows an amber “Stale” badge. A note reads: “This commit was based on an older version of the repository. If approved, affected authors will be directed to conflict resolution.” The reviewer can still approve or reject it normally; the sibling-rejection logic handles downstream consequences.</w:t>
      </w:r>
    </w:p>
    <w:p>
      <w:pPr>
        <w:pStyle w:val="ListParagraph"/>
        <w:numPr>
          <w:ilvl w:val="0"/>
          <w:numId w:val="2"/>
        </w:numPr>
        <w:spacing w:before="60" w:after="60"/>
      </w:pPr>
      <w:r>
        <w:rPr>
          <w:rFonts w:ascii="Arial" w:cs="Arial" w:eastAsia="Arial" w:hAnsi="Arial"/>
          <w:b/>
          <w:bCs/>
          <w:color w:val="1A1A2E"/>
          <w:sz w:val="22"/>
          <w:szCs w:val="22"/>
        </w:rPr>
        <w:t xml:space="preserve">Empty state:</w:t>
      </w:r>
      <w:r>
        <w:rPr>
          <w:rFonts w:ascii="Arial" w:cs="Arial" w:eastAsia="Arial" w:hAnsi="Arial"/>
          <w:color w:val="1A1A2E"/>
          <w:sz w:val="22"/>
          <w:szCs w:val="22"/>
        </w:rPr>
        <w:t xml:space="preserve"> When there are no pending commits: “No pending commits. All caught up!”</w:t>
      </w:r>
    </w:p>
    <w:p>
      <w:pPr>
        <w:pStyle w:val="ListParagraph"/>
        <w:numPr>
          <w:ilvl w:val="0"/>
          <w:numId w:val="2"/>
        </w:numPr>
        <w:spacing w:before="60" w:after="60"/>
      </w:pPr>
      <w:r>
        <w:rPr>
          <w:rFonts w:ascii="Arial" w:cs="Arial" w:eastAsia="Arial" w:hAnsi="Arial"/>
          <w:b/>
          <w:bCs/>
          <w:color w:val="1A1A2E"/>
          <w:sz w:val="22"/>
          <w:szCs w:val="22"/>
        </w:rPr>
        <w:t xml:space="preserve">Repo deleted mid-session:</w:t>
      </w:r>
      <w:r>
        <w:rPr>
          <w:rFonts w:ascii="Arial" w:cs="Arial" w:eastAsia="Arial" w:hAnsi="Arial"/>
          <w:color w:val="1A1A2E"/>
          <w:sz w:val="22"/>
          <w:szCs w:val="22"/>
        </w:rPr>
        <w:t xml:space="preserve"> Same 404 handling as all other roles.</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Diff View</w:t>
      </w:r>
    </w:p>
    <w:p>
      <w:pPr>
        <w:pStyle w:val="ListParagraph"/>
        <w:numPr>
          <w:ilvl w:val="0"/>
          <w:numId w:val="2"/>
        </w:numPr>
        <w:spacing w:before="60" w:after="60"/>
      </w:pPr>
      <w:r>
        <w:rPr>
          <w:rFonts w:ascii="Arial" w:cs="Arial" w:eastAsia="Arial" w:hAnsi="Arial"/>
          <w:b/>
          <w:bCs/>
          <w:color w:val="1A1A2E"/>
          <w:sz w:val="22"/>
          <w:szCs w:val="22"/>
        </w:rPr>
        <w:t xml:space="preserve">Opening a diff:</w:t>
      </w:r>
      <w:r>
        <w:rPr>
          <w:rFonts w:ascii="Arial" w:cs="Arial" w:eastAsia="Arial" w:hAnsi="Arial"/>
          <w:color w:val="1A1A2E"/>
          <w:sz w:val="22"/>
          <w:szCs w:val="22"/>
        </w:rPr>
        <w:t xml:space="preserve"> GET /v1/commits/{hash}/diff. The diff is always computed against the commit’s parent_commit_hash, not the current head. This shows exactly what the author changed from their starting point.</w:t>
      </w:r>
    </w:p>
    <w:p>
      <w:pPr>
        <w:pStyle w:val="ListParagraph"/>
        <w:numPr>
          <w:ilvl w:val="0"/>
          <w:numId w:val="2"/>
        </w:numPr>
        <w:spacing w:before="60" w:after="60"/>
      </w:pPr>
      <w:r>
        <w:rPr>
          <w:rFonts w:ascii="Arial" w:cs="Arial" w:eastAsia="Arial" w:hAnsi="Arial"/>
          <w:b/>
          <w:bCs/>
          <w:color w:val="1A1A2E"/>
          <w:sz w:val="22"/>
          <w:szCs w:val="22"/>
        </w:rPr>
        <w:t xml:space="preserve">Text file diff:</w:t>
      </w:r>
      <w:r>
        <w:rPr>
          <w:rFonts w:ascii="Arial" w:cs="Arial" w:eastAsia="Arial" w:hAnsi="Arial"/>
          <w:color w:val="1A1A2E"/>
          <w:sz w:val="22"/>
          <w:szCs w:val="22"/>
        </w:rPr>
        <w:t xml:space="preserve"> Line-by-line diff. Additions in green, deletions in red. Three lines of unchanged context above and below each change block. Long unchanged sections collapsed with a “Show N more lines” expander.</w:t>
      </w:r>
    </w:p>
    <w:p>
      <w:pPr>
        <w:pStyle w:val="ListParagraph"/>
        <w:numPr>
          <w:ilvl w:val="0"/>
          <w:numId w:val="2"/>
        </w:numPr>
        <w:spacing w:before="60" w:after="60"/>
      </w:pPr>
      <w:r>
        <w:rPr>
          <w:rFonts w:ascii="Arial" w:cs="Arial" w:eastAsia="Arial" w:hAnsi="Arial"/>
          <w:b/>
          <w:bCs/>
          <w:color w:val="1A1A2E"/>
          <w:sz w:val="22"/>
          <w:szCs w:val="22"/>
        </w:rPr>
        <w:t xml:space="preserve">Binary file diff:</w:t>
      </w:r>
      <w:r>
        <w:rPr>
          <w:rFonts w:ascii="Arial" w:cs="Arial" w:eastAsia="Arial" w:hAnsi="Arial"/>
          <w:color w:val="1A1A2E"/>
          <w:sz w:val="22"/>
          <w:szCs w:val="22"/>
        </w:rPr>
        <w:t xml:space="preserve"> “Binary file changed” label with filename, old size, new size, MIME type, and download buttons for both versions (fresh CloudFront signed URLs, 15-minute expiry). If a signed URL expires before the reviewer clicks download, the frontend silently fetches a new one and retries once.</w:t>
      </w:r>
    </w:p>
    <w:p>
      <w:pPr>
        <w:pStyle w:val="ListParagraph"/>
        <w:numPr>
          <w:ilvl w:val="0"/>
          <w:numId w:val="2"/>
        </w:numPr>
        <w:spacing w:before="60" w:after="60"/>
      </w:pPr>
      <w:r>
        <w:rPr>
          <w:rFonts w:ascii="Arial" w:cs="Arial" w:eastAsia="Arial" w:hAnsi="Arial"/>
          <w:b/>
          <w:bCs/>
          <w:color w:val="1A1A2E"/>
          <w:sz w:val="22"/>
          <w:szCs w:val="22"/>
        </w:rPr>
        <w:t xml:space="preserve">New file:</w:t>
      </w:r>
      <w:r>
        <w:rPr>
          <w:rFonts w:ascii="Arial" w:cs="Arial" w:eastAsia="Arial" w:hAnsi="Arial"/>
          <w:color w:val="1A1A2E"/>
          <w:sz w:val="22"/>
          <w:szCs w:val="22"/>
        </w:rPr>
        <w:t xml:space="preserve"> Shown entirely in green with a “New file” label.</w:t>
      </w:r>
    </w:p>
    <w:p>
      <w:pPr>
        <w:pStyle w:val="ListParagraph"/>
        <w:numPr>
          <w:ilvl w:val="0"/>
          <w:numId w:val="2"/>
        </w:numPr>
        <w:spacing w:before="60" w:after="60"/>
      </w:pPr>
      <w:r>
        <w:rPr>
          <w:rFonts w:ascii="Arial" w:cs="Arial" w:eastAsia="Arial" w:hAnsi="Arial"/>
          <w:b/>
          <w:bCs/>
          <w:color w:val="1A1A2E"/>
          <w:sz w:val="22"/>
          <w:szCs w:val="22"/>
        </w:rPr>
        <w:t xml:space="preserve">Deleted file:</w:t>
      </w:r>
      <w:r>
        <w:rPr>
          <w:rFonts w:ascii="Arial" w:cs="Arial" w:eastAsia="Arial" w:hAnsi="Arial"/>
          <w:color w:val="1A1A2E"/>
          <w:sz w:val="22"/>
          <w:szCs w:val="22"/>
        </w:rPr>
        <w:t xml:space="preserve"> Shown entirely in red with a “Deleted file” label.</w:t>
      </w:r>
    </w:p>
    <w:p>
      <w:pPr>
        <w:pStyle w:val="ListParagraph"/>
        <w:numPr>
          <w:ilvl w:val="0"/>
          <w:numId w:val="2"/>
        </w:numPr>
        <w:spacing w:before="60" w:after="60"/>
      </w:pPr>
      <w:r>
        <w:rPr>
          <w:rFonts w:ascii="Arial" w:cs="Arial" w:eastAsia="Arial" w:hAnsi="Arial"/>
          <w:b/>
          <w:bCs/>
          <w:color w:val="1A1A2E"/>
          <w:sz w:val="22"/>
          <w:szCs w:val="22"/>
        </w:rPr>
        <w:t xml:space="preserve">Renamed file:</w:t>
      </w:r>
      <w:r>
        <w:rPr>
          <w:rFonts w:ascii="Arial" w:cs="Arial" w:eastAsia="Arial" w:hAnsi="Arial"/>
          <w:color w:val="1A1A2E"/>
          <w:sz w:val="22"/>
          <w:szCs w:val="22"/>
        </w:rPr>
        <w:t xml:space="preserve"> Shown as deleted (old path) + added (new path). If content also changed, additions and deletions are shown within the new path entry.</w:t>
      </w:r>
    </w:p>
    <w:p>
      <w:pPr>
        <w:pStyle w:val="ListParagraph"/>
        <w:numPr>
          <w:ilvl w:val="0"/>
          <w:numId w:val="2"/>
        </w:numPr>
        <w:spacing w:before="60" w:after="60"/>
      </w:pPr>
      <w:r>
        <w:rPr>
          <w:rFonts w:ascii="Arial" w:cs="Arial" w:eastAsia="Arial" w:hAnsi="Arial"/>
          <w:b/>
          <w:bCs/>
          <w:color w:val="1A1A2E"/>
          <w:sz w:val="22"/>
          <w:szCs w:val="22"/>
        </w:rPr>
        <w:t xml:space="preserve">Self-review warning:</w:t>
      </w:r>
      <w:r>
        <w:rPr>
          <w:rFonts w:ascii="Arial" w:cs="Arial" w:eastAsia="Arial" w:hAnsi="Arial"/>
          <w:color w:val="1A1A2E"/>
          <w:sz w:val="22"/>
          <w:szCs w:val="22"/>
        </w:rPr>
        <w:t xml:space="preserve"> If the reviewer is an admin and the commit’s owner_id matches their user_id, a yellow banner shows: “You are reviewing your own commit. This action is allowed but should be used with care.”</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Approving</w:t>
      </w:r>
    </w:p>
    <w:p>
      <w:pPr>
        <w:pStyle w:val="ListParagraph"/>
        <w:numPr>
          <w:ilvl w:val="0"/>
          <w:numId w:val="2"/>
        </w:numPr>
        <w:spacing w:before="60" w:after="60"/>
      </w:pPr>
      <w:r>
        <w:rPr>
          <w:rFonts w:ascii="Arial" w:cs="Arial" w:eastAsia="Arial" w:hAnsi="Arial"/>
          <w:b/>
          <w:bCs/>
          <w:color w:val="1A1A2E"/>
          <w:sz w:val="22"/>
          <w:szCs w:val="22"/>
        </w:rPr>
        <w:t xml:space="preserve">Action:</w:t>
      </w:r>
      <w:r>
        <w:rPr>
          <w:rFonts w:ascii="Arial" w:cs="Arial" w:eastAsia="Arial" w:hAnsi="Arial"/>
          <w:color w:val="1A1A2E"/>
          <w:sz w:val="22"/>
          <w:szCs w:val="22"/>
        </w:rPr>
        <w:t xml:space="preserve"> The reviewer clicks “Approve.” A confirmation dialog: “Approve this commit? This action cannot be undone.” On confirm, the backend executes the full approval transaction as a single atomic unit:</w:t>
      </w:r>
    </w:p>
    <w:p>
      <w:pPr>
        <w:pStyle w:val="ListParagraph"/>
        <w:numPr>
          <w:ilvl w:val="1"/>
          <w:numId w:val="2"/>
        </w:numPr>
        <w:spacing w:before="60" w:after="60"/>
      </w:pPr>
      <w:r>
        <w:rPr>
          <w:rFonts w:ascii="Arial" w:cs="Arial" w:eastAsia="Arial" w:hAnsi="Arial"/>
          <w:color w:val="1A1A2E"/>
          <w:sz w:val="22"/>
          <w:szCs w:val="22"/>
        </w:rPr>
        <w:t xml:space="preserve">1. SELECT the commit row and validate parent_commit_hash == latest_commit_hash. If not equal: return 409.</w:t>
      </w:r>
    </w:p>
    <w:p>
      <w:pPr>
        <w:pStyle w:val="ListParagraph"/>
        <w:numPr>
          <w:ilvl w:val="1"/>
          <w:numId w:val="2"/>
        </w:numPr>
        <w:spacing w:before="60" w:after="60"/>
      </w:pPr>
      <w:r>
        <w:rPr>
          <w:rFonts w:ascii="Arial" w:cs="Arial" w:eastAsia="Arial" w:hAnsi="Arial"/>
          <w:color w:val="1A1A2E"/>
          <w:sz w:val="22"/>
          <w:szCs w:val="22"/>
        </w:rPr>
        <w:t xml:space="preserve">2. UPDATE this commit: status = approved.</w:t>
      </w:r>
    </w:p>
    <w:p>
      <w:pPr>
        <w:pStyle w:val="ListParagraph"/>
        <w:numPr>
          <w:ilvl w:val="1"/>
          <w:numId w:val="2"/>
        </w:numPr>
        <w:spacing w:before="60" w:after="60"/>
      </w:pPr>
      <w:r>
        <w:rPr>
          <w:rFonts w:ascii="Arial" w:cs="Arial" w:eastAsia="Arial" w:hAnsi="Arial"/>
          <w:color w:val="1A1A2E"/>
          <w:sz w:val="22"/>
          <w:szCs w:val="22"/>
        </w:rPr>
        <w:t xml:space="preserve">3. UPDATE all Table 5 rows WHERE parent_commit_hash = same AND commit_hash != this AND status = pending: set status = sibling_rejected.</w:t>
      </w:r>
    </w:p>
    <w:p>
      <w:pPr>
        <w:pStyle w:val="ListParagraph"/>
        <w:numPr>
          <w:ilvl w:val="1"/>
          <w:numId w:val="2"/>
        </w:numPr>
        <w:spacing w:before="60" w:after="60"/>
      </w:pPr>
      <w:r>
        <w:rPr>
          <w:rFonts w:ascii="Arial" w:cs="Arial" w:eastAsia="Arial" w:hAnsi="Arial"/>
          <w:color w:val="1A1A2E"/>
          <w:sz w:val="22"/>
          <w:szCs w:val="22"/>
        </w:rPr>
        <w:t xml:space="preserve">4. UPDATE Table 2.latest_commit_hash = this commit hash WHERE version = expected_version (optimistic lock).</w:t>
      </w:r>
    </w:p>
    <w:p>
      <w:pPr>
        <w:pStyle w:val="ListParagraph"/>
        <w:numPr>
          <w:ilvl w:val="1"/>
          <w:numId w:val="2"/>
        </w:numPr>
        <w:spacing w:before="60" w:after="60"/>
      </w:pPr>
      <w:r>
        <w:rPr>
          <w:rFonts w:ascii="Arial" w:cs="Arial" w:eastAsia="Arial" w:hAnsi="Arial"/>
          <w:color w:val="1A1A2E"/>
          <w:sz w:val="22"/>
          <w:szCs w:val="22"/>
        </w:rPr>
        <w:t xml:space="preserve">5. UPDATE Table 8 rows for sibling-rejected commits: status = sibling_rejected.</w:t>
      </w:r>
    </w:p>
    <w:p>
      <w:pPr>
        <w:pStyle w:val="ListParagraph"/>
        <w:numPr>
          <w:ilvl w:val="1"/>
          <w:numId w:val="2"/>
        </w:numPr>
        <w:spacing w:before="60" w:after="60"/>
      </w:pPr>
      <w:r>
        <w:rPr>
          <w:rFonts w:ascii="Arial" w:cs="Arial" w:eastAsia="Arial" w:hAnsi="Arial"/>
          <w:color w:val="1A1A2E"/>
          <w:sz w:val="22"/>
          <w:szCs w:val="22"/>
        </w:rPr>
        <w:t xml:space="preserve">6. UPDATE Table 8 rows for all editing drafts in this repo with stale base: status = needs_rebase.</w:t>
      </w:r>
    </w:p>
    <w:p>
      <w:pPr>
        <w:pStyle w:val="ListParagraph"/>
        <w:numPr>
          <w:ilvl w:val="1"/>
          <w:numId w:val="2"/>
        </w:numPr>
        <w:spacing w:before="60" w:after="60"/>
      </w:pPr>
      <w:r>
        <w:rPr>
          <w:rFonts w:ascii="Arial" w:cs="Arial" w:eastAsia="Arial" w:hAnsi="Arial"/>
          <w:color w:val="1A1A2E"/>
          <w:sz w:val="22"/>
          <w:szCs w:val="22"/>
        </w:rPr>
        <w:t xml:space="preserve">7. UPDATE Table 8 for the approved draft: status = approved.</w:t>
      </w:r>
    </w:p>
    <w:p>
      <w:pPr>
        <w:pStyle w:val="ListParagraph"/>
        <w:numPr>
          <w:ilvl w:val="1"/>
          <w:numId w:val="2"/>
        </w:numPr>
        <w:spacing w:before="60" w:after="60"/>
      </w:pPr>
      <w:r>
        <w:rPr>
          <w:rFonts w:ascii="Arial" w:cs="Arial" w:eastAsia="Arial" w:hAnsi="Arial"/>
          <w:color w:val="1A1A2E"/>
          <w:sz w:val="22"/>
          <w:szCs w:val="22"/>
        </w:rPr>
        <w:t xml:space="preserve">8. Publish SQS cleanup message for the approved draft’s EFS directory.</w:t>
      </w:r>
    </w:p>
    <w:p>
      <w:pPr>
        <w:pStyle w:val="ListParagraph"/>
        <w:numPr>
          <w:ilvl w:val="1"/>
          <w:numId w:val="2"/>
        </w:numPr>
        <w:spacing w:before="60" w:after="60"/>
      </w:pPr>
      <w:r>
        <w:rPr>
          <w:rFonts w:ascii="Arial" w:cs="Arial" w:eastAsia="Arial" w:hAnsi="Arial"/>
          <w:color w:val="1A1A2E"/>
          <w:sz w:val="22"/>
          <w:szCs w:val="22"/>
        </w:rPr>
        <w:t xml:space="preserve">9. Trigger SES emails: approved author + all sibling-rejected authors.</w:t>
      </w:r>
    </w:p>
    <w:p>
      <w:pPr>
        <w:pStyle w:val="ListParagraph"/>
        <w:numPr>
          <w:ilvl w:val="1"/>
          <w:numId w:val="2"/>
        </w:numPr>
        <w:spacing w:before="60" w:after="60"/>
      </w:pPr>
      <w:r>
        <w:rPr>
          <w:rFonts w:ascii="Arial" w:cs="Arial" w:eastAsia="Arial" w:hAnsi="Arial"/>
          <w:color w:val="1A1A2E"/>
          <w:sz w:val="22"/>
          <w:szCs w:val="22"/>
        </w:rPr>
        <w:t xml:space="preserve">If any step fails: ROLLBACK entire transaction, return 409 to the reviewer.</w:t>
      </w:r>
    </w:p>
    <w:p>
      <w:pPr>
        <w:pStyle w:val="ListParagraph"/>
        <w:numPr>
          <w:ilvl w:val="0"/>
          <w:numId w:val="2"/>
        </w:numPr>
        <w:spacing w:before="60" w:after="60"/>
      </w:pPr>
      <w:r>
        <w:rPr>
          <w:rFonts w:ascii="Arial" w:cs="Arial" w:eastAsia="Arial" w:hAnsi="Arial"/>
          <w:b/>
          <w:bCs/>
          <w:color w:val="1A1A2E"/>
          <w:sz w:val="22"/>
          <w:szCs w:val="22"/>
        </w:rPr>
        <w:t xml:space="preserve">After approval:</w:t>
      </w:r>
      <w:r>
        <w:rPr>
          <w:rFonts w:ascii="Arial" w:cs="Arial" w:eastAsia="Arial" w:hAnsi="Arial"/>
          <w:color w:val="1A1A2E"/>
          <w:sz w:val="22"/>
          <w:szCs w:val="22"/>
        </w:rPr>
        <w:t xml:space="preserve"> The approved entry disappears from the queue. Sibling-rejected entries also disappear. The reviewer sees the updated queue.</w:t>
      </w:r>
    </w:p>
    <w:p>
      <w:pPr>
        <w:pStyle w:val="ListParagraph"/>
        <w:numPr>
          <w:ilvl w:val="0"/>
          <w:numId w:val="2"/>
        </w:numPr>
        <w:spacing w:before="60" w:after="60"/>
      </w:pPr>
      <w:r>
        <w:rPr>
          <w:rFonts w:ascii="Arial" w:cs="Arial" w:eastAsia="Arial" w:hAnsi="Arial"/>
          <w:b/>
          <w:bCs/>
          <w:color w:val="1A1A2E"/>
          <w:sz w:val="22"/>
          <w:szCs w:val="22"/>
        </w:rPr>
        <w:t xml:space="preserve">Concurrent approval race condition:</w:t>
      </w:r>
      <w:r>
        <w:rPr>
          <w:rFonts w:ascii="Arial" w:cs="Arial" w:eastAsia="Arial" w:hAnsi="Arial"/>
          <w:color w:val="1A1A2E"/>
          <w:sz w:val="22"/>
          <w:szCs w:val="22"/>
        </w:rPr>
        <w:t xml:space="preserve"> If two reviewers attempt to approve two different pending commits with the same parent simultaneously, optimistic locking on Table 2 ensures only one succeeds. The loser’s transaction rolls back and returns 409. The losing reviewer’s UI shows: “Another commit was approved just now. This commit has been automatically sibling-rejected.” The queue refreshes.</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Rejecting</w:t>
      </w:r>
    </w:p>
    <w:p>
      <w:pPr>
        <w:pStyle w:val="ListParagraph"/>
        <w:numPr>
          <w:ilvl w:val="0"/>
          <w:numId w:val="2"/>
        </w:numPr>
        <w:spacing w:before="60" w:after="60"/>
      </w:pPr>
      <w:r>
        <w:rPr>
          <w:rFonts w:ascii="Arial" w:cs="Arial" w:eastAsia="Arial" w:hAnsi="Arial"/>
          <w:b/>
          <w:bCs/>
          <w:color w:val="1A1A2E"/>
          <w:sz w:val="22"/>
          <w:szCs w:val="22"/>
        </w:rPr>
        <w:t xml:space="preserve">Action:</w:t>
      </w:r>
      <w:r>
        <w:rPr>
          <w:rFonts w:ascii="Arial" w:cs="Arial" w:eastAsia="Arial" w:hAnsi="Arial"/>
          <w:color w:val="1A1A2E"/>
          <w:sz w:val="22"/>
          <w:szCs w:val="22"/>
        </w:rPr>
        <w:t xml:space="preserve"> The reviewer clicks “Reject.” A panel slides in with a required text field: “Rejection reason (required).” The submit button is disabled until the field is non-empty. On submit: UPDATE Table 5: status = rejected, reviewer_comment = provided text. UPDATE Table 8: status = rejected. Send SES email to author. The entry is removed from the queue.</w:t>
      </w:r>
    </w:p>
    <w:p>
      <w:pPr>
        <w:pStyle w:val="ListParagraph"/>
        <w:numPr>
          <w:ilvl w:val="0"/>
          <w:numId w:val="2"/>
        </w:numPr>
        <w:spacing w:before="60" w:after="60"/>
      </w:pPr>
      <w:r>
        <w:rPr>
          <w:rFonts w:ascii="Arial" w:cs="Arial" w:eastAsia="Arial" w:hAnsi="Arial"/>
          <w:b/>
          <w:bCs/>
          <w:color w:val="1A1A2E"/>
          <w:sz w:val="22"/>
          <w:szCs w:val="22"/>
        </w:rPr>
        <w:t xml:space="preserve">Finality:</w:t>
      </w:r>
      <w:r>
        <w:rPr>
          <w:rFonts w:ascii="Arial" w:cs="Arial" w:eastAsia="Arial" w:hAnsi="Arial"/>
          <w:color w:val="1A1A2E"/>
          <w:sz w:val="22"/>
          <w:szCs w:val="22"/>
        </w:rPr>
        <w:t xml:space="preserve"> Both approval and rejection are final. Once resolved, any attempt to approve or reject again returns 409. The UI never shows approve/reject controls on already-resolved commits.</w:t>
      </w:r>
    </w:p>
    <w:p>
      <w:pPr>
        <w:pStyle w:val="ListParagraph"/>
        <w:numPr>
          <w:ilvl w:val="0"/>
          <w:numId w:val="2"/>
        </w:numPr>
        <w:spacing w:before="60" w:after="60"/>
      </w:pPr>
      <w:r>
        <w:rPr>
          <w:rFonts w:ascii="Arial" w:cs="Arial" w:eastAsia="Arial" w:hAnsi="Arial"/>
          <w:b/>
          <w:bCs/>
          <w:color w:val="1A1A2E"/>
          <w:sz w:val="22"/>
          <w:szCs w:val="22"/>
        </w:rPr>
        <w:t xml:space="preserve">Reviewer role changed mid-review:</w:t>
      </w:r>
      <w:r>
        <w:rPr>
          <w:rFonts w:ascii="Arial" w:cs="Arial" w:eastAsia="Arial" w:hAnsi="Arial"/>
          <w:color w:val="1A1A2E"/>
          <w:sz w:val="22"/>
          <w:szCs w:val="22"/>
        </w:rPr>
        <w:t xml:space="preserve"> If the admin changes the reviewer’s role while they have a diff view open and they click Approve or Reject, the backend validates the role (cache invalidated on change) and returns 403. The frontend shows: “Your role has changed and you no longer have permission to perform this action.” The page redirects to the appropriate view for the new role.</w:t>
      </w:r>
    </w:p>
    <w:p>
      <w:pPr>
        <w:spacing w:before="80" w:after="0"/>
      </w:pPr>
      <w:r>
        <w:rPr>
          <w:rFonts w:ascii="Arial" w:cs="Arial" w:eastAsia="Arial" w:hAnsi="Arial"/>
          <w:color w:val="1A1A2E"/>
          <w:sz w:val="22"/>
          <w:szCs w:val="22"/>
        </w:rPr>
        <w:t xml:space="preserve"/>
      </w:r>
    </w:p>
    <w:p>
      <w:pPr>
        <w:pStyle w:val="Heading3"/>
        <w:spacing w:before="180" w:after="60"/>
      </w:pPr>
      <w:r>
        <w:rPr>
          <w:rFonts w:ascii="Arial" w:cs="Arial" w:eastAsia="Arial" w:hAnsi="Arial"/>
          <w:b/>
          <w:bCs/>
          <w:color w:val="2E5FA3"/>
          <w:sz w:val="22"/>
          <w:szCs w:val="22"/>
        </w:rPr>
        <w:t xml:space="preserve">Admin</w:t>
      </w:r>
    </w:p>
    <w:p>
      <w:pPr>
        <w:spacing w:before="60" w:after="60"/>
      </w:pPr>
      <w:r>
        <w:rPr>
          <w:rFonts w:ascii="Arial" w:cs="Arial" w:eastAsia="Arial" w:hAnsi="Arial"/>
          <w:color w:val="1A1A2E"/>
          <w:sz w:val="22"/>
          <w:szCs w:val="22"/>
        </w:rPr>
        <w:t xml:space="preserve">The admin is the repository owner and creator. The admin has all author permissions (draft manager, editing, committing, responding to review outcomes), all reviewer permissions (pending queue, diff view, approve, reject), and additional repository management capabilities accessible via a dedicated Manage section.</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Admin Navigation</w:t>
      </w:r>
    </w:p>
    <w:p>
      <w:pPr>
        <w:pStyle w:val="ListParagraph"/>
        <w:numPr>
          <w:ilvl w:val="0"/>
          <w:numId w:val="2"/>
        </w:numPr>
        <w:spacing w:before="60" w:after="60"/>
      </w:pPr>
      <w:r>
        <w:rPr>
          <w:rFonts w:ascii="Arial" w:cs="Arial" w:eastAsia="Arial" w:hAnsi="Arial"/>
          <w:b/>
          <w:bCs/>
          <w:color w:val="1A1A2E"/>
          <w:sz w:val="22"/>
          <w:szCs w:val="22"/>
        </w:rPr>
        <w:t xml:space="preserve">Three sections:</w:t>
      </w:r>
      <w:r>
        <w:rPr>
          <w:rFonts w:ascii="Arial" w:cs="Arial" w:eastAsia="Arial" w:hAnsi="Arial"/>
          <w:color w:val="1A1A2E"/>
          <w:sz w:val="22"/>
          <w:szCs w:val="22"/>
        </w:rPr>
        <w:t xml:space="preserve"> The admin’s page has a top navigation bar with three tabs: “Edit” (draft manager — identical to author view), “Review” (pending queue — identical to reviewer view with self-review warning), and “Manage” (member list, invite management, danger zone).</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Member Management</w:t>
      </w:r>
    </w:p>
    <w:p>
      <w:pPr>
        <w:pStyle w:val="ListParagraph"/>
        <w:numPr>
          <w:ilvl w:val="0"/>
          <w:numId w:val="2"/>
        </w:numPr>
        <w:spacing w:before="60" w:after="60"/>
      </w:pPr>
      <w:r>
        <w:rPr>
          <w:rFonts w:ascii="Arial" w:cs="Arial" w:eastAsia="Arial" w:hAnsi="Arial"/>
          <w:b/>
          <w:bCs/>
          <w:color w:val="1A1A2E"/>
          <w:sz w:val="22"/>
          <w:szCs w:val="22"/>
        </w:rPr>
        <w:t xml:space="preserve">Member list:</w:t>
      </w:r>
      <w:r>
        <w:rPr>
          <w:rFonts w:ascii="Arial" w:cs="Arial" w:eastAsia="Arial" w:hAnsi="Arial"/>
          <w:color w:val="1A1A2E"/>
          <w:sz w:val="22"/>
          <w:szCs w:val="22"/>
        </w:rPr>
        <w:t xml:space="preserve"> The Manage section shows a table of all current members: name/email, role badge, “Change Role” dropdown (disabled for the admin’s own row), and “Remove Member” button (disabled for the admin’s own row).</w:t>
      </w:r>
    </w:p>
    <w:p>
      <w:pPr>
        <w:pStyle w:val="ListParagraph"/>
        <w:numPr>
          <w:ilvl w:val="0"/>
          <w:numId w:val="2"/>
        </w:numPr>
        <w:spacing w:before="60" w:after="60"/>
      </w:pPr>
      <w:r>
        <w:rPr>
          <w:rFonts w:ascii="Arial" w:cs="Arial" w:eastAsia="Arial" w:hAnsi="Arial"/>
          <w:b/>
          <w:bCs/>
          <w:color w:val="1A1A2E"/>
          <w:sz w:val="22"/>
          <w:szCs w:val="22"/>
        </w:rPr>
        <w:t xml:space="preserve">Changing a member’s role:</w:t>
      </w:r>
      <w:r>
        <w:rPr>
          <w:rFonts w:ascii="Arial" w:cs="Arial" w:eastAsia="Arial" w:hAnsi="Arial"/>
          <w:color w:val="1A1A2E"/>
          <w:sz w:val="22"/>
          <w:szCs w:val="22"/>
        </w:rPr>
        <w:t xml:space="preserve"> The admin selects a new role from the dropdown. The confirmation dialog states the full consequences: “Change {name}’s role from {old} to {new}?” If the member is being changed away from author (to reader or reviewer), an additional line reads: “Their pending commits will be cancelled.” On confirm: UPDATE Table 1; cancel all of the member’s pending commits in Table 5 (status = cancelled) and delete their Table 8 drafts if the old role was author; broadcast cache-invalidation for that user/repo pair via PUT /v1/internal/repos/{id}/members/{user_id}/role. An SES email is sent to the affected member: “Your role in {repo_name} has been changed to {new_role}. Your pending commits have been cancelled.” If the new role is author (from reader or reviewer), no commits are affected — the member starts fresh with an empty draft manager.</w:t>
      </w:r>
    </w:p>
    <w:p>
      <w:pPr>
        <w:pStyle w:val="ListParagraph"/>
        <w:numPr>
          <w:ilvl w:val="0"/>
          <w:numId w:val="2"/>
        </w:numPr>
        <w:spacing w:before="60" w:after="60"/>
      </w:pPr>
      <w:r>
        <w:rPr>
          <w:rFonts w:ascii="Arial" w:cs="Arial" w:eastAsia="Arial" w:hAnsi="Arial"/>
          <w:b/>
          <w:bCs/>
          <w:color w:val="1A1A2E"/>
          <w:sz w:val="22"/>
          <w:szCs w:val="22"/>
        </w:rPr>
        <w:t xml:space="preserve">Admin cannot demote themselves:</w:t>
      </w:r>
      <w:r>
        <w:rPr>
          <w:rFonts w:ascii="Arial" w:cs="Arial" w:eastAsia="Arial" w:hAnsi="Arial"/>
          <w:color w:val="1A1A2E"/>
          <w:sz w:val="22"/>
          <w:szCs w:val="22"/>
        </w:rPr>
        <w:t xml:space="preserve"> The role dropdown and Remove button for the admin’s own row are permanently disabled. An admin can only be demoted by another admin. This preserves the invariant: every repository always has at least one admin.</w:t>
      </w:r>
    </w:p>
    <w:p>
      <w:pPr>
        <w:pStyle w:val="ListParagraph"/>
        <w:numPr>
          <w:ilvl w:val="0"/>
          <w:numId w:val="2"/>
        </w:numPr>
        <w:spacing w:before="60" w:after="60"/>
      </w:pPr>
      <w:r>
        <w:rPr>
          <w:rFonts w:ascii="Arial" w:cs="Arial" w:eastAsia="Arial" w:hAnsi="Arial"/>
          <w:b/>
          <w:bCs/>
          <w:color w:val="1A1A2E"/>
          <w:sz w:val="22"/>
          <w:szCs w:val="22"/>
        </w:rPr>
        <w:t xml:space="preserve">Only reviewer warning:</w:t>
      </w:r>
      <w:r>
        <w:rPr>
          <w:rFonts w:ascii="Arial" w:cs="Arial" w:eastAsia="Arial" w:hAnsi="Arial"/>
          <w:color w:val="1A1A2E"/>
          <w:sz w:val="22"/>
          <w:szCs w:val="22"/>
        </w:rPr>
        <w:t xml:space="preserve"> If the admin tries to remove or demote the last reviewer in the repository, a warning appears: “This is the only reviewer in this repository. After this change, only admins can review commits.” The action is still allowed.</w:t>
      </w:r>
    </w:p>
    <w:p>
      <w:pPr>
        <w:pStyle w:val="ListParagraph"/>
        <w:numPr>
          <w:ilvl w:val="0"/>
          <w:numId w:val="2"/>
        </w:numPr>
        <w:spacing w:before="60" w:after="60"/>
      </w:pPr>
      <w:r>
        <w:rPr>
          <w:rFonts w:ascii="Arial" w:cs="Arial" w:eastAsia="Arial" w:hAnsi="Arial"/>
          <w:b/>
          <w:bCs/>
          <w:color w:val="1A1A2E"/>
          <w:sz w:val="22"/>
          <w:szCs w:val="22"/>
        </w:rPr>
        <w:t xml:space="preserve">Removing a member:</w:t>
      </w:r>
      <w:r>
        <w:rPr>
          <w:rFonts w:ascii="Arial" w:cs="Arial" w:eastAsia="Arial" w:hAnsi="Arial"/>
          <w:color w:val="1A1A2E"/>
          <w:sz w:val="22"/>
          <w:szCs w:val="22"/>
        </w:rPr>
        <w:t xml:space="preserve"> Confirmation: “Remove {name} from this repository? Their pending drafts and commits will be cancelled.” On confirm: DELETE Table 1 row, cancel all Table 5 pending commits for this user in this repo (status = cancelled), hard-delete all Table 8 draft rows for this user in this repo, publish SQS messages to delete their EFS directories, send SES email: “You have been removed from {repo_name}. Your pending commits have been cancelled.”</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Invite Management</w:t>
      </w:r>
    </w:p>
    <w:p>
      <w:pPr>
        <w:pStyle w:val="ListParagraph"/>
        <w:numPr>
          <w:ilvl w:val="0"/>
          <w:numId w:val="2"/>
        </w:numPr>
        <w:spacing w:before="60" w:after="60"/>
      </w:pPr>
      <w:r>
        <w:rPr>
          <w:rFonts w:ascii="Arial" w:cs="Arial" w:eastAsia="Arial" w:hAnsi="Arial"/>
          <w:b/>
          <w:bCs/>
          <w:color w:val="1A1A2E"/>
          <w:sz w:val="22"/>
          <w:szCs w:val="22"/>
        </w:rPr>
        <w:t xml:space="preserve">Sending an invite:</w:t>
      </w:r>
      <w:r>
        <w:rPr>
          <w:rFonts w:ascii="Arial" w:cs="Arial" w:eastAsia="Arial" w:hAnsi="Arial"/>
          <w:color w:val="1A1A2E"/>
          <w:sz w:val="22"/>
          <w:szCs w:val="22"/>
        </w:rPr>
        <w:t xml:space="preserve"> Admin enters an email and selects a role. Backend checks Table 1 (already a member? 409) and Table 7 (pending token for this email/repo? 409 with “Use Resend instead”). On success: UUID token written to Table 7 with expires_at = now + 72h and consumed_at = null. SES email sent: subject “You’ve been invited to {repo_name},” body includes accept link and role.</w:t>
      </w:r>
    </w:p>
    <w:p>
      <w:pPr>
        <w:pStyle w:val="ListParagraph"/>
        <w:numPr>
          <w:ilvl w:val="0"/>
          <w:numId w:val="2"/>
        </w:numPr>
        <w:spacing w:before="60" w:after="60"/>
      </w:pPr>
      <w:r>
        <w:rPr>
          <w:rFonts w:ascii="Arial" w:cs="Arial" w:eastAsia="Arial" w:hAnsi="Arial"/>
          <w:b/>
          <w:bCs/>
          <w:color w:val="1A1A2E"/>
          <w:sz w:val="22"/>
          <w:szCs w:val="22"/>
        </w:rPr>
        <w:t xml:space="preserve">Pending invites list:</w:t>
      </w:r>
      <w:r>
        <w:rPr>
          <w:rFonts w:ascii="Arial" w:cs="Arial" w:eastAsia="Arial" w:hAnsi="Arial"/>
          <w:color w:val="1A1A2E"/>
          <w:sz w:val="22"/>
          <w:szCs w:val="22"/>
        </w:rPr>
        <w:t xml:space="preserve"> Shows all unconsumed, unexpired tokens for this repo: invited email, role, sent timestamp, expiry timestamp. Each entry has “Resend” and “Revoke” buttons.</w:t>
      </w:r>
    </w:p>
    <w:p>
      <w:pPr>
        <w:pStyle w:val="ListParagraph"/>
        <w:numPr>
          <w:ilvl w:val="0"/>
          <w:numId w:val="2"/>
        </w:numPr>
        <w:spacing w:before="60" w:after="60"/>
      </w:pPr>
      <w:r>
        <w:rPr>
          <w:rFonts w:ascii="Arial" w:cs="Arial" w:eastAsia="Arial" w:hAnsi="Arial"/>
          <w:b/>
          <w:bCs/>
          <w:color w:val="1A1A2E"/>
          <w:sz w:val="22"/>
          <w:szCs w:val="22"/>
        </w:rPr>
        <w:t xml:space="preserve">Resending:</w:t>
      </w:r>
      <w:r>
        <w:rPr>
          <w:rFonts w:ascii="Arial" w:cs="Arial" w:eastAsia="Arial" w:hAnsi="Arial"/>
          <w:color w:val="1A1A2E"/>
          <w:sz w:val="22"/>
          <w:szCs w:val="22"/>
        </w:rPr>
        <w:t xml:space="preserve"> Invalidates the old token (expires_at = now) and generates a fresh UUID with a new 72-hour TTL. Sends a new SES email.</w:t>
      </w:r>
    </w:p>
    <w:p>
      <w:pPr>
        <w:pStyle w:val="ListParagraph"/>
        <w:numPr>
          <w:ilvl w:val="0"/>
          <w:numId w:val="2"/>
        </w:numPr>
        <w:spacing w:before="60" w:after="60"/>
      </w:pPr>
      <w:r>
        <w:rPr>
          <w:rFonts w:ascii="Arial" w:cs="Arial" w:eastAsia="Arial" w:hAnsi="Arial"/>
          <w:b/>
          <w:bCs/>
          <w:color w:val="1A1A2E"/>
          <w:sz w:val="22"/>
          <w:szCs w:val="22"/>
        </w:rPr>
        <w:t xml:space="preserve">Revoking:</w:t>
      </w:r>
      <w:r>
        <w:rPr>
          <w:rFonts w:ascii="Arial" w:cs="Arial" w:eastAsia="Arial" w:hAnsi="Arial"/>
          <w:color w:val="1A1A2E"/>
          <w:sz w:val="22"/>
          <w:szCs w:val="22"/>
        </w:rPr>
        <w:t xml:space="preserve"> Sets expires_at = now. No email sent. The entry disappears from the pending invites list.</w:t>
      </w:r>
    </w:p>
    <w:p>
      <w:pPr>
        <w:pStyle w:val="ListParagraph"/>
        <w:numPr>
          <w:ilvl w:val="0"/>
          <w:numId w:val="2"/>
        </w:numPr>
        <w:spacing w:before="60" w:after="60"/>
      </w:pPr>
      <w:r>
        <w:rPr>
          <w:rFonts w:ascii="Arial" w:cs="Arial" w:eastAsia="Arial" w:hAnsi="Arial"/>
          <w:b/>
          <w:bCs/>
          <w:color w:val="1A1A2E"/>
          <w:sz w:val="22"/>
          <w:szCs w:val="22"/>
        </w:rPr>
        <w:t xml:space="preserve">Token used twice:</w:t>
      </w:r>
      <w:r>
        <w:rPr>
          <w:rFonts w:ascii="Arial" w:cs="Arial" w:eastAsia="Arial" w:hAnsi="Arial"/>
          <w:color w:val="1A1A2E"/>
          <w:sz w:val="22"/>
          <w:szCs w:val="22"/>
        </w:rPr>
        <w:t xml:space="preserve"> Once accepted, consumed_at is set. Any reuse returns 410 Gone: “This invite has already been accepted.”</w:t>
      </w:r>
    </w:p>
    <w:p>
      <w:pPr>
        <w:pStyle w:val="ListParagraph"/>
        <w:numPr>
          <w:ilvl w:val="0"/>
          <w:numId w:val="2"/>
        </w:numPr>
        <w:spacing w:before="60" w:after="60"/>
      </w:pPr>
      <w:r>
        <w:rPr>
          <w:rFonts w:ascii="Arial" w:cs="Arial" w:eastAsia="Arial" w:hAnsi="Arial"/>
          <w:b/>
          <w:bCs/>
          <w:color w:val="1A1A2E"/>
          <w:sz w:val="22"/>
          <w:szCs w:val="22"/>
        </w:rPr>
        <w:t xml:space="preserve">Expired token:</w:t>
      </w:r>
      <w:r>
        <w:rPr>
          <w:rFonts w:ascii="Arial" w:cs="Arial" w:eastAsia="Arial" w:hAnsi="Arial"/>
          <w:color w:val="1A1A2E"/>
          <w:sz w:val="22"/>
          <w:szCs w:val="22"/>
        </w:rPr>
        <w:t xml:space="preserve"> Returns 410 Gone: “This invite has expired. Please ask the repository admin to resend it.”</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Repository Deletion</w:t>
      </w:r>
    </w:p>
    <w:p>
      <w:pPr>
        <w:pStyle w:val="ListParagraph"/>
        <w:numPr>
          <w:ilvl w:val="0"/>
          <w:numId w:val="2"/>
        </w:numPr>
        <w:spacing w:before="60" w:after="60"/>
      </w:pPr>
      <w:r>
        <w:rPr>
          <w:rFonts w:ascii="Arial" w:cs="Arial" w:eastAsia="Arial" w:hAnsi="Arial"/>
          <w:b/>
          <w:bCs/>
          <w:color w:val="1A1A2E"/>
          <w:sz w:val="22"/>
          <w:szCs w:val="22"/>
        </w:rPr>
        <w:t xml:space="preserve">Trigger:</w:t>
      </w:r>
      <w:r>
        <w:rPr>
          <w:rFonts w:ascii="Arial" w:cs="Arial" w:eastAsia="Arial" w:hAnsi="Arial"/>
          <w:color w:val="1A1A2E"/>
          <w:sz w:val="22"/>
          <w:szCs w:val="22"/>
        </w:rPr>
        <w:t xml:space="preserve"> In the Manage section under “Danger Zone,” the admin sees a “Delete Repository” button. Clicking opens a confirmation dialog listing: “This will permanently delete: all files, all commit history, all pending invites, and all member associations.” The admin must type the repository name in a text input to enable the confirm button.</w:t>
      </w:r>
    </w:p>
    <w:p>
      <w:pPr>
        <w:pStyle w:val="ListParagraph"/>
        <w:numPr>
          <w:ilvl w:val="0"/>
          <w:numId w:val="2"/>
        </w:numPr>
        <w:spacing w:before="60" w:after="60"/>
      </w:pPr>
      <w:r>
        <w:rPr>
          <w:rFonts w:ascii="Arial" w:cs="Arial" w:eastAsia="Arial" w:hAnsi="Arial"/>
          <w:b/>
          <w:bCs/>
          <w:color w:val="1A1A2E"/>
          <w:sz w:val="22"/>
          <w:szCs w:val="22"/>
        </w:rPr>
        <w:t xml:space="preserve">Deletion process (Workflow-Service):</w:t>
      </w:r>
      <w:r>
        <w:rPr>
          <w:rFonts w:ascii="Arial" w:cs="Arial" w:eastAsia="Arial" w:hAnsi="Arial"/>
          <w:color w:val="1A1A2E"/>
          <w:sz w:val="22"/>
          <w:szCs w:val="22"/>
        </w:rPr>
        <w:t xml:space="preserve"> (1) Cancel all pending/sibling_rejected commits in Table 5. (2) Set expires_at = now for all Table 7 tokens for this repo. (3) Hard-delete all Table 8 draft rows for this repo. (4) Publish SQS messages to delete all EFS directories for all draft_ids in this repo. (5) Delete all Table 4 rows for trees in this repo. (6) Delete all Table 3 trees for this repo. (7) Delete all Table 5 commit rows for this repo. (8) Delete the Table 2 row. (9) Delete all Table 1 rows for this repo. Table 6 blob rows are intentionally NOT deleted — content hashes are global identifiers shared across repositories.</w:t>
      </w:r>
    </w:p>
    <w:p>
      <w:pPr>
        <w:pStyle w:val="ListParagraph"/>
        <w:numPr>
          <w:ilvl w:val="0"/>
          <w:numId w:val="2"/>
        </w:numPr>
        <w:spacing w:before="60" w:after="60"/>
      </w:pPr>
      <w:r>
        <w:rPr>
          <w:rFonts w:ascii="Arial" w:cs="Arial" w:eastAsia="Arial" w:hAnsi="Arial"/>
          <w:b/>
          <w:bCs/>
          <w:color w:val="1A1A2E"/>
          <w:sz w:val="22"/>
          <w:szCs w:val="22"/>
        </w:rPr>
        <w:t xml:space="preserve">Effect on all members:</w:t>
      </w:r>
      <w:r>
        <w:rPr>
          <w:rFonts w:ascii="Arial" w:cs="Arial" w:eastAsia="Arial" w:hAnsi="Arial"/>
          <w:color w:val="1A1A2E"/>
          <w:sz w:val="22"/>
          <w:szCs w:val="22"/>
        </w:rPr>
        <w:t xml:space="preserve"> Every member’s next API call returns 404. The full-page “repo no longer exists” message is shown. The repo disappears from all dashboards on next load.</w:t>
      </w:r>
    </w:p>
    <w:p>
      <w:pPr>
        <w:pStyle w:val="ListParagraph"/>
        <w:numPr>
          <w:ilvl w:val="0"/>
          <w:numId w:val="2"/>
        </w:numPr>
        <w:spacing w:before="60" w:after="60"/>
      </w:pPr>
      <w:r>
        <w:rPr>
          <w:rFonts w:ascii="Arial" w:cs="Arial" w:eastAsia="Arial" w:hAnsi="Arial"/>
          <w:b/>
          <w:bCs/>
          <w:color w:val="1A1A2E"/>
          <w:sz w:val="22"/>
          <w:szCs w:val="22"/>
        </w:rPr>
        <w:t xml:space="preserve">Admin redirect:</w:t>
      </w:r>
      <w:r>
        <w:rPr>
          <w:rFonts w:ascii="Arial" w:cs="Arial" w:eastAsia="Arial" w:hAnsi="Arial"/>
          <w:color w:val="1A1A2E"/>
          <w:sz w:val="22"/>
          <w:szCs w:val="22"/>
        </w:rPr>
        <w:t xml:space="preserve"> The admin is redirected to their dashboard immediately after confirming deletion.</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4E79"/>
          <w:sz w:val="26"/>
          <w:szCs w:val="26"/>
        </w:rPr>
        <w:t xml:space="preserve">Database (RDS — PostgreSQL)</w:t>
      </w:r>
    </w:p>
    <w:p>
      <w:pPr>
        <w:pStyle w:val="ListParagraph"/>
        <w:numPr>
          <w:ilvl w:val="0"/>
          <w:numId w:val="2"/>
        </w:numPr>
        <w:spacing w:before="60" w:after="60"/>
      </w:pPr>
      <w:r>
        <w:rPr>
          <w:rFonts w:ascii="Arial" w:cs="Arial" w:eastAsia="Arial" w:hAnsi="Arial"/>
          <w:b/>
          <w:bCs/>
          <w:color w:val="1A1A2E"/>
          <w:sz w:val="22"/>
          <w:szCs w:val="22"/>
        </w:rPr>
        <w:t xml:space="preserve">Table 1 — User-Repo Associations:</w:t>
      </w:r>
      <w:r>
        <w:rPr>
          <w:rFonts w:ascii="Arial" w:cs="Arial" w:eastAsia="Arial" w:hAnsi="Arial"/>
          <w:color w:val="1A1A2E"/>
          <w:sz w:val="22"/>
          <w:szCs w:val="22"/>
        </w:rPr>
        <w:t xml:space="preserve"> id (PK), user_id (FK from Cognito), repo_id (FK), role. One user can be in multiple repositories with a different role per repo.</w:t>
      </w:r>
    </w:p>
    <w:p>
      <w:pPr>
        <w:pStyle w:val="ListParagraph"/>
        <w:numPr>
          <w:ilvl w:val="0"/>
          <w:numId w:val="2"/>
        </w:numPr>
        <w:spacing w:before="60" w:after="60"/>
      </w:pPr>
      <w:r>
        <w:rPr>
          <w:rFonts w:ascii="Arial" w:cs="Arial" w:eastAsia="Arial" w:hAnsi="Arial"/>
          <w:b/>
          <w:bCs/>
          <w:color w:val="1A1A2E"/>
          <w:sz w:val="22"/>
          <w:szCs w:val="22"/>
        </w:rPr>
        <w:t xml:space="preserve">Table 2 — Repository Metadata:</w:t>
      </w:r>
      <w:r>
        <w:rPr>
          <w:rFonts w:ascii="Arial" w:cs="Arial" w:eastAsia="Arial" w:hAnsi="Arial"/>
          <w:color w:val="1A1A2E"/>
          <w:sz w:val="22"/>
          <w:szCs w:val="22"/>
        </w:rPr>
        <w:t xml:space="preserve"> repo_id (PK), latest_commit_hash (nullable), repo_name, description (nullable), owner_id (FK), created_at, version (integer, used for optimistic locking during approval). Unique constraint on (owner_id, repo_name).</w:t>
      </w:r>
    </w:p>
    <w:p>
      <w:pPr>
        <w:pStyle w:val="ListParagraph"/>
        <w:numPr>
          <w:ilvl w:val="0"/>
          <w:numId w:val="2"/>
        </w:numPr>
        <w:spacing w:before="60" w:after="60"/>
      </w:pPr>
      <w:r>
        <w:rPr>
          <w:rFonts w:ascii="Arial" w:cs="Arial" w:eastAsia="Arial" w:hAnsi="Arial"/>
          <w:b/>
          <w:bCs/>
          <w:color w:val="1A1A2E"/>
          <w:sz w:val="22"/>
          <w:szCs w:val="22"/>
        </w:rPr>
        <w:t xml:space="preserve">Table 3 — Trees:</w:t>
      </w:r>
      <w:r>
        <w:rPr>
          <w:rFonts w:ascii="Arial" w:cs="Arial" w:eastAsia="Arial" w:hAnsi="Arial"/>
          <w:color w:val="1A1A2E"/>
          <w:sz w:val="22"/>
          <w:szCs w:val="22"/>
        </w:rPr>
        <w:t xml:space="preserve"> id (PK), tree_hash (unique). Stores tree objects only.</w:t>
      </w:r>
    </w:p>
    <w:p>
      <w:pPr>
        <w:pStyle w:val="ListParagraph"/>
        <w:numPr>
          <w:ilvl w:val="0"/>
          <w:numId w:val="2"/>
        </w:numPr>
        <w:spacing w:before="60" w:after="60"/>
      </w:pPr>
      <w:r>
        <w:rPr>
          <w:rFonts w:ascii="Arial" w:cs="Arial" w:eastAsia="Arial" w:hAnsi="Arial"/>
          <w:b/>
          <w:bCs/>
          <w:color w:val="1A1A2E"/>
          <w:sz w:val="22"/>
          <w:szCs w:val="22"/>
        </w:rPr>
        <w:t xml:space="preserve">Table 4 — Tree-Object Associations:</w:t>
      </w:r>
      <w:r>
        <w:rPr>
          <w:rFonts w:ascii="Arial" w:cs="Arial" w:eastAsia="Arial" w:hAnsi="Arial"/>
          <w:color w:val="1A1A2E"/>
          <w:sz w:val="22"/>
          <w:szCs w:val="22"/>
        </w:rPr>
        <w:t xml:space="preserve"> id (PK), tree_id (FK to Table 3), type (blob or tree), name (file or folder name at this level), content_hash (FK to Table 6 for blobs, or tree_hash FK to Table 3 for nested trees). Associates a tree with its direct children.</w:t>
      </w:r>
    </w:p>
    <w:p>
      <w:pPr>
        <w:pStyle w:val="ListParagraph"/>
        <w:numPr>
          <w:ilvl w:val="0"/>
          <w:numId w:val="2"/>
        </w:numPr>
        <w:spacing w:before="60" w:after="60"/>
      </w:pPr>
      <w:r>
        <w:rPr>
          <w:rFonts w:ascii="Arial" w:cs="Arial" w:eastAsia="Arial" w:hAnsi="Arial"/>
          <w:b/>
          <w:bCs/>
          <w:color w:val="1A1A2E"/>
          <w:sz w:val="22"/>
          <w:szCs w:val="22"/>
        </w:rPr>
        <w:t xml:space="preserve">Table 5 — Commit Information:</w:t>
      </w:r>
      <w:r>
        <w:rPr>
          <w:rFonts w:ascii="Arial" w:cs="Arial" w:eastAsia="Arial" w:hAnsi="Arial"/>
          <w:color w:val="1A1A2E"/>
          <w:sz w:val="22"/>
          <w:szCs w:val="22"/>
        </w:rPr>
        <w:t xml:space="preserve"> id (PK), commit_hash (unique), status (pending / approved / rejected / sibling_rejected / cancelled), parent_commit_hash (nullable — null for the first commit), tree_id (FK to Table 3), repo_id (FK), owner_id (FK), draft_id (FK to Table 8), timestamp, reviewer_comment (nullable, populated on reviewer rejection).</w:t>
      </w:r>
    </w:p>
    <w:p>
      <w:pPr>
        <w:pStyle w:val="ListParagraph"/>
        <w:numPr>
          <w:ilvl w:val="0"/>
          <w:numId w:val="2"/>
        </w:numPr>
        <w:spacing w:before="60" w:after="60"/>
      </w:pPr>
      <w:r>
        <w:rPr>
          <w:rFonts w:ascii="Arial" w:cs="Arial" w:eastAsia="Arial" w:hAnsi="Arial"/>
          <w:b/>
          <w:bCs/>
          <w:color w:val="1A1A2E"/>
          <w:sz w:val="22"/>
          <w:szCs w:val="22"/>
        </w:rPr>
        <w:t xml:space="preserve">Table 6 — Blobs:</w:t>
      </w:r>
      <w:r>
        <w:rPr>
          <w:rFonts w:ascii="Arial" w:cs="Arial" w:eastAsia="Arial" w:hAnsi="Arial"/>
          <w:color w:val="1A1A2E"/>
          <w:sz w:val="22"/>
          <w:szCs w:val="22"/>
        </w:rPr>
        <w:t xml:space="preserve"> id (PK), content_hash (unique), size_bytes, mime_type, uploaded_at. Stores blob metadata independently of any tree. The content_hash is the S3 object key. A row is written only if no row with that content_hash already exists. Rows are never deleted — content hashes are global and may be referenced by trees in multiple repositories.</w:t>
      </w:r>
    </w:p>
    <w:p>
      <w:pPr>
        <w:pStyle w:val="ListParagraph"/>
        <w:numPr>
          <w:ilvl w:val="0"/>
          <w:numId w:val="2"/>
        </w:numPr>
        <w:spacing w:before="60" w:after="60"/>
      </w:pPr>
      <w:r>
        <w:rPr>
          <w:rFonts w:ascii="Arial" w:cs="Arial" w:eastAsia="Arial" w:hAnsi="Arial"/>
          <w:b/>
          <w:bCs/>
          <w:color w:val="1A1A2E"/>
          <w:sz w:val="22"/>
          <w:szCs w:val="22"/>
        </w:rPr>
        <w:t xml:space="preserve">Table 7 — Invite Tokens:</w:t>
      </w:r>
      <w:r>
        <w:rPr>
          <w:rFonts w:ascii="Arial" w:cs="Arial" w:eastAsia="Arial" w:hAnsi="Arial"/>
          <w:color w:val="1A1A2E"/>
          <w:sz w:val="22"/>
          <w:szCs w:val="22"/>
        </w:rPr>
        <w:t xml:space="preserve"> id (PK), token (unique UUID), repo_id (FK), invited_email, role, created_at, expires_at, consumed_at (nullable, set when accepted).</w:t>
      </w:r>
    </w:p>
    <w:p>
      <w:pPr>
        <w:pStyle w:val="ListParagraph"/>
        <w:numPr>
          <w:ilvl w:val="0"/>
          <w:numId w:val="2"/>
        </w:numPr>
        <w:spacing w:before="60" w:after="60"/>
      </w:pPr>
      <w:r>
        <w:rPr>
          <w:rFonts w:ascii="Arial" w:cs="Arial" w:eastAsia="Arial" w:hAnsi="Arial"/>
          <w:b/>
          <w:bCs/>
          <w:color w:val="1A1A2E"/>
          <w:sz w:val="22"/>
          <w:szCs w:val="22"/>
        </w:rPr>
        <w:t xml:space="preserve">Table 8 — Drafts:</w:t>
      </w:r>
      <w:r>
        <w:rPr>
          <w:rFonts w:ascii="Arial" w:cs="Arial" w:eastAsia="Arial" w:hAnsi="Arial"/>
          <w:color w:val="1A1A2E"/>
          <w:sz w:val="22"/>
          <w:szCs w:val="22"/>
        </w:rPr>
        <w:t xml:space="preserve"> id (PK, UUID = draft_id), user_id (FK), repo_id (FK), base_commit_hash (nullable — null for the first draft in an empty repo), label (varchar 100, nullable), status (editing / pending / approved / rejected / sibling_rejected / needs_rebase / deleted), commit_hash (nullable FK to Table 5, populated when committed), created_at, updated_at.</w:t>
      </w:r>
    </w:p>
    <w:p>
      <w:pPr>
        <w:spacing w:before="80" w:after="0"/>
      </w:pPr>
      <w:r>
        <w:rPr>
          <w:rFonts w:ascii="Arial" w:cs="Arial" w:eastAsia="Arial" w:hAnsi="Arial"/>
          <w:color w:val="1A1A2E"/>
          <w:sz w:val="22"/>
          <w:szCs w:val="22"/>
        </w:rPr>
        <w:t xml:space="preserve"/>
      </w:r>
    </w:p>
    <w:p>
      <w:pPr>
        <w:pStyle w:val="ListParagraph"/>
        <w:numPr>
          <w:ilvl w:val="0"/>
          <w:numId w:val="2"/>
        </w:numPr>
        <w:spacing w:before="60" w:after="60"/>
      </w:pPr>
      <w:r>
        <w:rPr>
          <w:rFonts w:ascii="Arial" w:cs="Arial" w:eastAsia="Arial" w:hAnsi="Arial"/>
          <w:b/>
          <w:bCs/>
          <w:color w:val="1A1A2E"/>
          <w:sz w:val="22"/>
          <w:szCs w:val="22"/>
        </w:rPr>
        <w:t xml:space="preserve">Indexes (hot query paths):</w:t>
      </w:r>
      <w:r>
        <w:rPr>
          <w:rFonts w:ascii="Arial" w:cs="Arial" w:eastAsia="Arial" w:hAnsi="Arial"/>
          <w:color w:val="1A1A2E"/>
          <w:sz w:val="22"/>
          <w:szCs w:val="22"/>
        </w:rPr>
        <w:t xml:space="preserve"> Table 1: composite index on (repo_id, user_id). Table 5: index on (repo_id, status) for the reviewer queue and history endpoints. Table 8: composite index on (repo_id, user_id, status) for the draft manager load. Table 7: composite index on (repo_id, invited_email) for duplicate invite checks.</w:t>
      </w:r>
    </w:p>
    <w:p>
      <w:pPr>
        <w:pStyle w:val="ListParagraph"/>
        <w:numPr>
          <w:ilvl w:val="0"/>
          <w:numId w:val="2"/>
        </w:numPr>
        <w:spacing w:before="60" w:after="60"/>
      </w:pPr>
      <w:r>
        <w:rPr>
          <w:rFonts w:ascii="Arial" w:cs="Arial" w:eastAsia="Arial" w:hAnsi="Arial"/>
          <w:color w:val="1A1A2E"/>
          <w:sz w:val="22"/>
          <w:szCs w:val="22"/>
        </w:rPr>
        <w:t xml:space="preserve">ORM (SQLModel) will integrate RDS. Alembic will handle migrations.</w:t>
      </w:r>
    </w:p>
    <w:p>
      <w:pPr>
        <w:spacing w:before="80" w:after="0"/>
      </w:pPr>
      <w:r>
        <w:rPr>
          <w:rFonts w:ascii="Arial" w:cs="Arial" w:eastAsia="Arial" w:hAnsi="Arial"/>
          <w:color w:val="1A1A2E"/>
          <w:sz w:val="22"/>
          <w:szCs w:val="22"/>
        </w:rPr>
        <w:t xml:space="preserve"/>
      </w:r>
    </w:p>
    <w:p>
      <w:pPr>
        <w:pBdr>
          <w:left w:val="single" w:color="F59E0B" w:sz="16" w:space="8"/>
        </w:pBdr>
        <w:spacing w:before="140" w:after="40"/>
        <w:ind w:left="180"/>
      </w:pPr>
      <w:r>
        <w:rPr>
          <w:rFonts w:ascii="Arial" w:cs="Arial" w:eastAsia="Arial" w:hAnsi="Arial"/>
          <w:b/>
          <w:bCs/>
          <w:color w:val="7C3A00"/>
          <w:sz w:val="20"/>
          <w:szCs w:val="20"/>
        </w:rPr>
        <w:t xml:space="preserve">  🔧  Technical Gap Resolved: Blob Deduplication</w:t>
      </w:r>
    </w:p>
    <w:p>
      <w:pPr>
        <w:pStyle w:val="ListParagraph"/>
        <w:numPr>
          <w:ilvl w:val="0"/>
          <w:numId w:val="3"/>
        </w:numPr>
        <w:pBdr>
          <w:left w:val="single" w:color="F59E0B" w:sz="16" w:space="8"/>
        </w:pBdr>
        <w:spacing w:before="28" w:after="28"/>
        <w:ind w:left="380"/>
      </w:pPr>
      <w:r>
        <w:rPr>
          <w:rFonts w:ascii="Arial" w:cs="Arial" w:eastAsia="Arial" w:hAnsi="Arial"/>
          <w:color w:val="7C3A00"/>
          <w:sz w:val="20"/>
          <w:szCs w:val="20"/>
        </w:rPr>
        <w:t xml:space="preserve">sync-blobs checks Table 6 for an existing content_hash before uploading. If found, upload and insert are skipped.</w:t>
      </w:r>
    </w:p>
    <w:p>
      <w:pPr>
        <w:pStyle w:val="ListParagraph"/>
        <w:numPr>
          <w:ilvl w:val="0"/>
          <w:numId w:val="3"/>
        </w:numPr>
        <w:pBdr>
          <w:left w:val="single" w:color="F59E0B" w:sz="16" w:space="8"/>
        </w:pBdr>
        <w:spacing w:before="28" w:after="28"/>
        <w:ind w:left="380"/>
      </w:pPr>
      <w:r>
        <w:rPr>
          <w:rFonts w:ascii="Arial" w:cs="Arial" w:eastAsia="Arial" w:hAnsi="Arial"/>
          <w:color w:val="7C3A00"/>
          <w:sz w:val="20"/>
          <w:szCs w:val="20"/>
        </w:rPr>
        <w:t xml:space="preserve">Blob rows are excluded from repository deletion. They are global identifiers, not per-repository assets.</w:t>
      </w:r>
    </w:p>
    <w:p>
      <w:pPr>
        <w:spacing w:before="80" w:after="0"/>
      </w:pPr>
      <w:r>
        <w:rPr>
          <w:rFonts w:ascii="Arial" w:cs="Arial" w:eastAsia="Arial" w:hAnsi="Arial"/>
          <w:color w:val="1A1A2E"/>
          <w:sz w:val="22"/>
          <w:szCs w:val="22"/>
        </w:rPr>
        <w:t xml:space="preserve"/>
      </w:r>
    </w:p>
    <w:p>
      <w:pPr>
        <w:pBdr>
          <w:left w:val="single" w:color="F59E0B" w:sz="16" w:space="8"/>
        </w:pBdr>
        <w:spacing w:before="140" w:after="40"/>
        <w:ind w:left="180"/>
      </w:pPr>
      <w:r>
        <w:rPr>
          <w:rFonts w:ascii="Arial" w:cs="Arial" w:eastAsia="Arial" w:hAnsi="Arial"/>
          <w:b/>
          <w:bCs/>
          <w:color w:val="7C3A00"/>
          <w:sz w:val="20"/>
          <w:szCs w:val="20"/>
        </w:rPr>
        <w:t xml:space="preserve">  🔧  Technical Gap Resolved: Invite Token Consumption</w:t>
      </w:r>
    </w:p>
    <w:p>
      <w:pPr>
        <w:pStyle w:val="ListParagraph"/>
        <w:numPr>
          <w:ilvl w:val="0"/>
          <w:numId w:val="3"/>
        </w:numPr>
        <w:pBdr>
          <w:left w:val="single" w:color="F59E0B" w:sz="16" w:space="8"/>
        </w:pBdr>
        <w:spacing w:before="28" w:after="28"/>
        <w:ind w:left="380"/>
      </w:pPr>
      <w:r>
        <w:rPr>
          <w:rFonts w:ascii="Arial" w:cs="Arial" w:eastAsia="Arial" w:hAnsi="Arial"/>
          <w:color w:val="7C3A00"/>
          <w:sz w:val="20"/>
          <w:szCs w:val="20"/>
        </w:rPr>
        <w:t xml:space="preserve">Tokens have both expires_at (72-hour TTL) and consumed_at (set on first use). Expired tokens return 410. Already-consumed tokens return 410. Both checks are enforced on every accept call.</w:t>
      </w:r>
    </w:p>
    <w:p>
      <w:pPr>
        <w:spacing w:before="80" w:after="0"/>
      </w:pPr>
      <w:r>
        <w:rPr>
          <w:rFonts w:ascii="Arial" w:cs="Arial" w:eastAsia="Arial" w:hAnsi="Arial"/>
          <w:color w:val="1A1A2E"/>
          <w:sz w:val="22"/>
          <w:szCs w:val="22"/>
        </w:rPr>
        <w:t xml:space="preserve"/>
      </w:r>
    </w:p>
    <w:p>
      <w:pPr>
        <w:pBdr>
          <w:left w:val="single" w:color="F59E0B" w:sz="16" w:space="8"/>
        </w:pBdr>
        <w:spacing w:before="140" w:after="40"/>
        <w:ind w:left="180"/>
      </w:pPr>
      <w:r>
        <w:rPr>
          <w:rFonts w:ascii="Arial" w:cs="Arial" w:eastAsia="Arial" w:hAnsi="Arial"/>
          <w:b/>
          <w:bCs/>
          <w:color w:val="7C3A00"/>
          <w:sz w:val="20"/>
          <w:szCs w:val="20"/>
        </w:rPr>
        <w:t xml:space="preserve">  🔧  Technical Gap Resolved: Commit Idempotency</w:t>
      </w:r>
    </w:p>
    <w:p>
      <w:pPr>
        <w:pStyle w:val="ListParagraph"/>
        <w:numPr>
          <w:ilvl w:val="0"/>
          <w:numId w:val="3"/>
        </w:numPr>
        <w:pBdr>
          <w:left w:val="single" w:color="F59E0B" w:sz="16" w:space="8"/>
        </w:pBdr>
        <w:spacing w:before="28" w:after="28"/>
        <w:ind w:left="380"/>
      </w:pPr>
      <w:r>
        <w:rPr>
          <w:rFonts w:ascii="Arial" w:cs="Arial" w:eastAsia="Arial" w:hAnsi="Arial"/>
          <w:color w:val="7C3A00"/>
          <w:sz w:val="20"/>
          <w:szCs w:val="20"/>
        </w:rPr>
        <w:t xml:space="preserve">If the commit request partially fails and the author retries with the same draft_id, sync-blobs skips already-uploaded blobs. If the tree_hash matches an already-pending commit from this draft_id, no duplicate commit is written and the existing hash is returned.</w:t>
      </w:r>
    </w:p>
    <w:p>
      <w:pPr>
        <w:spacing w:before="80" w:after="0"/>
      </w:pPr>
      <w:r>
        <w:rPr>
          <w:rFonts w:ascii="Arial" w:cs="Arial" w:eastAsia="Arial" w:hAnsi="Arial"/>
          <w:color w:val="1A1A2E"/>
          <w:sz w:val="22"/>
          <w:szCs w:val="22"/>
        </w:rPr>
        <w:t xml:space="preserve"/>
      </w:r>
    </w:p>
    <w:p>
      <w:pPr>
        <w:pBdr>
          <w:left w:val="single" w:color="F59E0B" w:sz="16" w:space="8"/>
        </w:pBdr>
        <w:spacing w:before="140" w:after="40"/>
        <w:ind w:left="180"/>
      </w:pPr>
      <w:r>
        <w:rPr>
          <w:rFonts w:ascii="Arial" w:cs="Arial" w:eastAsia="Arial" w:hAnsi="Arial"/>
          <w:b/>
          <w:bCs/>
          <w:color w:val="7C3A00"/>
          <w:sz w:val="20"/>
          <w:szCs w:val="20"/>
        </w:rPr>
        <w:t xml:space="preserve">  🔧  Technical Gap Resolved: EFS Draft Wipe Timing</w:t>
      </w:r>
    </w:p>
    <w:p>
      <w:pPr>
        <w:pStyle w:val="ListParagraph"/>
        <w:numPr>
          <w:ilvl w:val="0"/>
          <w:numId w:val="3"/>
        </w:numPr>
        <w:pBdr>
          <w:left w:val="single" w:color="F59E0B" w:sz="16" w:space="8"/>
        </w:pBdr>
        <w:spacing w:before="28" w:after="28"/>
        <w:ind w:left="380"/>
      </w:pPr>
      <w:r>
        <w:rPr>
          <w:rFonts w:ascii="Arial" w:cs="Arial" w:eastAsia="Arial" w:hAnsi="Arial"/>
          <w:color w:val="7C3A00"/>
          <w:sz w:val="20"/>
          <w:szCs w:val="20"/>
        </w:rPr>
        <w:t xml:space="preserve">EFS is wiped at commit submission time (not on approval). All content is in S3 via sync-blobs before the wipe.</w:t>
      </w:r>
    </w:p>
    <w:p>
      <w:pPr>
        <w:pStyle w:val="ListParagraph"/>
        <w:numPr>
          <w:ilvl w:val="0"/>
          <w:numId w:val="3"/>
        </w:numPr>
        <w:pBdr>
          <w:left w:val="single" w:color="F59E0B" w:sz="16" w:space="8"/>
        </w:pBdr>
        <w:spacing w:before="28" w:after="28"/>
        <w:ind w:left="380"/>
      </w:pPr>
      <w:r>
        <w:rPr>
          <w:rFonts w:ascii="Arial" w:cs="Arial" w:eastAsia="Arial" w:hAnsi="Arial"/>
          <w:color w:val="7C3A00"/>
          <w:sz w:val="20"/>
          <w:szCs w:val="20"/>
        </w:rPr>
        <w:t xml:space="preserve">Rejected drafts: EFS reconstructed from S3 on demand. Any partial EFS state is wiped before reconstruction begins.</w:t>
      </w:r>
    </w:p>
    <w:p>
      <w:pPr>
        <w:pStyle w:val="ListParagraph"/>
        <w:numPr>
          <w:ilvl w:val="0"/>
          <w:numId w:val="3"/>
        </w:numPr>
        <w:pBdr>
          <w:left w:val="single" w:color="F59E0B" w:sz="16" w:space="8"/>
        </w:pBdr>
        <w:spacing w:before="28" w:after="28"/>
        <w:ind w:left="380"/>
      </w:pPr>
      <w:r>
        <w:rPr>
          <w:rFonts w:ascii="Arial" w:cs="Arial" w:eastAsia="Arial" w:hAnsi="Arial"/>
          <w:color w:val="7C3A00"/>
          <w:sz w:val="20"/>
          <w:szCs w:val="20"/>
        </w:rPr>
        <w:t xml:space="preserve">Sibling-rejected drafts: Conflict Review Screen reads S3 snapshot. EFS repopulated with resolved files after resolution.</w:t>
      </w:r>
    </w:p>
    <w:p>
      <w:pPr>
        <w:pStyle w:val="ListParagraph"/>
        <w:numPr>
          <w:ilvl w:val="0"/>
          <w:numId w:val="3"/>
        </w:numPr>
        <w:pBdr>
          <w:left w:val="single" w:color="F59E0B" w:sz="16" w:space="8"/>
        </w:pBdr>
        <w:spacing w:before="28" w:after="28"/>
        <w:ind w:left="380"/>
      </w:pPr>
      <w:r>
        <w:rPr>
          <w:rFonts w:ascii="Arial" w:cs="Arial" w:eastAsia="Arial" w:hAnsi="Arial"/>
          <w:color w:val="7C3A00"/>
          <w:sz w:val="20"/>
          <w:szCs w:val="20"/>
        </w:rPr>
        <w:t xml:space="preserve">This eliminates all race conditions involving EFS cleanup timing.</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4E79"/>
          <w:sz w:val="26"/>
          <w:szCs w:val="26"/>
        </w:rPr>
        <w:t xml:space="preserve">Storage and File System</w:t>
      </w:r>
    </w:p>
    <w:p>
      <w:pPr>
        <w:pStyle w:val="ListParagraph"/>
        <w:numPr>
          <w:ilvl w:val="0"/>
          <w:numId w:val="2"/>
        </w:numPr>
        <w:spacing w:before="60" w:after="60"/>
      </w:pPr>
      <w:r>
        <w:rPr>
          <w:rFonts w:ascii="Arial" w:cs="Arial" w:eastAsia="Arial" w:hAnsi="Arial"/>
          <w:b/>
          <w:bCs/>
          <w:color w:val="1A1A2E"/>
          <w:sz w:val="22"/>
          <w:szCs w:val="22"/>
        </w:rPr>
        <w:t xml:space="preserve">S3</w:t>
      </w:r>
      <w:r>
        <w:rPr>
          <w:rFonts w:ascii="Arial" w:cs="Arial" w:eastAsia="Arial" w:hAnsi="Arial"/>
          <w:color w:val="1A1A2E"/>
          <w:sz w:val="22"/>
          <w:szCs w:val="22"/>
        </w:rPr>
        <w:t xml:space="preserve"> stores permanent, versioned blob content. Object keys are content_hash values from Table 6. S3 Versioning is enabled on the blobs bucket as a safety net. S3 Intelligent-Tiering is enabled: blobs not accessed for 30 days automatically move to Infrequent Access tier, reducing storage costs for old commits without any manual lifecycle management.</w:t>
      </w:r>
    </w:p>
    <w:p>
      <w:pPr>
        <w:pStyle w:val="ListParagraph"/>
        <w:numPr>
          <w:ilvl w:val="0"/>
          <w:numId w:val="2"/>
        </w:numPr>
        <w:spacing w:before="60" w:after="60"/>
      </w:pPr>
      <w:r>
        <w:rPr>
          <w:rFonts w:ascii="Arial" w:cs="Arial" w:eastAsia="Arial" w:hAnsi="Arial"/>
          <w:b/>
          <w:bCs/>
          <w:color w:val="1A1A2E"/>
          <w:sz w:val="22"/>
          <w:szCs w:val="22"/>
        </w:rPr>
        <w:t xml:space="preserve">EFS</w:t>
      </w:r>
      <w:r>
        <w:rPr>
          <w:rFonts w:ascii="Arial" w:cs="Arial" w:eastAsia="Arial" w:hAnsi="Arial"/>
          <w:color w:val="1A1A2E"/>
          <w:sz w:val="22"/>
          <w:szCs w:val="22"/>
        </w:rPr>
        <w:t xml:space="preserve"> stores in-progress draft files at path /mnt/efs/drafts/{user_id}/{repo_id}/{draft_id}/. Each draft has a fully isolated directory. All EC2 instances share access to EFS. EFS is provisioned in Regional mode (Multi-AZ) so pods in any availability zone can read and write the same filesystem. EFS Throughput Mode is set to Elastic so it scales automatically with workload. EFS Lifecycle Policy is set to transition files not accessed in 7 days to EFS Infrequent Access (EFS-IA), reducing cost for abandoned or idle drafts.</w:t>
      </w:r>
    </w:p>
    <w:p>
      <w:pPr>
        <w:pStyle w:val="ListParagraph"/>
        <w:numPr>
          <w:ilvl w:val="0"/>
          <w:numId w:val="2"/>
        </w:numPr>
        <w:spacing w:before="60" w:after="60"/>
      </w:pPr>
      <w:r>
        <w:rPr>
          <w:rFonts w:ascii="Arial" w:cs="Arial" w:eastAsia="Arial" w:hAnsi="Arial"/>
          <w:b/>
          <w:bCs/>
          <w:color w:val="1A1A2E"/>
          <w:sz w:val="22"/>
          <w:szCs w:val="22"/>
        </w:rPr>
        <w:t xml:space="preserve">EFS lifecycle:</w:t>
      </w:r>
      <w:r>
        <w:rPr>
          <w:rFonts w:ascii="Arial" w:cs="Arial" w:eastAsia="Arial" w:hAnsi="Arial"/>
          <w:color w:val="1A1A2E"/>
          <w:sz w:val="22"/>
          <w:szCs w:val="22"/>
        </w:rPr>
        <w:t xml:space="preserve"> Created when a draft is created. Wiped immediately after commit submission (sync-blobs has captured all content in S3). Reconstructed from S3 on demand when a rejected or sibling-rejected draft is reopened — any partial state is wiped first before reconstruction. Deleted via SQS when a draft is hard-deleted or a repository is deleted.</w:t>
      </w:r>
    </w:p>
    <w:p>
      <w:pPr>
        <w:pStyle w:val="ListParagraph"/>
        <w:numPr>
          <w:ilvl w:val="0"/>
          <w:numId w:val="2"/>
        </w:numPr>
        <w:spacing w:before="60" w:after="60"/>
      </w:pPr>
      <w:r>
        <w:rPr>
          <w:rFonts w:ascii="Arial" w:cs="Arial" w:eastAsia="Arial" w:hAnsi="Arial"/>
          <w:b/>
          <w:bCs/>
          <w:color w:val="1A1A2E"/>
          <w:sz w:val="22"/>
          <w:szCs w:val="22"/>
        </w:rPr>
        <w:t xml:space="preserve">Local development:</w:t>
      </w:r>
      <w:r>
        <w:rPr>
          <w:rFonts w:ascii="Arial" w:cs="Arial" w:eastAsia="Arial" w:hAnsi="Arial"/>
          <w:color w:val="1A1A2E"/>
          <w:sz w:val="22"/>
          <w:szCs w:val="22"/>
        </w:rPr>
        <w:t xml:space="preserve"> EFS is substituted with bind mounts via docker-compose. Both environments interact with real AWS resources. The only difference is container location.</w:t>
      </w:r>
    </w:p>
    <w:p>
      <w:pPr>
        <w:pStyle w:val="Heading2"/>
        <w:spacing w:before="280" w:after="80"/>
      </w:pPr>
      <w:r>
        <w:rPr>
          <w:rFonts w:ascii="Arial" w:cs="Arial" w:eastAsia="Arial" w:hAnsi="Arial"/>
          <w:b/>
          <w:bCs/>
          <w:color w:val="1F4E79"/>
          <w:sz w:val="26"/>
          <w:szCs w:val="26"/>
        </w:rPr>
        <w:t xml:space="preserve">Infrastructure</w:t>
      </w:r>
    </w:p>
    <w:p>
      <w:pPr>
        <w:pStyle w:val="ListParagraph"/>
        <w:numPr>
          <w:ilvl w:val="0"/>
          <w:numId w:val="2"/>
        </w:numPr>
        <w:spacing w:before="60" w:after="60"/>
      </w:pPr>
      <w:r>
        <w:rPr>
          <w:rFonts w:ascii="Arial" w:cs="Arial" w:eastAsia="Arial" w:hAnsi="Arial"/>
          <w:color w:val="1A1A2E"/>
          <w:sz w:val="22"/>
          <w:szCs w:val="22"/>
        </w:rPr>
        <w:t xml:space="preserve">The backend follows the APIRouter pattern and is split into 3 microservices: identity-service, repo-service, workflow-service.</w:t>
      </w:r>
    </w:p>
    <w:p>
      <w:pPr>
        <w:pStyle w:val="ListParagraph"/>
        <w:numPr>
          <w:ilvl w:val="0"/>
          <w:numId w:val="2"/>
        </w:numPr>
        <w:spacing w:before="60" w:after="60"/>
      </w:pPr>
      <w:r>
        <w:rPr>
          <w:rFonts w:ascii="Arial" w:cs="Arial" w:eastAsia="Arial" w:hAnsi="Arial"/>
          <w:color w:val="1A1A2E"/>
          <w:sz w:val="22"/>
          <w:szCs w:val="22"/>
        </w:rPr>
        <w:t xml:space="preserve">A docker-compose file combines all containers for local development. Navigating to localhost shows the full working app interacting with real AWS resources.</w:t>
      </w:r>
    </w:p>
    <w:p>
      <w:pPr>
        <w:pStyle w:val="ListParagraph"/>
        <w:numPr>
          <w:ilvl w:val="0"/>
          <w:numId w:val="2"/>
        </w:numPr>
        <w:spacing w:before="60" w:after="60"/>
      </w:pPr>
      <w:r>
        <w:rPr>
          <w:rFonts w:ascii="Arial" w:cs="Arial" w:eastAsia="Arial" w:hAnsi="Arial"/>
          <w:b/>
          <w:bCs/>
          <w:color w:val="1A1A2E"/>
          <w:sz w:val="22"/>
          <w:szCs w:val="22"/>
        </w:rPr>
        <w:t xml:space="preserve">EKS</w:t>
      </w:r>
      <w:r>
        <w:rPr>
          <w:rFonts w:ascii="Arial" w:cs="Arial" w:eastAsia="Arial" w:hAnsi="Arial"/>
          <w:color w:val="1A1A2E"/>
          <w:sz w:val="22"/>
          <w:szCs w:val="22"/>
        </w:rPr>
        <w:t xml:space="preserve"> manages the production application with High Availability, Scalability, and Load Balancing via Cluster Autoscaler/Karpenter, HPA, and the ALB Ingress Controller. EKS node groups use Graviton3 (ARM64) instances where supported for better performance-per-watt. Non-critical async workers (archive generation) are moved to AWS Lambda, eliminating an always-on pod for an infrequent operation. Spot Instances are used for any remaining async worker node groups where pod interruption is acceptable. Identity-Service and Workflow-Service run on On-Demand instances. HPA minimum replica count is set to 1 per service during off-peak to avoid over-provisioning.</w:t>
      </w:r>
    </w:p>
    <w:p>
      <w:pPr>
        <w:pStyle w:val="ListParagraph"/>
        <w:numPr>
          <w:ilvl w:val="0"/>
          <w:numId w:val="2"/>
        </w:numPr>
        <w:spacing w:before="60" w:after="60"/>
      </w:pPr>
      <w:r>
        <w:rPr>
          <w:rFonts w:ascii="Arial" w:cs="Arial" w:eastAsia="Arial" w:hAnsi="Arial"/>
          <w:b/>
          <w:bCs/>
          <w:color w:val="1A1A2E"/>
          <w:sz w:val="22"/>
          <w:szCs w:val="22"/>
        </w:rPr>
        <w:t xml:space="preserve">Route53</w:t>
      </w:r>
      <w:r>
        <w:rPr>
          <w:rFonts w:ascii="Arial" w:cs="Arial" w:eastAsia="Arial" w:hAnsi="Arial"/>
          <w:color w:val="1A1A2E"/>
          <w:sz w:val="22"/>
          <w:szCs w:val="22"/>
        </w:rPr>
        <w:t xml:space="preserve"> provides a public URL with HTTPS (via ACM) and DNSSEC configured.</w:t>
      </w:r>
    </w:p>
    <w:p>
      <w:pPr>
        <w:pStyle w:val="ListParagraph"/>
        <w:numPr>
          <w:ilvl w:val="0"/>
          <w:numId w:val="2"/>
        </w:numPr>
        <w:spacing w:before="60" w:after="60"/>
      </w:pPr>
      <w:r>
        <w:rPr>
          <w:rFonts w:ascii="Arial" w:cs="Arial" w:eastAsia="Arial" w:hAnsi="Arial"/>
          <w:b/>
          <w:bCs/>
          <w:color w:val="1A1A2E"/>
          <w:sz w:val="22"/>
          <w:szCs w:val="22"/>
        </w:rPr>
        <w:t xml:space="preserve">CloudFront</w:t>
      </w:r>
      <w:r>
        <w:rPr>
          <w:rFonts w:ascii="Arial" w:cs="Arial" w:eastAsia="Arial" w:hAnsi="Arial"/>
          <w:color w:val="1A1A2E"/>
          <w:sz w:val="22"/>
          <w:szCs w:val="22"/>
        </w:rPr>
        <w:t xml:space="preserve"> sits in front of S3 as the sole file delivery entry point. The S3 bucket is fully private. Access is via Origin Access Control (OAC) — not the legacy OAI. File URLs are CloudFront signed URLs valid for 15 minutes, generated using a key pair stored in AWS Secrets Manager. The key pair is fetched at service startup and refreshed in-process every 12 hours by a background task. Blob files are cached by CloudFront with a 1-hour TTL since content is immutable by design (content-addressed). Static frontend assets (JS, CSS, fonts) are cached with a 1-year TTL and cache-busted via filename hashing at build time. API responses are never cached (Cache-Control: no-store). TLS 1.0 and 1.1 are explicitly disabled on the CloudFront distribution. TLS 1.2+ is the minimum.</w:t>
      </w:r>
    </w:p>
    <w:p>
      <w:pPr>
        <w:pStyle w:val="ListParagraph"/>
        <w:numPr>
          <w:ilvl w:val="0"/>
          <w:numId w:val="2"/>
        </w:numPr>
        <w:spacing w:before="60" w:after="60"/>
      </w:pPr>
      <w:r>
        <w:rPr>
          <w:rFonts w:ascii="Arial" w:cs="Arial" w:eastAsia="Arial" w:hAnsi="Arial"/>
          <w:b/>
          <w:bCs/>
          <w:color w:val="1A1A2E"/>
          <w:sz w:val="22"/>
          <w:szCs w:val="22"/>
        </w:rPr>
        <w:t xml:space="preserve">AWS WAF</w:t>
      </w:r>
      <w:r>
        <w:rPr>
          <w:rFonts w:ascii="Arial" w:cs="Arial" w:eastAsia="Arial" w:hAnsi="Arial"/>
          <w:color w:val="1A1A2E"/>
          <w:sz w:val="22"/>
          <w:szCs w:val="22"/>
        </w:rPr>
        <w:t xml:space="preserve"> is attached to both the ALB and the CloudFront distribution. Rules: AWS managed rule sets (Core Rule Set, Known Bad Inputs, SQL Injection). Rate limiting: 1000 requests/minute per IP on authentication endpoints (/v1/auth/*), 5000 requests/minute globally. WAF blocks and logs violations; CloudWatch Alarms fire on sustained block spikes.</w:t>
      </w:r>
    </w:p>
    <w:p>
      <w:pPr>
        <w:pStyle w:val="ListParagraph"/>
        <w:numPr>
          <w:ilvl w:val="0"/>
          <w:numId w:val="2"/>
        </w:numPr>
        <w:spacing w:before="60" w:after="60"/>
      </w:pPr>
      <w:r>
        <w:rPr>
          <w:rFonts w:ascii="Arial" w:cs="Arial" w:eastAsia="Arial" w:hAnsi="Arial"/>
          <w:b/>
          <w:bCs/>
          <w:color w:val="1A1A2E"/>
          <w:sz w:val="22"/>
          <w:szCs w:val="22"/>
        </w:rPr>
        <w:t xml:space="preserve">AWS SES</w:t>
      </w:r>
      <w:r>
        <w:rPr>
          <w:rFonts w:ascii="Arial" w:cs="Arial" w:eastAsia="Arial" w:hAnsi="Arial"/>
          <w:color w:val="1A1A2E"/>
          <w:sz w:val="22"/>
          <w:szCs w:val="22"/>
        </w:rPr>
        <w:t xml:space="preserve"> handles four notification types: (1) Invite delivery. (2) Commit approved. (3) Commit reviewer-rejected (with comment). (4) Commit sibling-rejected (with conflict resolution link). All triggered by Workflow-Service immediately after the relevant transaction commits.</w:t>
      </w:r>
    </w:p>
    <w:p>
      <w:pPr>
        <w:pStyle w:val="ListParagraph"/>
        <w:numPr>
          <w:ilvl w:val="0"/>
          <w:numId w:val="2"/>
        </w:numPr>
        <w:spacing w:before="60" w:after="60"/>
      </w:pPr>
      <w:r>
        <w:rPr>
          <w:rFonts w:ascii="Arial" w:cs="Arial" w:eastAsia="Arial" w:hAnsi="Arial"/>
          <w:b/>
          <w:bCs/>
          <w:color w:val="1A1A2E"/>
          <w:sz w:val="22"/>
          <w:szCs w:val="22"/>
        </w:rPr>
        <w:t xml:space="preserve">AWS SQS</w:t>
      </w:r>
      <w:r>
        <w:rPr>
          <w:rFonts w:ascii="Arial" w:cs="Arial" w:eastAsia="Arial" w:hAnsi="Arial"/>
          <w:color w:val="1A1A2E"/>
          <w:sz w:val="22"/>
          <w:szCs w:val="22"/>
        </w:rPr>
        <w:t xml:space="preserve"> handles async cleanup: wiping EFS directories after commit submission, member removal, and repository deletion. Dead Letter Queues (DLQs) are configured on all SQS queues with a maximum receive count of 3. Messages that fail processing 3 times are moved to the DLQ. A CloudWatch Alarm fires when DLQ depth &gt; 0 so no cleanup job is silently lost. SQS is used in both environments: local via env-var credentials, production via IRSA on EKS pods. No Redis, no dual code paths.</w:t>
      </w:r>
    </w:p>
    <w:p>
      <w:pPr>
        <w:pStyle w:val="ListParagraph"/>
        <w:numPr>
          <w:ilvl w:val="0"/>
          <w:numId w:val="2"/>
        </w:numPr>
        <w:spacing w:before="60" w:after="60"/>
      </w:pPr>
      <w:r>
        <w:rPr>
          <w:rFonts w:ascii="Arial" w:cs="Arial" w:eastAsia="Arial" w:hAnsi="Arial"/>
          <w:b/>
          <w:bCs/>
          <w:color w:val="1A1A2E"/>
          <w:sz w:val="22"/>
          <w:szCs w:val="22"/>
        </w:rPr>
        <w:t xml:space="preserve">RDS</w:t>
      </w:r>
      <w:r>
        <w:rPr>
          <w:rFonts w:ascii="Arial" w:cs="Arial" w:eastAsia="Arial" w:hAnsi="Arial"/>
          <w:color w:val="1A1A2E"/>
          <w:sz w:val="22"/>
          <w:szCs w:val="22"/>
        </w:rPr>
        <w:t xml:space="preserve"> is deployed as a Multi-AZ PostgreSQL instance (db.t3.medium as starting point, scaled based on CloudWatch metrics). Automatic failover is enabled. Automated backups with 7-day retention and point-in-time recovery are enabled. RDS is in a private subnet — it is not publicly accessible. Only the microservice pods (via security group rules) can reach it on port 5432.</w:t>
      </w:r>
    </w:p>
    <w:p>
      <w:pPr>
        <w:pStyle w:val="ListParagraph"/>
        <w:numPr>
          <w:ilvl w:val="0"/>
          <w:numId w:val="2"/>
        </w:numPr>
        <w:spacing w:before="60" w:after="60"/>
      </w:pPr>
      <w:r>
        <w:rPr>
          <w:rFonts w:ascii="Arial" w:cs="Arial" w:eastAsia="Arial" w:hAnsi="Arial"/>
          <w:b/>
          <w:bCs/>
          <w:color w:val="1A1A2E"/>
          <w:sz w:val="22"/>
          <w:szCs w:val="22"/>
        </w:rPr>
        <w:t xml:space="preserve">Secrets management:</w:t>
      </w:r>
      <w:r>
        <w:rPr>
          <w:rFonts w:ascii="Arial" w:cs="Arial" w:eastAsia="Arial" w:hAnsi="Arial"/>
          <w:color w:val="1A1A2E"/>
          <w:sz w:val="22"/>
          <w:szCs w:val="22"/>
        </w:rPr>
        <w:t xml:space="preserve"> All secrets (RDS password, Cognito client secret, CloudFront key pair, SES credentials) are stored in AWS Secrets Manager, not environment variables. Services fetch secrets at startup and cache them in memory. Secrets Manager rotation is enabled for all secrets. The CloudFront key pair background refresh task (every 12 hours) ensures running pods never hold stale credentials after rotation.</w:t>
      </w:r>
    </w:p>
    <w:p>
      <w:pPr>
        <w:pStyle w:val="ListParagraph"/>
        <w:numPr>
          <w:ilvl w:val="0"/>
          <w:numId w:val="2"/>
        </w:numPr>
        <w:spacing w:before="60" w:after="60"/>
      </w:pPr>
      <w:r>
        <w:rPr>
          <w:rFonts w:ascii="Arial" w:cs="Arial" w:eastAsia="Arial" w:hAnsi="Arial"/>
          <w:b/>
          <w:bCs/>
          <w:color w:val="1A1A2E"/>
          <w:sz w:val="22"/>
          <w:szCs w:val="22"/>
        </w:rPr>
        <w:t xml:space="preserve">Security:</w:t>
      </w:r>
      <w:r>
        <w:rPr>
          <w:rFonts w:ascii="Arial" w:cs="Arial" w:eastAsia="Arial" w:hAnsi="Arial"/>
          <w:color w:val="1A1A2E"/>
          <w:sz w:val="22"/>
          <w:szCs w:val="22"/>
        </w:rPr>
        <w:t xml:space="preserve"> All inter-microservice communication uses HTTPS only, even within the cluster. JWT validation occurs in a shared middleware layer in each microservice: tokens are verified against Cognito’s JWKS endpoint (cached in-memory, refreshed automatically on rotation). Expired or malformed tokens return 401 immediately. CORS is configured explicitly on the ALB — only the application’s own domain is in the allowed origins list. No wildcard origins. Email addresses in Table 7 and Cognito are considered PII; log lines never include raw email addresses — they are replaced with a hashed identifier for correlation.</w:t>
      </w:r>
    </w:p>
    <w:p>
      <w:pPr>
        <w:pStyle w:val="ListParagraph"/>
        <w:numPr>
          <w:ilvl w:val="0"/>
          <w:numId w:val="2"/>
        </w:numPr>
        <w:spacing w:before="60" w:after="60"/>
      </w:pPr>
      <w:r>
        <w:rPr>
          <w:rFonts w:ascii="Arial" w:cs="Arial" w:eastAsia="Arial" w:hAnsi="Arial"/>
          <w:b/>
          <w:bCs/>
          <w:color w:val="1A1A2E"/>
          <w:sz w:val="22"/>
          <w:szCs w:val="22"/>
        </w:rPr>
        <w:t xml:space="preserve">Observability:</w:t>
      </w:r>
      <w:r>
        <w:rPr>
          <w:rFonts w:ascii="Arial" w:cs="Arial" w:eastAsia="Arial" w:hAnsi="Arial"/>
          <w:color w:val="1A1A2E"/>
          <w:sz w:val="22"/>
          <w:szCs w:val="22"/>
        </w:rPr>
        <w:t xml:space="preserve"> All three microservices emit structured JSON logs with a correlation ID on every request, propagated to downstream calls via HTTP headers. Distributed tracing runs via AWS X-Ray so a single user action can be traced end-to-end across all services. Health check endpoints (GET /health) are implemented on each microservice and used as EKS liveness and readiness probes. Logs are aggregated in CloudWatch Logs with a 30-day retention policy. CloudWatch Alarms fire on: p99 latency &gt; 2 seconds, error rate &gt; 1%, SQS DLQ depth &gt; 0, and RDS CPU &gt; 80%.</w:t>
      </w:r>
    </w:p>
    <w:p>
      <w:pPr>
        <w:pStyle w:val="ListParagraph"/>
        <w:numPr>
          <w:ilvl w:val="0"/>
          <w:numId w:val="2"/>
        </w:numPr>
        <w:spacing w:before="60" w:after="60"/>
      </w:pPr>
      <w:r>
        <w:rPr>
          <w:rFonts w:ascii="Arial" w:cs="Arial" w:eastAsia="Arial" w:hAnsi="Arial"/>
          <w:b/>
          <w:bCs/>
          <w:color w:val="1A1A2E"/>
          <w:sz w:val="22"/>
          <w:szCs w:val="22"/>
        </w:rPr>
        <w:t xml:space="preserve">Database connection pooling:</w:t>
      </w:r>
      <w:r>
        <w:rPr>
          <w:rFonts w:ascii="Arial" w:cs="Arial" w:eastAsia="Arial" w:hAnsi="Arial"/>
          <w:color w:val="1A1A2E"/>
          <w:sz w:val="22"/>
          <w:szCs w:val="22"/>
        </w:rPr>
        <w:t xml:space="preserve"> SQLAlchemy connection pool is configured with a max pool size tuned to stay within RDS’s connection limits. Connections are health-checked on acquire. Circuit breakers (via tenacity) are applied to all inter-microservice HTTP calls: 3 retries with exponential backoff before returning 503 to the caller, preventing one slow service from hanging the others.</w:t>
      </w:r>
    </w:p>
    <w:p>
      <w:pPr>
        <w:pBdr>
          <w:left w:val="single" w:color="22C55E" w:sz="16" w:space="8"/>
        </w:pBdr>
        <w:spacing w:before="140" w:after="40"/>
        <w:ind w:left="180"/>
      </w:pPr>
      <w:r>
        <w:rPr>
          <w:rFonts w:ascii="Arial" w:cs="Arial" w:eastAsia="Arial" w:hAnsi="Arial"/>
          <w:b/>
          <w:bCs/>
          <w:color w:val="14532D"/>
          <w:sz w:val="20"/>
          <w:szCs w:val="20"/>
        </w:rPr>
        <w:t xml:space="preserve">  ✅  Resolved: CloudFront + Signed URLs</w:t>
      </w:r>
    </w:p>
    <w:p>
      <w:pPr>
        <w:pStyle w:val="ListParagraph"/>
        <w:numPr>
          <w:ilvl w:val="0"/>
          <w:numId w:val="3"/>
        </w:numPr>
        <w:pBdr>
          <w:left w:val="single" w:color="22C55E" w:sz="16" w:space="8"/>
        </w:pBdr>
        <w:spacing w:before="28" w:after="28"/>
        <w:ind w:left="380"/>
      </w:pPr>
      <w:r>
        <w:rPr>
          <w:rFonts w:ascii="Arial" w:cs="Arial" w:eastAsia="Arial" w:hAnsi="Arial"/>
          <w:color w:val="14532D"/>
          <w:sz w:val="20"/>
          <w:szCs w:val="20"/>
        </w:rPr>
        <w:t xml:space="preserve">S3 pre-signed URLs bypass CloudFront’s cache. CloudFront signed URLs are used exclusively. The S3 bucket is fully private with OAC. Key pair stored in Secrets Manager, refreshed every 12 hours in-process.</w:t>
      </w:r>
    </w:p>
    <w:p>
      <w:pPr>
        <w:pStyle w:val="ListParagraph"/>
        <w:numPr>
          <w:ilvl w:val="0"/>
          <w:numId w:val="3"/>
        </w:numPr>
        <w:pBdr>
          <w:left w:val="single" w:color="22C55E" w:sz="16" w:space="8"/>
        </w:pBdr>
        <w:spacing w:before="28" w:after="28"/>
        <w:ind w:left="380"/>
      </w:pPr>
      <w:r>
        <w:rPr>
          <w:rFonts w:ascii="Arial" w:cs="Arial" w:eastAsia="Arial" w:hAnsi="Arial"/>
          <w:color w:val="14532D"/>
          <w:sz w:val="20"/>
          <w:szCs w:val="20"/>
        </w:rPr>
        <w:t xml:space="preserve">Signed URL expiry is set to 15 minutes. The frontend handles CloudFront 403 responses on file endpoints by silently re-fetching a fresh signed URL and retrying the download once, transparent to the user.</w:t>
      </w:r>
    </w:p>
    <w:p>
      <w:pPr>
        <w:spacing w:before="80" w:after="0"/>
      </w:pPr>
      <w:r>
        <w:rPr>
          <w:rFonts w:ascii="Arial" w:cs="Arial" w:eastAsia="Arial" w:hAnsi="Arial"/>
          <w:color w:val="1A1A2E"/>
          <w:sz w:val="22"/>
          <w:szCs w:val="22"/>
        </w:rPr>
        <w:t xml:space="preserve"/>
      </w:r>
    </w:p>
    <w:p>
      <w:pPr>
        <w:pBdr>
          <w:left w:val="single" w:color="F59E0B" w:sz="16" w:space="8"/>
        </w:pBdr>
        <w:spacing w:before="140" w:after="40"/>
        <w:ind w:left="180"/>
      </w:pPr>
      <w:r>
        <w:rPr>
          <w:rFonts w:ascii="Arial" w:cs="Arial" w:eastAsia="Arial" w:hAnsi="Arial"/>
          <w:b/>
          <w:bCs/>
          <w:color w:val="7C3A00"/>
          <w:sz w:val="20"/>
          <w:szCs w:val="20"/>
        </w:rPr>
        <w:t xml:space="preserve">  🔧  Technical Gap Resolved: CloudFront Key Pair Rotation</w:t>
      </w:r>
    </w:p>
    <w:p>
      <w:pPr>
        <w:pStyle w:val="ListParagraph"/>
        <w:numPr>
          <w:ilvl w:val="0"/>
          <w:numId w:val="3"/>
        </w:numPr>
        <w:pBdr>
          <w:left w:val="single" w:color="F59E0B" w:sz="16" w:space="8"/>
        </w:pBdr>
        <w:spacing w:before="28" w:after="28"/>
        <w:ind w:left="380"/>
      </w:pPr>
      <w:r>
        <w:rPr>
          <w:rFonts w:ascii="Arial" w:cs="Arial" w:eastAsia="Arial" w:hAnsi="Arial"/>
          <w:color w:val="7C3A00"/>
          <w:sz w:val="20"/>
          <w:szCs w:val="20"/>
        </w:rPr>
        <w:t xml:space="preserve">A background task refreshes the in-memory key pair every 12 hours. Secrets Manager rotation interval and refresh interval must be kept in sync to avoid stale credentials on long-running pods.</w:t>
      </w:r>
    </w:p>
    <w:p>
      <w:pPr>
        <w:spacing w:before="80" w:after="0"/>
      </w:pPr>
      <w:r>
        <w:rPr>
          <w:rFonts w:ascii="Arial" w:cs="Arial" w:eastAsia="Arial" w:hAnsi="Arial"/>
          <w:color w:val="1A1A2E"/>
          <w:sz w:val="22"/>
          <w:szCs w:val="22"/>
        </w:rPr>
        <w:t xml:space="preserve"/>
      </w:r>
    </w:p>
    <w:p>
      <w:pPr>
        <w:pStyle w:val="Heading1"/>
        <w:spacing w:before="420" w:after="120"/>
      </w:pPr>
      <w:r>
        <w:rPr>
          <w:rFonts w:ascii="Arial" w:cs="Arial" w:eastAsia="Arial" w:hAnsi="Arial"/>
          <w:b/>
          <w:bCs/>
          <w:color w:val="2E5FA3"/>
          <w:sz w:val="32"/>
          <w:szCs w:val="32"/>
        </w:rPr>
        <w:t xml:space="preserve">2. Microservice Responsibility Split</w:t>
      </w:r>
    </w:p>
    <w:p>
      <w:pPr>
        <w:pStyle w:val="Heading2"/>
        <w:spacing w:before="280" w:after="80"/>
      </w:pPr>
      <w:r>
        <w:rPr>
          <w:rFonts w:ascii="Arial" w:cs="Arial" w:eastAsia="Arial" w:hAnsi="Arial"/>
          <w:b/>
          <w:bCs/>
          <w:color w:val="1F4E79"/>
          <w:sz w:val="26"/>
          <w:szCs w:val="26"/>
        </w:rPr>
        <w:t xml:space="preserve">2.1  Identity-Service (The Gatekeeper)</w:t>
      </w:r>
    </w:p>
    <w:p>
      <w:pPr>
        <w:spacing w:before="60" w:after="60"/>
      </w:pPr>
      <w:r>
        <w:rPr>
          <w:rFonts w:ascii="Arial" w:cs="Arial" w:eastAsia="Arial" w:hAnsi="Arial"/>
          <w:b/>
          <w:bCs/>
          <w:color w:val="1A1A2E"/>
          <w:sz w:val="22"/>
          <w:szCs w:val="22"/>
        </w:rPr>
        <w:t xml:space="preserve">Responsibility:</w:t>
      </w:r>
      <w:r>
        <w:rPr>
          <w:rFonts w:ascii="Arial" w:cs="Arial" w:eastAsia="Arial" w:hAnsi="Arial"/>
          <w:color w:val="1A1A2E"/>
          <w:sz w:val="22"/>
          <w:szCs w:val="22"/>
        </w:rPr>
        <w:t xml:space="preserve"> Authoritative source for user identity and repository permissions. Bridge to AWS Cognito. Manages JWT issuance and invite lifecycle.</w:t>
      </w:r>
    </w:p>
    <w:p>
      <w:pPr>
        <w:spacing w:before="80" w:after="0"/>
      </w:pPr>
      <w:r>
        <w:rPr>
          <w:rFonts w:ascii="Arial" w:cs="Arial" w:eastAsia="Arial" w:hAnsi="Arial"/>
          <w:color w:val="1A1A2E"/>
          <w:sz w:val="22"/>
          <w:szCs w:val="22"/>
        </w:rPr>
        <w:t xml:space="preserve"/>
      </w:r>
    </w:p>
    <w:p>
      <w:pPr>
        <w:pStyle w:val="Heading3"/>
        <w:spacing w:before="180" w:after="60"/>
      </w:pPr>
      <w:r>
        <w:rPr>
          <w:rFonts w:ascii="Arial" w:cs="Arial" w:eastAsia="Arial" w:hAnsi="Arial"/>
          <w:b/>
          <w:bCs/>
          <w:color w:val="2E5FA3"/>
          <w:sz w:val="22"/>
          <w:szCs w:val="22"/>
        </w:rPr>
        <w:t xml:space="preserve">Key Endpoints</w:t>
      </w:r>
    </w:p>
    <w:p>
      <w:pPr>
        <w:pStyle w:val="ListParagraph"/>
        <w:numPr>
          <w:ilvl w:val="0"/>
          <w:numId w:val="2"/>
        </w:numPr>
        <w:spacing w:before="60" w:after="60"/>
      </w:pPr>
      <w:r>
        <w:rPr>
          <w:rFonts w:ascii="Arial" w:cs="Arial" w:eastAsia="Arial" w:hAnsi="Arial"/>
          <w:color w:val="1A1A2E"/>
          <w:sz w:val="22"/>
          <w:szCs w:val="22"/>
        </w:rPr>
        <w:t xml:space="preserve">POST /v1/auth/register — Orchestrates user creation in Cognito and initializes metadata.</w:t>
      </w:r>
    </w:p>
    <w:p>
      <w:pPr>
        <w:pStyle w:val="ListParagraph"/>
        <w:numPr>
          <w:ilvl w:val="0"/>
          <w:numId w:val="2"/>
        </w:numPr>
        <w:spacing w:before="60" w:after="60"/>
      </w:pPr>
      <w:r>
        <w:rPr>
          <w:rFonts w:ascii="Arial" w:cs="Arial" w:eastAsia="Arial" w:hAnsi="Arial"/>
          <w:b/>
          <w:bCs/>
          <w:color w:val="1A1A2E"/>
          <w:sz w:val="22"/>
          <w:szCs w:val="22"/>
        </w:rPr>
        <w:t xml:space="preserve">POST /v1/auth/login</w:t>
      </w:r>
      <w:r>
        <w:rPr>
          <w:rFonts w:ascii="Arial" w:cs="Arial" w:eastAsia="Arial" w:hAnsi="Arial"/>
          <w:color w:val="1A1A2E"/>
          <w:sz w:val="22"/>
          <w:szCs w:val="22"/>
        </w:rPr>
        <w:t xml:space="preserve"> — Issues the JWT. Payload: user_id and repo_count hint only. Role resolution is lazy and cached.</w:t>
      </w:r>
    </w:p>
    <w:p>
      <w:pPr>
        <w:pStyle w:val="ListParagraph"/>
        <w:numPr>
          <w:ilvl w:val="0"/>
          <w:numId w:val="2"/>
        </w:numPr>
        <w:spacing w:before="60" w:after="60"/>
      </w:pPr>
      <w:r>
        <w:rPr>
          <w:rFonts w:ascii="Arial" w:cs="Arial" w:eastAsia="Arial" w:hAnsi="Arial"/>
          <w:color w:val="1A1A2E"/>
          <w:sz w:val="22"/>
          <w:szCs w:val="22"/>
        </w:rPr>
        <w:t xml:space="preserve">POST /v1/auth/refresh — Rotates short-lived access tokens via Cognito refresh tokens.</w:t>
      </w:r>
    </w:p>
    <w:p>
      <w:pPr>
        <w:pStyle w:val="ListParagraph"/>
        <w:numPr>
          <w:ilvl w:val="0"/>
          <w:numId w:val="2"/>
        </w:numPr>
        <w:spacing w:before="60" w:after="60"/>
      </w:pPr>
      <w:r>
        <w:rPr>
          <w:rFonts w:ascii="Arial" w:cs="Arial" w:eastAsia="Arial" w:hAnsi="Arial"/>
          <w:color w:val="1A1A2E"/>
          <w:sz w:val="22"/>
          <w:szCs w:val="22"/>
        </w:rPr>
        <w:t xml:space="preserve">GET /v1/users/me/repos — Queries Table 1. Returns all repos the user has access to with role and last activity metadata.</w:t>
      </w:r>
    </w:p>
    <w:p>
      <w:pPr>
        <w:pStyle w:val="ListParagraph"/>
        <w:numPr>
          <w:ilvl w:val="0"/>
          <w:numId w:val="2"/>
        </w:numPr>
        <w:spacing w:before="60" w:after="60"/>
      </w:pPr>
      <w:r>
        <w:rPr>
          <w:rFonts w:ascii="Arial" w:cs="Arial" w:eastAsia="Arial" w:hAnsi="Arial"/>
          <w:color w:val="1A1A2E"/>
          <w:sz w:val="22"/>
          <w:szCs w:val="22"/>
        </w:rPr>
        <w:t xml:space="preserve">POST /v1/repos/{id}/invites — Validates no existing membership or pending token. Generates UUID token, writes Table 7, sends SES invite.</w:t>
      </w:r>
    </w:p>
    <w:p>
      <w:pPr>
        <w:pStyle w:val="ListParagraph"/>
        <w:numPr>
          <w:ilvl w:val="0"/>
          <w:numId w:val="2"/>
        </w:numPr>
        <w:spacing w:before="60" w:after="60"/>
      </w:pPr>
      <w:r>
        <w:rPr>
          <w:rFonts w:ascii="Arial" w:cs="Arial" w:eastAsia="Arial" w:hAnsi="Arial"/>
          <w:color w:val="1A1A2E"/>
          <w:sz w:val="22"/>
          <w:szCs w:val="22"/>
        </w:rPr>
        <w:t xml:space="preserve">POST /v1/repos/{id}/invites/resend — Invalidates old token, generates fresh token with new 72h TTL, sends new SES email.</w:t>
      </w:r>
    </w:p>
    <w:p>
      <w:pPr>
        <w:pStyle w:val="ListParagraph"/>
        <w:numPr>
          <w:ilvl w:val="0"/>
          <w:numId w:val="2"/>
        </w:numPr>
        <w:spacing w:before="60" w:after="60"/>
      </w:pPr>
      <w:r>
        <w:rPr>
          <w:rFonts w:ascii="Arial" w:cs="Arial" w:eastAsia="Arial" w:hAnsi="Arial"/>
          <w:color w:val="1A1A2E"/>
          <w:sz w:val="22"/>
          <w:szCs w:val="22"/>
        </w:rPr>
        <w:t xml:space="preserve">DELETE /v1/repos/{id}/invites/{token} — Revokes token (sets expires_at = now).</w:t>
      </w:r>
    </w:p>
    <w:p>
      <w:pPr>
        <w:pStyle w:val="ListParagraph"/>
        <w:numPr>
          <w:ilvl w:val="0"/>
          <w:numId w:val="2"/>
        </w:numPr>
        <w:spacing w:before="60" w:after="60"/>
      </w:pPr>
      <w:r>
        <w:rPr>
          <w:rFonts w:ascii="Arial" w:cs="Arial" w:eastAsia="Arial" w:hAnsi="Arial"/>
          <w:color w:val="1A1A2E"/>
          <w:sz w:val="22"/>
          <w:szCs w:val="22"/>
        </w:rPr>
        <w:t xml:space="preserve">POST /v1/invites/accept/{token} — Validates expiry and consumed_at. Detects existing vs new account. Writes Table 1. Sets consumed_at. Returns 410 for expired or consumed tokens.</w:t>
      </w:r>
    </w:p>
    <w:p>
      <w:pPr>
        <w:pStyle w:val="ListParagraph"/>
        <w:numPr>
          <w:ilvl w:val="0"/>
          <w:numId w:val="2"/>
        </w:numPr>
        <w:spacing w:before="60" w:after="60"/>
      </w:pPr>
      <w:r>
        <w:rPr>
          <w:rFonts w:ascii="Arial" w:cs="Arial" w:eastAsia="Arial" w:hAnsi="Arial"/>
          <w:b/>
          <w:bCs/>
          <w:color w:val="1A1A2E"/>
          <w:sz w:val="22"/>
          <w:szCs w:val="22"/>
        </w:rPr>
        <w:t xml:space="preserve">Internal:</w:t>
      </w:r>
      <w:r>
        <w:rPr>
          <w:rFonts w:ascii="Arial" w:cs="Arial" w:eastAsia="Arial" w:hAnsi="Arial"/>
          <w:color w:val="1A1A2E"/>
          <w:sz w:val="22"/>
          <w:szCs w:val="22"/>
        </w:rPr>
        <w:t xml:space="preserve"> POST /v1/internal/memberships — Assigns Admin role on repo creation.</w:t>
      </w:r>
    </w:p>
    <w:p>
      <w:pPr>
        <w:pStyle w:val="ListParagraph"/>
        <w:numPr>
          <w:ilvl w:val="0"/>
          <w:numId w:val="2"/>
        </w:numPr>
        <w:spacing w:before="60" w:after="60"/>
      </w:pPr>
      <w:r>
        <w:rPr>
          <w:rFonts w:ascii="Arial" w:cs="Arial" w:eastAsia="Arial" w:hAnsi="Arial"/>
          <w:b/>
          <w:bCs/>
          <w:color w:val="1A1A2E"/>
          <w:sz w:val="22"/>
          <w:szCs w:val="22"/>
        </w:rPr>
        <w:t xml:space="preserve">Internal:</w:t>
      </w:r>
      <w:r>
        <w:rPr>
          <w:rFonts w:ascii="Arial" w:cs="Arial" w:eastAsia="Arial" w:hAnsi="Arial"/>
          <w:color w:val="1A1A2E"/>
          <w:sz w:val="22"/>
          <w:szCs w:val="22"/>
        </w:rPr>
        <w:t xml:space="preserve"> GET /v1/internal/repos/{id}/role?user_id={uid} — Returns role for a user/repo pair. Cached in-memory by caller with JWT-expiry TTL.</w:t>
      </w:r>
    </w:p>
    <w:p>
      <w:pPr>
        <w:pStyle w:val="ListParagraph"/>
        <w:numPr>
          <w:ilvl w:val="0"/>
          <w:numId w:val="2"/>
        </w:numPr>
        <w:spacing w:before="60" w:after="60"/>
      </w:pPr>
      <w:r>
        <w:rPr>
          <w:rFonts w:ascii="Arial" w:cs="Arial" w:eastAsia="Arial" w:hAnsi="Arial"/>
          <w:b/>
          <w:bCs/>
          <w:color w:val="1A1A2E"/>
          <w:sz w:val="22"/>
          <w:szCs w:val="22"/>
        </w:rPr>
        <w:t xml:space="preserve">Internal:</w:t>
      </w:r>
      <w:r>
        <w:rPr>
          <w:rFonts w:ascii="Arial" w:cs="Arial" w:eastAsia="Arial" w:hAnsi="Arial"/>
          <w:color w:val="1A1A2E"/>
          <w:sz w:val="22"/>
          <w:szCs w:val="22"/>
        </w:rPr>
        <w:t xml:space="preserve"> PUT /v1/internal/repos/{id}/members/{user_id}/role — Updates Table 1 role and signals cache invalidation to downstream services.</w:t>
      </w:r>
    </w:p>
    <w:p>
      <w:pPr>
        <w:pStyle w:val="ListParagraph"/>
        <w:numPr>
          <w:ilvl w:val="0"/>
          <w:numId w:val="2"/>
        </w:numPr>
        <w:spacing w:before="60" w:after="60"/>
      </w:pPr>
      <w:r>
        <w:rPr>
          <w:rFonts w:ascii="Arial" w:cs="Arial" w:eastAsia="Arial" w:hAnsi="Arial"/>
          <w:b/>
          <w:bCs/>
          <w:color w:val="1A1A2E"/>
          <w:sz w:val="22"/>
          <w:szCs w:val="22"/>
        </w:rPr>
        <w:t xml:space="preserve">Internal:</w:t>
      </w:r>
      <w:r>
        <w:rPr>
          <w:rFonts w:ascii="Arial" w:cs="Arial" w:eastAsia="Arial" w:hAnsi="Arial"/>
          <w:color w:val="1A1A2E"/>
          <w:sz w:val="22"/>
          <w:szCs w:val="22"/>
        </w:rPr>
        <w:t xml:space="preserve"> DELETE /v1/internal/repos/{id}/members/{user_id} — Deletes Table 1 row. Triggers SES removal notification.</w:t>
      </w:r>
    </w:p>
    <w:p>
      <w:pPr>
        <w:pStyle w:val="ListParagraph"/>
        <w:numPr>
          <w:ilvl w:val="0"/>
          <w:numId w:val="2"/>
        </w:numPr>
        <w:spacing w:before="60" w:after="60"/>
      </w:pPr>
      <w:r>
        <w:rPr>
          <w:rFonts w:ascii="Arial" w:cs="Arial" w:eastAsia="Arial" w:hAnsi="Arial"/>
          <w:b/>
          <w:bCs/>
          <w:color w:val="1A1A2E"/>
          <w:sz w:val="22"/>
          <w:szCs w:val="22"/>
        </w:rPr>
        <w:t xml:space="preserve">GET /health</w:t>
      </w:r>
      <w:r>
        <w:rPr>
          <w:rFonts w:ascii="Arial" w:cs="Arial" w:eastAsia="Arial" w:hAnsi="Arial"/>
          <w:color w:val="1A1A2E"/>
          <w:sz w:val="22"/>
          <w:szCs w:val="22"/>
        </w:rPr>
        <w:t xml:space="preserve"> — Returns 200 with service status. Used as EKS liveness and readiness probe.</w:t>
      </w:r>
    </w:p>
    <w:p>
      <w:pPr>
        <w:pBdr>
          <w:left w:val="single" w:color="22C55E" w:sz="16" w:space="8"/>
        </w:pBdr>
        <w:spacing w:before="140" w:after="40"/>
        <w:ind w:left="180"/>
      </w:pPr>
      <w:r>
        <w:rPr>
          <w:rFonts w:ascii="Arial" w:cs="Arial" w:eastAsia="Arial" w:hAnsi="Arial"/>
          <w:b/>
          <w:bCs/>
          <w:color w:val="14532D"/>
          <w:sz w:val="20"/>
          <w:szCs w:val="20"/>
        </w:rPr>
        <w:t xml:space="preserve">  ✅  Resolved: JWT Payload Size</w:t>
      </w:r>
    </w:p>
    <w:p>
      <w:pPr>
        <w:pStyle w:val="ListParagraph"/>
        <w:numPr>
          <w:ilvl w:val="0"/>
          <w:numId w:val="3"/>
        </w:numPr>
        <w:pBdr>
          <w:left w:val="single" w:color="22C55E" w:sz="16" w:space="8"/>
        </w:pBdr>
        <w:spacing w:before="28" w:after="28"/>
        <w:ind w:left="380"/>
      </w:pPr>
      <w:r>
        <w:rPr>
          <w:rFonts w:ascii="Arial" w:cs="Arial" w:eastAsia="Arial" w:hAnsi="Arial"/>
          <w:color w:val="14532D"/>
          <w:sz w:val="20"/>
          <w:szCs w:val="20"/>
        </w:rPr>
        <w:t xml:space="preserve">JWT contains only user_id and repo_count hint. Role resolution is lazy: first request calls the internal role endpoint, result cached for the session. Token never bloats.</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4E79"/>
          <w:sz w:val="26"/>
          <w:szCs w:val="26"/>
        </w:rPr>
        <w:t xml:space="preserve">2.2  Repo-Service (The IO Hub)</w:t>
      </w:r>
    </w:p>
    <w:p>
      <w:pPr>
        <w:spacing w:before="60" w:after="60"/>
      </w:pPr>
      <w:r>
        <w:rPr>
          <w:rFonts w:ascii="Arial" w:cs="Arial" w:eastAsia="Arial" w:hAnsi="Arial"/>
          <w:b/>
          <w:bCs/>
          <w:color w:val="1A1A2E"/>
          <w:sz w:val="22"/>
          <w:szCs w:val="22"/>
        </w:rPr>
        <w:t xml:space="preserve">Responsibility:</w:t>
      </w:r>
      <w:r>
        <w:rPr>
          <w:rFonts w:ascii="Arial" w:cs="Arial" w:eastAsia="Arial" w:hAnsi="Arial"/>
          <w:color w:val="1A1A2E"/>
          <w:sz w:val="22"/>
          <w:szCs w:val="22"/>
        </w:rPr>
        <w:t xml:space="preserve"> Manages the full lifecycle of draft files in EFS and serves committed content from S3 via CloudFront. Handles all draft CRUD, EFS reconstruction, archive generation, conflict classification, and stale-head polling.</w:t>
      </w:r>
    </w:p>
    <w:p>
      <w:pPr>
        <w:spacing w:before="80" w:after="0"/>
      </w:pPr>
      <w:r>
        <w:rPr>
          <w:rFonts w:ascii="Arial" w:cs="Arial" w:eastAsia="Arial" w:hAnsi="Arial"/>
          <w:color w:val="1A1A2E"/>
          <w:sz w:val="22"/>
          <w:szCs w:val="22"/>
        </w:rPr>
        <w:t xml:space="preserve"/>
      </w:r>
    </w:p>
    <w:p>
      <w:pPr>
        <w:pStyle w:val="Heading3"/>
        <w:spacing w:before="180" w:after="60"/>
      </w:pPr>
      <w:r>
        <w:rPr>
          <w:rFonts w:ascii="Arial" w:cs="Arial" w:eastAsia="Arial" w:hAnsi="Arial"/>
          <w:b/>
          <w:bCs/>
          <w:color w:val="2E5FA3"/>
          <w:sz w:val="22"/>
          <w:szCs w:val="22"/>
        </w:rPr>
        <w:t xml:space="preserve">Key Endpoints</w:t>
      </w:r>
    </w:p>
    <w:p>
      <w:pPr>
        <w:pStyle w:val="ListParagraph"/>
        <w:numPr>
          <w:ilvl w:val="0"/>
          <w:numId w:val="2"/>
        </w:numPr>
        <w:spacing w:before="60" w:after="60"/>
      </w:pPr>
      <w:r>
        <w:rPr>
          <w:rFonts w:ascii="Arial" w:cs="Arial" w:eastAsia="Arial" w:hAnsi="Arial"/>
          <w:color w:val="1A1A2E"/>
          <w:sz w:val="22"/>
          <w:szCs w:val="22"/>
        </w:rPr>
        <w:t xml:space="preserve">POST /v1/repos/{id}/drafts — Creates draft row in Table 8 (status = editing, base_commit_hash = latest_commit_hash). Creates EFS directory. Returns draft_id.</w:t>
      </w:r>
    </w:p>
    <w:p>
      <w:pPr>
        <w:pStyle w:val="ListParagraph"/>
        <w:numPr>
          <w:ilvl w:val="0"/>
          <w:numId w:val="2"/>
        </w:numPr>
        <w:spacing w:before="60" w:after="60"/>
      </w:pPr>
      <w:r>
        <w:rPr>
          <w:rFonts w:ascii="Arial" w:cs="Arial" w:eastAsia="Arial" w:hAnsi="Arial"/>
          <w:color w:val="1A1A2E"/>
          <w:sz w:val="22"/>
          <w:szCs w:val="22"/>
        </w:rPr>
        <w:t xml:space="preserve">GET /v1/repos/{id}/drafts — Returns all Table 8 rows for this user/repo, ordered by created_at descending.</w:t>
      </w:r>
    </w:p>
    <w:p>
      <w:pPr>
        <w:pStyle w:val="ListParagraph"/>
        <w:numPr>
          <w:ilvl w:val="0"/>
          <w:numId w:val="2"/>
        </w:numPr>
        <w:spacing w:before="60" w:after="60"/>
      </w:pPr>
      <w:r>
        <w:rPr>
          <w:rFonts w:ascii="Arial" w:cs="Arial" w:eastAsia="Arial" w:hAnsi="Arial"/>
          <w:color w:val="1A1A2E"/>
          <w:sz w:val="22"/>
          <w:szCs w:val="22"/>
        </w:rPr>
        <w:t xml:space="preserve">PATCH /v1/repos/{id}/drafts/{draft_id} — Updates draft label in Table 8.</w:t>
      </w:r>
    </w:p>
    <w:p>
      <w:pPr>
        <w:pStyle w:val="ListParagraph"/>
        <w:numPr>
          <w:ilvl w:val="0"/>
          <w:numId w:val="2"/>
        </w:numPr>
        <w:spacing w:before="60" w:after="60"/>
      </w:pPr>
      <w:r>
        <w:rPr>
          <w:rFonts w:ascii="Arial" w:cs="Arial" w:eastAsia="Arial" w:hAnsi="Arial"/>
          <w:color w:val="1A1A2E"/>
          <w:sz w:val="22"/>
          <w:szCs w:val="22"/>
        </w:rPr>
        <w:t xml:space="preserve">DELETE /v1/repos/{id}/drafts/{draft_id} — Hard-deletes Table 8 row and EFS directory. Only for editing, needs_rebase, approved, or rejected drafts.</w:t>
      </w:r>
    </w:p>
    <w:p>
      <w:pPr>
        <w:pStyle w:val="ListParagraph"/>
        <w:numPr>
          <w:ilvl w:val="0"/>
          <w:numId w:val="2"/>
        </w:numPr>
        <w:spacing w:before="60" w:after="60"/>
      </w:pPr>
      <w:r>
        <w:rPr>
          <w:rFonts w:ascii="Arial" w:cs="Arial" w:eastAsia="Arial" w:hAnsi="Arial"/>
          <w:b/>
          <w:bCs/>
          <w:color w:val="1A1A2E"/>
          <w:sz w:val="22"/>
          <w:szCs w:val="22"/>
        </w:rPr>
        <w:t xml:space="preserve">GET /v1/repos/{id}/drafts/{draft_id}/explorer</w:t>
      </w:r>
      <w:r>
        <w:rPr>
          <w:rFonts w:ascii="Arial" w:cs="Arial" w:eastAsia="Arial" w:hAnsi="Arial"/>
          <w:color w:val="1A1A2E"/>
          <w:sz w:val="22"/>
          <w:szCs w:val="22"/>
        </w:rPr>
        <w:t xml:space="preserve"> — Returns merged directory tree: EFS contents overlaid on S3 snapshot of base_commit_hash. EFS takes priority. Deletion markers in EFS exclude files. Binary files flagged with is_binary: true.</w:t>
      </w:r>
    </w:p>
    <w:p>
      <w:pPr>
        <w:pStyle w:val="ListParagraph"/>
        <w:numPr>
          <w:ilvl w:val="0"/>
          <w:numId w:val="2"/>
        </w:numPr>
        <w:spacing w:before="60" w:after="60"/>
      </w:pPr>
      <w:r>
        <w:rPr>
          <w:rFonts w:ascii="Arial" w:cs="Arial" w:eastAsia="Arial" w:hAnsi="Arial"/>
          <w:color w:val="1A1A2E"/>
          <w:sz w:val="22"/>
          <w:szCs w:val="22"/>
        </w:rPr>
        <w:t xml:space="preserve">POST /v1/repos/{id}/drafts/{draft_id}/save — Writes a text file to EFS for this draft. Non-blocking I/O.</w:t>
      </w:r>
    </w:p>
    <w:p>
      <w:pPr>
        <w:pStyle w:val="ListParagraph"/>
        <w:numPr>
          <w:ilvl w:val="0"/>
          <w:numId w:val="2"/>
        </w:numPr>
        <w:spacing w:before="60" w:after="60"/>
      </w:pPr>
      <w:r>
        <w:rPr>
          <w:rFonts w:ascii="Arial" w:cs="Arial" w:eastAsia="Arial" w:hAnsi="Arial"/>
          <w:color w:val="1A1A2E"/>
          <w:sz w:val="22"/>
          <w:szCs w:val="22"/>
        </w:rPr>
        <w:t xml:space="preserve">POST /v1/repos/{id}/drafts/{draft_id}/upload — Accepts multipart binary upload (max 100MB enforced at API Gateway level as 413; also validated client-side before upload). Writes to EFS.</w:t>
      </w:r>
    </w:p>
    <w:p>
      <w:pPr>
        <w:pStyle w:val="ListParagraph"/>
        <w:numPr>
          <w:ilvl w:val="0"/>
          <w:numId w:val="2"/>
        </w:numPr>
        <w:spacing w:before="60" w:after="60"/>
      </w:pPr>
      <w:r>
        <w:rPr>
          <w:rFonts w:ascii="Arial" w:cs="Arial" w:eastAsia="Arial" w:hAnsi="Arial"/>
          <w:color w:val="1A1A2E"/>
          <w:sz w:val="22"/>
          <w:szCs w:val="22"/>
        </w:rPr>
        <w:t xml:space="preserve">POST /v1/repos/{id}/drafts/{draft_id}/reconstruct — Wipes any partial EFS state for this draft_id, then reconstructs from the committed S3 snapshot. Returns 202 with task_id. Frontend polls task endpoint. Also checks base_commit_hash staleness and updates Table 8.status to needs_rebase if head has moved.</w:t>
      </w:r>
    </w:p>
    <w:p>
      <w:pPr>
        <w:pStyle w:val="ListParagraph"/>
        <w:numPr>
          <w:ilvl w:val="0"/>
          <w:numId w:val="2"/>
        </w:numPr>
        <w:spacing w:before="60" w:after="60"/>
      </w:pPr>
      <w:r>
        <w:rPr>
          <w:rFonts w:ascii="Arial" w:cs="Arial" w:eastAsia="Arial" w:hAnsi="Arial"/>
          <w:color w:val="1A1A2E"/>
          <w:sz w:val="22"/>
          <w:szCs w:val="22"/>
        </w:rPr>
        <w:t xml:space="preserve">GET /v1/repos/{id}/view — Returns file tree for the current approved head with CloudFront signed URLs. Used for View Mode.</w:t>
      </w:r>
    </w:p>
    <w:p>
      <w:pPr>
        <w:pStyle w:val="ListParagraph"/>
        <w:numPr>
          <w:ilvl w:val="0"/>
          <w:numId w:val="2"/>
        </w:numPr>
        <w:spacing w:before="60" w:after="60"/>
      </w:pPr>
      <w:r>
        <w:rPr>
          <w:rFonts w:ascii="Arial" w:cs="Arial" w:eastAsia="Arial" w:hAnsi="Arial"/>
          <w:color w:val="1A1A2E"/>
          <w:sz w:val="22"/>
          <w:szCs w:val="22"/>
        </w:rPr>
        <w:t xml:space="preserve">GET /v1/repos/{id}/head — Returns current latest_commit_hash and timestamp. Polled by frontend every 30 seconds.</w:t>
      </w:r>
    </w:p>
    <w:p>
      <w:pPr>
        <w:pStyle w:val="ListParagraph"/>
        <w:numPr>
          <w:ilvl w:val="0"/>
          <w:numId w:val="2"/>
        </w:numPr>
        <w:spacing w:before="60" w:after="60"/>
      </w:pPr>
      <w:r>
        <w:rPr>
          <w:rFonts w:ascii="Arial" w:cs="Arial" w:eastAsia="Arial" w:hAnsi="Arial"/>
          <w:color w:val="1A1A2E"/>
          <w:sz w:val="22"/>
          <w:szCs w:val="22"/>
        </w:rPr>
        <w:t xml:space="preserve">GET /v1/repos/{id}/archive — Returns 202 with task_id. Invokes an async Lambda function to zip the current approved head (not draft state). Frontend polls task endpoint.</w:t>
      </w:r>
    </w:p>
    <w:p>
      <w:pPr>
        <w:pStyle w:val="ListParagraph"/>
        <w:numPr>
          <w:ilvl w:val="0"/>
          <w:numId w:val="2"/>
        </w:numPr>
        <w:spacing w:before="60" w:after="60"/>
      </w:pPr>
      <w:r>
        <w:rPr>
          <w:rFonts w:ascii="Arial" w:cs="Arial" w:eastAsia="Arial" w:hAnsi="Arial"/>
          <w:color w:val="1A1A2E"/>
          <w:sz w:val="22"/>
          <w:szCs w:val="22"/>
        </w:rPr>
        <w:t xml:space="preserve">GET /v1/repos/{id}/tasks/{task_id} — Returns task status: pending, complete (with URL), or failed (with human-readable message).</w:t>
      </w:r>
    </w:p>
    <w:p>
      <w:pPr>
        <w:pStyle w:val="ListParagraph"/>
        <w:numPr>
          <w:ilvl w:val="0"/>
          <w:numId w:val="2"/>
        </w:numPr>
        <w:spacing w:before="60" w:after="60"/>
      </w:pPr>
      <w:r>
        <w:rPr>
          <w:rFonts w:ascii="Arial" w:cs="Arial" w:eastAsia="Arial" w:hAnsi="Arial"/>
          <w:b/>
          <w:bCs/>
          <w:color w:val="1A1A2E"/>
          <w:sz w:val="22"/>
          <w:szCs w:val="22"/>
        </w:rPr>
        <w:t xml:space="preserve">GET /v1/repos/{id}/conflicts?draft_id={id}&amp;head={hash}&amp;mode={rebase|sibling}</w:t>
      </w:r>
      <w:r>
        <w:rPr>
          <w:rFonts w:ascii="Arial" w:cs="Arial" w:eastAsia="Arial" w:hAnsi="Arial"/>
          <w:color w:val="1A1A2E"/>
          <w:sz w:val="22"/>
          <w:szCs w:val="22"/>
        </w:rPr>
        <w:t xml:space="preserve"> — Classifies every file into one of five categories: no_conflict, conflict, added_in_head, deleted_in_head, type_collision. In rebase mode: uses current EFS as author’s side. In sibling mode: uses S3 snapshot of committed tree as author’s side. Returns structured JSON for the Conflict Review Screen.</w:t>
      </w:r>
    </w:p>
    <w:p>
      <w:pPr>
        <w:pStyle w:val="ListParagraph"/>
        <w:numPr>
          <w:ilvl w:val="0"/>
          <w:numId w:val="2"/>
        </w:numPr>
        <w:spacing w:before="60" w:after="60"/>
      </w:pPr>
      <w:r>
        <w:rPr>
          <w:rFonts w:ascii="Arial" w:cs="Arial" w:eastAsia="Arial" w:hAnsi="Arial"/>
          <w:b/>
          <w:bCs/>
          <w:color w:val="1A1A2E"/>
          <w:sz w:val="22"/>
          <w:szCs w:val="22"/>
        </w:rPr>
        <w:t xml:space="preserve">Internal:</w:t>
      </w:r>
      <w:r>
        <w:rPr>
          <w:rFonts w:ascii="Arial" w:cs="Arial" w:eastAsia="Arial" w:hAnsi="Arial"/>
          <w:color w:val="1A1A2E"/>
          <w:sz w:val="22"/>
          <w:szCs w:val="22"/>
        </w:rPr>
        <w:t xml:space="preserve"> POST /v1/internal/sync-blobs — Transfers EFS files for draft_id to S3. Checks Table 6 for existing content_hash before each upload. Wipes EFS directory after successful transfer. Returns content_hashes.</w:t>
      </w:r>
    </w:p>
    <w:p>
      <w:pPr>
        <w:pStyle w:val="ListParagraph"/>
        <w:numPr>
          <w:ilvl w:val="0"/>
          <w:numId w:val="2"/>
        </w:numPr>
        <w:spacing w:before="60" w:after="60"/>
      </w:pPr>
      <w:r>
        <w:rPr>
          <w:rFonts w:ascii="Arial" w:cs="Arial" w:eastAsia="Arial" w:hAnsi="Arial"/>
          <w:b/>
          <w:bCs/>
          <w:color w:val="1A1A2E"/>
          <w:sz w:val="22"/>
          <w:szCs w:val="22"/>
        </w:rPr>
        <w:t xml:space="preserve">Internal:</w:t>
      </w:r>
      <w:r>
        <w:rPr>
          <w:rFonts w:ascii="Arial" w:cs="Arial" w:eastAsia="Arial" w:hAnsi="Arial"/>
          <w:color w:val="1A1A2E"/>
          <w:sz w:val="22"/>
          <w:szCs w:val="22"/>
        </w:rPr>
        <w:t xml:space="preserve"> DELETE /v1/internal/drafts/cleanup — Consumes SQS messages. Each message contains {user_id, repo_id, draft_id} tuples to delete from EFS.</w:t>
      </w:r>
    </w:p>
    <w:p>
      <w:pPr>
        <w:pStyle w:val="ListParagraph"/>
        <w:numPr>
          <w:ilvl w:val="0"/>
          <w:numId w:val="2"/>
        </w:numPr>
        <w:spacing w:before="60" w:after="60"/>
      </w:pPr>
      <w:r>
        <w:rPr>
          <w:rFonts w:ascii="Arial" w:cs="Arial" w:eastAsia="Arial" w:hAnsi="Arial"/>
          <w:b/>
          <w:bCs/>
          <w:color w:val="1A1A2E"/>
          <w:sz w:val="22"/>
          <w:szCs w:val="22"/>
        </w:rPr>
        <w:t xml:space="preserve">GET /health</w:t>
      </w:r>
      <w:r>
        <w:rPr>
          <w:rFonts w:ascii="Arial" w:cs="Arial" w:eastAsia="Arial" w:hAnsi="Arial"/>
          <w:color w:val="1A1A2E"/>
          <w:sz w:val="22"/>
          <w:szCs w:val="22"/>
        </w:rPr>
        <w:t xml:space="preserve"> — Returns 200 with service status. Used as EKS liveness and readiness probe.</w:t>
      </w:r>
    </w:p>
    <w:p>
      <w:pPr>
        <w:pBdr>
          <w:left w:val="single" w:color="22C55E" w:sz="16" w:space="8"/>
        </w:pBdr>
        <w:spacing w:before="140" w:after="40"/>
        <w:ind w:left="180"/>
      </w:pPr>
      <w:r>
        <w:rPr>
          <w:rFonts w:ascii="Arial" w:cs="Arial" w:eastAsia="Arial" w:hAnsi="Arial"/>
          <w:b/>
          <w:bCs/>
          <w:color w:val="14532D"/>
          <w:sz w:val="20"/>
          <w:szCs w:val="20"/>
        </w:rPr>
        <w:t xml:space="preserve">  ✅  Resolved: SQS Everywhere (Redis Dropped)</w:t>
      </w:r>
    </w:p>
    <w:p>
      <w:pPr>
        <w:pStyle w:val="ListParagraph"/>
        <w:numPr>
          <w:ilvl w:val="0"/>
          <w:numId w:val="3"/>
        </w:numPr>
        <w:pBdr>
          <w:left w:val="single" w:color="22C55E" w:sz="16" w:space="8"/>
        </w:pBdr>
        <w:spacing w:before="28" w:after="28"/>
        <w:ind w:left="380"/>
      </w:pPr>
      <w:r>
        <w:rPr>
          <w:rFonts w:ascii="Arial" w:cs="Arial" w:eastAsia="Arial" w:hAnsi="Arial"/>
          <w:color w:val="14532D"/>
          <w:sz w:val="20"/>
          <w:szCs w:val="20"/>
        </w:rPr>
        <w:t xml:space="preserve">SQS in both environments. Local: env-var credentials. Production: IRSA. Identical consumer code. DLQs configured with CloudWatch Alarms on depth &gt; 0.</w:t>
      </w:r>
    </w:p>
    <w:p>
      <w:pPr>
        <w:spacing w:before="80" w:after="0"/>
      </w:pPr>
      <w:r>
        <w:rPr>
          <w:rFonts w:ascii="Arial" w:cs="Arial" w:eastAsia="Arial" w:hAnsi="Arial"/>
          <w:color w:val="1A1A2E"/>
          <w:sz w:val="22"/>
          <w:szCs w:val="22"/>
        </w:rPr>
        <w:t xml:space="preserve"/>
      </w:r>
    </w:p>
    <w:p>
      <w:pPr>
        <w:pBdr>
          <w:left w:val="single" w:color="3B82F6" w:sz="16" w:space="8"/>
        </w:pBdr>
        <w:spacing w:before="140" w:after="40"/>
        <w:ind w:left="180"/>
      </w:pPr>
      <w:r>
        <w:rPr>
          <w:rFonts w:ascii="Arial" w:cs="Arial" w:eastAsia="Arial" w:hAnsi="Arial"/>
          <w:b/>
          <w:bCs/>
          <w:color w:val="1E3A5F"/>
          <w:sz w:val="20"/>
          <w:szCs w:val="20"/>
        </w:rPr>
        <w:t xml:space="preserve">  💡  Logical Gap Resolved: Archive Download Feedback</w:t>
      </w:r>
    </w:p>
    <w:p>
      <w:pPr>
        <w:pStyle w:val="ListParagraph"/>
        <w:numPr>
          <w:ilvl w:val="0"/>
          <w:numId w:val="3"/>
        </w:numPr>
        <w:pBdr>
          <w:left w:val="single" w:color="3B82F6" w:sz="16" w:space="8"/>
        </w:pBdr>
        <w:spacing w:before="28" w:after="28"/>
        <w:ind w:left="380"/>
      </w:pPr>
      <w:r>
        <w:rPr>
          <w:rFonts w:ascii="Arial" w:cs="Arial" w:eastAsia="Arial" w:hAnsi="Arial"/>
          <w:color w:val="1E3A5F"/>
          <w:sz w:val="20"/>
          <w:szCs w:val="20"/>
        </w:rPr>
        <w:t xml:space="preserve">Archive endpoint invokes a Lambda and returns task_id immediately (202). Frontend polls and shows progress. Download link on success. Error with retry on failure.</w:t>
      </w:r>
    </w:p>
    <w:p>
      <w:pPr>
        <w:spacing w:before="80" w:after="0"/>
      </w:pPr>
      <w:r>
        <w:rPr>
          <w:rFonts w:ascii="Arial" w:cs="Arial" w:eastAsia="Arial" w:hAnsi="Arial"/>
          <w:color w:val="1A1A2E"/>
          <w:sz w:val="22"/>
          <w:szCs w:val="22"/>
        </w:rPr>
        <w:t xml:space="preserve"/>
      </w:r>
    </w:p>
    <w:p>
      <w:pPr>
        <w:pBdr>
          <w:left w:val="single" w:color="F59E0B" w:sz="16" w:space="8"/>
        </w:pBdr>
        <w:spacing w:before="140" w:after="40"/>
        <w:ind w:left="180"/>
      </w:pPr>
      <w:r>
        <w:rPr>
          <w:rFonts w:ascii="Arial" w:cs="Arial" w:eastAsia="Arial" w:hAnsi="Arial"/>
          <w:b/>
          <w:bCs/>
          <w:color w:val="7C3A00"/>
          <w:sz w:val="20"/>
          <w:szCs w:val="20"/>
        </w:rPr>
        <w:t xml:space="preserve">  🔧  Technical Gap Resolved: Binary File Diff</w:t>
      </w:r>
    </w:p>
    <w:p>
      <w:pPr>
        <w:pStyle w:val="ListParagraph"/>
        <w:numPr>
          <w:ilvl w:val="0"/>
          <w:numId w:val="3"/>
        </w:numPr>
        <w:pBdr>
          <w:left w:val="single" w:color="F59E0B" w:sz="16" w:space="8"/>
        </w:pBdr>
        <w:spacing w:before="28" w:after="28"/>
        <w:ind w:left="380"/>
      </w:pPr>
      <w:r>
        <w:rPr>
          <w:rFonts w:ascii="Arial" w:cs="Arial" w:eastAsia="Arial" w:hAnsi="Arial"/>
          <w:color w:val="7C3A00"/>
          <w:sz w:val="20"/>
          <w:szCs w:val="20"/>
        </w:rPr>
        <w:t xml:space="preserve">Explorer flags binary files with is_binary: true. Diff views show metadata summary + before/after download links (15-minute signed URLs with silent retry on expiry).</w:t>
      </w:r>
    </w:p>
    <w:p>
      <w:pPr>
        <w:spacing w:before="80" w:after="0"/>
      </w:pPr>
      <w:r>
        <w:rPr>
          <w:rFonts w:ascii="Arial" w:cs="Arial" w:eastAsia="Arial" w:hAnsi="Arial"/>
          <w:color w:val="1A1A2E"/>
          <w:sz w:val="22"/>
          <w:szCs w:val="22"/>
        </w:rPr>
        <w:t xml:space="preserve"/>
      </w:r>
    </w:p>
    <w:p>
      <w:pPr>
        <w:pBdr>
          <w:left w:val="single" w:color="F59E0B" w:sz="16" w:space="8"/>
        </w:pBdr>
        <w:spacing w:before="140" w:after="40"/>
        <w:ind w:left="180"/>
      </w:pPr>
      <w:r>
        <w:rPr>
          <w:rFonts w:ascii="Arial" w:cs="Arial" w:eastAsia="Arial" w:hAnsi="Arial"/>
          <w:b/>
          <w:bCs/>
          <w:color w:val="7C3A00"/>
          <w:sz w:val="20"/>
          <w:szCs w:val="20"/>
        </w:rPr>
        <w:t xml:space="preserve">  🔧  Technical Gap Resolved: File Size Limits</w:t>
      </w:r>
    </w:p>
    <w:p>
      <w:pPr>
        <w:pStyle w:val="ListParagraph"/>
        <w:numPr>
          <w:ilvl w:val="0"/>
          <w:numId w:val="3"/>
        </w:numPr>
        <w:pBdr>
          <w:left w:val="single" w:color="F59E0B" w:sz="16" w:space="8"/>
        </w:pBdr>
        <w:spacing w:before="28" w:after="28"/>
        <w:ind w:left="380"/>
      </w:pPr>
      <w:r>
        <w:rPr>
          <w:rFonts w:ascii="Arial" w:cs="Arial" w:eastAsia="Arial" w:hAnsi="Arial"/>
          <w:color w:val="7C3A00"/>
          <w:sz w:val="20"/>
          <w:szCs w:val="20"/>
        </w:rPr>
        <w:t xml:space="preserve">Maximum file size for binary uploads is 100MB. Enforced client-side (immediate inline error before upload) and server-side at the API Gateway level (413 Payload Too Large) as a second line of defence.</w:t>
      </w:r>
    </w:p>
    <w:p>
      <w:pPr>
        <w:pStyle w:val="ListParagraph"/>
        <w:numPr>
          <w:ilvl w:val="0"/>
          <w:numId w:val="3"/>
        </w:numPr>
        <w:pBdr>
          <w:left w:val="single" w:color="F59E0B" w:sz="16" w:space="8"/>
        </w:pBdr>
        <w:spacing w:before="28" w:after="28"/>
        <w:ind w:left="380"/>
      </w:pPr>
      <w:r>
        <w:rPr>
          <w:rFonts w:ascii="Arial" w:cs="Arial" w:eastAsia="Arial" w:hAnsi="Arial"/>
          <w:color w:val="7C3A00"/>
          <w:sz w:val="20"/>
          <w:szCs w:val="20"/>
        </w:rPr>
        <w:t xml:space="preserve">Text files over 1MB show a performance warning banner in the IDE but are still fully editable.</w:t>
      </w:r>
    </w:p>
    <w:p>
      <w:pPr>
        <w:pStyle w:val="ListParagraph"/>
        <w:numPr>
          <w:ilvl w:val="0"/>
          <w:numId w:val="3"/>
        </w:numPr>
        <w:pBdr>
          <w:left w:val="single" w:color="F59E0B" w:sz="16" w:space="8"/>
        </w:pBdr>
        <w:spacing w:before="28" w:after="28"/>
        <w:ind w:left="380"/>
      </w:pPr>
      <w:r>
        <w:rPr>
          <w:rFonts w:ascii="Arial" w:cs="Arial" w:eastAsia="Arial" w:hAnsi="Arial"/>
          <w:color w:val="7C3A00"/>
          <w:sz w:val="20"/>
          <w:szCs w:val="20"/>
        </w:rPr>
        <w:t xml:space="preserve">No per-draft or per-repo storage quota is imposed at this stage. This is a deliberate v1 decision and should be revisited as usage data becomes available.</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4E79"/>
          <w:sz w:val="26"/>
          <w:szCs w:val="26"/>
        </w:rPr>
        <w:t xml:space="preserve">2.3  Workflow-Service (The Logic Engine)</w:t>
      </w:r>
    </w:p>
    <w:p>
      <w:pPr>
        <w:spacing w:before="60" w:after="60"/>
      </w:pPr>
      <w:r>
        <w:rPr>
          <w:rFonts w:ascii="Arial" w:cs="Arial" w:eastAsia="Arial" w:hAnsi="Arial"/>
          <w:b/>
          <w:bCs/>
          <w:color w:val="1A1A2E"/>
          <w:sz w:val="22"/>
          <w:szCs w:val="22"/>
        </w:rPr>
        <w:t xml:space="preserve">Responsibility:</w:t>
      </w:r>
      <w:r>
        <w:rPr>
          <w:rFonts w:ascii="Arial" w:cs="Arial" w:eastAsia="Arial" w:hAnsi="Arial"/>
          <w:color w:val="1A1A2E"/>
          <w:sz w:val="22"/>
          <w:szCs w:val="22"/>
        </w:rPr>
        <w:t xml:space="preserve"> The Git state machine. Manages commit lifecycle (Tables 2, 3, 4, 5, 6, 8). Orchestrates the atomic approval transaction, sibling rejection, stale draft invalidation, member removal, and all downstream notifications.</w:t>
      </w:r>
    </w:p>
    <w:p>
      <w:pPr>
        <w:spacing w:before="80" w:after="0"/>
      </w:pPr>
      <w:r>
        <w:rPr>
          <w:rFonts w:ascii="Arial" w:cs="Arial" w:eastAsia="Arial" w:hAnsi="Arial"/>
          <w:color w:val="1A1A2E"/>
          <w:sz w:val="22"/>
          <w:szCs w:val="22"/>
        </w:rPr>
        <w:t xml:space="preserve"/>
      </w:r>
    </w:p>
    <w:p>
      <w:pPr>
        <w:pStyle w:val="Heading3"/>
        <w:spacing w:before="180" w:after="60"/>
      </w:pPr>
      <w:r>
        <w:rPr>
          <w:rFonts w:ascii="Arial" w:cs="Arial" w:eastAsia="Arial" w:hAnsi="Arial"/>
          <w:b/>
          <w:bCs/>
          <w:color w:val="2E5FA3"/>
          <w:sz w:val="22"/>
          <w:szCs w:val="22"/>
        </w:rPr>
        <w:t xml:space="preserve">Key Endpoints</w:t>
      </w:r>
    </w:p>
    <w:p>
      <w:pPr>
        <w:pStyle w:val="ListParagraph"/>
        <w:numPr>
          <w:ilvl w:val="0"/>
          <w:numId w:val="2"/>
        </w:numPr>
        <w:spacing w:before="60" w:after="60"/>
      </w:pPr>
      <w:r>
        <w:rPr>
          <w:rFonts w:ascii="Arial" w:cs="Arial" w:eastAsia="Arial" w:hAnsi="Arial"/>
          <w:b/>
          <w:bCs/>
          <w:color w:val="1A1A2E"/>
          <w:sz w:val="22"/>
          <w:szCs w:val="22"/>
        </w:rPr>
        <w:t xml:space="preserve">POST /v1/repos/create</w:t>
      </w:r>
      <w:r>
        <w:rPr>
          <w:rFonts w:ascii="Arial" w:cs="Arial" w:eastAsia="Arial" w:hAnsi="Arial"/>
          <w:color w:val="1A1A2E"/>
          <w:sz w:val="22"/>
          <w:szCs w:val="22"/>
        </w:rPr>
        <w:t xml:space="preserve"> — Initialises Table 2 (including description field and version = 0) and calls Identity-Service to assign Admin. On downstream failure, rolls back Table 2 to prevent orphaned repos.</w:t>
      </w:r>
    </w:p>
    <w:p>
      <w:pPr>
        <w:pStyle w:val="ListParagraph"/>
        <w:numPr>
          <w:ilvl w:val="0"/>
          <w:numId w:val="2"/>
        </w:numPr>
        <w:spacing w:before="60" w:after="60"/>
      </w:pPr>
      <w:r>
        <w:rPr>
          <w:rFonts w:ascii="Arial" w:cs="Arial" w:eastAsia="Arial" w:hAnsi="Arial"/>
          <w:b/>
          <w:bCs/>
          <w:color w:val="1A1A2E"/>
          <w:sz w:val="22"/>
          <w:szCs w:val="22"/>
        </w:rPr>
        <w:t xml:space="preserve">POST /v1/repos/{id}/commits</w:t>
      </w:r>
      <w:r>
        <w:rPr>
          <w:rFonts w:ascii="Arial" w:cs="Arial" w:eastAsia="Arial" w:hAnsi="Arial"/>
          <w:color w:val="1A1A2E"/>
          <w:sz w:val="22"/>
          <w:szCs w:val="22"/>
        </w:rPr>
        <w:t xml:space="preserve"> — (1) Validates Table 8.base_commit_hash == Table 2.latest_commit_hash; returns 409 if stale. (2) Calls sync-blobs (idempotent). (3) Calculates tree_hash. (4) Writes Tables 3, 4, 6. (5) Writes Table 5 (status = pending, parent = base_commit_hash, draft_id = provided). (6) Updates Table 8 (status = pending, commit_hash = new). Returns commit_hash.</w:t>
      </w:r>
    </w:p>
    <w:p>
      <w:pPr>
        <w:pStyle w:val="ListParagraph"/>
        <w:numPr>
          <w:ilvl w:val="0"/>
          <w:numId w:val="2"/>
        </w:numPr>
        <w:spacing w:before="60" w:after="60"/>
      </w:pPr>
      <w:r>
        <w:rPr>
          <w:rFonts w:ascii="Arial" w:cs="Arial" w:eastAsia="Arial" w:hAnsi="Arial"/>
          <w:color w:val="1A1A2E"/>
          <w:sz w:val="22"/>
          <w:szCs w:val="22"/>
        </w:rPr>
        <w:t xml:space="preserve">GET /v1/commits/{hash}/diff — Computes diff of this commit’s tree vs its parent_commit_hash tree. Text: line-by-line. Binary: metadata + 15-minute CloudFront signed URLs. New/deleted/renamed files handled.</w:t>
      </w:r>
    </w:p>
    <w:p>
      <w:pPr>
        <w:pStyle w:val="ListParagraph"/>
        <w:numPr>
          <w:ilvl w:val="0"/>
          <w:numId w:val="2"/>
        </w:numPr>
        <w:spacing w:before="60" w:after="60"/>
      </w:pPr>
      <w:r>
        <w:rPr>
          <w:rFonts w:ascii="Arial" w:cs="Arial" w:eastAsia="Arial" w:hAnsi="Arial"/>
          <w:b/>
          <w:bCs/>
          <w:color w:val="1A1A2E"/>
          <w:sz w:val="22"/>
          <w:szCs w:val="22"/>
        </w:rPr>
        <w:t xml:space="preserve">POST /v1/commits/{hash}/approve</w:t>
      </w:r>
      <w:r>
        <w:rPr>
          <w:rFonts w:ascii="Arial" w:cs="Arial" w:eastAsia="Arial" w:hAnsi="Arial"/>
          <w:color w:val="1A1A2E"/>
          <w:sz w:val="22"/>
          <w:szCs w:val="22"/>
        </w:rPr>
        <w:t xml:space="preserve"> — Single atomic transaction: (1) SELECT commit with optimistic lock. (2) Validate parent == latest_commit_hash; return 409 if not. (3) UPDATE commit: approved. (4) UPDATE sibling commits: sibling_rejected. (5) UPDATE Table 2 latest_commit_hash with version check. (6) UPDATE sibling Table 8 rows: sibling_rejected. (7) UPDATE editing drafts with stale base: needs_rebase. (8) UPDATE approved Table 8 row: approved. (9) Publish SQS cleanup. (10) Send SES emails to all affected authors. ROLLBACK on any failure.</w:t>
      </w:r>
    </w:p>
    <w:p>
      <w:pPr>
        <w:pStyle w:val="ListParagraph"/>
        <w:numPr>
          <w:ilvl w:val="0"/>
          <w:numId w:val="2"/>
        </w:numPr>
        <w:spacing w:before="60" w:after="60"/>
      </w:pPr>
      <w:r>
        <w:rPr>
          <w:rFonts w:ascii="Arial" w:cs="Arial" w:eastAsia="Arial" w:hAnsi="Arial"/>
          <w:b/>
          <w:bCs/>
          <w:color w:val="1A1A2E"/>
          <w:sz w:val="22"/>
          <w:szCs w:val="22"/>
        </w:rPr>
        <w:t xml:space="preserve">POST /v1/commits/{hash}/reject</w:t>
      </w:r>
      <w:r>
        <w:rPr>
          <w:rFonts w:ascii="Arial" w:cs="Arial" w:eastAsia="Arial" w:hAnsi="Arial"/>
          <w:color w:val="1A1A2E"/>
          <w:sz w:val="22"/>
          <w:szCs w:val="22"/>
        </w:rPr>
        <w:t xml:space="preserve"> — UPDATE Table 5: status = rejected, reviewer_comment. UPDATE Table 8: status = rejected. Send SES email. Returns 409 if commit is not in pending status.</w:t>
      </w:r>
    </w:p>
    <w:p>
      <w:pPr>
        <w:pStyle w:val="ListParagraph"/>
        <w:numPr>
          <w:ilvl w:val="0"/>
          <w:numId w:val="2"/>
        </w:numPr>
        <w:spacing w:before="60" w:after="60"/>
      </w:pPr>
      <w:r>
        <w:rPr>
          <w:rFonts w:ascii="Arial" w:cs="Arial" w:eastAsia="Arial" w:hAnsi="Arial"/>
          <w:color w:val="1A1A2E"/>
          <w:sz w:val="22"/>
          <w:szCs w:val="22"/>
        </w:rPr>
        <w:t xml:space="preserve">GET /v1/repos/{id}/commits/pending — Returns all pending commits for this repo sorted by timestamp ascending.</w:t>
      </w:r>
    </w:p>
    <w:p>
      <w:pPr>
        <w:pStyle w:val="ListParagraph"/>
        <w:numPr>
          <w:ilvl w:val="0"/>
          <w:numId w:val="2"/>
        </w:numPr>
        <w:spacing w:before="60" w:after="60"/>
      </w:pPr>
      <w:r>
        <w:rPr>
          <w:rFonts w:ascii="Arial" w:cs="Arial" w:eastAsia="Arial" w:hAnsi="Arial"/>
          <w:color w:val="1A1A2E"/>
          <w:sz w:val="22"/>
          <w:szCs w:val="22"/>
        </w:rPr>
        <w:t xml:space="preserve">GET /v1/repos/{id}/history — Returns approved and reviewer-rejected commits in reverse chronological order. Includes reviewer_comment on rejected entries. Excludes sibling-rejected and pending.</w:t>
      </w:r>
    </w:p>
    <w:p>
      <w:pPr>
        <w:pStyle w:val="ListParagraph"/>
        <w:numPr>
          <w:ilvl w:val="0"/>
          <w:numId w:val="2"/>
        </w:numPr>
        <w:spacing w:before="60" w:after="60"/>
      </w:pPr>
      <w:r>
        <w:rPr>
          <w:rFonts w:ascii="Arial" w:cs="Arial" w:eastAsia="Arial" w:hAnsi="Arial"/>
          <w:b/>
          <w:bCs/>
          <w:color w:val="1A1A2E"/>
          <w:sz w:val="22"/>
          <w:szCs w:val="22"/>
        </w:rPr>
        <w:t xml:space="preserve">DELETE /v1/repos/{id}</w:t>
      </w:r>
      <w:r>
        <w:rPr>
          <w:rFonts w:ascii="Arial" w:cs="Arial" w:eastAsia="Arial" w:hAnsi="Arial"/>
          <w:color w:val="1A1A2E"/>
          <w:sz w:val="22"/>
          <w:szCs w:val="22"/>
        </w:rPr>
        <w:t xml:space="preserve"> — Admin only. Full cascade: cancel pending commits (Table 5), expire tokens (Table 7), delete draft rows (Table 8), publish SQS to delete all EFS directories, delete Tables 4/3/5/2 rows, delete Table 1 rows. Table 6 blobs NOT deleted.</w:t>
      </w:r>
    </w:p>
    <w:p>
      <w:pPr>
        <w:pStyle w:val="ListParagraph"/>
        <w:numPr>
          <w:ilvl w:val="0"/>
          <w:numId w:val="2"/>
        </w:numPr>
        <w:spacing w:before="60" w:after="60"/>
      </w:pPr>
      <w:r>
        <w:rPr>
          <w:rFonts w:ascii="Arial" w:cs="Arial" w:eastAsia="Arial" w:hAnsi="Arial"/>
          <w:b/>
          <w:bCs/>
          <w:color w:val="1A1A2E"/>
          <w:sz w:val="22"/>
          <w:szCs w:val="22"/>
        </w:rPr>
        <w:t xml:space="preserve">DELETE /v1/repos/{id}/members/{user_id}</w:t>
      </w:r>
      <w:r>
        <w:rPr>
          <w:rFonts w:ascii="Arial" w:cs="Arial" w:eastAsia="Arial" w:hAnsi="Arial"/>
          <w:color w:val="1A1A2E"/>
          <w:sz w:val="22"/>
          <w:szCs w:val="22"/>
        </w:rPr>
        <w:t xml:space="preserve"> — Admin only. Calls Identity-Service to remove Table 1 row. Cancels pending commits (Table 5). Deletes Table 8 draft rows. Publishes SQS to delete EFS directories. Sends SES removal notification.</w:t>
      </w:r>
    </w:p>
    <w:p>
      <w:pPr>
        <w:pStyle w:val="ListParagraph"/>
        <w:numPr>
          <w:ilvl w:val="0"/>
          <w:numId w:val="2"/>
        </w:numPr>
        <w:spacing w:before="60" w:after="60"/>
      </w:pPr>
      <w:r>
        <w:rPr>
          <w:rFonts w:ascii="Arial" w:cs="Arial" w:eastAsia="Arial" w:hAnsi="Arial"/>
          <w:b/>
          <w:bCs/>
          <w:color w:val="1A1A2E"/>
          <w:sz w:val="22"/>
          <w:szCs w:val="22"/>
        </w:rPr>
        <w:t xml:space="preserve">GET /health</w:t>
      </w:r>
      <w:r>
        <w:rPr>
          <w:rFonts w:ascii="Arial" w:cs="Arial" w:eastAsia="Arial" w:hAnsi="Arial"/>
          <w:color w:val="1A1A2E"/>
          <w:sz w:val="22"/>
          <w:szCs w:val="22"/>
        </w:rPr>
        <w:t xml:space="preserve"> — Returns 200 with service status. Used as EKS liveness and readiness probe.</w:t>
      </w:r>
    </w:p>
    <w:p>
      <w:pPr>
        <w:pBdr>
          <w:left w:val="single" w:color="22C55E" w:sz="16" w:space="8"/>
        </w:pBdr>
        <w:spacing w:before="140" w:after="40"/>
        <w:ind w:left="180"/>
      </w:pPr>
      <w:r>
        <w:rPr>
          <w:rFonts w:ascii="Arial" w:cs="Arial" w:eastAsia="Arial" w:hAnsi="Arial"/>
          <w:b/>
          <w:bCs/>
          <w:color w:val="14532D"/>
          <w:sz w:val="20"/>
          <w:szCs w:val="20"/>
        </w:rPr>
        <w:t xml:space="preserve">  ✅  Resolved: Reviewer Concurrency (Atomic Sibling Rejection)</w:t>
      </w:r>
    </w:p>
    <w:p>
      <w:pPr>
        <w:pStyle w:val="ListParagraph"/>
        <w:numPr>
          <w:ilvl w:val="0"/>
          <w:numId w:val="3"/>
        </w:numPr>
        <w:pBdr>
          <w:left w:val="single" w:color="22C55E" w:sz="16" w:space="8"/>
        </w:pBdr>
        <w:spacing w:before="28" w:after="28"/>
        <w:ind w:left="380"/>
      </w:pPr>
      <w:r>
        <w:rPr>
          <w:rFonts w:ascii="Arial" w:cs="Arial" w:eastAsia="Arial" w:hAnsi="Arial"/>
          <w:color w:val="14532D"/>
          <w:sz w:val="20"/>
          <w:szCs w:val="20"/>
        </w:rPr>
        <w:t xml:space="preserve">The entire approval sequence is one atomic SQLAlchemy transaction. Optimistic locking on Table 2 (version column) ensures two simultaneous approvals cannot both succeed. The loser gets a 409.</w:t>
      </w:r>
    </w:p>
    <w:p>
      <w:pPr>
        <w:spacing w:before="80" w:after="0"/>
      </w:pPr>
      <w:r>
        <w:rPr>
          <w:rFonts w:ascii="Arial" w:cs="Arial" w:eastAsia="Arial" w:hAnsi="Arial"/>
          <w:color w:val="1A1A2E"/>
          <w:sz w:val="22"/>
          <w:szCs w:val="22"/>
        </w:rPr>
        <w:t xml:space="preserve"/>
      </w:r>
    </w:p>
    <w:p>
      <w:pPr>
        <w:pBdr>
          <w:left w:val="single" w:color="3B82F6" w:sz="16" w:space="8"/>
        </w:pBdr>
        <w:spacing w:before="140" w:after="40"/>
        <w:ind w:left="180"/>
      </w:pPr>
      <w:r>
        <w:rPr>
          <w:rFonts w:ascii="Arial" w:cs="Arial" w:eastAsia="Arial" w:hAnsi="Arial"/>
          <w:b/>
          <w:bCs/>
          <w:color w:val="1E3A5F"/>
          <w:sz w:val="20"/>
          <w:szCs w:val="20"/>
        </w:rPr>
        <w:t xml:space="preserve">  💡  Logical Gap Resolved: Repository Deletion Cascade</w:t>
      </w:r>
    </w:p>
    <w:p>
      <w:pPr>
        <w:pStyle w:val="ListParagraph"/>
        <w:numPr>
          <w:ilvl w:val="0"/>
          <w:numId w:val="3"/>
        </w:numPr>
        <w:pBdr>
          <w:left w:val="single" w:color="3B82F6" w:sz="16" w:space="8"/>
        </w:pBdr>
        <w:spacing w:before="28" w:after="28"/>
        <w:ind w:left="380"/>
      </w:pPr>
      <w:r>
        <w:rPr>
          <w:rFonts w:ascii="Arial" w:cs="Arial" w:eastAsia="Arial" w:hAnsi="Arial"/>
          <w:color w:val="1E3A5F"/>
          <w:sz w:val="20"/>
          <w:szCs w:val="20"/>
        </w:rPr>
        <w:t xml:space="preserve">All tables cleaned up in order. Table 6 blobs intentionally preserved as global content-addressed assets. SQS handles async EFS cleanup with DLQ fallback.</w:t>
      </w:r>
    </w:p>
    <w:p>
      <w:pPr>
        <w:spacing w:before="80" w:after="0"/>
      </w:pPr>
      <w:r>
        <w:rPr>
          <w:rFonts w:ascii="Arial" w:cs="Arial" w:eastAsia="Arial" w:hAnsi="Arial"/>
          <w:color w:val="1A1A2E"/>
          <w:sz w:val="22"/>
          <w:szCs w:val="22"/>
        </w:rPr>
        <w:t xml:space="preserve"/>
      </w:r>
    </w:p>
    <w:p>
      <w:pPr>
        <w:pBdr>
          <w:left w:val="single" w:color="3B82F6" w:sz="16" w:space="8"/>
        </w:pBdr>
        <w:spacing w:before="140" w:after="40"/>
        <w:ind w:left="180"/>
      </w:pPr>
      <w:r>
        <w:rPr>
          <w:rFonts w:ascii="Arial" w:cs="Arial" w:eastAsia="Arial" w:hAnsi="Arial"/>
          <w:b/>
          <w:bCs/>
          <w:color w:val="1E3A5F"/>
          <w:sz w:val="20"/>
          <w:szCs w:val="20"/>
        </w:rPr>
        <w:t xml:space="preserve">  💡  Logical Gap Resolved: Role Change Effect on Pending Commits</w:t>
      </w:r>
    </w:p>
    <w:p>
      <w:pPr>
        <w:pStyle w:val="ListParagraph"/>
        <w:numPr>
          <w:ilvl w:val="0"/>
          <w:numId w:val="3"/>
        </w:numPr>
        <w:pBdr>
          <w:left w:val="single" w:color="3B82F6" w:sz="16" w:space="8"/>
        </w:pBdr>
        <w:spacing w:before="28" w:after="28"/>
        <w:ind w:left="380"/>
      </w:pPr>
      <w:r>
        <w:rPr>
          <w:rFonts w:ascii="Arial" w:cs="Arial" w:eastAsia="Arial" w:hAnsi="Arial"/>
          <w:color w:val="1E3A5F"/>
          <w:sz w:val="20"/>
          <w:szCs w:val="20"/>
        </w:rPr>
        <w:t xml:space="preserve">When a member’s role is changed away from author, their pending commits are cancelled (Table 5 status = cancelled) and their Table 8 draft rows are hard-deleted. EFS cleanup is queued via SQS.</w:t>
      </w:r>
    </w:p>
    <w:p>
      <w:pPr>
        <w:pStyle w:val="ListParagraph"/>
        <w:numPr>
          <w:ilvl w:val="0"/>
          <w:numId w:val="3"/>
        </w:numPr>
        <w:pBdr>
          <w:left w:val="single" w:color="3B82F6" w:sz="16" w:space="8"/>
        </w:pBdr>
        <w:spacing w:before="28" w:after="28"/>
        <w:ind w:left="380"/>
      </w:pPr>
      <w:r>
        <w:rPr>
          <w:rFonts w:ascii="Arial" w:cs="Arial" w:eastAsia="Arial" w:hAnsi="Arial"/>
          <w:color w:val="1E3A5F"/>
          <w:sz w:val="20"/>
          <w:szCs w:val="20"/>
        </w:rPr>
        <w:t xml:space="preserve">The admin confirmation dialog explicitly states this consequence. An SES email notifies the affected member.</w:t>
      </w:r>
    </w:p>
    <w:p>
      <w:pPr>
        <w:spacing w:before="80" w:after="0"/>
      </w:pPr>
      <w:r>
        <w:rPr>
          <w:rFonts w:ascii="Arial" w:cs="Arial" w:eastAsia="Arial" w:hAnsi="Arial"/>
          <w:color w:val="1A1A2E"/>
          <w:sz w:val="22"/>
          <w:szCs w:val="22"/>
        </w:rPr>
        <w:t xml:space="preserve"/>
      </w:r>
    </w:p>
    <w:p>
      <w:pPr>
        <w:pStyle w:val="Heading1"/>
        <w:spacing w:before="420" w:after="120"/>
      </w:pPr>
      <w:r>
        <w:rPr>
          <w:rFonts w:ascii="Arial" w:cs="Arial" w:eastAsia="Arial" w:hAnsi="Arial"/>
          <w:b/>
          <w:bCs/>
          <w:color w:val="2E5FA3"/>
          <w:sz w:val="32"/>
          <w:szCs w:val="32"/>
        </w:rPr>
        <w:t xml:space="preserve">3. AWS Well-Architected Framework: Six Pillars</w:t>
      </w:r>
    </w:p>
    <w:p>
      <w:pPr>
        <w:spacing w:before="60" w:after="60"/>
      </w:pPr>
      <w:r>
        <w:rPr>
          <w:rFonts w:ascii="Arial" w:cs="Arial" w:eastAsia="Arial" w:hAnsi="Arial"/>
          <w:color w:val="1A1A2E"/>
          <w:sz w:val="22"/>
          <w:szCs w:val="22"/>
        </w:rPr>
        <w:t xml:space="preserve">The following principles serve as the architectural compass for this project. Every design decision should be evaluated against these pillars before implementation. The notes beneath each pillar describe how this application addresses it concretely.</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4E79"/>
          <w:sz w:val="26"/>
          <w:szCs w:val="26"/>
        </w:rPr>
        <w:t xml:space="preserve">Operational Excellence</w:t>
      </w:r>
    </w:p>
    <w:p>
      <w:pPr>
        <w:spacing w:before="60" w:after="60"/>
      </w:pPr>
      <w:r>
        <w:rPr>
          <w:rFonts w:ascii="Arial" w:cs="Arial" w:eastAsia="Arial" w:hAnsi="Arial"/>
          <w:i/>
          <w:iCs/>
          <w:color w:val="555555"/>
          <w:sz w:val="22"/>
          <w:szCs w:val="22"/>
        </w:rPr>
        <w:t xml:space="preserve">Focuses on running systems effectively, gaining insight into operations, and continuously improving processes.</w:t>
      </w:r>
    </w:p>
    <w:p>
      <w:pPr>
        <w:pStyle w:val="ListParagraph"/>
        <w:numPr>
          <w:ilvl w:val="0"/>
          <w:numId w:val="2"/>
        </w:numPr>
        <w:spacing w:before="60" w:after="60"/>
      </w:pPr>
      <w:r>
        <w:rPr>
          <w:rFonts w:ascii="Arial" w:cs="Arial" w:eastAsia="Arial" w:hAnsi="Arial"/>
          <w:color w:val="1A1A2E"/>
          <w:sz w:val="22"/>
          <w:szCs w:val="22"/>
        </w:rPr>
        <w:t xml:space="preserve">Perform operations as code — all infrastructure defined via IaC (Terraform or AWS CDK). No manual console changes in production.</w:t>
      </w:r>
    </w:p>
    <w:p>
      <w:pPr>
        <w:pStyle w:val="ListParagraph"/>
        <w:numPr>
          <w:ilvl w:val="0"/>
          <w:numId w:val="2"/>
        </w:numPr>
        <w:spacing w:before="60" w:after="60"/>
      </w:pPr>
      <w:r>
        <w:rPr>
          <w:rFonts w:ascii="Arial" w:cs="Arial" w:eastAsia="Arial" w:hAnsi="Arial"/>
          <w:color w:val="1A1A2E"/>
          <w:sz w:val="22"/>
          <w:szCs w:val="22"/>
        </w:rPr>
        <w:t xml:space="preserve">Make frequent, small, reversible changes — CI/CD pipelines with automated rollback on failed health checks.</w:t>
      </w:r>
    </w:p>
    <w:p>
      <w:pPr>
        <w:pStyle w:val="ListParagraph"/>
        <w:numPr>
          <w:ilvl w:val="0"/>
          <w:numId w:val="2"/>
        </w:numPr>
        <w:spacing w:before="60" w:after="60"/>
      </w:pPr>
      <w:r>
        <w:rPr>
          <w:rFonts w:ascii="Arial" w:cs="Arial" w:eastAsia="Arial" w:hAnsi="Arial"/>
          <w:color w:val="1A1A2E"/>
          <w:sz w:val="22"/>
          <w:szCs w:val="22"/>
        </w:rPr>
        <w:t xml:space="preserve">Refine procedures frequently — runbooks for common operational tasks (scale-up, secret rotation, RDS failover) stored in version control.</w:t>
      </w:r>
    </w:p>
    <w:p>
      <w:pPr>
        <w:pStyle w:val="ListParagraph"/>
        <w:numPr>
          <w:ilvl w:val="0"/>
          <w:numId w:val="2"/>
        </w:numPr>
        <w:spacing w:before="60" w:after="60"/>
      </w:pPr>
      <w:r>
        <w:rPr>
          <w:rFonts w:ascii="Arial" w:cs="Arial" w:eastAsia="Arial" w:hAnsi="Arial"/>
          <w:color w:val="1A1A2E"/>
          <w:sz w:val="22"/>
          <w:szCs w:val="22"/>
        </w:rPr>
        <w:t xml:space="preserve">Anticipate failure — chaos engineering tests (pod termination, AZ failure simulation) run in staging before major releases.</w:t>
      </w:r>
    </w:p>
    <w:p>
      <w:pPr>
        <w:pStyle w:val="ListParagraph"/>
        <w:numPr>
          <w:ilvl w:val="0"/>
          <w:numId w:val="2"/>
        </w:numPr>
        <w:spacing w:before="60" w:after="60"/>
      </w:pPr>
      <w:r>
        <w:rPr>
          <w:rFonts w:ascii="Arial" w:cs="Arial" w:eastAsia="Arial" w:hAnsi="Arial"/>
          <w:color w:val="1A1A2E"/>
          <w:sz w:val="22"/>
          <w:szCs w:val="22"/>
        </w:rPr>
        <w:t xml:space="preserve">Learn from operational events — post-incident reviews written after every P1/P2 incident and stored alongside the codebase.</w:t>
      </w:r>
    </w:p>
    <w:p>
      <w:pPr>
        <w:pStyle w:val="ListParagraph"/>
        <w:numPr>
          <w:ilvl w:val="0"/>
          <w:numId w:val="2"/>
        </w:numPr>
        <w:spacing w:before="60" w:after="60"/>
      </w:pPr>
      <w:r>
        <w:rPr>
          <w:rFonts w:ascii="Arial" w:cs="Arial" w:eastAsia="Arial" w:hAnsi="Arial"/>
          <w:b/>
          <w:bCs/>
          <w:color w:val="1A1A2E"/>
          <w:sz w:val="22"/>
          <w:szCs w:val="22"/>
        </w:rPr>
        <w:t xml:space="preserve">Implementation:</w:t>
      </w:r>
      <w:r>
        <w:rPr>
          <w:rFonts w:ascii="Arial" w:cs="Arial" w:eastAsia="Arial" w:hAnsi="Arial"/>
          <w:color w:val="1A1A2E"/>
          <w:sz w:val="22"/>
          <w:szCs w:val="22"/>
        </w:rPr>
        <w:t xml:space="preserve"> Structured JSON logging with X-Ray distributed tracing. CloudWatch Logs with 30-day retention. CloudWatch Alarms on p99 latency, error rate, DLQ depth, and RDS CPU. Health check endpoints on all three microservices used as EKS liveness and readiness probes.</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4E79"/>
          <w:sz w:val="26"/>
          <w:szCs w:val="26"/>
        </w:rPr>
        <w:t xml:space="preserve">Security</w:t>
      </w:r>
    </w:p>
    <w:p>
      <w:pPr>
        <w:spacing w:before="60" w:after="60"/>
      </w:pPr>
      <w:r>
        <w:rPr>
          <w:rFonts w:ascii="Arial" w:cs="Arial" w:eastAsia="Arial" w:hAnsi="Arial"/>
          <w:i/>
          <w:iCs/>
          <w:color w:val="555555"/>
          <w:sz w:val="22"/>
          <w:szCs w:val="22"/>
        </w:rPr>
        <w:t xml:space="preserve">Focuses on protecting information, systems, and assets while delivering business value through risk assessments and mitigation strategies.</w:t>
      </w:r>
    </w:p>
    <w:p>
      <w:pPr>
        <w:pStyle w:val="ListParagraph"/>
        <w:numPr>
          <w:ilvl w:val="0"/>
          <w:numId w:val="2"/>
        </w:numPr>
        <w:spacing w:before="60" w:after="60"/>
      </w:pPr>
      <w:r>
        <w:rPr>
          <w:rFonts w:ascii="Arial" w:cs="Arial" w:eastAsia="Arial" w:hAnsi="Arial"/>
          <w:color w:val="1A1A2E"/>
          <w:sz w:val="22"/>
          <w:szCs w:val="22"/>
        </w:rPr>
        <w:t xml:space="preserve">Implement a strong identity foundation — AWS Cognito for authentication. JWT validated on every request via JWKS. Role checked on every API call against Table 1.</w:t>
      </w:r>
    </w:p>
    <w:p>
      <w:pPr>
        <w:pStyle w:val="ListParagraph"/>
        <w:numPr>
          <w:ilvl w:val="0"/>
          <w:numId w:val="2"/>
        </w:numPr>
        <w:spacing w:before="60" w:after="60"/>
      </w:pPr>
      <w:r>
        <w:rPr>
          <w:rFonts w:ascii="Arial" w:cs="Arial" w:eastAsia="Arial" w:hAnsi="Arial"/>
          <w:color w:val="1A1A2E"/>
          <w:sz w:val="22"/>
          <w:szCs w:val="22"/>
        </w:rPr>
        <w:t xml:space="preserve">Enable traceability — X-Ray traces and structured logs with correlation IDs. All write operations include the acting user_id.</w:t>
      </w:r>
    </w:p>
    <w:p>
      <w:pPr>
        <w:pStyle w:val="ListParagraph"/>
        <w:numPr>
          <w:ilvl w:val="0"/>
          <w:numId w:val="2"/>
        </w:numPr>
        <w:spacing w:before="60" w:after="60"/>
      </w:pPr>
      <w:r>
        <w:rPr>
          <w:rFonts w:ascii="Arial" w:cs="Arial" w:eastAsia="Arial" w:hAnsi="Arial"/>
          <w:color w:val="1A1A2E"/>
          <w:sz w:val="22"/>
          <w:szCs w:val="22"/>
        </w:rPr>
        <w:t xml:space="preserve">Apply security at all layers — WAF on ALB and CloudFront, private subnets for RDS and EFS, OAC for S3, TLS 1.2+ enforced.</w:t>
      </w:r>
    </w:p>
    <w:p>
      <w:pPr>
        <w:pStyle w:val="ListParagraph"/>
        <w:numPr>
          <w:ilvl w:val="0"/>
          <w:numId w:val="2"/>
        </w:numPr>
        <w:spacing w:before="60" w:after="60"/>
      </w:pPr>
      <w:r>
        <w:rPr>
          <w:rFonts w:ascii="Arial" w:cs="Arial" w:eastAsia="Arial" w:hAnsi="Arial"/>
          <w:color w:val="1A1A2E"/>
          <w:sz w:val="22"/>
          <w:szCs w:val="22"/>
        </w:rPr>
        <w:t xml:space="preserve">Automate security best practices — Secrets Manager with rotation enabled. No secrets in environment variables or code. IRSA for pod-level IAM permissions.</w:t>
      </w:r>
    </w:p>
    <w:p>
      <w:pPr>
        <w:pStyle w:val="ListParagraph"/>
        <w:numPr>
          <w:ilvl w:val="0"/>
          <w:numId w:val="2"/>
        </w:numPr>
        <w:spacing w:before="60" w:after="60"/>
      </w:pPr>
      <w:r>
        <w:rPr>
          <w:rFonts w:ascii="Arial" w:cs="Arial" w:eastAsia="Arial" w:hAnsi="Arial"/>
          <w:color w:val="1A1A2E"/>
          <w:sz w:val="22"/>
          <w:szCs w:val="22"/>
        </w:rPr>
        <w:t xml:space="preserve">Protect data in transit and at rest — HTTPS everywhere (including internal microservice calls). RDS encryption at rest. EFS encryption at rest. S3 server-side encryption (SSE-S3).</w:t>
      </w:r>
    </w:p>
    <w:p>
      <w:pPr>
        <w:pStyle w:val="ListParagraph"/>
        <w:numPr>
          <w:ilvl w:val="0"/>
          <w:numId w:val="2"/>
        </w:numPr>
        <w:spacing w:before="60" w:after="60"/>
      </w:pPr>
      <w:r>
        <w:rPr>
          <w:rFonts w:ascii="Arial" w:cs="Arial" w:eastAsia="Arial" w:hAnsi="Arial"/>
          <w:b/>
          <w:bCs/>
          <w:color w:val="1A1A2E"/>
          <w:sz w:val="22"/>
          <w:szCs w:val="22"/>
        </w:rPr>
        <w:t xml:space="preserve">Implementation:</w:t>
      </w:r>
      <w:r>
        <w:rPr>
          <w:rFonts w:ascii="Arial" w:cs="Arial" w:eastAsia="Arial" w:hAnsi="Arial"/>
          <w:color w:val="1A1A2E"/>
          <w:sz w:val="22"/>
          <w:szCs w:val="22"/>
        </w:rPr>
        <w:t xml:space="preserve"> CORS limited to application domain. PII (email addresses) never written to logs — replaced with hashed identifiers. WAF rate limits auth endpoints at 1000 req/min per IP.</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4E79"/>
          <w:sz w:val="26"/>
          <w:szCs w:val="26"/>
        </w:rPr>
        <w:t xml:space="preserve">Reliability</w:t>
      </w:r>
    </w:p>
    <w:p>
      <w:pPr>
        <w:spacing w:before="60" w:after="60"/>
      </w:pPr>
      <w:r>
        <w:rPr>
          <w:rFonts w:ascii="Arial" w:cs="Arial" w:eastAsia="Arial" w:hAnsi="Arial"/>
          <w:i/>
          <w:iCs/>
          <w:color w:val="555555"/>
          <w:sz w:val="22"/>
          <w:szCs w:val="22"/>
        </w:rPr>
        <w:t xml:space="preserve">Ensures a workload performs its intended function correctly and consistently when expected.</w:t>
      </w:r>
    </w:p>
    <w:p>
      <w:pPr>
        <w:pStyle w:val="ListParagraph"/>
        <w:numPr>
          <w:ilvl w:val="0"/>
          <w:numId w:val="2"/>
        </w:numPr>
        <w:spacing w:before="60" w:after="60"/>
      </w:pPr>
      <w:r>
        <w:rPr>
          <w:rFonts w:ascii="Arial" w:cs="Arial" w:eastAsia="Arial" w:hAnsi="Arial"/>
          <w:color w:val="1A1A2E"/>
          <w:sz w:val="22"/>
          <w:szCs w:val="22"/>
        </w:rPr>
        <w:t xml:space="preserve">Automatically recover from failure — Multi-AZ RDS with automatic failover. EFS in Regional mode. EKS pods auto-restart on crash. SQS DLQs catch failed cleanup messages.</w:t>
      </w:r>
    </w:p>
    <w:p>
      <w:pPr>
        <w:pStyle w:val="ListParagraph"/>
        <w:numPr>
          <w:ilvl w:val="0"/>
          <w:numId w:val="2"/>
        </w:numPr>
        <w:spacing w:before="60" w:after="60"/>
      </w:pPr>
      <w:r>
        <w:rPr>
          <w:rFonts w:ascii="Arial" w:cs="Arial" w:eastAsia="Arial" w:hAnsi="Arial"/>
          <w:color w:val="1A1A2E"/>
          <w:sz w:val="22"/>
          <w:szCs w:val="22"/>
        </w:rPr>
        <w:t xml:space="preserve">Test recovery procedures — automated RDS failover drills in staging. DLQ reprocessing runbook tested quarterly.</w:t>
      </w:r>
    </w:p>
    <w:p>
      <w:pPr>
        <w:pStyle w:val="ListParagraph"/>
        <w:numPr>
          <w:ilvl w:val="0"/>
          <w:numId w:val="2"/>
        </w:numPr>
        <w:spacing w:before="60" w:after="60"/>
      </w:pPr>
      <w:r>
        <w:rPr>
          <w:rFonts w:ascii="Arial" w:cs="Arial" w:eastAsia="Arial" w:hAnsi="Arial"/>
          <w:color w:val="1A1A2E"/>
          <w:sz w:val="22"/>
          <w:szCs w:val="22"/>
        </w:rPr>
        <w:t xml:space="preserve">Scale horizontally — HPA on all three microservices. Karpenter adds nodes as pod demand grows.</w:t>
      </w:r>
    </w:p>
    <w:p>
      <w:pPr>
        <w:pStyle w:val="ListParagraph"/>
        <w:numPr>
          <w:ilvl w:val="0"/>
          <w:numId w:val="2"/>
        </w:numPr>
        <w:spacing w:before="60" w:after="60"/>
      </w:pPr>
      <w:r>
        <w:rPr>
          <w:rFonts w:ascii="Arial" w:cs="Arial" w:eastAsia="Arial" w:hAnsi="Arial"/>
          <w:color w:val="1A1A2E"/>
          <w:sz w:val="22"/>
          <w:szCs w:val="22"/>
        </w:rPr>
        <w:t xml:space="preserve">Stop guessing capacity — start at minimum viable replicas and sizes; scale based on observed CloudWatch metrics, not estimates.</w:t>
      </w:r>
    </w:p>
    <w:p>
      <w:pPr>
        <w:pStyle w:val="ListParagraph"/>
        <w:numPr>
          <w:ilvl w:val="0"/>
          <w:numId w:val="2"/>
        </w:numPr>
        <w:spacing w:before="60" w:after="60"/>
      </w:pPr>
      <w:r>
        <w:rPr>
          <w:rFonts w:ascii="Arial" w:cs="Arial" w:eastAsia="Arial" w:hAnsi="Arial"/>
          <w:b/>
          <w:bCs/>
          <w:color w:val="1A1A2E"/>
          <w:sz w:val="22"/>
          <w:szCs w:val="22"/>
        </w:rPr>
        <w:t xml:space="preserve">Implementation:</w:t>
      </w:r>
      <w:r>
        <w:rPr>
          <w:rFonts w:ascii="Arial" w:cs="Arial" w:eastAsia="Arial" w:hAnsi="Arial"/>
          <w:color w:val="1A1A2E"/>
          <w:sz w:val="22"/>
          <w:szCs w:val="22"/>
        </w:rPr>
        <w:t xml:space="preserve"> Circuit breakers via tenacity on all inter-microservice calls. Database connection pooling with health checks on acquire. S3 Versioning as safety net for accidental deletes.</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4E79"/>
          <w:sz w:val="26"/>
          <w:szCs w:val="26"/>
        </w:rPr>
        <w:t xml:space="preserve">Performance Efficiency</w:t>
      </w:r>
    </w:p>
    <w:p>
      <w:pPr>
        <w:spacing w:before="60" w:after="60"/>
      </w:pPr>
      <w:r>
        <w:rPr>
          <w:rFonts w:ascii="Arial" w:cs="Arial" w:eastAsia="Arial" w:hAnsi="Arial"/>
          <w:i/>
          <w:iCs/>
          <w:color w:val="555555"/>
          <w:sz w:val="22"/>
          <w:szCs w:val="22"/>
        </w:rPr>
        <w:t xml:space="preserve">Focuses on structured and streamlined allocation of IT and computing resources.</w:t>
      </w:r>
    </w:p>
    <w:p>
      <w:pPr>
        <w:pStyle w:val="ListParagraph"/>
        <w:numPr>
          <w:ilvl w:val="0"/>
          <w:numId w:val="2"/>
        </w:numPr>
        <w:spacing w:before="60" w:after="60"/>
      </w:pPr>
      <w:r>
        <w:rPr>
          <w:rFonts w:ascii="Arial" w:cs="Arial" w:eastAsia="Arial" w:hAnsi="Arial"/>
          <w:color w:val="1A1A2E"/>
          <w:sz w:val="22"/>
          <w:szCs w:val="22"/>
        </w:rPr>
        <w:t xml:space="preserve">Democratize advanced technologies — managed services (Cognito, RDS, EFS, SQS, SES) used throughout so the team focuses on product logic, not infrastructure plumbing.</w:t>
      </w:r>
    </w:p>
    <w:p>
      <w:pPr>
        <w:pStyle w:val="ListParagraph"/>
        <w:numPr>
          <w:ilvl w:val="0"/>
          <w:numId w:val="2"/>
        </w:numPr>
        <w:spacing w:before="60" w:after="60"/>
      </w:pPr>
      <w:r>
        <w:rPr>
          <w:rFonts w:ascii="Arial" w:cs="Arial" w:eastAsia="Arial" w:hAnsi="Arial"/>
          <w:color w:val="1A1A2E"/>
          <w:sz w:val="22"/>
          <w:szCs w:val="22"/>
        </w:rPr>
        <w:t xml:space="preserve">Go global in minutes — CloudFront CDN for file delivery. Route53 latency-based routing if multi-region is added later.</w:t>
      </w:r>
    </w:p>
    <w:p>
      <w:pPr>
        <w:pStyle w:val="ListParagraph"/>
        <w:numPr>
          <w:ilvl w:val="0"/>
          <w:numId w:val="2"/>
        </w:numPr>
        <w:spacing w:before="60" w:after="60"/>
      </w:pPr>
      <w:r>
        <w:rPr>
          <w:rFonts w:ascii="Arial" w:cs="Arial" w:eastAsia="Arial" w:hAnsi="Arial"/>
          <w:color w:val="1A1A2E"/>
          <w:sz w:val="22"/>
          <w:szCs w:val="22"/>
        </w:rPr>
        <w:t xml:space="preserve">Use serverless where appropriate — archive generation (ZIP) runs as a Lambda invoked on demand, eliminating an always-on async worker pod.</w:t>
      </w:r>
    </w:p>
    <w:p>
      <w:pPr>
        <w:pStyle w:val="ListParagraph"/>
        <w:numPr>
          <w:ilvl w:val="0"/>
          <w:numId w:val="2"/>
        </w:numPr>
        <w:spacing w:before="60" w:after="60"/>
      </w:pPr>
      <w:r>
        <w:rPr>
          <w:rFonts w:ascii="Arial" w:cs="Arial" w:eastAsia="Arial" w:hAnsi="Arial"/>
          <w:color w:val="1A1A2E"/>
          <w:sz w:val="22"/>
          <w:szCs w:val="22"/>
        </w:rPr>
        <w:t xml:space="preserve">Experiment more often — feature flags and staged rollouts via CodeDeploy blue/green deployments on EKS.</w:t>
      </w:r>
    </w:p>
    <w:p>
      <w:pPr>
        <w:pStyle w:val="ListParagraph"/>
        <w:numPr>
          <w:ilvl w:val="0"/>
          <w:numId w:val="2"/>
        </w:numPr>
        <w:spacing w:before="60" w:after="60"/>
      </w:pPr>
      <w:r>
        <w:rPr>
          <w:rFonts w:ascii="Arial" w:cs="Arial" w:eastAsia="Arial" w:hAnsi="Arial"/>
          <w:color w:val="1A1A2E"/>
          <w:sz w:val="22"/>
          <w:szCs w:val="22"/>
        </w:rPr>
        <w:t xml:space="preserve">Consider mechanical sympathy — Graviton3 (ARM64) nodes for EKS. S3 and EFS chosen for their I/O characteristics relative to draft file sizes.</w:t>
      </w:r>
    </w:p>
    <w:p>
      <w:pPr>
        <w:pStyle w:val="ListParagraph"/>
        <w:numPr>
          <w:ilvl w:val="0"/>
          <w:numId w:val="2"/>
        </w:numPr>
        <w:spacing w:before="60" w:after="60"/>
      </w:pPr>
      <w:r>
        <w:rPr>
          <w:rFonts w:ascii="Arial" w:cs="Arial" w:eastAsia="Arial" w:hAnsi="Arial"/>
          <w:b/>
          <w:bCs/>
          <w:color w:val="1A1A2E"/>
          <w:sz w:val="22"/>
          <w:szCs w:val="22"/>
        </w:rPr>
        <w:t xml:space="preserve">Implementation:</w:t>
      </w:r>
      <w:r>
        <w:rPr>
          <w:rFonts w:ascii="Arial" w:cs="Arial" w:eastAsia="Arial" w:hAnsi="Arial"/>
          <w:color w:val="1A1A2E"/>
          <w:sz w:val="22"/>
          <w:szCs w:val="22"/>
        </w:rPr>
        <w:t xml:space="preserve"> Database indexes on all hot query paths (Table 1, 5, 7, 8). CloudFront caches immutable blobs for 1 hour, static assets for 1 year. EFS Elastic Throughput scales without manual intervention.</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4E79"/>
          <w:sz w:val="26"/>
          <w:szCs w:val="26"/>
        </w:rPr>
        <w:t xml:space="preserve">Cost Optimization</w:t>
      </w:r>
    </w:p>
    <w:p>
      <w:pPr>
        <w:spacing w:before="60" w:after="60"/>
      </w:pPr>
      <w:r>
        <w:rPr>
          <w:rFonts w:ascii="Arial" w:cs="Arial" w:eastAsia="Arial" w:hAnsi="Arial"/>
          <w:i/>
          <w:iCs/>
          <w:color w:val="555555"/>
          <w:sz w:val="22"/>
          <w:szCs w:val="22"/>
        </w:rPr>
        <w:t xml:space="preserve">Focuses on avoiding unnecessary costs.</w:t>
      </w:r>
    </w:p>
    <w:p>
      <w:pPr>
        <w:pStyle w:val="ListParagraph"/>
        <w:numPr>
          <w:ilvl w:val="0"/>
          <w:numId w:val="2"/>
        </w:numPr>
        <w:spacing w:before="60" w:after="60"/>
      </w:pPr>
      <w:r>
        <w:rPr>
          <w:rFonts w:ascii="Arial" w:cs="Arial" w:eastAsia="Arial" w:hAnsi="Arial"/>
          <w:color w:val="1A1A2E"/>
          <w:sz w:val="22"/>
          <w:szCs w:val="22"/>
        </w:rPr>
        <w:t xml:space="preserve">Implement cloud financial management — AWS Cost Explorer with monthly budget alerts. Per-service cost attribution via resource tags.</w:t>
      </w:r>
    </w:p>
    <w:p>
      <w:pPr>
        <w:pStyle w:val="ListParagraph"/>
        <w:numPr>
          <w:ilvl w:val="0"/>
          <w:numId w:val="2"/>
        </w:numPr>
        <w:spacing w:before="60" w:after="60"/>
      </w:pPr>
      <w:r>
        <w:rPr>
          <w:rFonts w:ascii="Arial" w:cs="Arial" w:eastAsia="Arial" w:hAnsi="Arial"/>
          <w:color w:val="1A1A2E"/>
          <w:sz w:val="22"/>
          <w:szCs w:val="22"/>
        </w:rPr>
        <w:t xml:space="preserve">Adopt a consumption model — Lambda for archive generation scales to zero when idle. Spot Instances for interruptible async workers.</w:t>
      </w:r>
    </w:p>
    <w:p>
      <w:pPr>
        <w:pStyle w:val="ListParagraph"/>
        <w:numPr>
          <w:ilvl w:val="0"/>
          <w:numId w:val="2"/>
        </w:numPr>
        <w:spacing w:before="60" w:after="60"/>
      </w:pPr>
      <w:r>
        <w:rPr>
          <w:rFonts w:ascii="Arial" w:cs="Arial" w:eastAsia="Arial" w:hAnsi="Arial"/>
          <w:color w:val="1A1A2E"/>
          <w:sz w:val="22"/>
          <w:szCs w:val="22"/>
        </w:rPr>
        <w:t xml:space="preserve">Measure overall efficiency — CloudWatch dashboards track cost-per-request for each microservice.</w:t>
      </w:r>
    </w:p>
    <w:p>
      <w:pPr>
        <w:pStyle w:val="ListParagraph"/>
        <w:numPr>
          <w:ilvl w:val="0"/>
          <w:numId w:val="2"/>
        </w:numPr>
        <w:spacing w:before="60" w:after="60"/>
      </w:pPr>
      <w:r>
        <w:rPr>
          <w:rFonts w:ascii="Arial" w:cs="Arial" w:eastAsia="Arial" w:hAnsi="Arial"/>
          <w:color w:val="1A1A2E"/>
          <w:sz w:val="22"/>
          <w:szCs w:val="22"/>
        </w:rPr>
        <w:t xml:space="preserve">Stop spending on undifferentiated heavy lifting — managed services handle patching, backups, HA, and scaling.</w:t>
      </w:r>
    </w:p>
    <w:p>
      <w:pPr>
        <w:pStyle w:val="ListParagraph"/>
        <w:numPr>
          <w:ilvl w:val="0"/>
          <w:numId w:val="2"/>
        </w:numPr>
        <w:spacing w:before="60" w:after="60"/>
      </w:pPr>
      <w:r>
        <w:rPr>
          <w:rFonts w:ascii="Arial" w:cs="Arial" w:eastAsia="Arial" w:hAnsi="Arial"/>
          <w:color w:val="1A1A2E"/>
          <w:sz w:val="22"/>
          <w:szCs w:val="22"/>
        </w:rPr>
        <w:t xml:space="preserve">Analyze and attribute expenditure — all AWS resources tagged with environment (prod/staging), service (identity/repo/workflow), and owner.</w:t>
      </w:r>
    </w:p>
    <w:p>
      <w:pPr>
        <w:pStyle w:val="ListParagraph"/>
        <w:numPr>
          <w:ilvl w:val="0"/>
          <w:numId w:val="2"/>
        </w:numPr>
        <w:spacing w:before="60" w:after="60"/>
      </w:pPr>
      <w:r>
        <w:rPr>
          <w:rFonts w:ascii="Arial" w:cs="Arial" w:eastAsia="Arial" w:hAnsi="Arial"/>
          <w:b/>
          <w:bCs/>
          <w:color w:val="1A1A2E"/>
          <w:sz w:val="22"/>
          <w:szCs w:val="22"/>
        </w:rPr>
        <w:t xml:space="preserve">Implementation:</w:t>
      </w:r>
      <w:r>
        <w:rPr>
          <w:rFonts w:ascii="Arial" w:cs="Arial" w:eastAsia="Arial" w:hAnsi="Arial"/>
          <w:color w:val="1A1A2E"/>
          <w:sz w:val="22"/>
          <w:szCs w:val="22"/>
        </w:rPr>
        <w:t xml:space="preserve"> S3 Intelligent-Tiering moves uncommitted blobs older than 30 days to IA automatically. EFS-IA for files not accessed in 7 days. CloudWatch log retention at 30 days. RDS starts at db.t3.medium and scales based on observed metrics.</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4E79"/>
          <w:sz w:val="26"/>
          <w:szCs w:val="26"/>
        </w:rPr>
        <w:t xml:space="preserve">Sustainability</w:t>
      </w:r>
    </w:p>
    <w:p>
      <w:pPr>
        <w:spacing w:before="60" w:after="60"/>
      </w:pPr>
      <w:r>
        <w:rPr>
          <w:rFonts w:ascii="Arial" w:cs="Arial" w:eastAsia="Arial" w:hAnsi="Arial"/>
          <w:i/>
          <w:iCs/>
          <w:color w:val="555555"/>
          <w:sz w:val="22"/>
          <w:szCs w:val="22"/>
        </w:rPr>
        <w:t xml:space="preserve">Focuses on minimizing environmental impacts, acknowledging the shared responsibility model.</w:t>
      </w:r>
    </w:p>
    <w:p>
      <w:pPr>
        <w:pStyle w:val="ListParagraph"/>
        <w:numPr>
          <w:ilvl w:val="0"/>
          <w:numId w:val="2"/>
        </w:numPr>
        <w:spacing w:before="60" w:after="60"/>
      </w:pPr>
      <w:r>
        <w:rPr>
          <w:rFonts w:ascii="Arial" w:cs="Arial" w:eastAsia="Arial" w:hAnsi="Arial"/>
          <w:color w:val="1A1A2E"/>
          <w:sz w:val="22"/>
          <w:szCs w:val="22"/>
        </w:rPr>
        <w:t xml:space="preserve">Understand your impact — AWS Customer Carbon Footprint Tool reviewed quarterly.</w:t>
      </w:r>
    </w:p>
    <w:p>
      <w:pPr>
        <w:pStyle w:val="ListParagraph"/>
        <w:numPr>
          <w:ilvl w:val="0"/>
          <w:numId w:val="2"/>
        </w:numPr>
        <w:spacing w:before="60" w:after="60"/>
      </w:pPr>
      <w:r>
        <w:rPr>
          <w:rFonts w:ascii="Arial" w:cs="Arial" w:eastAsia="Arial" w:hAnsi="Arial"/>
          <w:color w:val="1A1A2E"/>
          <w:sz w:val="22"/>
          <w:szCs w:val="22"/>
        </w:rPr>
        <w:t xml:space="preserve">Establish sustainability goals — target: no idle compute. Every resource either scales to minimum or to zero when not needed.</w:t>
      </w:r>
    </w:p>
    <w:p>
      <w:pPr>
        <w:pStyle w:val="ListParagraph"/>
        <w:numPr>
          <w:ilvl w:val="0"/>
          <w:numId w:val="2"/>
        </w:numPr>
        <w:spacing w:before="60" w:after="60"/>
      </w:pPr>
      <w:r>
        <w:rPr>
          <w:rFonts w:ascii="Arial" w:cs="Arial" w:eastAsia="Arial" w:hAnsi="Arial"/>
          <w:color w:val="1A1A2E"/>
          <w:sz w:val="22"/>
          <w:szCs w:val="22"/>
        </w:rPr>
        <w:t xml:space="preserve">Maximize utilization — HPA minimum set to 1 replica per service. No padding replicas. Lambda for infrequent workloads.</w:t>
      </w:r>
    </w:p>
    <w:p>
      <w:pPr>
        <w:pStyle w:val="ListParagraph"/>
        <w:numPr>
          <w:ilvl w:val="0"/>
          <w:numId w:val="2"/>
        </w:numPr>
        <w:spacing w:before="60" w:after="60"/>
      </w:pPr>
      <w:r>
        <w:rPr>
          <w:rFonts w:ascii="Arial" w:cs="Arial" w:eastAsia="Arial" w:hAnsi="Arial"/>
          <w:color w:val="1A1A2E"/>
          <w:sz w:val="22"/>
          <w:szCs w:val="22"/>
        </w:rPr>
        <w:t xml:space="preserve">Adopt more efficient hardware — Graviton3 instances provide better performance-per-watt than equivalent x86 instances.</w:t>
      </w:r>
    </w:p>
    <w:p>
      <w:pPr>
        <w:pStyle w:val="ListParagraph"/>
        <w:numPr>
          <w:ilvl w:val="0"/>
          <w:numId w:val="2"/>
        </w:numPr>
        <w:spacing w:before="60" w:after="60"/>
      </w:pPr>
      <w:r>
        <w:rPr>
          <w:rFonts w:ascii="Arial" w:cs="Arial" w:eastAsia="Arial" w:hAnsi="Arial"/>
          <w:color w:val="1A1A2E"/>
          <w:sz w:val="22"/>
          <w:szCs w:val="22"/>
        </w:rPr>
        <w:t xml:space="preserve">Use managed services — RDS, EFS, SQS, SES, Cognito all run on AWS’s optimized, shared infrastructure.</w:t>
      </w:r>
    </w:p>
    <w:p>
      <w:pPr>
        <w:spacing w:before="80" w:after="0"/>
      </w:pPr>
      <w:r>
        <w:rPr>
          <w:rFonts w:ascii="Arial" w:cs="Arial" w:eastAsia="Arial" w:hAnsi="Arial"/>
          <w:color w:val="1A1A2E"/>
          <w:sz w:val="22"/>
          <w:szCs w:val="22"/>
        </w:rPr>
        <w:t xml:space="preserve"/>
      </w:r>
    </w:p>
    <w:p>
      <w:pPr>
        <w:pStyle w:val="Heading1"/>
        <w:spacing w:before="420" w:after="120"/>
      </w:pPr>
      <w:r>
        <w:rPr>
          <w:rFonts w:ascii="Arial" w:cs="Arial" w:eastAsia="Arial" w:hAnsi="Arial"/>
          <w:b/>
          <w:bCs/>
          <w:color w:val="2E5FA3"/>
          <w:sz w:val="32"/>
          <w:szCs w:val="32"/>
        </w:rPr>
        <w:t xml:space="preserve">4. General Cloud Design Principles</w:t>
      </w:r>
    </w:p>
    <w:p>
      <w:pPr>
        <w:pStyle w:val="ListParagraph"/>
        <w:numPr>
          <w:ilvl w:val="0"/>
          <w:numId w:val="2"/>
        </w:numPr>
        <w:spacing w:before="60" w:after="60"/>
      </w:pPr>
      <w:r>
        <w:rPr>
          <w:rFonts w:ascii="Arial" w:cs="Arial" w:eastAsia="Arial" w:hAnsi="Arial"/>
          <w:b/>
          <w:bCs/>
          <w:color w:val="1A1A2E"/>
          <w:sz w:val="22"/>
          <w:szCs w:val="22"/>
        </w:rPr>
        <w:t xml:space="preserve">Stop guessing capacity</w:t>
      </w:r>
      <w:r>
        <w:rPr>
          <w:rFonts w:ascii="Arial" w:cs="Arial" w:eastAsia="Arial" w:hAnsi="Arial"/>
          <w:color w:val="1A1A2E"/>
          <w:sz w:val="22"/>
          <w:szCs w:val="22"/>
        </w:rPr>
        <w:t xml:space="preserve"> — HPA + Karpenter match compute to actual demand in real time.</w:t>
      </w:r>
    </w:p>
    <w:p>
      <w:pPr>
        <w:pStyle w:val="ListParagraph"/>
        <w:numPr>
          <w:ilvl w:val="0"/>
          <w:numId w:val="2"/>
        </w:numPr>
        <w:spacing w:before="60" w:after="60"/>
      </w:pPr>
      <w:r>
        <w:rPr>
          <w:rFonts w:ascii="Arial" w:cs="Arial" w:eastAsia="Arial" w:hAnsi="Arial"/>
          <w:b/>
          <w:bCs/>
          <w:color w:val="1A1A2E"/>
          <w:sz w:val="22"/>
          <w:szCs w:val="22"/>
        </w:rPr>
        <w:t xml:space="preserve">Test systems at production scale</w:t>
      </w:r>
      <w:r>
        <w:rPr>
          <w:rFonts w:ascii="Arial" w:cs="Arial" w:eastAsia="Arial" w:hAnsi="Arial"/>
          <w:color w:val="1A1A2E"/>
          <w:sz w:val="22"/>
          <w:szCs w:val="22"/>
        </w:rPr>
        <w:t xml:space="preserve"> — load tests run in staging against a production-scale RDS and EFS before each major release.</w:t>
      </w:r>
    </w:p>
    <w:p>
      <w:pPr>
        <w:pStyle w:val="ListParagraph"/>
        <w:numPr>
          <w:ilvl w:val="0"/>
          <w:numId w:val="2"/>
        </w:numPr>
        <w:spacing w:before="60" w:after="60"/>
      </w:pPr>
      <w:r>
        <w:rPr>
          <w:rFonts w:ascii="Arial" w:cs="Arial" w:eastAsia="Arial" w:hAnsi="Arial"/>
          <w:b/>
          <w:bCs/>
          <w:color w:val="1A1A2E"/>
          <w:sz w:val="22"/>
          <w:szCs w:val="22"/>
        </w:rPr>
        <w:t xml:space="preserve">Lower risk with automation</w:t>
      </w:r>
      <w:r>
        <w:rPr>
          <w:rFonts w:ascii="Arial" w:cs="Arial" w:eastAsia="Arial" w:hAnsi="Arial"/>
          <w:color w:val="1A1A2E"/>
          <w:sz w:val="22"/>
          <w:szCs w:val="22"/>
        </w:rPr>
        <w:t xml:space="preserve"> — CI/CD pipelines with automated rollback, IaC for all infrastructure, automated secret rotation.</w:t>
      </w:r>
    </w:p>
    <w:p>
      <w:pPr>
        <w:pStyle w:val="ListParagraph"/>
        <w:numPr>
          <w:ilvl w:val="0"/>
          <w:numId w:val="2"/>
        </w:numPr>
        <w:spacing w:before="60" w:after="60"/>
      </w:pPr>
      <w:r>
        <w:rPr>
          <w:rFonts w:ascii="Arial" w:cs="Arial" w:eastAsia="Arial" w:hAnsi="Arial"/>
          <w:b/>
          <w:bCs/>
          <w:color w:val="1A1A2E"/>
          <w:sz w:val="22"/>
          <w:szCs w:val="22"/>
        </w:rPr>
        <w:t xml:space="preserve">Design for failure</w:t>
      </w:r>
      <w:r>
        <w:rPr>
          <w:rFonts w:ascii="Arial" w:cs="Arial" w:eastAsia="Arial" w:hAnsi="Arial"/>
          <w:color w:val="1A1A2E"/>
          <w:sz w:val="22"/>
          <w:szCs w:val="22"/>
        </w:rPr>
        <w:t xml:space="preserve"> — Multi-AZ RDS and EFS, circuit breakers on all service calls, DLQs on all SQS queues, health-check-based pod restart.</w:t>
      </w:r>
    </w:p>
    <w:p>
      <w:pPr>
        <w:spacing w:before="80" w:after="0"/>
      </w:pPr>
      <w:r>
        <w:rPr>
          <w:rFonts w:ascii="Arial" w:cs="Arial" w:eastAsia="Arial" w:hAnsi="Arial"/>
          <w:color w:val="1A1A2E"/>
          <w:sz w:val="22"/>
          <w:szCs w:val="22"/>
        </w:rPr>
        <w:t xml:space="preserve"/>
      </w:r>
    </w:p>
    <w:p>
      <w:pPr>
        <w:pStyle w:val="Heading1"/>
        <w:spacing w:before="420" w:after="120"/>
      </w:pPr>
      <w:r>
        <w:rPr>
          <w:rFonts w:ascii="Arial" w:cs="Arial" w:eastAsia="Arial" w:hAnsi="Arial"/>
          <w:b/>
          <w:bCs/>
          <w:color w:val="2E5FA3"/>
          <w:sz w:val="32"/>
          <w:szCs w:val="32"/>
        </w:rPr>
        <w:t xml:space="preserve">5. Recommended Build Order (Walking Skeleton)</w:t>
      </w:r>
    </w:p>
    <w:p>
      <w:pPr>
        <w:spacing w:before="60" w:after="60"/>
      </w:pPr>
      <w:r>
        <w:rPr>
          <w:rFonts w:ascii="Arial" w:cs="Arial" w:eastAsia="Arial" w:hAnsi="Arial"/>
          <w:color w:val="1A1A2E"/>
          <w:sz w:val="22"/>
          <w:szCs w:val="22"/>
        </w:rPr>
        <w:t xml:space="preserve">Building in the following order ensures the app is demonstrable at every stage rather than having nothing runnable until the end.</w:t>
      </w:r>
    </w:p>
    <w:p>
      <w:pPr>
        <w:spacing w:before="80" w:after="0"/>
      </w:pPr>
      <w:r>
        <w:rPr>
          <w:rFonts w:ascii="Arial" w:cs="Arial" w:eastAsia="Arial" w:hAnsi="Arial"/>
          <w:color w:val="1A1A2E"/>
          <w:sz w:val="22"/>
          <w:szCs w:val="22"/>
        </w:rPr>
        <w:t xml:space="preserve"/>
      </w:r>
    </w:p>
    <w:p>
      <w:pPr>
        <w:pStyle w:val="ListParagraph"/>
        <w:numPr>
          <w:ilvl w:val="0"/>
          <w:numId w:val="2"/>
        </w:numPr>
        <w:spacing w:before="80" w:after="60"/>
      </w:pPr>
      <w:r>
        <w:rPr>
          <w:rFonts w:ascii="Arial" w:cs="Arial" w:eastAsia="Arial" w:hAnsi="Arial"/>
          <w:b/>
          <w:bCs/>
          <w:color w:val="1A1A2E"/>
          <w:sz w:val="22"/>
          <w:szCs w:val="22"/>
        </w:rPr>
        <w:t xml:space="preserve">Phase 1 — Auth</w:t>
      </w:r>
      <w:r>
        <w:rPr>
          <w:rFonts w:ascii="Arial" w:cs="Arial" w:eastAsia="Arial" w:hAnsi="Arial"/>
          <w:color w:val="1A1A2E"/>
          <w:sz w:val="22"/>
          <w:szCs w:val="22"/>
        </w:rPr>
        <w:t xml:space="preserve">: Cognito + Identity-Service + login/register UI. Empty dashboard with onboarding prompt.</w:t>
      </w:r>
    </w:p>
    <w:p>
      <w:pPr>
        <w:pStyle w:val="ListParagraph"/>
        <w:numPr>
          <w:ilvl w:val="0"/>
          <w:numId w:val="2"/>
        </w:numPr>
        <w:spacing w:before="80" w:after="60"/>
      </w:pPr>
      <w:r>
        <w:rPr>
          <w:rFonts w:ascii="Arial" w:cs="Arial" w:eastAsia="Arial" w:hAnsi="Arial"/>
          <w:b/>
          <w:bCs/>
          <w:color w:val="1A1A2E"/>
          <w:sz w:val="22"/>
          <w:szCs w:val="22"/>
        </w:rPr>
        <w:t xml:space="preserve">Phase 2 — Repo Creation + Dashboard</w:t>
      </w:r>
      <w:r>
        <w:rPr>
          <w:rFonts w:ascii="Arial" w:cs="Arial" w:eastAsia="Arial" w:hAnsi="Arial"/>
          <w:color w:val="1A1A2E"/>
          <w:sz w:val="22"/>
          <w:szCs w:val="22"/>
        </w:rPr>
        <w:t xml:space="preserve">: POST /v1/repos/create + Table 2 init (including description and unique constraint) + dashboard UI with grouped repo list, last activity sorting, empty states, and repo creation form with full validation.</w:t>
      </w:r>
    </w:p>
    <w:p>
      <w:pPr>
        <w:pStyle w:val="ListParagraph"/>
        <w:numPr>
          <w:ilvl w:val="0"/>
          <w:numId w:val="2"/>
        </w:numPr>
        <w:spacing w:before="80" w:after="60"/>
      </w:pPr>
      <w:r>
        <w:rPr>
          <w:rFonts w:ascii="Arial" w:cs="Arial" w:eastAsia="Arial" w:hAnsi="Arial"/>
          <w:b/>
          <w:bCs/>
          <w:color w:val="1A1A2E"/>
          <w:sz w:val="22"/>
          <w:szCs w:val="22"/>
        </w:rPr>
        <w:t xml:space="preserve">Phase 3 — View Mode + Reader</w:t>
      </w:r>
      <w:r>
        <w:rPr>
          <w:rFonts w:ascii="Arial" w:cs="Arial" w:eastAsia="Arial" w:hAnsi="Arial"/>
          <w:color w:val="1A1A2E"/>
          <w:sz w:val="22"/>
          <w:szCs w:val="22"/>
        </w:rPr>
        <w:t xml:space="preserve">: Repo-Service view endpoint + S3 + CloudFront signed URLs (15-minute expiry with silent retry) + read-only file explorer. Reader role fully functional including ZIP download via Lambda with progress indicator.</w:t>
      </w:r>
    </w:p>
    <w:p>
      <w:pPr>
        <w:pStyle w:val="ListParagraph"/>
        <w:numPr>
          <w:ilvl w:val="0"/>
          <w:numId w:val="2"/>
        </w:numPr>
        <w:spacing w:before="80" w:after="60"/>
      </w:pPr>
      <w:r>
        <w:rPr>
          <w:rFonts w:ascii="Arial" w:cs="Arial" w:eastAsia="Arial" w:hAnsi="Arial"/>
          <w:b/>
          <w:bCs/>
          <w:color w:val="1A1A2E"/>
          <w:sz w:val="22"/>
          <w:szCs w:val="22"/>
        </w:rPr>
        <w:t xml:space="preserve">Phase 4 — Draft Manager + Edit Mode</w:t>
      </w:r>
      <w:r>
        <w:rPr>
          <w:rFonts w:ascii="Arial" w:cs="Arial" w:eastAsia="Arial" w:hAnsi="Arial"/>
          <w:color w:val="1A1A2E"/>
          <w:sz w:val="22"/>
          <w:szCs w:val="22"/>
        </w:rPr>
        <w:t xml:space="preserve">: Table 8 + all draft CRUD endpoints + EFS path structure ({user_id}/{repo_id}/{draft_id}/) + two-panel author UI + online IDE + large-file warning + binary upload with 100MB client-side and server-side enforcement + auto-save + folder operations + View Mode toggle with history panel and diff navigation.</w:t>
      </w:r>
    </w:p>
    <w:p>
      <w:pPr>
        <w:pStyle w:val="ListParagraph"/>
        <w:numPr>
          <w:ilvl w:val="0"/>
          <w:numId w:val="2"/>
        </w:numPr>
        <w:spacing w:before="80" w:after="60"/>
      </w:pPr>
      <w:r>
        <w:rPr>
          <w:rFonts w:ascii="Arial" w:cs="Arial" w:eastAsia="Arial" w:hAnsi="Arial"/>
          <w:b/>
          <w:bCs/>
          <w:color w:val="1A1A2E"/>
          <w:sz w:val="22"/>
          <w:szCs w:val="22"/>
        </w:rPr>
        <w:t xml:space="preserve">Phase 5 — Commit + Approval Flow</w:t>
      </w:r>
      <w:r>
        <w:rPr>
          <w:rFonts w:ascii="Arial" w:cs="Arial" w:eastAsia="Arial" w:hAnsi="Arial"/>
          <w:color w:val="1A1A2E"/>
          <w:sz w:val="22"/>
          <w:szCs w:val="22"/>
        </w:rPr>
        <w:t xml:space="preserve">: POST /v1/repos/{id}/commits + full Workflow-Service approval transaction (Tables 3/4/5/6/8) + atomic sibling rejection + needs_rebase propagation + SQS EFS cleanup + DLQs + pending/approved/rejected/sibling-rejected/needs-rebase badges in draft manager.</w:t>
      </w:r>
    </w:p>
    <w:p>
      <w:pPr>
        <w:pStyle w:val="ListParagraph"/>
        <w:numPr>
          <w:ilvl w:val="0"/>
          <w:numId w:val="2"/>
        </w:numPr>
        <w:spacing w:before="80" w:after="60"/>
      </w:pPr>
      <w:r>
        <w:rPr>
          <w:rFonts w:ascii="Arial" w:cs="Arial" w:eastAsia="Arial" w:hAnsi="Arial"/>
          <w:b/>
          <w:bCs/>
          <w:color w:val="1A1A2E"/>
          <w:sz w:val="22"/>
          <w:szCs w:val="22"/>
        </w:rPr>
        <w:t xml:space="preserve">Phase 6 — Rejection + Notifications + EFS Reconstruction</w:t>
      </w:r>
      <w:r>
        <w:rPr>
          <w:rFonts w:ascii="Arial" w:cs="Arial" w:eastAsia="Arial" w:hAnsi="Arial"/>
          <w:color w:val="1A1A2E"/>
          <w:sz w:val="22"/>
          <w:szCs w:val="22"/>
        </w:rPr>
        <w:t xml:space="preserve">: POST /v1/commits/{hash}/reject + reviewer_comment + reconstruct endpoint with pre-wipe of partial EFS state + reconstruction failure handling with retry UI + SES emails for all four notification types.</w:t>
      </w:r>
    </w:p>
    <w:p>
      <w:pPr>
        <w:pStyle w:val="ListParagraph"/>
        <w:numPr>
          <w:ilvl w:val="0"/>
          <w:numId w:val="2"/>
        </w:numPr>
        <w:spacing w:before="80" w:after="60"/>
      </w:pPr>
      <w:r>
        <w:rPr>
          <w:rFonts w:ascii="Arial" w:cs="Arial" w:eastAsia="Arial" w:hAnsi="Arial"/>
          <w:b/>
          <w:bCs/>
          <w:color w:val="1A1A2E"/>
          <w:sz w:val="22"/>
          <w:szCs w:val="22"/>
        </w:rPr>
        <w:t xml:space="preserve">Phase 7 — Stale Draft Detection + Pre-Commit Rebase Flow</w:t>
      </w:r>
      <w:r>
        <w:rPr>
          <w:rFonts w:ascii="Arial" w:cs="Arial" w:eastAsia="Arial" w:hAnsi="Arial"/>
          <w:color w:val="1A1A2E"/>
          <w:sz w:val="22"/>
          <w:szCs w:val="22"/>
        </w:rPr>
        <w:t xml:space="preserve">: GET /v1/repos/{id}/head polling + needs_rebase status + GET /v1/repos/{id}/conflicts endpoint (rebase mode) + full Conflict Review Screen with all five categories + Rebase and Continue + head-moves-again 409 handling.</w:t>
      </w:r>
    </w:p>
    <w:p>
      <w:pPr>
        <w:pStyle w:val="ListParagraph"/>
        <w:numPr>
          <w:ilvl w:val="0"/>
          <w:numId w:val="2"/>
        </w:numPr>
        <w:spacing w:before="80" w:after="60"/>
      </w:pPr>
      <w:r>
        <w:rPr>
          <w:rFonts w:ascii="Arial" w:cs="Arial" w:eastAsia="Arial" w:hAnsi="Arial"/>
          <w:b/>
          <w:bCs/>
          <w:color w:val="1A1A2E"/>
          <w:sz w:val="22"/>
          <w:szCs w:val="22"/>
        </w:rPr>
        <w:t xml:space="preserve">Phase 8 — Sibling-Rejected Conflict Resolution</w:t>
      </w:r>
      <w:r>
        <w:rPr>
          <w:rFonts w:ascii="Arial" w:cs="Arial" w:eastAsia="Arial" w:hAnsi="Arial"/>
          <w:color w:val="1A1A2E"/>
          <w:sz w:val="22"/>
          <w:szCs w:val="22"/>
        </w:rPr>
        <w:t xml:space="preserve">: Sibling-rejected draft status + conflicts endpoint (sibling mode, reading from S3 snapshot) + Rebase and Continue writing fresh EFS.</w:t>
      </w:r>
    </w:p>
    <w:p>
      <w:pPr>
        <w:pStyle w:val="ListParagraph"/>
        <w:numPr>
          <w:ilvl w:val="0"/>
          <w:numId w:val="2"/>
        </w:numPr>
        <w:spacing w:before="80" w:after="60"/>
      </w:pPr>
      <w:r>
        <w:rPr>
          <w:rFonts w:ascii="Arial" w:cs="Arial" w:eastAsia="Arial" w:hAnsi="Arial"/>
          <w:b/>
          <w:bCs/>
          <w:color w:val="1A1A2E"/>
          <w:sz w:val="22"/>
          <w:szCs w:val="22"/>
        </w:rPr>
        <w:t xml:space="preserve">Phase 9 — Invites + Member Management</w:t>
      </w:r>
      <w:r>
        <w:rPr>
          <w:rFonts w:ascii="Arial" w:cs="Arial" w:eastAsia="Arial" w:hAnsi="Arial"/>
          <w:color w:val="1A1A2E"/>
          <w:sz w:val="22"/>
          <w:szCs w:val="22"/>
        </w:rPr>
        <w:t xml:space="preserve">: Invite token generation + SES delivery + accept/expiry/consumption flow + member list + role change with commit/draft cancellation and SES notification to affected member + role change cache invalidation + member removal.</w:t>
      </w:r>
    </w:p>
    <w:p>
      <w:pPr>
        <w:pStyle w:val="ListParagraph"/>
        <w:numPr>
          <w:ilvl w:val="0"/>
          <w:numId w:val="2"/>
        </w:numPr>
        <w:spacing w:before="80" w:after="60"/>
      </w:pPr>
      <w:r>
        <w:rPr>
          <w:rFonts w:ascii="Arial" w:cs="Arial" w:eastAsia="Arial" w:hAnsi="Arial"/>
          <w:b/>
          <w:bCs/>
          <w:color w:val="1A1A2E"/>
          <w:sz w:val="22"/>
          <w:szCs w:val="22"/>
        </w:rPr>
        <w:t xml:space="preserve">Phase 10 — Repo Deletion</w:t>
      </w:r>
      <w:r>
        <w:rPr>
          <w:rFonts w:ascii="Arial" w:cs="Arial" w:eastAsia="Arial" w:hAnsi="Arial"/>
          <w:color w:val="1A1A2E"/>
          <w:sz w:val="22"/>
          <w:szCs w:val="22"/>
        </w:rPr>
        <w:t xml:space="preserve">: Admin DELETE /v1/repos/{id} with full cascade + mid-session 404 handling for all roles + dashboard empty state after deletion.</w:t>
      </w:r>
    </w:p>
    <w:p>
      <w:pPr>
        <w:pStyle w:val="ListParagraph"/>
        <w:numPr>
          <w:ilvl w:val="0"/>
          <w:numId w:val="2"/>
        </w:numPr>
        <w:spacing w:before="80" w:after="60"/>
      </w:pPr>
      <w:r>
        <w:rPr>
          <w:rFonts w:ascii="Arial" w:cs="Arial" w:eastAsia="Arial" w:hAnsi="Arial"/>
          <w:b/>
          <w:bCs/>
          <w:color w:val="1A1A2E"/>
          <w:sz w:val="22"/>
          <w:szCs w:val="22"/>
        </w:rPr>
        <w:t xml:space="preserve">Phase 11 — Infrastructure Hardening</w:t>
      </w:r>
      <w:r>
        <w:rPr>
          <w:rFonts w:ascii="Arial" w:cs="Arial" w:eastAsia="Arial" w:hAnsi="Arial"/>
          <w:color w:val="1A1A2E"/>
          <w:sz w:val="22"/>
          <w:szCs w:val="22"/>
        </w:rPr>
        <w:t xml:space="preserve">: EKS (ALB Ingress, HPA, Karpenter, Graviton3 nodes) + WAF on ALB and CloudFront + Secrets Manager for all secrets + X-Ray distributed tracing + CloudWatch Alarms + DLQ alarms + RDS Multi-AZ + EFS Regional + Route53 + DNSSEC + HTTPS via ACM + CloudFront key rotation background task + Lambda for archive worker.</w:t>
      </w:r>
    </w:p>
    <w:p>
      <w:pPr>
        <w:spacing w:before="80" w:after="0"/>
      </w:pPr>
      <w:r>
        <w:rPr>
          <w:rFonts w:ascii="Arial" w:cs="Arial" w:eastAsia="Arial" w:hAnsi="Arial"/>
          <w:color w:val="1A1A2E"/>
          <w:sz w:val="22"/>
          <w:szCs w:val="2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360" w:hanging="28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20" w:after="120"/>
      <w:outlineLvl w:val="0"/>
    </w:pPr>
    <w:rPr>
      <w:rFonts w:ascii="Arial" w:cs="Arial" w:eastAsia="Arial" w:hAnsi="Arial"/>
      <w:b/>
      <w:bCs/>
      <w:color w:val="2E5FA3"/>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F4E79"/>
      <w:sz w:val="26"/>
      <w:szCs w:val="26"/>
    </w:rPr>
  </w:style>
  <w:style w:type="paragraph" w:styleId="Heading3">
    <w:name w:val="Heading 3"/>
    <w:basedOn w:val="Normal"/>
    <w:next w:val="Normal"/>
    <w:qFormat/>
    <w:pPr>
      <w:spacing w:before="180" w:after="6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2026-03-20T16:01:14.341Z</dcterms:created>
  <dcterms:modified xsi:type="dcterms:W3CDTF">2026-03-20T16:01:14.342Z</dcterms:modified>
</cp:coreProperties>
</file>

<file path=docProps/custom.xml><?xml version="1.0" encoding="utf-8"?>
<Properties xmlns="http://schemas.openxmlformats.org/officeDocument/2006/custom-properties" xmlns:vt="http://schemas.openxmlformats.org/officeDocument/2006/docPropsVTypes"/>
</file>