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olor w:val="1F3A5F"/>
          <w:sz w:val="52"/>
          <w:szCs w:val="52"/>
        </w:rPr>
        <w:t xml:space="preserve">SAP Project Definition</w:t>
      </w:r>
    </w:p>
    <w:p>
      <w:pPr>
        <w:spacing w:before="0" w:after="720"/>
        <w:jc w:val="center"/>
      </w:pPr>
      <w:r>
        <w:rPr>
          <w:rFonts w:ascii="Arial" w:cs="Arial" w:eastAsia="Arial" w:hAnsi="Arial"/>
          <w:i/>
          <w:iCs/>
          <w:color w:val="444444"/>
          <w:sz w:val="26"/>
          <w:szCs w:val="26"/>
        </w:rPr>
        <w:t xml:space="preserve">Cloud-Native Version Control Platform</w:t>
      </w:r>
    </w:p>
    <w:p>
      <w:pPr>
        <w:pStyle w:val="Heading1"/>
        <w:spacing w:before="440" w:after="120"/>
      </w:pPr>
      <w:r>
        <w:rPr>
          <w:rFonts w:ascii="Arial" w:cs="Arial" w:eastAsia="Arial" w:hAnsi="Arial"/>
          <w:b/>
          <w:bCs/>
          <w:color w:val="1F3A5F"/>
          <w:sz w:val="34"/>
          <w:szCs w:val="34"/>
        </w:rPr>
        <w:t xml:space="preserve">1. Project Idea and Functionalities</w:t>
      </w:r>
    </w:p>
    <w:p>
      <w:pPr>
        <w:spacing w:before="80" w:after="0"/>
      </w:pPr>
      <w:r>
        <w:rPr>
          <w:rFonts w:ascii="Arial" w:cs="Arial" w:eastAsia="Arial" w:hAnsi="Arial"/>
          <w:color w:val="1A1A2E"/>
          <w:sz w:val="22"/>
          <w:szCs w:val="22"/>
        </w:rPr>
        <w:t xml:space="preserve"/>
      </w:r>
    </w:p>
    <w:p>
      <w:pPr>
        <w:spacing w:before="60" w:after="60"/>
      </w:pPr>
      <w:r>
        <w:rPr>
          <w:rFonts w:ascii="Arial" w:cs="Arial" w:eastAsia="Arial" w:hAnsi="Arial"/>
          <w:color w:val="1A1A2E"/>
          <w:sz w:val="22"/>
          <w:szCs w:val="22"/>
        </w:rPr>
        <w:t xml:space="preserve">This platform is a cloud-native, web-based version control system. Users can manage repositories of files, collaborate with others through defined roles, and maintain a full commit history — all through a browser. The following section describes the complete user experience for every role, including all edge cases, so that developers can form an accurate mental model of the UI before writing a single line of code.</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Authentication</w:t>
      </w:r>
    </w:p>
    <w:p>
      <w:pPr>
        <w:pStyle w:val="ListParagraph"/>
        <w:numPr>
          <w:ilvl w:val="0"/>
          <w:numId w:val="2"/>
        </w:numPr>
        <w:spacing w:before="55" w:after="55"/>
      </w:pPr>
      <w:r>
        <w:rPr>
          <w:rFonts w:ascii="Arial" w:cs="Arial" w:eastAsia="Arial" w:hAnsi="Arial"/>
          <w:b/>
          <w:bCs/>
          <w:color w:val="1A1A2E"/>
          <w:sz w:val="22"/>
          <w:szCs w:val="22"/>
        </w:rPr>
        <w:t xml:space="preserve">AWS Cognito</w:t>
      </w:r>
      <w:r>
        <w:rPr>
          <w:rFonts w:ascii="Arial" w:cs="Arial" w:eastAsia="Arial" w:hAnsi="Arial"/>
          <w:color w:val="1A1A2E"/>
          <w:sz w:val="22"/>
          <w:szCs w:val="22"/>
        </w:rPr>
        <w:t xml:space="preserve"> will be used with the following fields: user_id (sub), email, password. A custom login/register page will be created via NextJS; the AWS Cognito default page will not be used.</w:t>
      </w:r>
    </w:p>
    <w:p>
      <w:pPr>
        <w:pStyle w:val="ListParagraph"/>
        <w:numPr>
          <w:ilvl w:val="0"/>
          <w:numId w:val="2"/>
        </w:numPr>
        <w:spacing w:before="55" w:after="55"/>
      </w:pPr>
      <w:r>
        <w:rPr>
          <w:rFonts w:ascii="Arial" w:cs="Arial" w:eastAsia="Arial" w:hAnsi="Arial"/>
          <w:color w:val="1A1A2E"/>
          <w:sz w:val="22"/>
          <w:szCs w:val="22"/>
        </w:rPr>
        <w:t xml:space="preserve">On first registration, the user lands on an empty dashboard with an onboarding prompt explaining how to create or join their first repository.</w:t>
      </w:r>
    </w:p>
    <w:p>
      <w:pPr>
        <w:pStyle w:val="ListParagraph"/>
        <w:numPr>
          <w:ilvl w:val="0"/>
          <w:numId w:val="2"/>
        </w:numPr>
        <w:spacing w:before="55" w:after="55"/>
      </w:pPr>
      <w:r>
        <w:rPr>
          <w:rFonts w:ascii="Arial" w:cs="Arial" w:eastAsia="Arial" w:hAnsi="Arial"/>
          <w:color w:val="1A1A2E"/>
          <w:sz w:val="22"/>
          <w:szCs w:val="22"/>
        </w:rPr>
        <w:t xml:space="preserve">On subsequent logins, the dashboard lists all repositories the user has access to, grouped by ownership and role.</w:t>
      </w:r>
    </w:p>
    <w:p>
      <w:pPr>
        <w:pStyle w:val="ListParagraph"/>
        <w:numPr>
          <w:ilvl w:val="0"/>
          <w:numId w:val="2"/>
        </w:numPr>
        <w:spacing w:before="55" w:after="55"/>
      </w:pPr>
      <w:r>
        <w:rPr>
          <w:rFonts w:ascii="Arial" w:cs="Arial" w:eastAsia="Arial" w:hAnsi="Arial"/>
          <w:b/>
          <w:bCs/>
          <w:color w:val="1A1A2E"/>
          <w:sz w:val="22"/>
          <w:szCs w:val="22"/>
        </w:rPr>
        <w:t xml:space="preserve">JWT TTLs:</w:t>
      </w:r>
      <w:r>
        <w:rPr>
          <w:rFonts w:ascii="Arial" w:cs="Arial" w:eastAsia="Arial" w:hAnsi="Arial"/>
          <w:color w:val="1A1A2E"/>
          <w:sz w:val="22"/>
          <w:szCs w:val="22"/>
        </w:rPr>
        <w:t xml:space="preserve"> Access token TTL = 1 hour. Refresh token TTL = 30 days. The frontend proactively calls POST /v1/auth/refresh before the access token expires. The role cache TTL in downstream services = 60 seconds, providing bounded eventual consistency. A role change takes effect within 60 seconds on all pods. Exception: member removal triggers immediate per-user cache invalidation via a dedicated SQS queue (see Member Management).</w:t>
      </w:r>
    </w:p>
    <w:p>
      <w:pPr>
        <w:pStyle w:val="ListParagraph"/>
        <w:numPr>
          <w:ilvl w:val="0"/>
          <w:numId w:val="2"/>
        </w:numPr>
        <w:spacing w:before="55" w:after="55"/>
      </w:pPr>
      <w:r>
        <w:rPr>
          <w:rFonts w:ascii="Arial" w:cs="Arial" w:eastAsia="Arial" w:hAnsi="Arial"/>
          <w:b/>
          <w:bCs/>
          <w:color w:val="1A1A2E"/>
          <w:sz w:val="22"/>
          <w:szCs w:val="22"/>
        </w:rPr>
        <w:t xml:space="preserve">JWKS caching:</w:t>
      </w:r>
      <w:r>
        <w:rPr>
          <w:rFonts w:ascii="Arial" w:cs="Arial" w:eastAsia="Arial" w:hAnsi="Arial"/>
          <w:color w:val="1A1A2E"/>
          <w:sz w:val="22"/>
          <w:szCs w:val="22"/>
        </w:rPr>
        <w:t xml:space="preserve"> Cognito JWKS is cached in-memory with a 24-hour TTL. The TTL is a performance optimisation, not a correctness requirement. On JWT validation failure due to an unknown key ID (kid not found in cache), the cache is immediately invalidated and the JWKS re-fetched. This handles Cognito key rotation transparently regardless of the TTL.</w:t>
      </w:r>
    </w:p>
    <w:p>
      <w:pPr>
        <w:pStyle w:val="ListParagraph"/>
        <w:numPr>
          <w:ilvl w:val="0"/>
          <w:numId w:val="2"/>
        </w:numPr>
        <w:spacing w:before="55" w:after="55"/>
      </w:pPr>
      <w:r>
        <w:rPr>
          <w:rFonts w:ascii="Arial" w:cs="Arial" w:eastAsia="Arial" w:hAnsi="Arial"/>
          <w:b/>
          <w:bCs/>
          <w:color w:val="1A1A2E"/>
          <w:sz w:val="22"/>
          <w:szCs w:val="22"/>
        </w:rPr>
        <w:t xml:space="preserve">Invite to registered email:</w:t>
      </w:r>
      <w:r>
        <w:rPr>
          <w:rFonts w:ascii="Arial" w:cs="Arial" w:eastAsia="Arial" w:hAnsi="Arial"/>
          <w:color w:val="1A1A2E"/>
          <w:sz w:val="22"/>
          <w:szCs w:val="22"/>
        </w:rPr>
        <w:t xml:space="preserve"> Accepting the invite token detects the existing account and adds the association directly. If the user is already logged in when they click the link, the association is added immediately and they are redirected to the repository.</w:t>
      </w:r>
    </w:p>
    <w:p>
      <w:pPr>
        <w:pStyle w:val="ListParagraph"/>
        <w:numPr>
          <w:ilvl w:val="0"/>
          <w:numId w:val="2"/>
        </w:numPr>
        <w:spacing w:before="55" w:after="55"/>
      </w:pPr>
      <w:r>
        <w:rPr>
          <w:rFonts w:ascii="Arial" w:cs="Arial" w:eastAsia="Arial" w:hAnsi="Arial"/>
          <w:b/>
          <w:bCs/>
          <w:color w:val="1A1A2E"/>
          <w:sz w:val="22"/>
          <w:szCs w:val="22"/>
        </w:rPr>
        <w:t xml:space="preserve">Invite to unregistered email:</w:t>
      </w:r>
      <w:r>
        <w:rPr>
          <w:rFonts w:ascii="Arial" w:cs="Arial" w:eastAsia="Arial" w:hAnsi="Arial"/>
          <w:color w:val="1A1A2E"/>
          <w:sz w:val="22"/>
          <w:szCs w:val="22"/>
        </w:rPr>
        <w:t xml:space="preserve"> The accept link redirects to the registration page with the token preserved as a URL query parameter. After completing registration, the frontend automatically calls the accept endpoint with the token. The association is written and the user is redirected to the repository.</w:t>
      </w:r>
    </w:p>
    <w:p>
      <w:pPr>
        <w:pStyle w:val="ListParagraph"/>
        <w:numPr>
          <w:ilvl w:val="0"/>
          <w:numId w:val="2"/>
        </w:numPr>
        <w:spacing w:before="55" w:after="55"/>
      </w:pPr>
      <w:r>
        <w:rPr>
          <w:rFonts w:ascii="Arial" w:cs="Arial" w:eastAsia="Arial" w:hAnsi="Arial"/>
          <w:b/>
          <w:bCs/>
          <w:color w:val="1A1A2E"/>
          <w:sz w:val="22"/>
          <w:szCs w:val="22"/>
        </w:rPr>
        <w:t xml:space="preserve">Duplicate invite:</w:t>
      </w:r>
      <w:r>
        <w:rPr>
          <w:rFonts w:ascii="Arial" w:cs="Arial" w:eastAsia="Arial" w:hAnsi="Arial"/>
          <w:color w:val="1A1A2E"/>
          <w:sz w:val="22"/>
          <w:szCs w:val="22"/>
        </w:rPr>
        <w:t xml:space="preserve"> Returns 409: “This user is already a member of this repository.”</w:t>
      </w:r>
    </w:p>
    <w:p>
      <w:pPr>
        <w:pStyle w:val="ListParagraph"/>
        <w:numPr>
          <w:ilvl w:val="0"/>
          <w:numId w:val="2"/>
        </w:numPr>
        <w:spacing w:before="55" w:after="55"/>
      </w:pPr>
      <w:r>
        <w:rPr>
          <w:rFonts w:ascii="Arial" w:cs="Arial" w:eastAsia="Arial" w:hAnsi="Arial"/>
          <w:b/>
          <w:bCs/>
          <w:color w:val="1A1A2E"/>
          <w:sz w:val="22"/>
          <w:szCs w:val="22"/>
        </w:rPr>
        <w:t xml:space="preserve">Pending invite already exists:</w:t>
      </w:r>
      <w:r>
        <w:rPr>
          <w:rFonts w:ascii="Arial" w:cs="Arial" w:eastAsia="Arial" w:hAnsi="Arial"/>
          <w:color w:val="1A1A2E"/>
          <w:sz w:val="22"/>
          <w:szCs w:val="22"/>
        </w:rPr>
        <w:t xml:space="preserve"> Returns 409: “A pending invite already exists for this email. Use Resend to generate a new one.”</w:t>
      </w:r>
    </w:p>
    <w:p>
      <w:pPr>
        <w:pStyle w:val="ListParagraph"/>
        <w:numPr>
          <w:ilvl w:val="0"/>
          <w:numId w:val="2"/>
        </w:numPr>
        <w:spacing w:before="55" w:after="55"/>
      </w:pPr>
      <w:r>
        <w:rPr>
          <w:rFonts w:ascii="Arial" w:cs="Arial" w:eastAsia="Arial" w:hAnsi="Arial"/>
          <w:b/>
          <w:bCs/>
          <w:color w:val="1A1A2E"/>
          <w:sz w:val="22"/>
          <w:szCs w:val="22"/>
        </w:rPr>
        <w:t xml:space="preserve">Token security:</w:t>
      </w:r>
      <w:r>
        <w:rPr>
          <w:rFonts w:ascii="Arial" w:cs="Arial" w:eastAsia="Arial" w:hAnsi="Arial"/>
          <w:color w:val="1A1A2E"/>
          <w:sz w:val="22"/>
          <w:szCs w:val="22"/>
        </w:rPr>
        <w:t xml:space="preserve"> The invite token is transmitted only over HTTPS. The accept endpoint sets consumed_at immediately on first call regardless of whether the downstream Table 1 write succeeds, preventing replay attacks. If the Table 1 write subsequently fails, the user must request a new invite.</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Dashboard</w:t>
      </w:r>
    </w:p>
    <w:p>
      <w:pPr>
        <w:spacing w:before="60" w:after="60"/>
      </w:pPr>
      <w:r>
        <w:rPr>
          <w:rFonts w:ascii="Arial" w:cs="Arial" w:eastAsia="Arial" w:hAnsi="Arial"/>
          <w:color w:val="1A1A2E"/>
          <w:sz w:val="22"/>
          <w:szCs w:val="22"/>
        </w:rPr>
        <w:t xml:space="preserve">The dashboard is the landing page after every login. It does not auto-refresh — timestamps are accurate as of the last page load.</w:t>
      </w:r>
    </w:p>
    <w:p>
      <w:pPr>
        <w:pStyle w:val="ListParagraph"/>
        <w:numPr>
          <w:ilvl w:val="0"/>
          <w:numId w:val="2"/>
        </w:numPr>
        <w:spacing w:before="55" w:after="55"/>
      </w:pPr>
      <w:r>
        <w:rPr>
          <w:rFonts w:ascii="Arial" w:cs="Arial" w:eastAsia="Arial" w:hAnsi="Arial"/>
          <w:b/>
          <w:bCs/>
          <w:color w:val="1A1A2E"/>
          <w:sz w:val="22"/>
          <w:szCs w:val="22"/>
        </w:rPr>
        <w:t xml:space="preserve">Layout:</w:t>
      </w:r>
      <w:r>
        <w:rPr>
          <w:rFonts w:ascii="Arial" w:cs="Arial" w:eastAsia="Arial" w:hAnsi="Arial"/>
          <w:color w:val="1A1A2E"/>
          <w:sz w:val="22"/>
          <w:szCs w:val="22"/>
        </w:rPr>
        <w:t xml:space="preserve"> “My Repositories” (repos where the user is admin) at the top. “Shared with me” (repos where the user is reader, author, or reviewer) below. Within each section, entries are sorted by last activity descending. If a section has no entries, it is hidden entirely. Last activity is defined as the timestamp of the most recent approved commit, falling back to created_at if no commits exist.</w:t>
      </w:r>
    </w:p>
    <w:p>
      <w:pPr>
        <w:pStyle w:val="ListParagraph"/>
        <w:numPr>
          <w:ilvl w:val="0"/>
          <w:numId w:val="2"/>
        </w:numPr>
        <w:spacing w:before="55" w:after="55"/>
      </w:pPr>
      <w:r>
        <w:rPr>
          <w:rFonts w:ascii="Arial" w:cs="Arial" w:eastAsia="Arial" w:hAnsi="Arial"/>
          <w:b/>
          <w:bCs/>
          <w:color w:val="1A1A2E"/>
          <w:sz w:val="22"/>
          <w:szCs w:val="22"/>
        </w:rPr>
        <w:t xml:space="preserve">Repo card:</w:t>
      </w:r>
      <w:r>
        <w:rPr>
          <w:rFonts w:ascii="Arial" w:cs="Arial" w:eastAsia="Arial" w:hAnsi="Arial"/>
          <w:color w:val="1A1A2E"/>
          <w:sz w:val="22"/>
          <w:szCs w:val="22"/>
        </w:rPr>
        <w:t xml:space="preserve"> Repository name, role badge (colour-coded), last activity timestamp.</w:t>
      </w:r>
    </w:p>
    <w:p>
      <w:pPr>
        <w:pStyle w:val="ListParagraph"/>
        <w:numPr>
          <w:ilvl w:val="0"/>
          <w:numId w:val="2"/>
        </w:numPr>
        <w:spacing w:before="55" w:after="55"/>
      </w:pPr>
      <w:r>
        <w:rPr>
          <w:rFonts w:ascii="Arial" w:cs="Arial" w:eastAsia="Arial" w:hAnsi="Arial"/>
          <w:b/>
          <w:bCs/>
          <w:color w:val="1A1A2E"/>
          <w:sz w:val="22"/>
          <w:szCs w:val="22"/>
        </w:rPr>
        <w:t xml:space="preserve">Clicking a repo:</w:t>
      </w:r>
      <w:r>
        <w:rPr>
          <w:rFonts w:ascii="Arial" w:cs="Arial" w:eastAsia="Arial" w:hAnsi="Arial"/>
          <w:color w:val="1A1A2E"/>
          <w:sz w:val="22"/>
          <w:szCs w:val="22"/>
        </w:rPr>
        <w:t xml:space="preserve"> Routes to the role-specific page: Admin → Edit tab, Author → author page, Reviewer → reviewer queue, Reader → reader explorer.</w:t>
      </w:r>
    </w:p>
    <w:p>
      <w:pPr>
        <w:pStyle w:val="ListParagraph"/>
        <w:numPr>
          <w:ilvl w:val="0"/>
          <w:numId w:val="2"/>
        </w:numPr>
        <w:spacing w:before="55" w:after="55"/>
      </w:pPr>
      <w:r>
        <w:rPr>
          <w:rFonts w:ascii="Arial" w:cs="Arial" w:eastAsia="Arial" w:hAnsi="Arial"/>
          <w:b/>
          <w:bCs/>
          <w:color w:val="1A1A2E"/>
          <w:sz w:val="22"/>
          <w:szCs w:val="22"/>
        </w:rPr>
        <w:t xml:space="preserve">Repo name uniqueness:</w:t>
      </w:r>
      <w:r>
        <w:rPr>
          <w:rFonts w:ascii="Arial" w:cs="Arial" w:eastAsia="Arial" w:hAnsi="Arial"/>
          <w:color w:val="1A1A2E"/>
          <w:sz w:val="22"/>
          <w:szCs w:val="22"/>
        </w:rPr>
        <w:t xml:space="preserve"> Unique per owner. Unique constraint on (owner_id, repo_name) in Table 2. If the name is taken, the creation form shows the error inline.</w:t>
      </w:r>
    </w:p>
    <w:p>
      <w:pPr>
        <w:pStyle w:val="ListParagraph"/>
        <w:numPr>
          <w:ilvl w:val="0"/>
          <w:numId w:val="2"/>
        </w:numPr>
        <w:spacing w:before="55" w:after="55"/>
      </w:pPr>
      <w:r>
        <w:rPr>
          <w:rFonts w:ascii="Arial" w:cs="Arial" w:eastAsia="Arial" w:hAnsi="Arial"/>
          <w:b/>
          <w:bCs/>
          <w:color w:val="1A1A2E"/>
          <w:sz w:val="22"/>
          <w:szCs w:val="22"/>
        </w:rPr>
        <w:t xml:space="preserve">Empty state:</w:t>
      </w:r>
      <w:r>
        <w:rPr>
          <w:rFonts w:ascii="Arial" w:cs="Arial" w:eastAsia="Arial" w:hAnsi="Arial"/>
          <w:color w:val="1A1A2E"/>
          <w:sz w:val="22"/>
          <w:szCs w:val="22"/>
        </w:rPr>
        <w:t xml:space="preserve"> When no repos exist in either section, an onboarding prompt is shown with two CTAs: “Create Repository” and “How invites work.”</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Repository Creation</w:t>
      </w:r>
    </w:p>
    <w:p>
      <w:pPr>
        <w:pStyle w:val="ListParagraph"/>
        <w:numPr>
          <w:ilvl w:val="0"/>
          <w:numId w:val="2"/>
        </w:numPr>
        <w:spacing w:before="55" w:after="55"/>
      </w:pPr>
      <w:r>
        <w:rPr>
          <w:rFonts w:ascii="Arial" w:cs="Arial" w:eastAsia="Arial" w:hAnsi="Arial"/>
          <w:b/>
          <w:bCs/>
          <w:color w:val="1A1A2E"/>
          <w:sz w:val="22"/>
          <w:szCs w:val="22"/>
        </w:rPr>
        <w:t xml:space="preserve">Form fields:</w:t>
      </w:r>
      <w:r>
        <w:rPr>
          <w:rFonts w:ascii="Arial" w:cs="Arial" w:eastAsia="Arial" w:hAnsi="Arial"/>
          <w:color w:val="1A1A2E"/>
          <w:sz w:val="22"/>
          <w:szCs w:val="22"/>
        </w:rPr>
        <w:t xml:space="preserve"> Name (required): 3–50 characters, alphanumeric characters plus hyphens and spaces, no leading, trailing, or consecutive spaces. Names ending in .deleted are reserved by the system and rejected. Description (optional): free text, max 200 characters.</w:t>
      </w:r>
    </w:p>
    <w:p>
      <w:pPr>
        <w:pStyle w:val="ListParagraph"/>
        <w:numPr>
          <w:ilvl w:val="0"/>
          <w:numId w:val="2"/>
        </w:numPr>
        <w:spacing w:before="55" w:after="55"/>
      </w:pPr>
      <w:r>
        <w:rPr>
          <w:rFonts w:ascii="Arial" w:cs="Arial" w:eastAsia="Arial" w:hAnsi="Arial"/>
          <w:b/>
          <w:bCs/>
          <w:color w:val="1A1A2E"/>
          <w:sz w:val="22"/>
          <w:szCs w:val="22"/>
        </w:rPr>
        <w:t xml:space="preserve">Validation:</w:t>
      </w:r>
      <w:r>
        <w:rPr>
          <w:rFonts w:ascii="Arial" w:cs="Arial" w:eastAsia="Arial" w:hAnsi="Arial"/>
          <w:color w:val="1A1A2E"/>
          <w:sz w:val="22"/>
          <w:szCs w:val="22"/>
        </w:rPr>
        <w:t xml:space="preserve"> Client-side on blur, server-side on submit. Error messages: name too short (“Must be at least 3 characters”), name too long (“Must be 50 characters or fewer”), invalid characters (“Only letters, numbers, hyphens, and spaces are allowed”), name already taken (409 displayed inline), reserved extension (.deleted).</w:t>
      </w:r>
    </w:p>
    <w:p>
      <w:pPr>
        <w:pStyle w:val="ListParagraph"/>
        <w:numPr>
          <w:ilvl w:val="0"/>
          <w:numId w:val="2"/>
        </w:numPr>
        <w:spacing w:before="55" w:after="55"/>
      </w:pPr>
      <w:r>
        <w:rPr>
          <w:rFonts w:ascii="Arial" w:cs="Arial" w:eastAsia="Arial" w:hAnsi="Arial"/>
          <w:b/>
          <w:bCs/>
          <w:color w:val="1A1A2E"/>
          <w:sz w:val="22"/>
          <w:szCs w:val="22"/>
        </w:rPr>
        <w:t xml:space="preserve">On success:</w:t>
      </w:r>
      <w:r>
        <w:rPr>
          <w:rFonts w:ascii="Arial" w:cs="Arial" w:eastAsia="Arial" w:hAnsi="Arial"/>
          <w:color w:val="1A1A2E"/>
          <w:sz w:val="22"/>
          <w:szCs w:val="22"/>
        </w:rPr>
        <w:t xml:space="preserve"> The user is redirected immediately to the new repository’s author page with an empty draft manager and a prompt: “No drafts yet. Click ‘+ New Draft’ to start editing.”</w:t>
      </w:r>
    </w:p>
    <w:p>
      <w:pPr>
        <w:pStyle w:val="ListParagraph"/>
        <w:numPr>
          <w:ilvl w:val="0"/>
          <w:numId w:val="2"/>
        </w:numPr>
        <w:spacing w:before="55" w:after="55"/>
      </w:pPr>
      <w:r>
        <w:rPr>
          <w:rFonts w:ascii="Arial" w:cs="Arial" w:eastAsia="Arial" w:hAnsi="Arial"/>
          <w:b/>
          <w:bCs/>
          <w:color w:val="1A1A2E"/>
          <w:sz w:val="22"/>
          <w:szCs w:val="22"/>
        </w:rPr>
        <w:t xml:space="preserve">Backend:</w:t>
      </w:r>
      <w:r>
        <w:rPr>
          <w:rFonts w:ascii="Arial" w:cs="Arial" w:eastAsia="Arial" w:hAnsi="Arial"/>
          <w:color w:val="1A1A2E"/>
          <w:sz w:val="22"/>
          <w:szCs w:val="22"/>
        </w:rPr>
        <w:t xml:space="preserve"> POST /v1/repos/create writes Table 2 (repo_id UUID, repo_name, description, owner_id, created_at, latest_commit_hash = null, version = 0). Calls Identity-Service to write the Admin association in Table 1. If the Identity-Service call fails, Table 2 is rolled back to prevent orphaned repos.</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Role Overview</w:t>
      </w:r>
    </w:p>
    <w:p>
      <w:pPr>
        <w:spacing w:before="60" w:after="60"/>
      </w:pPr>
      <w:r>
        <w:rPr>
          <w:rFonts w:ascii="Arial" w:cs="Arial" w:eastAsia="Arial" w:hAnsi="Arial"/>
          <w:color w:val="1A1A2E"/>
          <w:sz w:val="22"/>
          <w:szCs w:val="22"/>
        </w:rPr>
        <w:t xml:space="preserve">Every user in a repository is assigned exactly one of four roles: Reader, Author, Reviewer, or Admin. Each role has a dedicated set of pages in the frontend. No role shares a page with another, and no role sees UI elements that belong to a different role. Role assignment is stored in Table 1 and is enforced on every API call by the backend.</w:t>
      </w:r>
    </w:p>
    <w:p>
      <w:pPr>
        <w:spacing w:before="80" w:after="0"/>
      </w:pPr>
      <w:r>
        <w:rPr>
          <w:rFonts w:ascii="Arial" w:cs="Arial" w:eastAsia="Arial" w:hAnsi="Arial"/>
          <w:color w:val="1A1A2E"/>
          <w:sz w:val="22"/>
          <w:szCs w:val="22"/>
        </w:rPr>
        <w:t xml:space="preserve"/>
      </w:r>
    </w:p>
    <w:p>
      <w:pPr>
        <w:pStyle w:val="Heading3"/>
        <w:spacing w:before="200" w:after="60"/>
      </w:pPr>
      <w:r>
        <w:rPr>
          <w:rFonts w:ascii="Arial" w:cs="Arial" w:eastAsia="Arial" w:hAnsi="Arial"/>
          <w:b/>
          <w:bCs/>
          <w:color w:val="1F3A5F"/>
          <w:sz w:val="22"/>
          <w:szCs w:val="22"/>
        </w:rPr>
        <w:t xml:space="preserve">Reader</w:t>
      </w:r>
    </w:p>
    <w:p>
      <w:pPr>
        <w:spacing w:before="60" w:after="60"/>
      </w:pPr>
      <w:r>
        <w:rPr>
          <w:rFonts w:ascii="Arial" w:cs="Arial" w:eastAsia="Arial" w:hAnsi="Arial"/>
          <w:color w:val="1A1A2E"/>
          <w:sz w:val="22"/>
          <w:szCs w:val="22"/>
        </w:rPr>
        <w:t xml:space="preserve">The reader role is intentionally minimal. A reader can browse the repository but cannot affect it in any way. Readers do not have access to commit history — only authors and above can see the history panel.</w:t>
      </w:r>
    </w:p>
    <w:p>
      <w:pPr>
        <w:spacing w:before="80" w:after="0"/>
      </w:pPr>
      <w:r>
        <w:rPr>
          <w:rFonts w:ascii="Arial" w:cs="Arial" w:eastAsia="Arial" w:hAnsi="Arial"/>
          <w:color w:val="1A1A2E"/>
          <w:sz w:val="22"/>
          <w:szCs w:val="22"/>
        </w:rPr>
        <w:t xml:space="preserve"/>
      </w:r>
    </w:p>
    <w:p>
      <w:pPr>
        <w:pStyle w:val="ListParagraph"/>
        <w:numPr>
          <w:ilvl w:val="0"/>
          <w:numId w:val="2"/>
        </w:numPr>
        <w:spacing w:before="55" w:after="55"/>
      </w:pPr>
      <w:r>
        <w:rPr>
          <w:rFonts w:ascii="Arial" w:cs="Arial" w:eastAsia="Arial" w:hAnsi="Arial"/>
          <w:b/>
          <w:bCs/>
          <w:color w:val="1A1A2E"/>
          <w:sz w:val="22"/>
          <w:szCs w:val="22"/>
        </w:rPr>
        <w:t xml:space="preserve">Repository explorer:</w:t>
      </w:r>
      <w:r>
        <w:rPr>
          <w:rFonts w:ascii="Arial" w:cs="Arial" w:eastAsia="Arial" w:hAnsi="Arial"/>
          <w:color w:val="1A1A2E"/>
          <w:sz w:val="22"/>
          <w:szCs w:val="22"/>
        </w:rPr>
        <w:t xml:space="preserve"> The reader sees the current file and folder structure of the repository, reflecting the latest approved commit. Pending commits are never visible to readers.</w:t>
      </w:r>
    </w:p>
    <w:p>
      <w:pPr>
        <w:pStyle w:val="ListParagraph"/>
        <w:numPr>
          <w:ilvl w:val="0"/>
          <w:numId w:val="2"/>
        </w:numPr>
        <w:spacing w:before="55" w:after="55"/>
      </w:pPr>
      <w:r>
        <w:rPr>
          <w:rFonts w:ascii="Arial" w:cs="Arial" w:eastAsia="Arial" w:hAnsi="Arial"/>
          <w:b/>
          <w:bCs/>
          <w:color w:val="1A1A2E"/>
          <w:sz w:val="22"/>
          <w:szCs w:val="22"/>
        </w:rPr>
        <w:t xml:space="preserve">Opening a file:</w:t>
      </w:r>
      <w:r>
        <w:rPr>
          <w:rFonts w:ascii="Arial" w:cs="Arial" w:eastAsia="Arial" w:hAnsi="Arial"/>
          <w:color w:val="1A1A2E"/>
          <w:sz w:val="22"/>
          <w:szCs w:val="22"/>
        </w:rPr>
        <w:t xml:space="preserve"> When the reader clicks a file to open it, the frontend calls GET /v1/repos/{id}/files/{path}?ref={commit_hash} to fetch a fresh 15-minute CloudFront signed URL at click time. The URL is never pre-cached from the tree load. The file opens in a read-only viewer.</w:t>
      </w:r>
    </w:p>
    <w:p>
      <w:pPr>
        <w:pStyle w:val="ListParagraph"/>
        <w:numPr>
          <w:ilvl w:val="0"/>
          <w:numId w:val="2"/>
        </w:numPr>
        <w:spacing w:before="55" w:after="55"/>
      </w:pPr>
      <w:r>
        <w:rPr>
          <w:rFonts w:ascii="Arial" w:cs="Arial" w:eastAsia="Arial" w:hAnsi="Arial"/>
          <w:b/>
          <w:bCs/>
          <w:color w:val="1A1A2E"/>
          <w:sz w:val="22"/>
          <w:szCs w:val="22"/>
        </w:rPr>
        <w:t xml:space="preserve">File download:</w:t>
      </w:r>
      <w:r>
        <w:rPr>
          <w:rFonts w:ascii="Arial" w:cs="Arial" w:eastAsia="Arial" w:hAnsi="Arial"/>
          <w:color w:val="1A1A2E"/>
          <w:sz w:val="22"/>
          <w:szCs w:val="22"/>
        </w:rPr>
        <w:t xml:space="preserve"> The download button on each file also calls GET /v1/repos/{id}/files/{path}?ref={commit_hash} for a fresh signed URL on each click. If the returned URL produces a CloudFront 403, the frontend re-fetches and retries once. On second failure, a toast error is shown: “Download failed. Please try again.”</w:t>
      </w:r>
    </w:p>
    <w:p>
      <w:pPr>
        <w:pStyle w:val="ListParagraph"/>
        <w:numPr>
          <w:ilvl w:val="0"/>
          <w:numId w:val="2"/>
        </w:numPr>
        <w:spacing w:before="55" w:after="55"/>
      </w:pPr>
      <w:r>
        <w:rPr>
          <w:rFonts w:ascii="Arial" w:cs="Arial" w:eastAsia="Arial" w:hAnsi="Arial"/>
          <w:b/>
          <w:bCs/>
          <w:color w:val="1A1A2E"/>
          <w:sz w:val="22"/>
          <w:szCs w:val="22"/>
        </w:rPr>
        <w:t xml:space="preserve">ZIP archive:</w:t>
      </w:r>
      <w:r>
        <w:rPr>
          <w:rFonts w:ascii="Arial" w:cs="Arial" w:eastAsia="Arial" w:hAnsi="Arial"/>
          <w:color w:val="1A1A2E"/>
          <w:sz w:val="22"/>
          <w:szCs w:val="22"/>
        </w:rPr>
        <w:t xml:space="preserve"> Clicking “Download ZIP” calls GET /v1/repos/{id}/archive, which returns 202 Accepted with a task_id immediately. The UI shows a progress indicator while the Lambda assembles the ZIP. On completion, a 15-minute CloudFront signed URL is presented. If the task fails, an error message is shown with a retry button. The ZIP always reflects the latest approved head. Temporary ZIPs are stored at archives/{task_id}.zip in S3 with a 1-hour lifecycle rule for automatic deletion.</w:t>
      </w:r>
    </w:p>
    <w:p>
      <w:pPr>
        <w:pStyle w:val="ListParagraph"/>
        <w:numPr>
          <w:ilvl w:val="0"/>
          <w:numId w:val="2"/>
        </w:numPr>
        <w:spacing w:before="55" w:after="55"/>
      </w:pPr>
      <w:r>
        <w:rPr>
          <w:rFonts w:ascii="Arial" w:cs="Arial" w:eastAsia="Arial" w:hAnsi="Arial"/>
          <w:b/>
          <w:bCs/>
          <w:color w:val="1A1A2E"/>
          <w:sz w:val="22"/>
          <w:szCs w:val="22"/>
        </w:rPr>
        <w:t xml:space="preserve">Empty state:</w:t>
      </w:r>
      <w:r>
        <w:rPr>
          <w:rFonts w:ascii="Arial" w:cs="Arial" w:eastAsia="Arial" w:hAnsi="Arial"/>
          <w:color w:val="1A1A2E"/>
          <w:sz w:val="22"/>
          <w:szCs w:val="22"/>
        </w:rPr>
        <w:t xml:space="preserve"> If the repository has no approved commits yet: “This repository has no files yet.”</w:t>
      </w:r>
    </w:p>
    <w:p>
      <w:pPr>
        <w:pStyle w:val="ListParagraph"/>
        <w:numPr>
          <w:ilvl w:val="0"/>
          <w:numId w:val="2"/>
        </w:numPr>
        <w:spacing w:before="55" w:after="55"/>
      </w:pPr>
      <w:r>
        <w:rPr>
          <w:rFonts w:ascii="Arial" w:cs="Arial" w:eastAsia="Arial" w:hAnsi="Arial"/>
          <w:b/>
          <w:bCs/>
          <w:color w:val="1A1A2E"/>
          <w:sz w:val="22"/>
          <w:szCs w:val="22"/>
        </w:rPr>
        <w:t xml:space="preserve">No edit, no commit, no history, no drafts:</w:t>
      </w:r>
      <w:r>
        <w:rPr>
          <w:rFonts w:ascii="Arial" w:cs="Arial" w:eastAsia="Arial" w:hAnsi="Arial"/>
          <w:color w:val="1A1A2E"/>
          <w:sz w:val="22"/>
          <w:szCs w:val="22"/>
        </w:rPr>
        <w:t xml:space="preserve"> Those UI elements are not rendered for this role.</w:t>
      </w:r>
    </w:p>
    <w:p>
      <w:pPr>
        <w:pStyle w:val="ListParagraph"/>
        <w:numPr>
          <w:ilvl w:val="0"/>
          <w:numId w:val="2"/>
        </w:numPr>
        <w:spacing w:before="55" w:after="55"/>
      </w:pPr>
      <w:r>
        <w:rPr>
          <w:rFonts w:ascii="Arial" w:cs="Arial" w:eastAsia="Arial" w:hAnsi="Arial"/>
          <w:b/>
          <w:bCs/>
          <w:color w:val="1A1A2E"/>
          <w:sz w:val="22"/>
          <w:szCs w:val="22"/>
        </w:rPr>
        <w:t xml:space="preserve">Repo deleted mid-session:</w:t>
      </w:r>
      <w:r>
        <w:rPr>
          <w:rFonts w:ascii="Arial" w:cs="Arial" w:eastAsia="Arial" w:hAnsi="Arial"/>
          <w:color w:val="1A1A2E"/>
          <w:sz w:val="22"/>
          <w:szCs w:val="22"/>
        </w:rPr>
        <w:t xml:space="preserve"> The next API call returns 404. The frontend displays a full-page message: “This repository no longer exists.” with a “Return to Dashboard” button.</w:t>
      </w:r>
    </w:p>
    <w:p>
      <w:pPr>
        <w:spacing w:before="80" w:after="0"/>
      </w:pPr>
      <w:r>
        <w:rPr>
          <w:rFonts w:ascii="Arial" w:cs="Arial" w:eastAsia="Arial" w:hAnsi="Arial"/>
          <w:color w:val="1A1A2E"/>
          <w:sz w:val="22"/>
          <w:szCs w:val="22"/>
        </w:rPr>
        <w:t xml:space="preserve"/>
      </w:r>
    </w:p>
    <w:p>
      <w:pPr>
        <w:pStyle w:val="Heading3"/>
        <w:spacing w:before="200" w:after="60"/>
      </w:pPr>
      <w:r>
        <w:rPr>
          <w:rFonts w:ascii="Arial" w:cs="Arial" w:eastAsia="Arial" w:hAnsi="Arial"/>
          <w:b/>
          <w:bCs/>
          <w:color w:val="1F3A5F"/>
          <w:sz w:val="22"/>
          <w:szCs w:val="22"/>
        </w:rPr>
        <w:t xml:space="preserve">Author</w:t>
      </w:r>
    </w:p>
    <w:p>
      <w:pPr>
        <w:spacing w:before="60" w:after="60"/>
      </w:pPr>
      <w:r>
        <w:rPr>
          <w:rFonts w:ascii="Arial" w:cs="Arial" w:eastAsia="Arial" w:hAnsi="Arial"/>
          <w:color w:val="1A1A2E"/>
          <w:sz w:val="22"/>
          <w:szCs w:val="22"/>
        </w:rPr>
        <w:t xml:space="preserve">The author role is the most complex in the application. Authors can browse the repository, manage multiple independent drafts, propose commits for review, and respond to reviewer feedback — all from the same interface.</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Author Page Layout</w:t>
      </w:r>
    </w:p>
    <w:p>
      <w:pPr>
        <w:pStyle w:val="ListParagraph"/>
        <w:numPr>
          <w:ilvl w:val="0"/>
          <w:numId w:val="2"/>
        </w:numPr>
        <w:spacing w:before="55" w:after="55"/>
      </w:pPr>
      <w:r>
        <w:rPr>
          <w:rFonts w:ascii="Arial" w:cs="Arial" w:eastAsia="Arial" w:hAnsi="Arial"/>
          <w:b/>
          <w:bCs/>
          <w:color w:val="1A1A2E"/>
          <w:sz w:val="22"/>
          <w:szCs w:val="22"/>
        </w:rPr>
        <w:t xml:space="preserve">Left panel — Draft Manager:</w:t>
      </w:r>
      <w:r>
        <w:rPr>
          <w:rFonts w:ascii="Arial" w:cs="Arial" w:eastAsia="Arial" w:hAnsi="Arial"/>
          <w:color w:val="1A1A2E"/>
          <w:sz w:val="22"/>
          <w:szCs w:val="22"/>
        </w:rPr>
        <w:t xml:space="preserve"> A vertical, scrollable list of all the author’s drafts for this repository. The panel has a fixed maximum height equal to the viewport minus the “+ New Draft” button, with overflow scrolling. Each entry shows the label, status badge, a file-change summary (e.g. “3 files changed” computed at commit time), and the creation timestamp. A “+ New Draft” button sits at the top of the list.</w:t>
      </w:r>
    </w:p>
    <w:p>
      <w:pPr>
        <w:pStyle w:val="ListParagraph"/>
        <w:numPr>
          <w:ilvl w:val="0"/>
          <w:numId w:val="2"/>
        </w:numPr>
        <w:spacing w:before="55" w:after="55"/>
      </w:pPr>
      <w:r>
        <w:rPr>
          <w:rFonts w:ascii="Arial" w:cs="Arial" w:eastAsia="Arial" w:hAnsi="Arial"/>
          <w:b/>
          <w:bCs/>
          <w:color w:val="1A1A2E"/>
          <w:sz w:val="22"/>
          <w:szCs w:val="22"/>
        </w:rPr>
        <w:t xml:space="preserve">Draft list ordering:</w:t>
      </w:r>
      <w:r>
        <w:rPr>
          <w:rFonts w:ascii="Arial" w:cs="Arial" w:eastAsia="Arial" w:hAnsi="Arial"/>
          <w:color w:val="1A1A2E"/>
          <w:sz w:val="22"/>
          <w:szCs w:val="22"/>
        </w:rPr>
        <w:t xml:space="preserve"> Active statuses (Editing, Needs Rebase) appear at the top, sorted by updated_at descending. Below a visual divider: Pending drafts, sorted by updated_at descending. Below a second divider: resolved statuses (Approved, Rejected, Sibling-Rejected), sorted by updated_at descending. This ensures in-progress work is always visible without scrolling.</w:t>
      </w:r>
    </w:p>
    <w:p>
      <w:pPr>
        <w:pStyle w:val="ListParagraph"/>
        <w:numPr>
          <w:ilvl w:val="0"/>
          <w:numId w:val="2"/>
        </w:numPr>
        <w:spacing w:before="55" w:after="55"/>
      </w:pPr>
      <w:r>
        <w:rPr>
          <w:rFonts w:ascii="Arial" w:cs="Arial" w:eastAsia="Arial" w:hAnsi="Arial"/>
          <w:b/>
          <w:bCs/>
          <w:color w:val="1A1A2E"/>
          <w:sz w:val="22"/>
          <w:szCs w:val="22"/>
        </w:rPr>
        <w:t xml:space="preserve">Failed draft creation:</w:t>
      </w:r>
      <w:r>
        <w:rPr>
          <w:rFonts w:ascii="Arial" w:cs="Arial" w:eastAsia="Arial" w:hAnsi="Arial"/>
          <w:color w:val="1A1A2E"/>
          <w:sz w:val="22"/>
          <w:szCs w:val="22"/>
        </w:rPr>
        <w:t xml:space="preserve"> If POST /v1/repos/{id}/drafts fails for any reason, an inline error appears below the “+ New Draft” button: “Failed to create draft. Please try again.” The button is re-enabled immediately.</w:t>
      </w:r>
    </w:p>
    <w:p>
      <w:pPr>
        <w:pStyle w:val="ListParagraph"/>
        <w:numPr>
          <w:ilvl w:val="0"/>
          <w:numId w:val="2"/>
        </w:numPr>
        <w:spacing w:before="55" w:after="55"/>
      </w:pPr>
      <w:r>
        <w:rPr>
          <w:rFonts w:ascii="Arial" w:cs="Arial" w:eastAsia="Arial" w:hAnsi="Arial"/>
          <w:b/>
          <w:bCs/>
          <w:color w:val="1A1A2E"/>
          <w:sz w:val="22"/>
          <w:szCs w:val="22"/>
        </w:rPr>
        <w:t xml:space="preserve">Right panel — File Explorer / IDE:</w:t>
      </w:r>
      <w:r>
        <w:rPr>
          <w:rFonts w:ascii="Arial" w:cs="Arial" w:eastAsia="Arial" w:hAnsi="Arial"/>
          <w:color w:val="1A1A2E"/>
          <w:sz w:val="22"/>
          <w:szCs w:val="22"/>
        </w:rPr>
        <w:t xml:space="preserve"> When a draft is selected in the left panel, the right panel loads the file tree and editor for that draft. If no draft is selected, the right panel shows: “Select a draft or create a new one to start editing.”</w:t>
      </w:r>
    </w:p>
    <w:p>
      <w:pPr>
        <w:pStyle w:val="ListParagraph"/>
        <w:numPr>
          <w:ilvl w:val="0"/>
          <w:numId w:val="2"/>
        </w:numPr>
        <w:spacing w:before="55" w:after="55"/>
      </w:pPr>
      <w:r>
        <w:rPr>
          <w:rFonts w:ascii="Arial" w:cs="Arial" w:eastAsia="Arial" w:hAnsi="Arial"/>
          <w:b/>
          <w:bCs/>
          <w:color w:val="1A1A2E"/>
          <w:sz w:val="22"/>
          <w:szCs w:val="22"/>
        </w:rPr>
        <w:t xml:space="preserve">View Mode toggle:</w:t>
      </w:r>
      <w:r>
        <w:rPr>
          <w:rFonts w:ascii="Arial" w:cs="Arial" w:eastAsia="Arial" w:hAnsi="Arial"/>
          <w:color w:val="1A1A2E"/>
          <w:sz w:val="22"/>
          <w:szCs w:val="22"/>
        </w:rPr>
        <w:t xml:space="preserve"> A “View Current Repository” button switches the right panel to a read-only view of the latest approved head, including the commit history panel. If the author has unsaved in-memory changes in the current draft, switching to View Mode triggers an immediate save attempt. If the save fails, the author is warned: “You have unsaved changes. Switch anyway?” with Cancel and “Switch (discard unsaved)” options. Clicking any draft entry in the left panel returns to draft mode.</w:t>
      </w:r>
    </w:p>
    <w:p>
      <w:pPr>
        <w:pStyle w:val="ListParagraph"/>
        <w:numPr>
          <w:ilvl w:val="0"/>
          <w:numId w:val="2"/>
        </w:numPr>
        <w:spacing w:before="55" w:after="55"/>
      </w:pPr>
      <w:r>
        <w:rPr>
          <w:rFonts w:ascii="Arial" w:cs="Arial" w:eastAsia="Arial" w:hAnsi="Arial"/>
          <w:b/>
          <w:bCs/>
          <w:color w:val="1A1A2E"/>
          <w:sz w:val="22"/>
          <w:szCs w:val="22"/>
        </w:rPr>
        <w:t xml:space="preserve">View Mode stale detection:</w:t>
      </w:r>
      <w:r>
        <w:rPr>
          <w:rFonts w:ascii="Arial" w:cs="Arial" w:eastAsia="Arial" w:hAnsi="Arial"/>
          <w:color w:val="1A1A2E"/>
          <w:sz w:val="22"/>
          <w:szCs w:val="22"/>
        </w:rPr>
        <w:t xml:space="preserve"> When the author has View Mode open and a new commit is approved, the head-polling endpoint detects the change and shows a non-blocking banner: “The repository has been updated.” with a “Reload” button. Clicking Reload re-fetches the explorer and history panel for the new head.</w:t>
      </w:r>
    </w:p>
    <w:p>
      <w:pPr>
        <w:pStyle w:val="ListParagraph"/>
        <w:numPr>
          <w:ilvl w:val="0"/>
          <w:numId w:val="2"/>
        </w:numPr>
        <w:spacing w:before="55" w:after="55"/>
      </w:pPr>
      <w:r>
        <w:rPr>
          <w:rFonts w:ascii="Arial" w:cs="Arial" w:eastAsia="Arial" w:hAnsi="Arial"/>
          <w:b/>
          <w:bCs/>
          <w:color w:val="1A1A2E"/>
          <w:sz w:val="22"/>
          <w:szCs w:val="22"/>
        </w:rPr>
        <w:t xml:space="preserve">Opening a file in View Mode:</w:t>
      </w:r>
      <w:r>
        <w:rPr>
          <w:rFonts w:ascii="Arial" w:cs="Arial" w:eastAsia="Arial" w:hAnsi="Arial"/>
          <w:color w:val="1A1A2E"/>
          <w:sz w:val="22"/>
          <w:szCs w:val="22"/>
        </w:rPr>
        <w:t xml:space="preserve"> The frontend calls GET /v1/repos/{id}/files/{path}?ref={commit_hash} on-click for a fresh 15-minute signed URL. The URL is never pre-cached from the tree load.</w:t>
      </w:r>
    </w:p>
    <w:p>
      <w:pPr>
        <w:pStyle w:val="ListParagraph"/>
        <w:numPr>
          <w:ilvl w:val="0"/>
          <w:numId w:val="2"/>
        </w:numPr>
        <w:spacing w:before="55" w:after="55"/>
      </w:pPr>
      <w:r>
        <w:rPr>
          <w:rFonts w:ascii="Arial" w:cs="Arial" w:eastAsia="Arial" w:hAnsi="Arial"/>
          <w:b/>
          <w:bCs/>
          <w:color w:val="1A1A2E"/>
          <w:sz w:val="22"/>
          <w:szCs w:val="22"/>
        </w:rPr>
        <w:t xml:space="preserve">Commit history in View Mode:</w:t>
      </w:r>
      <w:r>
        <w:rPr>
          <w:rFonts w:ascii="Arial" w:cs="Arial" w:eastAsia="Arial" w:hAnsi="Arial"/>
          <w:color w:val="1A1A2E"/>
          <w:sz w:val="22"/>
          <w:szCs w:val="22"/>
        </w:rPr>
        <w:t xml:space="preserve"> Shows all approved and reviewer-rejected commits in reverse chronological order. Cursor-based pagination, 50 per page, with a “Load more” button. Sibling-rejected commits are excluded. Clicking “View Diff” replaces the right panel with the diff view for that commit. A “Back” breadcrumb at the top of the right panel returns to the previously selected draft.</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Draft Statuses and Their Visual Representation</w:t>
      </w:r>
    </w:p>
    <w:p>
      <w:pPr>
        <w:spacing w:before="60" w:after="60"/>
      </w:pPr>
      <w:r>
        <w:rPr>
          <w:rFonts w:ascii="Arial" w:cs="Arial" w:eastAsia="Arial" w:hAnsi="Arial"/>
          <w:color w:val="1A1A2E"/>
          <w:sz w:val="22"/>
          <w:szCs w:val="22"/>
        </w:rPr>
        <w:t xml:space="preserve">Each draft entry in the left panel displays a colour-coded status badge. The badge is the primary signal to the author about what action is available.</w:t>
      </w:r>
    </w:p>
    <w:p>
      <w:pPr>
        <w:pStyle w:val="ListParagraph"/>
        <w:numPr>
          <w:ilvl w:val="0"/>
          <w:numId w:val="2"/>
        </w:numPr>
        <w:spacing w:before="55" w:after="55"/>
      </w:pPr>
      <w:r>
        <w:rPr>
          <w:rFonts w:ascii="Arial" w:cs="Arial" w:eastAsia="Arial" w:hAnsi="Arial"/>
          <w:b/>
          <w:bCs/>
          <w:color w:val="1A1A2E"/>
          <w:sz w:val="22"/>
          <w:szCs w:val="22"/>
        </w:rPr>
        <w:t xml:space="preserve">Editing (blue):</w:t>
      </w:r>
      <w:r>
        <w:rPr>
          <w:rFonts w:ascii="Arial" w:cs="Arial" w:eastAsia="Arial" w:hAnsi="Arial"/>
          <w:color w:val="1A1A2E"/>
          <w:sz w:val="22"/>
          <w:szCs w:val="22"/>
        </w:rPr>
        <w:t xml:space="preserve"> Active and editable. The Commit button is available in the right panel.</w:t>
      </w:r>
    </w:p>
    <w:p>
      <w:pPr>
        <w:pStyle w:val="ListParagraph"/>
        <w:numPr>
          <w:ilvl w:val="0"/>
          <w:numId w:val="2"/>
        </w:numPr>
        <w:spacing w:before="55" w:after="55"/>
      </w:pPr>
      <w:r>
        <w:rPr>
          <w:rFonts w:ascii="Arial" w:cs="Arial" w:eastAsia="Arial" w:hAnsi="Arial"/>
          <w:b/>
          <w:bCs/>
          <w:color w:val="1A1A2E"/>
          <w:sz w:val="22"/>
          <w:szCs w:val="22"/>
        </w:rPr>
        <w:t xml:space="preserve">Pending (grey with spinner):</w:t>
      </w:r>
      <w:r>
        <w:rPr>
          <w:rFonts w:ascii="Arial" w:cs="Arial" w:eastAsia="Arial" w:hAnsi="Arial"/>
          <w:color w:val="1A1A2E"/>
          <w:sz w:val="22"/>
          <w:szCs w:val="22"/>
        </w:rPr>
        <w:t xml:space="preserve"> The draft has been committed and is awaiting reviewer action. The right panel is read-only and shows the submitted diff. A note reads: “This commit is under review. You cannot edit or cancel it at this time.”</w:t>
      </w:r>
    </w:p>
    <w:p>
      <w:pPr>
        <w:pStyle w:val="ListParagraph"/>
        <w:numPr>
          <w:ilvl w:val="0"/>
          <w:numId w:val="2"/>
        </w:numPr>
        <w:spacing w:before="55" w:after="55"/>
      </w:pPr>
      <w:r>
        <w:rPr>
          <w:rFonts w:ascii="Arial" w:cs="Arial" w:eastAsia="Arial" w:hAnsi="Arial"/>
          <w:b/>
          <w:bCs/>
          <w:color w:val="1A1A2E"/>
          <w:sz w:val="22"/>
          <w:szCs w:val="22"/>
        </w:rPr>
        <w:t xml:space="preserve">Approved (green):</w:t>
      </w:r>
      <w:r>
        <w:rPr>
          <w:rFonts w:ascii="Arial" w:cs="Arial" w:eastAsia="Arial" w:hAnsi="Arial"/>
          <w:color w:val="1A1A2E"/>
          <w:sz w:val="22"/>
          <w:szCs w:val="22"/>
        </w:rPr>
        <w:t xml:space="preserve"> The commit was approved and is now the repository head. The right panel shows the committed tree read-only with a green banner. A Dismiss button allows the author to remove the entry from the list.</w:t>
      </w:r>
    </w:p>
    <w:p>
      <w:pPr>
        <w:pStyle w:val="ListParagraph"/>
        <w:numPr>
          <w:ilvl w:val="0"/>
          <w:numId w:val="2"/>
        </w:numPr>
        <w:spacing w:before="55" w:after="55"/>
      </w:pPr>
      <w:r>
        <w:rPr>
          <w:rFonts w:ascii="Arial" w:cs="Arial" w:eastAsia="Arial" w:hAnsi="Arial"/>
          <w:b/>
          <w:bCs/>
          <w:color w:val="1A1A2E"/>
          <w:sz w:val="22"/>
          <w:szCs w:val="22"/>
        </w:rPr>
        <w:t xml:space="preserve">Rejected (red):</w:t>
      </w:r>
      <w:r>
        <w:rPr>
          <w:rFonts w:ascii="Arial" w:cs="Arial" w:eastAsia="Arial" w:hAnsi="Arial"/>
          <w:color w:val="1A1A2E"/>
          <w:sz w:val="22"/>
          <w:szCs w:val="22"/>
        </w:rPr>
        <w:t xml:space="preserve"> The reviewer rejected the commit. The reviewer’s comment is shown below the label. A “Reopen and Edit” button is shown in the right panel.</w:t>
      </w:r>
    </w:p>
    <w:p>
      <w:pPr>
        <w:pStyle w:val="ListParagraph"/>
        <w:numPr>
          <w:ilvl w:val="0"/>
          <w:numId w:val="2"/>
        </w:numPr>
        <w:spacing w:before="55" w:after="55"/>
      </w:pPr>
      <w:r>
        <w:rPr>
          <w:rFonts w:ascii="Arial" w:cs="Arial" w:eastAsia="Arial" w:hAnsi="Arial"/>
          <w:b/>
          <w:bCs/>
          <w:color w:val="1A1A2E"/>
          <w:sz w:val="22"/>
          <w:szCs w:val="22"/>
        </w:rPr>
        <w:t xml:space="preserve">Sibling-Rejected (amber):</w:t>
      </w:r>
      <w:r>
        <w:rPr>
          <w:rFonts w:ascii="Arial" w:cs="Arial" w:eastAsia="Arial" w:hAnsi="Arial"/>
          <w:color w:val="1A1A2E"/>
          <w:sz w:val="22"/>
          <w:szCs w:val="22"/>
        </w:rPr>
        <w:t xml:space="preserve"> Another commit from the same parent was approved first. A “Resolve Conflict” button is shown in the right panel.</w:t>
      </w:r>
    </w:p>
    <w:p>
      <w:pPr>
        <w:pStyle w:val="ListParagraph"/>
        <w:numPr>
          <w:ilvl w:val="0"/>
          <w:numId w:val="2"/>
        </w:numPr>
        <w:spacing w:before="55" w:after="55"/>
      </w:pPr>
      <w:r>
        <w:rPr>
          <w:rFonts w:ascii="Arial" w:cs="Arial" w:eastAsia="Arial" w:hAnsi="Arial"/>
          <w:b/>
          <w:bCs/>
          <w:color w:val="1A1A2E"/>
          <w:sz w:val="22"/>
          <w:szCs w:val="22"/>
        </w:rPr>
        <w:t xml:space="preserve">Needs Rebase (amber):</w:t>
      </w:r>
      <w:r>
        <w:rPr>
          <w:rFonts w:ascii="Arial" w:cs="Arial" w:eastAsia="Arial" w:hAnsi="Arial"/>
          <w:color w:val="1A1A2E"/>
          <w:sz w:val="22"/>
          <w:szCs w:val="22"/>
        </w:rPr>
        <w:t xml:space="preserve"> The approved head moved forward while this draft was in Editing status. The Commit button is replaced with “Resolve &amp; Rebase” in the right panel.</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Creating a New Draft</w:t>
      </w:r>
    </w:p>
    <w:p>
      <w:pPr>
        <w:pStyle w:val="ListParagraph"/>
        <w:numPr>
          <w:ilvl w:val="0"/>
          <w:numId w:val="2"/>
        </w:numPr>
        <w:spacing w:before="55" w:after="55"/>
      </w:pPr>
      <w:r>
        <w:rPr>
          <w:rFonts w:ascii="Arial" w:cs="Arial" w:eastAsia="Arial" w:hAnsi="Arial"/>
          <w:b/>
          <w:bCs/>
          <w:color w:val="1A1A2E"/>
          <w:sz w:val="22"/>
          <w:szCs w:val="22"/>
        </w:rPr>
        <w:t xml:space="preserve">Clicking “+ New Draft”:</w:t>
      </w:r>
      <w:r>
        <w:rPr>
          <w:rFonts w:ascii="Arial" w:cs="Arial" w:eastAsia="Arial" w:hAnsi="Arial"/>
          <w:color w:val="1A1A2E"/>
          <w:sz w:val="22"/>
          <w:szCs w:val="22"/>
        </w:rPr>
        <w:t xml:space="preserve"> The backend generates a UUID (draft_id), writes a Table 8 row (status = editing, base_commit_hash = current latest_commit_hash, changes_summary = null), and then creates an empty EFS directory at /mnt/efs/drafts/{user_id}/{repo_id}/{draft_id}/. These two operations are treated as a unit: if the EFS directory creation fails, the Table 8 row is immediately deleted and a 500 is returned. No partial state is left behind. The new entry appears at the top of the active section with the default label “Draft — {creation timestamp}” and is auto-selected.</w:t>
      </w:r>
    </w:p>
    <w:p>
      <w:pPr>
        <w:pStyle w:val="ListParagraph"/>
        <w:numPr>
          <w:ilvl w:val="0"/>
          <w:numId w:val="2"/>
        </w:numPr>
        <w:spacing w:before="55" w:after="55"/>
      </w:pPr>
      <w:r>
        <w:rPr>
          <w:rFonts w:ascii="Arial" w:cs="Arial" w:eastAsia="Arial" w:hAnsi="Arial"/>
          <w:b/>
          <w:bCs/>
          <w:color w:val="1A1A2E"/>
          <w:sz w:val="22"/>
          <w:szCs w:val="22"/>
        </w:rPr>
        <w:t xml:space="preserve">Initial file tree:</w:t>
      </w:r>
      <w:r>
        <w:rPr>
          <w:rFonts w:ascii="Arial" w:cs="Arial" w:eastAsia="Arial" w:hAnsi="Arial"/>
          <w:color w:val="1A1A2E"/>
          <w:sz w:val="22"/>
          <w:szCs w:val="22"/>
        </w:rPr>
        <w:t xml:space="preserve"> The EFS directory (initially empty) is overlaid on the S3 snapshot of base_commit_hash. The result is the full committed file tree with no draft changes. If base_commit_hash is null (empty repo), the explorer starts empty.</w:t>
      </w:r>
    </w:p>
    <w:p>
      <w:pPr>
        <w:pStyle w:val="ListParagraph"/>
        <w:numPr>
          <w:ilvl w:val="0"/>
          <w:numId w:val="2"/>
        </w:numPr>
        <w:spacing w:before="55" w:after="55"/>
      </w:pPr>
      <w:r>
        <w:rPr>
          <w:rFonts w:ascii="Arial" w:cs="Arial" w:eastAsia="Arial" w:hAnsi="Arial"/>
          <w:b/>
          <w:bCs/>
          <w:color w:val="1A1A2E"/>
          <w:sz w:val="22"/>
          <w:szCs w:val="22"/>
        </w:rPr>
        <w:t xml:space="preserve">Renaming a draft:</w:t>
      </w:r>
      <w:r>
        <w:rPr>
          <w:rFonts w:ascii="Arial" w:cs="Arial" w:eastAsia="Arial" w:hAnsi="Arial"/>
          <w:color w:val="1A1A2E"/>
          <w:sz w:val="22"/>
          <w:szCs w:val="22"/>
        </w:rPr>
        <w:t xml:space="preserve"> The author clicks the draft’s label in the left panel. An inline text input replaces the label (max 100 characters). Pressing Enter or clicking away saves it via PATCH /v1/repos/{id}/drafts/{draft_id}. Last-write-wins is acceptable for this cosmetic field — no locking is needed. Labels are not shown to reviewers.</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Editing a Draft</w:t>
      </w:r>
    </w:p>
    <w:p>
      <w:pPr>
        <w:pStyle w:val="ListParagraph"/>
        <w:numPr>
          <w:ilvl w:val="0"/>
          <w:numId w:val="2"/>
        </w:numPr>
        <w:spacing w:before="55" w:after="55"/>
      </w:pPr>
      <w:r>
        <w:rPr>
          <w:rFonts w:ascii="Arial" w:cs="Arial" w:eastAsia="Arial" w:hAnsi="Arial"/>
          <w:b/>
          <w:bCs/>
          <w:color w:val="1A1A2E"/>
          <w:sz w:val="22"/>
          <w:szCs w:val="22"/>
        </w:rPr>
        <w:t xml:space="preserve">Opening a file in the IDE:</w:t>
      </w:r>
      <w:r>
        <w:rPr>
          <w:rFonts w:ascii="Arial" w:cs="Arial" w:eastAsia="Arial" w:hAnsi="Arial"/>
          <w:color w:val="1A1A2E"/>
          <w:sz w:val="22"/>
          <w:szCs w:val="22"/>
        </w:rPr>
        <w:t xml:space="preserve"> The frontend calls GET /v1/repos/{id}/drafts/{draft_id}/files/{path} on-click to fetch the file’s raw content from EFS. For binary files, this endpoint returns a temporary download URL rather than inline content. Files are never bulk-loaded into the IDE; each is fetched on demand.</w:t>
      </w:r>
    </w:p>
    <w:p>
      <w:pPr>
        <w:pStyle w:val="ListParagraph"/>
        <w:numPr>
          <w:ilvl w:val="0"/>
          <w:numId w:val="2"/>
        </w:numPr>
        <w:spacing w:before="55" w:after="55"/>
      </w:pPr>
      <w:r>
        <w:rPr>
          <w:rFonts w:ascii="Arial" w:cs="Arial" w:eastAsia="Arial" w:hAnsi="Arial"/>
          <w:b/>
          <w:bCs/>
          <w:color w:val="1A1A2E"/>
          <w:sz w:val="22"/>
          <w:szCs w:val="22"/>
        </w:rPr>
        <w:t xml:space="preserve">Online IDE:</w:t>
      </w:r>
      <w:r>
        <w:rPr>
          <w:rFonts w:ascii="Arial" w:cs="Arial" w:eastAsia="Arial" w:hAnsi="Arial"/>
          <w:color w:val="1A1A2E"/>
          <w:sz w:val="22"/>
          <w:szCs w:val="22"/>
        </w:rPr>
        <w:t xml:space="preserve"> Text files open in an embedded code editor. The Tab key inserts spaces (2 by default, configurable per-session via a settings icon in the IDE toolbar). Tab does not move focus out of the editor. Pressing Save (or Ctrl+S) writes the current content to EFS via POST /v1/repos/{id}/drafts/{draft_id}/save. Auto-save triggers after 2 seconds of inactivity.</w:t>
      </w:r>
    </w:p>
    <w:p>
      <w:pPr>
        <w:pStyle w:val="ListParagraph"/>
        <w:numPr>
          <w:ilvl w:val="0"/>
          <w:numId w:val="2"/>
        </w:numPr>
        <w:spacing w:before="55" w:after="55"/>
      </w:pPr>
      <w:r>
        <w:rPr>
          <w:rFonts w:ascii="Arial" w:cs="Arial" w:eastAsia="Arial" w:hAnsi="Arial"/>
          <w:b/>
          <w:bCs/>
          <w:color w:val="1A1A2E"/>
          <w:sz w:val="22"/>
          <w:szCs w:val="22"/>
        </w:rPr>
        <w:t xml:space="preserve">Auto-save indicator:</w:t>
      </w:r>
      <w:r>
        <w:rPr>
          <w:rFonts w:ascii="Arial" w:cs="Arial" w:eastAsia="Arial" w:hAnsi="Arial"/>
          <w:color w:val="1A1A2E"/>
          <w:sz w:val="22"/>
          <w:szCs w:val="22"/>
        </w:rPr>
        <w:t xml:space="preserve"> A subtle indicator shows “Saved” or “Saving…”. On failure: “Save failed — retrying…” with exponential backoff. In-memory state is preserved until the save succeeds.</w:t>
      </w:r>
    </w:p>
    <w:p>
      <w:pPr>
        <w:pStyle w:val="ListParagraph"/>
        <w:numPr>
          <w:ilvl w:val="0"/>
          <w:numId w:val="2"/>
        </w:numPr>
        <w:spacing w:before="55" w:after="55"/>
      </w:pPr>
      <w:r>
        <w:rPr>
          <w:rFonts w:ascii="Arial" w:cs="Arial" w:eastAsia="Arial" w:hAnsi="Arial"/>
          <w:b/>
          <w:bCs/>
          <w:color w:val="1A1A2E"/>
          <w:sz w:val="22"/>
          <w:szCs w:val="22"/>
        </w:rPr>
        <w:t xml:space="preserve">Large file warning:</w:t>
      </w:r>
      <w:r>
        <w:rPr>
          <w:rFonts w:ascii="Arial" w:cs="Arial" w:eastAsia="Arial" w:hAnsi="Arial"/>
          <w:color w:val="1A1A2E"/>
          <w:sz w:val="22"/>
          <w:szCs w:val="22"/>
        </w:rPr>
        <w:t xml:space="preserve"> Text files over 1MB show a banner: “This is a large file. Editor performance may be reduced.” The file remains fully editable.</w:t>
      </w:r>
    </w:p>
    <w:p>
      <w:pPr>
        <w:pStyle w:val="ListParagraph"/>
        <w:numPr>
          <w:ilvl w:val="0"/>
          <w:numId w:val="2"/>
        </w:numPr>
        <w:spacing w:before="55" w:after="55"/>
      </w:pPr>
      <w:r>
        <w:rPr>
          <w:rFonts w:ascii="Arial" w:cs="Arial" w:eastAsia="Arial" w:hAnsi="Arial"/>
          <w:b/>
          <w:bCs/>
          <w:color w:val="1A1A2E"/>
          <w:sz w:val="22"/>
          <w:szCs w:val="22"/>
        </w:rPr>
        <w:t xml:space="preserve">Binary file upload:</w:t>
      </w:r>
      <w:r>
        <w:rPr>
          <w:rFonts w:ascii="Arial" w:cs="Arial" w:eastAsia="Arial" w:hAnsi="Arial"/>
          <w:color w:val="1A1A2E"/>
          <w:sz w:val="22"/>
          <w:szCs w:val="22"/>
        </w:rPr>
        <w:t xml:space="preserve"> The author clicks “Upload File” and selects a file from their machine. Maximum size is 100MB, validated client-side before upload (immediate inline error) and enforced at the API Gateway (413). The file is written to EFS via POST /v1/repos/{id}/drafts/{draft_id}/upload. It appears in the explorer with a binary file icon and cannot be previewed inline but can be downloaded.</w:t>
      </w:r>
    </w:p>
    <w:p>
      <w:pPr>
        <w:pStyle w:val="ListParagraph"/>
        <w:numPr>
          <w:ilvl w:val="0"/>
          <w:numId w:val="2"/>
        </w:numPr>
        <w:spacing w:before="55" w:after="55"/>
      </w:pPr>
      <w:r>
        <w:rPr>
          <w:rFonts w:ascii="Arial" w:cs="Arial" w:eastAsia="Arial" w:hAnsi="Arial"/>
          <w:b/>
          <w:bCs/>
          <w:color w:val="1A1A2E"/>
          <w:sz w:val="22"/>
          <w:szCs w:val="22"/>
        </w:rPr>
        <w:t xml:space="preserve">Reserved file name enforcement:</w:t>
      </w:r>
      <w:r>
        <w:rPr>
          <w:rFonts w:ascii="Arial" w:cs="Arial" w:eastAsia="Arial" w:hAnsi="Arial"/>
          <w:color w:val="1A1A2E"/>
          <w:sz w:val="22"/>
          <w:szCs w:val="22"/>
        </w:rPr>
        <w:t xml:space="preserve"> The save and upload endpoints return 400 for any filename or path ending in .deleted. Client-side validation also prevents this before the request is sent. This protects the deletion marker convention.</w:t>
      </w:r>
    </w:p>
    <w:p>
      <w:pPr>
        <w:pStyle w:val="ListParagraph"/>
        <w:numPr>
          <w:ilvl w:val="0"/>
          <w:numId w:val="2"/>
        </w:numPr>
        <w:spacing w:before="55" w:after="55"/>
      </w:pPr>
      <w:r>
        <w:rPr>
          <w:rFonts w:ascii="Arial" w:cs="Arial" w:eastAsia="Arial" w:hAnsi="Arial"/>
          <w:b/>
          <w:bCs/>
          <w:color w:val="1A1A2E"/>
          <w:sz w:val="22"/>
          <w:szCs w:val="22"/>
        </w:rPr>
        <w:t xml:space="preserve">Creating a folder:</w:t>
      </w:r>
      <w:r>
        <w:rPr>
          <w:rFonts w:ascii="Arial" w:cs="Arial" w:eastAsia="Arial" w:hAnsi="Arial"/>
          <w:color w:val="1A1A2E"/>
          <w:sz w:val="22"/>
          <w:szCs w:val="22"/>
        </w:rPr>
        <w:t xml:space="preserve"> The author right-clicks a location in the explorer and chooses “New Folder.” An inline input appears. The folder name is validated: no slashes, no empty string, no duplicate at the same path level.</w:t>
      </w:r>
    </w:p>
    <w:p>
      <w:pPr>
        <w:pStyle w:val="ListParagraph"/>
        <w:numPr>
          <w:ilvl w:val="0"/>
          <w:numId w:val="2"/>
        </w:numPr>
        <w:spacing w:before="55" w:after="55"/>
      </w:pPr>
      <w:r>
        <w:rPr>
          <w:rFonts w:ascii="Arial" w:cs="Arial" w:eastAsia="Arial" w:hAnsi="Arial"/>
          <w:b/>
          <w:bCs/>
          <w:color w:val="1A1A2E"/>
          <w:sz w:val="22"/>
          <w:szCs w:val="22"/>
        </w:rPr>
        <w:t xml:space="preserve">Deleting a file or folder:</w:t>
      </w:r>
      <w:r>
        <w:rPr>
          <w:rFonts w:ascii="Arial" w:cs="Arial" w:eastAsia="Arial" w:hAnsi="Arial"/>
          <w:color w:val="1A1A2E"/>
          <w:sz w:val="22"/>
          <w:szCs w:val="22"/>
        </w:rPr>
        <w:t xml:space="preserve"> The author right-clicks a file or folder and chooses “Delete.” Folder deletion requires a confirmation dialog: “This will delete the folder and all its contents.” On confirm, a deletion marker is written to EFS at {original_path}.deleted. Deleted items are shown struck-through in the explorer until the next reload.</w:t>
      </w:r>
    </w:p>
    <w:p>
      <w:pPr>
        <w:pStyle w:val="ListParagraph"/>
        <w:numPr>
          <w:ilvl w:val="0"/>
          <w:numId w:val="2"/>
        </w:numPr>
        <w:spacing w:before="55" w:after="55"/>
      </w:pPr>
      <w:r>
        <w:rPr>
          <w:rFonts w:ascii="Arial" w:cs="Arial" w:eastAsia="Arial" w:hAnsi="Arial"/>
          <w:b/>
          <w:bCs/>
          <w:color w:val="1A1A2E"/>
          <w:sz w:val="22"/>
          <w:szCs w:val="22"/>
        </w:rPr>
        <w:t xml:space="preserve">Renaming a file or folder:</w:t>
      </w:r>
      <w:r>
        <w:rPr>
          <w:rFonts w:ascii="Arial" w:cs="Arial" w:eastAsia="Arial" w:hAnsi="Arial"/>
          <w:color w:val="1A1A2E"/>
          <w:sz w:val="22"/>
          <w:szCs w:val="22"/>
        </w:rPr>
        <w:t xml:space="preserve"> The author double-clicks a name. An inline text input appears. Pressing Enter renames it in EFS: the old path is marked deleted and the new path is written with the same content. If the target path already exists in the current merged tree, an inline error blocks the rename: “A file named ‘{name}’ already exists in this folder. Delete it first or choose a different name.”</w:t>
      </w:r>
    </w:p>
    <w:p>
      <w:pPr>
        <w:pStyle w:val="ListParagraph"/>
        <w:numPr>
          <w:ilvl w:val="0"/>
          <w:numId w:val="2"/>
        </w:numPr>
        <w:spacing w:before="55" w:after="55"/>
      </w:pPr>
      <w:r>
        <w:rPr>
          <w:rFonts w:ascii="Arial" w:cs="Arial" w:eastAsia="Arial" w:hAnsi="Arial"/>
          <w:b/>
          <w:bCs/>
          <w:color w:val="1A1A2E"/>
          <w:sz w:val="22"/>
          <w:szCs w:val="22"/>
        </w:rPr>
        <w:t xml:space="preserve">Commit lock during save:</w:t>
      </w:r>
      <w:r>
        <w:rPr>
          <w:rFonts w:ascii="Arial" w:cs="Arial" w:eastAsia="Arial" w:hAnsi="Arial"/>
          <w:color w:val="1A1A2E"/>
          <w:sz w:val="22"/>
          <w:szCs w:val="22"/>
        </w:rPr>
        <w:t xml:space="preserve"> When the author initiates a commit, the backend sets Table 8.status = committing before calling sync-blobs. The save and upload endpoints reject writes with 409 (“Draft is being committed, please wait”) while this status is set. If sync-blobs returns a permanent 4xx error (indicating a non-retryable problem from Repo-Service), the commit endpoint immediately resets Table 8.status back to editing before returning the error. Only transient errors (5xx, timeouts) trigger retries.</w:t>
      </w:r>
    </w:p>
    <w:p>
      <w:pPr>
        <w:pStyle w:val="ListParagraph"/>
        <w:numPr>
          <w:ilvl w:val="0"/>
          <w:numId w:val="2"/>
        </w:numPr>
        <w:spacing w:before="55" w:after="55"/>
      </w:pPr>
      <w:r>
        <w:rPr>
          <w:rFonts w:ascii="Arial" w:cs="Arial" w:eastAsia="Arial" w:hAnsi="Arial"/>
          <w:b/>
          <w:bCs/>
          <w:color w:val="1A1A2E"/>
          <w:sz w:val="22"/>
          <w:szCs w:val="22"/>
        </w:rPr>
        <w:t xml:space="preserve">Committing status deadlock recovery:</w:t>
      </w:r>
      <w:r>
        <w:rPr>
          <w:rFonts w:ascii="Arial" w:cs="Arial" w:eastAsia="Arial" w:hAnsi="Arial"/>
          <w:color w:val="1A1A2E"/>
          <w:sz w:val="22"/>
          <w:szCs w:val="22"/>
        </w:rPr>
        <w:t xml:space="preserve"> A background sweep in Workflow-Service runs every 5 minutes using SELECT ... FOR UPDATE SKIP LOCKED on Table 8 rows with status = committing where updated_at is more than 5 minutes ago and no corresponding Table 5 row exists. Only one Workflow-Service pod processes each stuck row at a time. If the draft’s EFS directory is partial or empty (indicating the pod crashed mid-wipe), the sweep publishes a reconstruct task before resetting status to editing, ensuring the author reopens a consistent file tree.</w:t>
      </w:r>
    </w:p>
    <w:p>
      <w:pPr>
        <w:pStyle w:val="ListParagraph"/>
        <w:numPr>
          <w:ilvl w:val="0"/>
          <w:numId w:val="2"/>
        </w:numPr>
        <w:spacing w:before="55" w:after="55"/>
      </w:pPr>
      <w:r>
        <w:rPr>
          <w:rFonts w:ascii="Arial" w:cs="Arial" w:eastAsia="Arial" w:hAnsi="Arial"/>
          <w:b/>
          <w:bCs/>
          <w:color w:val="1A1A2E"/>
          <w:sz w:val="22"/>
          <w:szCs w:val="22"/>
        </w:rPr>
        <w:t xml:space="preserve">Empty commit guard:</w:t>
      </w:r>
      <w:r>
        <w:rPr>
          <w:rFonts w:ascii="Arial" w:cs="Arial" w:eastAsia="Arial" w:hAnsi="Arial"/>
          <w:color w:val="1A1A2E"/>
          <w:sz w:val="22"/>
          <w:szCs w:val="22"/>
        </w:rPr>
        <w:t xml:space="preserve"> Before committing, the backend walks EFS, resolves .deleted markers, computes SHA-256 per real file (ignoring .deleted marker files themselves), and builds the candidate tree_hash. If the candidate tree_hash equals the tree_hash stored in Table 3 for base_commit_hash, the backend returns 400: “No changes detected. Make at least one change before committing.”</w:t>
      </w:r>
    </w:p>
    <w:p>
      <w:pPr>
        <w:pStyle w:val="ListParagraph"/>
        <w:numPr>
          <w:ilvl w:val="0"/>
          <w:numId w:val="2"/>
        </w:numPr>
        <w:spacing w:before="55" w:after="55"/>
      </w:pPr>
      <w:r>
        <w:rPr>
          <w:rFonts w:ascii="Arial" w:cs="Arial" w:eastAsia="Arial" w:hAnsi="Arial"/>
          <w:b/>
          <w:bCs/>
          <w:color w:val="1A1A2E"/>
          <w:sz w:val="22"/>
          <w:szCs w:val="22"/>
        </w:rPr>
        <w:t xml:space="preserve">Pending commit cancellation:</w:t>
      </w:r>
      <w:r>
        <w:rPr>
          <w:rFonts w:ascii="Arial" w:cs="Arial" w:eastAsia="Arial" w:hAnsi="Arial"/>
          <w:color w:val="1A1A2E"/>
          <w:sz w:val="22"/>
          <w:szCs w:val="22"/>
        </w:rPr>
        <w:t xml:space="preserve"> An author cannot delete or cancel a pending draft. This is intentional: a reviewer may already be reading the diff. The author must wait for the review outcome.</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Stale Draft Detection and the Needs-Rebase State</w:t>
      </w:r>
    </w:p>
    <w:p>
      <w:pPr>
        <w:spacing w:before="60" w:after="60"/>
      </w:pPr>
      <w:r>
        <w:rPr>
          <w:rFonts w:ascii="Arial" w:cs="Arial" w:eastAsia="Arial" w:hAnsi="Arial"/>
          <w:color w:val="1A1A2E"/>
          <w:sz w:val="22"/>
          <w:szCs w:val="22"/>
        </w:rPr>
        <w:t xml:space="preserve">A draft becomes stale when its base_commit_hash no longer matches the repository’s latest_commit_hash. This happens when another author’s commit is approved while this draft is in Editing status.</w:t>
      </w:r>
    </w:p>
    <w:p>
      <w:pPr>
        <w:pStyle w:val="ListParagraph"/>
        <w:numPr>
          <w:ilvl w:val="0"/>
          <w:numId w:val="2"/>
        </w:numPr>
        <w:spacing w:before="55" w:after="55"/>
      </w:pPr>
      <w:r>
        <w:rPr>
          <w:rFonts w:ascii="Arial" w:cs="Arial" w:eastAsia="Arial" w:hAnsi="Arial"/>
          <w:b/>
          <w:bCs/>
          <w:color w:val="1A1A2E"/>
          <w:sz w:val="22"/>
          <w:szCs w:val="22"/>
        </w:rPr>
        <w:t xml:space="preserve">Backend detection:</w:t>
      </w:r>
      <w:r>
        <w:rPr>
          <w:rFonts w:ascii="Arial" w:cs="Arial" w:eastAsia="Arial" w:hAnsi="Arial"/>
          <w:color w:val="1A1A2E"/>
          <w:sz w:val="22"/>
          <w:szCs w:val="22"/>
        </w:rPr>
        <w:t xml:space="preserve"> As part of the approval transaction (database steps only), Workflow-Service issues a targeted UPDATE on Table 8 rows for this repo with status = editing and a stale base_commit_hash, using SKIP LOCKED so rows locked by a concurrent transaction are skipped and handled by the 5-minute sweep instead. This keeps the approval transaction fast.</w:t>
      </w:r>
    </w:p>
    <w:p>
      <w:pPr>
        <w:pStyle w:val="ListParagraph"/>
        <w:numPr>
          <w:ilvl w:val="0"/>
          <w:numId w:val="2"/>
        </w:numPr>
        <w:spacing w:before="55" w:after="55"/>
      </w:pPr>
      <w:r>
        <w:rPr>
          <w:rFonts w:ascii="Arial" w:cs="Arial" w:eastAsia="Arial" w:hAnsi="Arial"/>
          <w:b/>
          <w:bCs/>
          <w:color w:val="1A1A2E"/>
          <w:sz w:val="22"/>
          <w:szCs w:val="22"/>
        </w:rPr>
        <w:t xml:space="preserve">Frontend detection:</w:t>
      </w:r>
      <w:r>
        <w:rPr>
          <w:rFonts w:ascii="Arial" w:cs="Arial" w:eastAsia="Arial" w:hAnsi="Arial"/>
          <w:color w:val="1A1A2E"/>
          <w:sz w:val="22"/>
          <w:szCs w:val="22"/>
        </w:rPr>
        <w:t xml:space="preserve"> The frontend polls GET /v1/repos/{id}/head every 30 seconds while the browser tab is visible. The Page Visibility API pauses polling when the tab is backgrounded and resumes on focus. Poll intervals use a ±5-second jitter to avoid thundering herd from many clients loaded simultaneously. If the returned hash differs from a draft’s base_commit_hash, the draft badge updates to “Needs Rebase” (amber) and, if that draft is currently open in the right panel, an amber banner appears: “The repository has been updated. You must resolve conflicts before committing.” The Commit button is replaced with “Resolve &amp; Rebase.”</w:t>
      </w:r>
    </w:p>
    <w:p>
      <w:pPr>
        <w:pStyle w:val="ListParagraph"/>
        <w:numPr>
          <w:ilvl w:val="0"/>
          <w:numId w:val="2"/>
        </w:numPr>
        <w:spacing w:before="55" w:after="55"/>
      </w:pPr>
      <w:r>
        <w:rPr>
          <w:rFonts w:ascii="Arial" w:cs="Arial" w:eastAsia="Arial" w:hAnsi="Arial"/>
          <w:b/>
          <w:bCs/>
          <w:color w:val="1A1A2E"/>
          <w:sz w:val="22"/>
          <w:szCs w:val="22"/>
        </w:rPr>
        <w:t xml:space="preserve">Multiple stale drafts:</w:t>
      </w:r>
      <w:r>
        <w:rPr>
          <w:rFonts w:ascii="Arial" w:cs="Arial" w:eastAsia="Arial" w:hAnsi="Arial"/>
          <w:color w:val="1A1A2E"/>
          <w:sz w:val="22"/>
          <w:szCs w:val="22"/>
        </w:rPr>
        <w:t xml:space="preserve"> Each is independently set to needs_rebase. The author resolves them one at a time in any order.</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The Rebase Flow (Pre-Commit Conflict Resolution)</w:t>
      </w:r>
    </w:p>
    <w:p>
      <w:pPr>
        <w:spacing w:before="60" w:after="60"/>
      </w:pPr>
      <w:r>
        <w:rPr>
          <w:rFonts w:ascii="Arial" w:cs="Arial" w:eastAsia="Arial" w:hAnsi="Arial"/>
          <w:color w:val="1A1A2E"/>
          <w:sz w:val="22"/>
          <w:szCs w:val="22"/>
        </w:rPr>
        <w:t xml:space="preserve">The Rebase Flow is the primary conflict resolution mechanism. It runs before a commit is submitted, while the draft is still in the editing phase, so the reviewer never sees a stale commit.</w:t>
      </w:r>
    </w:p>
    <w:p>
      <w:pPr>
        <w:pStyle w:val="ListParagraph"/>
        <w:numPr>
          <w:ilvl w:val="0"/>
          <w:numId w:val="2"/>
        </w:numPr>
        <w:spacing w:before="55" w:after="55"/>
      </w:pPr>
      <w:r>
        <w:rPr>
          <w:rFonts w:ascii="Arial" w:cs="Arial" w:eastAsia="Arial" w:hAnsi="Arial"/>
          <w:b/>
          <w:bCs/>
          <w:color w:val="1A1A2E"/>
          <w:sz w:val="22"/>
          <w:szCs w:val="22"/>
        </w:rPr>
        <w:t xml:space="preserve">Loading state:</w:t>
      </w:r>
      <w:r>
        <w:rPr>
          <w:rFonts w:ascii="Arial" w:cs="Arial" w:eastAsia="Arial" w:hAnsi="Arial"/>
          <w:color w:val="1A1A2E"/>
          <w:sz w:val="22"/>
          <w:szCs w:val="22"/>
        </w:rPr>
        <w:t xml:space="preserve"> When the author clicks “Resolve &amp; Rebase,” the right panel immediately shows a spinner with the message “Analysing conflicts…”. If the request fails, the panel shows “Conflict analysis failed. Please check your connection and try again.” with a retry button.</w:t>
      </w:r>
    </w:p>
    <w:p>
      <w:pPr>
        <w:pStyle w:val="ListParagraph"/>
        <w:numPr>
          <w:ilvl w:val="0"/>
          <w:numId w:val="2"/>
        </w:numPr>
        <w:spacing w:before="55" w:after="55"/>
      </w:pPr>
      <w:r>
        <w:rPr>
          <w:rFonts w:ascii="Arial" w:cs="Arial" w:eastAsia="Arial" w:hAnsi="Arial"/>
          <w:b/>
          <w:bCs/>
          <w:color w:val="1A1A2E"/>
          <w:sz w:val="22"/>
          <w:szCs w:val="22"/>
        </w:rPr>
        <w:t xml:space="preserve">Triggering the rebase:</w:t>
      </w:r>
      <w:r>
        <w:rPr>
          <w:rFonts w:ascii="Arial" w:cs="Arial" w:eastAsia="Arial" w:hAnsi="Arial"/>
          <w:color w:val="1A1A2E"/>
          <w:sz w:val="22"/>
          <w:szCs w:val="22"/>
        </w:rPr>
        <w:t xml:space="preserve"> The frontend calls POST /v1/repos/{id}/conflicts with body {draft_id, head, mode: “rebase”}. The backend: (1) Walks the draft’s EFS directory, resolves .deleted markers, and computes SHA-256 per real file (excluding .deleted files) to build a temporary tree. (2) Loads the base_commit_hash tree from Tables 3/4. (3) Loads the new head tree from Tables 3/4. Every file in the union of these three trees is classified into one of five categories, and the Conflict Review Screen opens in the right panel.</w:t>
      </w:r>
    </w:p>
    <w:p>
      <w:pPr>
        <w:pStyle w:val="ListParagraph"/>
        <w:numPr>
          <w:ilvl w:val="0"/>
          <w:numId w:val="2"/>
        </w:numPr>
        <w:spacing w:before="55" w:after="55"/>
      </w:pPr>
      <w:r>
        <w:rPr>
          <w:rFonts w:ascii="Arial" w:cs="Arial" w:eastAsia="Arial" w:hAnsi="Arial"/>
          <w:b/>
          <w:bCs/>
          <w:color w:val="1A1A2E"/>
          <w:sz w:val="22"/>
          <w:szCs w:val="22"/>
        </w:rPr>
        <w:t xml:space="preserve">Responsive layout:</w:t>
      </w:r>
      <w:r>
        <w:rPr>
          <w:rFonts w:ascii="Arial" w:cs="Arial" w:eastAsia="Arial" w:hAnsi="Arial"/>
          <w:color w:val="1A1A2E"/>
          <w:sz w:val="22"/>
          <w:szCs w:val="22"/>
        </w:rPr>
        <w:t xml:space="preserve"> On viewports 1200px and wider, Category 2 conflicts show a three-panel layout: base version (centre, read-only), author’s version (left), approved version (right). On viewports under 1200px, the three panels collapse to a tabbed layout with tabs labelled Base, Mine, and Theirs, preventing horizontal overflow on laptop screens.</w:t>
      </w:r>
    </w:p>
    <w:p>
      <w:pPr>
        <w:spacing w:before="80" w:after="0"/>
      </w:pPr>
      <w:r>
        <w:rPr>
          <w:rFonts w:ascii="Arial" w:cs="Arial" w:eastAsia="Arial" w:hAnsi="Arial"/>
          <w:color w:val="1A1A2E"/>
          <w:sz w:val="22"/>
          <w:szCs w:val="22"/>
        </w:rPr>
        <w:t xml:space="preserve"/>
      </w:r>
    </w:p>
    <w:p>
      <w:pPr>
        <w:spacing w:before="120" w:after="30"/>
      </w:pPr>
      <w:r>
        <w:rPr>
          <w:rFonts w:ascii="Arial" w:cs="Arial" w:eastAsia="Arial" w:hAnsi="Arial"/>
          <w:b/>
          <w:bCs/>
          <w:i/>
          <w:iCs/>
          <w:color w:val="1A1A2E"/>
          <w:sz w:val="22"/>
          <w:szCs w:val="22"/>
        </w:rPr>
        <w:t xml:space="preserve">Category 1 — No Conflict</w:t>
      </w:r>
    </w:p>
    <w:p>
      <w:pPr>
        <w:pStyle w:val="ListParagraph"/>
        <w:numPr>
          <w:ilvl w:val="0"/>
          <w:numId w:val="2"/>
        </w:numPr>
        <w:spacing w:before="55" w:after="55"/>
      </w:pPr>
      <w:r>
        <w:rPr>
          <w:rFonts w:ascii="Arial" w:cs="Arial" w:eastAsia="Arial" w:hAnsi="Arial"/>
          <w:b/>
          <w:bCs/>
          <w:color w:val="1A1A2E"/>
          <w:sz w:val="22"/>
          <w:szCs w:val="22"/>
        </w:rPr>
        <w:t xml:space="preserve">Sub-case A:</w:t>
      </w:r>
      <w:r>
        <w:rPr>
          <w:rFonts w:ascii="Arial" w:cs="Arial" w:eastAsia="Arial" w:hAnsi="Arial"/>
          <w:color w:val="1A1A2E"/>
          <w:sz w:val="22"/>
          <w:szCs w:val="22"/>
        </w:rPr>
        <w:t xml:space="preserve"> Only the author changed it. Their EFS version is carried forward automatically. No action required.</w:t>
      </w:r>
    </w:p>
    <w:p>
      <w:pPr>
        <w:pStyle w:val="ListParagraph"/>
        <w:numPr>
          <w:ilvl w:val="0"/>
          <w:numId w:val="2"/>
        </w:numPr>
        <w:spacing w:before="55" w:after="55"/>
      </w:pPr>
      <w:r>
        <w:rPr>
          <w:rFonts w:ascii="Arial" w:cs="Arial" w:eastAsia="Arial" w:hAnsi="Arial"/>
          <w:b/>
          <w:bCs/>
          <w:color w:val="1A1A2E"/>
          <w:sz w:val="22"/>
          <w:szCs w:val="22"/>
        </w:rPr>
        <w:t xml:space="preserve">Sub-case B:</w:t>
      </w:r>
      <w:r>
        <w:rPr>
          <w:rFonts w:ascii="Arial" w:cs="Arial" w:eastAsia="Arial" w:hAnsi="Arial"/>
          <w:color w:val="1A1A2E"/>
          <w:sz w:val="22"/>
          <w:szCs w:val="22"/>
        </w:rPr>
        <w:t xml:space="preserve"> Only the approved commit changed it. The approved version becomes part of the new base. No action required.</w:t>
      </w:r>
    </w:p>
    <w:p>
      <w:pPr>
        <w:pStyle w:val="ListParagraph"/>
        <w:numPr>
          <w:ilvl w:val="0"/>
          <w:numId w:val="2"/>
        </w:numPr>
        <w:spacing w:before="55" w:after="55"/>
      </w:pPr>
      <w:r>
        <w:rPr>
          <w:rFonts w:ascii="Arial" w:cs="Arial" w:eastAsia="Arial" w:hAnsi="Arial"/>
          <w:b/>
          <w:bCs/>
          <w:color w:val="1A1A2E"/>
          <w:sz w:val="22"/>
          <w:szCs w:val="22"/>
        </w:rPr>
        <w:t xml:space="preserve">Sub-case C:</w:t>
      </w:r>
      <w:r>
        <w:rPr>
          <w:rFonts w:ascii="Arial" w:cs="Arial" w:eastAsia="Arial" w:hAnsi="Arial"/>
          <w:color w:val="1A1A2E"/>
          <w:sz w:val="22"/>
          <w:szCs w:val="22"/>
        </w:rPr>
        <w:t xml:space="preserve"> Neither changed it. No action required.</w:t>
      </w:r>
    </w:p>
    <w:p>
      <w:pPr>
        <w:spacing w:before="60" w:after="60"/>
      </w:pPr>
      <w:r>
        <w:rPr>
          <w:rFonts w:ascii="Arial" w:cs="Arial" w:eastAsia="Arial" w:hAnsi="Arial"/>
          <w:color w:val="1A1A2E"/>
          <w:sz w:val="22"/>
          <w:szCs w:val="22"/>
        </w:rPr>
        <w:t xml:space="preserve">These files appear in a collapsed “No action needed” accordion at the bottom of the screen. The author can expand it to review but is not required to interact with it.</w:t>
      </w:r>
    </w:p>
    <w:p>
      <w:pPr>
        <w:spacing w:before="80" w:after="0"/>
      </w:pPr>
      <w:r>
        <w:rPr>
          <w:rFonts w:ascii="Arial" w:cs="Arial" w:eastAsia="Arial" w:hAnsi="Arial"/>
          <w:color w:val="1A1A2E"/>
          <w:sz w:val="22"/>
          <w:szCs w:val="22"/>
        </w:rPr>
        <w:t xml:space="preserve"/>
      </w:r>
    </w:p>
    <w:p>
      <w:pPr>
        <w:spacing w:before="120" w:after="30"/>
      </w:pPr>
      <w:r>
        <w:rPr>
          <w:rFonts w:ascii="Arial" w:cs="Arial" w:eastAsia="Arial" w:hAnsi="Arial"/>
          <w:b/>
          <w:bCs/>
          <w:i/>
          <w:iCs/>
          <w:color w:val="1A1A2E"/>
          <w:sz w:val="22"/>
          <w:szCs w:val="22"/>
        </w:rPr>
        <w:t xml:space="preserve">Category 2 — Conflict (Both Sides Changed the Same File)</w:t>
      </w:r>
    </w:p>
    <w:p>
      <w:pPr>
        <w:spacing w:before="60" w:after="60"/>
      </w:pPr>
      <w:r>
        <w:rPr>
          <w:rFonts w:ascii="Arial" w:cs="Arial" w:eastAsia="Arial" w:hAnsi="Arial"/>
          <w:color w:val="1A1A2E"/>
          <w:sz w:val="22"/>
          <w:szCs w:val="22"/>
        </w:rPr>
        <w:t xml:space="preserve">Both the author’s EFS draft and the approved commit modified the same file starting from the same base version.</w:t>
      </w:r>
    </w:p>
    <w:p>
      <w:pPr>
        <w:pStyle w:val="ListParagraph"/>
        <w:numPr>
          <w:ilvl w:val="0"/>
          <w:numId w:val="2"/>
        </w:numPr>
        <w:spacing w:before="55" w:after="55"/>
      </w:pPr>
      <w:r>
        <w:rPr>
          <w:rFonts w:ascii="Arial" w:cs="Arial" w:eastAsia="Arial" w:hAnsi="Arial"/>
          <w:b/>
          <w:bCs/>
          <w:color w:val="1A1A2E"/>
          <w:sz w:val="22"/>
          <w:szCs w:val="22"/>
        </w:rPr>
        <w:t xml:space="preserve">Text files:</w:t>
      </w:r>
      <w:r>
        <w:rPr>
          <w:rFonts w:ascii="Arial" w:cs="Arial" w:eastAsia="Arial" w:hAnsi="Arial"/>
          <w:color w:val="1A1A2E"/>
          <w:sz w:val="22"/>
          <w:szCs w:val="22"/>
        </w:rPr>
        <w:t xml:space="preserve"> The UI shows the three-panel layout described above. Line-level differences are highlighted: author additions in blue, approved additions in green, deletions in red. The author has three resolution options: (A) Keep Mine — the author’s EFS version wins. (B) Use Theirs — the approved version is used and the author’s changes to this file are discarded. (C) Edit Manually — the inline editor opens pre-populated with the author’s version; the approved version is shown read-only alongside.</w:t>
      </w:r>
    </w:p>
    <w:p>
      <w:pPr>
        <w:pStyle w:val="ListParagraph"/>
        <w:numPr>
          <w:ilvl w:val="0"/>
          <w:numId w:val="2"/>
        </w:numPr>
        <w:spacing w:before="55" w:after="55"/>
      </w:pPr>
      <w:r>
        <w:rPr>
          <w:rFonts w:ascii="Arial" w:cs="Arial" w:eastAsia="Arial" w:hAnsi="Arial"/>
          <w:b/>
          <w:bCs/>
          <w:color w:val="1A1A2E"/>
          <w:sz w:val="22"/>
          <w:szCs w:val="22"/>
        </w:rPr>
        <w:t xml:space="preserve">Binary files:</w:t>
      </w:r>
      <w:r>
        <w:rPr>
          <w:rFonts w:ascii="Arial" w:cs="Arial" w:eastAsia="Arial" w:hAnsi="Arial"/>
          <w:color w:val="1A1A2E"/>
          <w:sz w:val="22"/>
          <w:szCs w:val="22"/>
        </w:rPr>
        <w:t xml:space="preserve"> Only Keep Mine or Use Theirs is offered. File metadata (name, size, MIME type) is shown for both versions.</w:t>
      </w:r>
    </w:p>
    <w:p>
      <w:pPr>
        <w:spacing w:before="80" w:after="0"/>
      </w:pPr>
      <w:r>
        <w:rPr>
          <w:rFonts w:ascii="Arial" w:cs="Arial" w:eastAsia="Arial" w:hAnsi="Arial"/>
          <w:color w:val="1A1A2E"/>
          <w:sz w:val="22"/>
          <w:szCs w:val="22"/>
        </w:rPr>
        <w:t xml:space="preserve"/>
      </w:r>
    </w:p>
    <w:p>
      <w:pPr>
        <w:spacing w:before="120" w:after="30"/>
      </w:pPr>
      <w:r>
        <w:rPr>
          <w:rFonts w:ascii="Arial" w:cs="Arial" w:eastAsia="Arial" w:hAnsi="Arial"/>
          <w:b/>
          <w:bCs/>
          <w:i/>
          <w:iCs/>
          <w:color w:val="1A1A2E"/>
          <w:sz w:val="22"/>
          <w:szCs w:val="22"/>
        </w:rPr>
        <w:t xml:space="preserve">Category 3 — File Added by Approved Commit (New Context)</w:t>
      </w:r>
    </w:p>
    <w:p>
      <w:pPr>
        <w:spacing w:before="60" w:after="60"/>
      </w:pPr>
      <w:r>
        <w:rPr>
          <w:rFonts w:ascii="Arial" w:cs="Arial" w:eastAsia="Arial" w:hAnsi="Arial"/>
          <w:color w:val="1A1A2E"/>
          <w:sz w:val="22"/>
          <w:szCs w:val="22"/>
        </w:rPr>
        <w:t xml:space="preserve">The approved commit added a file that did not exist in the base and that the author’s draft has no version of. Shown in a “New in approved commit” section. The author can view its contents but takes no action — the file will be present in the new base automatically. This category is purely informational: the author should review the file in case their own changes depend on it.</w:t>
      </w:r>
    </w:p>
    <w:p>
      <w:pPr>
        <w:spacing w:before="80" w:after="0"/>
      </w:pPr>
      <w:r>
        <w:rPr>
          <w:rFonts w:ascii="Arial" w:cs="Arial" w:eastAsia="Arial" w:hAnsi="Arial"/>
          <w:color w:val="1A1A2E"/>
          <w:sz w:val="22"/>
          <w:szCs w:val="22"/>
        </w:rPr>
        <w:t xml:space="preserve"/>
      </w:r>
    </w:p>
    <w:p>
      <w:pPr>
        <w:spacing w:before="120" w:after="30"/>
      </w:pPr>
      <w:r>
        <w:rPr>
          <w:rFonts w:ascii="Arial" w:cs="Arial" w:eastAsia="Arial" w:hAnsi="Arial"/>
          <w:b/>
          <w:bCs/>
          <w:i/>
          <w:iCs/>
          <w:color w:val="1A1A2E"/>
          <w:sz w:val="22"/>
          <w:szCs w:val="22"/>
        </w:rPr>
        <w:t xml:space="preserve">Category 4 — File Deleted by Approved Commit</w:t>
      </w:r>
    </w:p>
    <w:p>
      <w:pPr>
        <w:pStyle w:val="ListParagraph"/>
        <w:numPr>
          <w:ilvl w:val="0"/>
          <w:numId w:val="2"/>
        </w:numPr>
        <w:spacing w:before="55" w:after="55"/>
      </w:pPr>
      <w:r>
        <w:rPr>
          <w:rFonts w:ascii="Arial" w:cs="Arial" w:eastAsia="Arial" w:hAnsi="Arial"/>
          <w:b/>
          <w:bCs/>
          <w:color w:val="1A1A2E"/>
          <w:sz w:val="22"/>
          <w:szCs w:val="22"/>
        </w:rPr>
        <w:t xml:space="preserve">Sub-case A:</w:t>
      </w:r>
      <w:r>
        <w:rPr>
          <w:rFonts w:ascii="Arial" w:cs="Arial" w:eastAsia="Arial" w:hAnsi="Arial"/>
          <w:color w:val="1A1A2E"/>
          <w:sz w:val="22"/>
          <w:szCs w:val="22"/>
        </w:rPr>
        <w:t xml:space="preserve"> The author’s draft did not touch this file. The deletion is accepted automatically. No action required.</w:t>
      </w:r>
    </w:p>
    <w:p>
      <w:pPr>
        <w:pStyle w:val="ListParagraph"/>
        <w:numPr>
          <w:ilvl w:val="0"/>
          <w:numId w:val="2"/>
        </w:numPr>
        <w:spacing w:before="55" w:after="55"/>
      </w:pPr>
      <w:r>
        <w:rPr>
          <w:rFonts w:ascii="Arial" w:cs="Arial" w:eastAsia="Arial" w:hAnsi="Arial"/>
          <w:b/>
          <w:bCs/>
          <w:color w:val="1A1A2E"/>
          <w:sz w:val="22"/>
          <w:szCs w:val="22"/>
        </w:rPr>
        <w:t xml:space="preserve">Sub-case B:</w:t>
      </w:r>
      <w:r>
        <w:rPr>
          <w:rFonts w:ascii="Arial" w:cs="Arial" w:eastAsia="Arial" w:hAnsi="Arial"/>
          <w:color w:val="1A1A2E"/>
          <w:sz w:val="22"/>
          <w:szCs w:val="22"/>
        </w:rPr>
        <w:t xml:space="preserve"> The author’s draft has a modified version of this file. The UI flags it: “This file was deleted in the approved commit, but you have local changes.” The author chooses: (A) Accept Deletion — the file is excluded from the draft. (B) Restore My Version — the author’s version is written to EFS and will appear in the resubmitted commit.</w:t>
      </w:r>
    </w:p>
    <w:p>
      <w:pPr>
        <w:spacing w:before="80" w:after="0"/>
      </w:pPr>
      <w:r>
        <w:rPr>
          <w:rFonts w:ascii="Arial" w:cs="Arial" w:eastAsia="Arial" w:hAnsi="Arial"/>
          <w:color w:val="1A1A2E"/>
          <w:sz w:val="22"/>
          <w:szCs w:val="22"/>
        </w:rPr>
        <w:t xml:space="preserve"/>
      </w:r>
    </w:p>
    <w:p>
      <w:pPr>
        <w:spacing w:before="120" w:after="30"/>
      </w:pPr>
      <w:r>
        <w:rPr>
          <w:rFonts w:ascii="Arial" w:cs="Arial" w:eastAsia="Arial" w:hAnsi="Arial"/>
          <w:b/>
          <w:bCs/>
          <w:i/>
          <w:iCs/>
          <w:color w:val="1A1A2E"/>
          <w:sz w:val="22"/>
          <w:szCs w:val="22"/>
        </w:rPr>
        <w:t xml:space="preserve">Category 5 — Type Collision (File vs Folder at the Same Path)</w:t>
      </w:r>
    </w:p>
    <w:p>
      <w:pPr>
        <w:spacing w:before="60" w:after="60"/>
      </w:pPr>
      <w:r>
        <w:rPr>
          <w:rFonts w:ascii="Arial" w:cs="Arial" w:eastAsia="Arial" w:hAnsi="Arial"/>
          <w:color w:val="1A1A2E"/>
          <w:sz w:val="22"/>
          <w:szCs w:val="22"/>
        </w:rPr>
        <w:t xml:space="preserve">The author’s draft has a file at a path (e.g. src) while the approved commit has a folder at the same path (e.g. src/ containing src/utils.py), or vice versa. Shown in a “Type Collision” section with a distinct visual treatment. The label reads: “Name collision: ‘src’ exists as a file in your draft but as a folder in the approved commit.” The left panel shows the author’s file (type, size, text preview where applicable); the right panel shows the approved folder with an expandable file tree.</w:t>
      </w:r>
    </w:p>
    <w:p>
      <w:pPr>
        <w:pStyle w:val="ListParagraph"/>
        <w:numPr>
          <w:ilvl w:val="0"/>
          <w:numId w:val="2"/>
        </w:numPr>
        <w:spacing w:before="55" w:after="55"/>
      </w:pPr>
      <w:r>
        <w:rPr>
          <w:rFonts w:ascii="Arial" w:cs="Arial" w:eastAsia="Arial" w:hAnsi="Arial"/>
          <w:b/>
          <w:bCs/>
          <w:color w:val="1A1A2E"/>
          <w:sz w:val="22"/>
          <w:szCs w:val="22"/>
        </w:rPr>
        <w:t xml:space="preserve">Keep Mine:</w:t>
      </w:r>
      <w:r>
        <w:rPr>
          <w:rFonts w:ascii="Arial" w:cs="Arial" w:eastAsia="Arial" w:hAnsi="Arial"/>
          <w:color w:val="1A1A2E"/>
          <w:sz w:val="22"/>
          <w:szCs w:val="22"/>
        </w:rPr>
        <w:t xml:space="preserve"> The file replaces the folder and all its contents. A warning reads: “This will permanently remove the folder and all N files inside it.” The author must confirm explicitly.</w:t>
      </w:r>
    </w:p>
    <w:p>
      <w:pPr>
        <w:pStyle w:val="ListParagraph"/>
        <w:numPr>
          <w:ilvl w:val="0"/>
          <w:numId w:val="2"/>
        </w:numPr>
        <w:spacing w:before="55" w:after="55"/>
      </w:pPr>
      <w:r>
        <w:rPr>
          <w:rFonts w:ascii="Arial" w:cs="Arial" w:eastAsia="Arial" w:hAnsi="Arial"/>
          <w:b/>
          <w:bCs/>
          <w:color w:val="1A1A2E"/>
          <w:sz w:val="22"/>
          <w:szCs w:val="22"/>
        </w:rPr>
        <w:t xml:space="preserve">Use Theirs:</w:t>
      </w:r>
      <w:r>
        <w:rPr>
          <w:rFonts w:ascii="Arial" w:cs="Arial" w:eastAsia="Arial" w:hAnsi="Arial"/>
          <w:color w:val="1A1A2E"/>
          <w:sz w:val="22"/>
          <w:szCs w:val="22"/>
        </w:rPr>
        <w:t xml:space="preserve"> The folder is kept and the author’s file is discarded. A prompt appears: “Would you like to save your file’s contents under a new name before discarding?” If yes, the author types a new filename and the file is saved to EFS under that name before the collision is resolved.</w:t>
      </w:r>
    </w:p>
    <w:p>
      <w:pPr>
        <w:spacing w:before="60" w:after="60"/>
      </w:pPr>
      <w:r>
        <w:rPr>
          <w:rFonts w:ascii="Arial" w:cs="Arial" w:eastAsia="Arial" w:hAnsi="Arial"/>
          <w:color w:val="1A1A2E"/>
          <w:sz w:val="22"/>
          <w:szCs w:val="22"/>
        </w:rPr>
        <w:t xml:space="preserve">The “Rebase and Continue” button remains locked until every type collision is resolved.</w:t>
      </w:r>
    </w:p>
    <w:p>
      <w:pPr>
        <w:spacing w:before="80" w:after="0"/>
      </w:pPr>
      <w:r>
        <w:rPr>
          <w:rFonts w:ascii="Arial" w:cs="Arial" w:eastAsia="Arial" w:hAnsi="Arial"/>
          <w:color w:val="1A1A2E"/>
          <w:sz w:val="22"/>
          <w:szCs w:val="22"/>
        </w:rPr>
        <w:t xml:space="preserve"/>
      </w:r>
    </w:p>
    <w:p>
      <w:pPr>
        <w:spacing w:before="60" w:after="60"/>
      </w:pPr>
      <w:r>
        <w:rPr>
          <w:rFonts w:ascii="Arial" w:cs="Arial" w:eastAsia="Arial" w:hAnsi="Arial"/>
          <w:b/>
          <w:bCs/>
          <w:color w:val="1A1A2E"/>
          <w:sz w:val="22"/>
          <w:szCs w:val="22"/>
        </w:rPr>
        <w:t xml:space="preserve">Completing the rebase:</w:t>
      </w:r>
      <w:r>
        <w:rPr>
          <w:rFonts w:ascii="Arial" w:cs="Arial" w:eastAsia="Arial" w:hAnsi="Arial"/>
          <w:color w:val="1A1A2E"/>
          <w:sz w:val="22"/>
          <w:szCs w:val="22"/>
        </w:rPr>
        <w:t xml:space="preserve"> Once all flagged conflicts (Categories 2, 4B, and 5) are resolved, the “Rebase and Continue” button becomes active. Before writing resolved files, the EFS directory is reset to the clean base state (re-applying only the author’s uncontested Category 1A changes) to eliminate any partial state from a previous failed attempt. Resolved files are then written. Table 8.base_commit_hash is updated to the new head hash. Status is set back to editing and the right panel returns to the file explorer.</w:t>
      </w:r>
    </w:p>
    <w:p>
      <w:pPr>
        <w:spacing w:before="60" w:after="60"/>
      </w:pPr>
      <w:r>
        <w:rPr>
          <w:rFonts w:ascii="Arial" w:cs="Arial" w:eastAsia="Arial" w:hAnsi="Arial"/>
          <w:b/>
          <w:bCs/>
          <w:color w:val="1A1A2E"/>
          <w:sz w:val="22"/>
          <w:szCs w:val="22"/>
        </w:rPr>
        <w:t xml:space="preserve">Head moves again during rebase:</w:t>
      </w:r>
      <w:r>
        <w:rPr>
          <w:rFonts w:ascii="Arial" w:cs="Arial" w:eastAsia="Arial" w:hAnsi="Arial"/>
          <w:color w:val="1A1A2E"/>
          <w:sz w:val="22"/>
          <w:szCs w:val="22"/>
        </w:rPr>
        <w:t xml:space="preserve"> If another commit is approved while the author is on the Conflict Review Screen, “Rebase and Continue” detects the mismatch and the backend returns 409. The frontend shows: “The repository was updated again while you were resolving conflicts. The conflict screen will reload.” The screen reloads with a fresh comparison against the newest head. The author’s partial resolutions are discarded.</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Committing a Draft</w:t>
      </w:r>
    </w:p>
    <w:p>
      <w:pPr>
        <w:pStyle w:val="ListParagraph"/>
        <w:numPr>
          <w:ilvl w:val="0"/>
          <w:numId w:val="2"/>
        </w:numPr>
        <w:spacing w:before="55" w:after="55"/>
      </w:pPr>
      <w:r>
        <w:rPr>
          <w:rFonts w:ascii="Arial" w:cs="Arial" w:eastAsia="Arial" w:hAnsi="Arial"/>
          <w:b/>
          <w:bCs/>
          <w:color w:val="1A1A2E"/>
          <w:sz w:val="22"/>
          <w:szCs w:val="22"/>
        </w:rPr>
        <w:t xml:space="preserve">Pre-commit validation:</w:t>
      </w:r>
      <w:r>
        <w:rPr>
          <w:rFonts w:ascii="Arial" w:cs="Arial" w:eastAsia="Arial" w:hAnsi="Arial"/>
          <w:color w:val="1A1A2E"/>
          <w:sz w:val="22"/>
          <w:szCs w:val="22"/>
        </w:rPr>
        <w:t xml:space="preserve"> The backend sets Table 8.status = committing (preventing concurrent saves). It then validates that Table 8.base_commit_hash == Table 2.latest_commit_hash. If they differ (the head moved between the rebase completing and the commit click), the backend returns 409, resets status back to needs_rebase, and the frontend shows: “The repository was updated just now. Please resolve the new conflict before committing.”</w:t>
      </w:r>
    </w:p>
    <w:p>
      <w:pPr>
        <w:pStyle w:val="ListParagraph"/>
        <w:numPr>
          <w:ilvl w:val="0"/>
          <w:numId w:val="2"/>
        </w:numPr>
        <w:spacing w:before="55" w:after="55"/>
      </w:pPr>
      <w:r>
        <w:rPr>
          <w:rFonts w:ascii="Arial" w:cs="Arial" w:eastAsia="Arial" w:hAnsi="Arial"/>
          <w:b/>
          <w:bCs/>
          <w:color w:val="1A1A2E"/>
          <w:sz w:val="22"/>
          <w:szCs w:val="22"/>
        </w:rPr>
        <w:t xml:space="preserve">Commit process:</w:t>
      </w:r>
      <w:r>
        <w:rPr>
          <w:rFonts w:ascii="Arial" w:cs="Arial" w:eastAsia="Arial" w:hAnsi="Arial"/>
          <w:color w:val="1A1A2E"/>
          <w:sz w:val="22"/>
          <w:szCs w:val="22"/>
        </w:rPr>
        <w:t xml:space="preserve"> (1) sync-blobs walks EFS, ignores .deleted marker files, computes SHA-256 per real file, transfers new files to S3, and skips any content_hash already in Table 6. If sync-blobs returns a permanent 4xx error, the commit endpoint immediately resets Table 8.status to editing and returns the error. (2) tree_hash is calculated as SHA-256 of the canonically sorted, serialised tree structure (file names and content hashes of all children, recursively, excluding .deleted markers). (3) changes_summary is computed by diffing the new tree_hash against the parent’s tree_hash using the same logic as GET /v1/commits/{hash}/diff, stored as a human-readable string (e.g. “3 files changed, 1 added, 2 modified”). (4) Tables 3, 4, and 6 records are written. (5) A Table 5 row is written: status = pending, parent_commit_hash = base_commit_hash, draft_id = this draft. (6) Table 8 is updated: status = pending, commit_hash, changes_summary. (7) The EFS directory is wiped.</w:t>
      </w:r>
    </w:p>
    <w:p>
      <w:pPr>
        <w:pStyle w:val="ListParagraph"/>
        <w:numPr>
          <w:ilvl w:val="0"/>
          <w:numId w:val="2"/>
        </w:numPr>
        <w:spacing w:before="55" w:after="55"/>
      </w:pPr>
      <w:r>
        <w:rPr>
          <w:rFonts w:ascii="Arial" w:cs="Arial" w:eastAsia="Arial" w:hAnsi="Arial"/>
          <w:b/>
          <w:bCs/>
          <w:color w:val="1A1A2E"/>
          <w:sz w:val="22"/>
          <w:szCs w:val="22"/>
        </w:rPr>
        <w:t xml:space="preserve">Post-commit SQS and SES:</w:t>
      </w:r>
      <w:r>
        <w:rPr>
          <w:rFonts w:ascii="Arial" w:cs="Arial" w:eastAsia="Arial" w:hAnsi="Arial"/>
          <w:color w:val="1A1A2E"/>
          <w:sz w:val="22"/>
          <w:szCs w:val="22"/>
        </w:rPr>
        <w:t xml:space="preserve"> After the database transaction commits, SQS cleanup and SQS notification messages are published outside the transaction as best-effort post-commit actions. SQS consumers send SES emails asynchronously. DLQ catches any failures. This means approval, rejection, and notification events never block or roll back database state.</w:t>
      </w:r>
    </w:p>
    <w:p>
      <w:pPr>
        <w:pStyle w:val="ListParagraph"/>
        <w:numPr>
          <w:ilvl w:val="0"/>
          <w:numId w:val="2"/>
        </w:numPr>
        <w:spacing w:before="55" w:after="55"/>
      </w:pPr>
      <w:r>
        <w:rPr>
          <w:rFonts w:ascii="Arial" w:cs="Arial" w:eastAsia="Arial" w:hAnsi="Arial"/>
          <w:b/>
          <w:bCs/>
          <w:color w:val="1A1A2E"/>
          <w:sz w:val="22"/>
          <w:szCs w:val="22"/>
        </w:rPr>
        <w:t xml:space="preserve">Idempotency on retry:</w:t>
      </w:r>
      <w:r>
        <w:rPr>
          <w:rFonts w:ascii="Arial" w:cs="Arial" w:eastAsia="Arial" w:hAnsi="Arial"/>
          <w:color w:val="1A1A2E"/>
          <w:sz w:val="22"/>
          <w:szCs w:val="22"/>
        </w:rPr>
        <w:t xml:space="preserve"> sync-blobs skips already-uploaded blobs. If the resulting tree_hash matches an already-pending commit from this draft_id, no duplicate commit is written and the existing commit_hash is returned.</w:t>
      </w:r>
    </w:p>
    <w:p>
      <w:pPr>
        <w:pStyle w:val="ListParagraph"/>
        <w:numPr>
          <w:ilvl w:val="0"/>
          <w:numId w:val="2"/>
        </w:numPr>
        <w:spacing w:before="55" w:after="55"/>
      </w:pPr>
      <w:r>
        <w:rPr>
          <w:rFonts w:ascii="Arial" w:cs="Arial" w:eastAsia="Arial" w:hAnsi="Arial"/>
          <w:b/>
          <w:bCs/>
          <w:color w:val="1A1A2E"/>
          <w:sz w:val="22"/>
          <w:szCs w:val="22"/>
        </w:rPr>
        <w:t xml:space="preserve">Read-only diff while pending:</w:t>
      </w:r>
      <w:r>
        <w:rPr>
          <w:rFonts w:ascii="Arial" w:cs="Arial" w:eastAsia="Arial" w:hAnsi="Arial"/>
          <w:color w:val="1A1A2E"/>
          <w:sz w:val="22"/>
          <w:szCs w:val="22"/>
        </w:rPr>
        <w:t xml:space="preserve"> The right panel shows the file-by-file diff of the submitted commit against its parent, identical in layout to the reviewer’s diff view. No edit controls are shown.</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After Commit: Possible Outcomes</w:t>
      </w:r>
    </w:p>
    <w:p>
      <w:pPr>
        <w:spacing w:before="120" w:after="30"/>
      </w:pPr>
      <w:r>
        <w:rPr>
          <w:rFonts w:ascii="Arial" w:cs="Arial" w:eastAsia="Arial" w:hAnsi="Arial"/>
          <w:b/>
          <w:bCs/>
          <w:i/>
          <w:iCs/>
          <w:color w:val="1A1A2E"/>
          <w:sz w:val="22"/>
          <w:szCs w:val="22"/>
        </w:rPr>
        <w:t xml:space="preserve">Outcome A — Approved</w:t>
      </w:r>
    </w:p>
    <w:p>
      <w:pPr>
        <w:pStyle w:val="ListParagraph"/>
        <w:numPr>
          <w:ilvl w:val="0"/>
          <w:numId w:val="2"/>
        </w:numPr>
        <w:spacing w:before="55" w:after="55"/>
      </w:pPr>
      <w:r>
        <w:rPr>
          <w:rFonts w:ascii="Arial" w:cs="Arial" w:eastAsia="Arial" w:hAnsi="Arial"/>
          <w:b/>
          <w:bCs/>
          <w:color w:val="1A1A2E"/>
          <w:sz w:val="22"/>
          <w:szCs w:val="22"/>
        </w:rPr>
        <w:t xml:space="preserve">What happens:</w:t>
      </w:r>
      <w:r>
        <w:rPr>
          <w:rFonts w:ascii="Arial" w:cs="Arial" w:eastAsia="Arial" w:hAnsi="Arial"/>
          <w:color w:val="1A1A2E"/>
          <w:sz w:val="22"/>
          <w:szCs w:val="22"/>
        </w:rPr>
        <w:t xml:space="preserve"> Database transaction: (1) SELECT commit with optimistic lock on Table 2. (2) Validate parent_commit_hash == latest_commit_hash. If not equal, return 409 — see 409 disambiguation below. (3) UPDATE commit: status = approved. (4) UPDATE sibling commits in Table 5: status = sibling_rejected. (5) UPDATE Table 2 latest_commit_hash with version increment (optimistic lock). (6) UPDATE Table 8 sibling draft rows: status = sibling_rejected. (7) UPDATE Table 8 editing drafts with stale base_commit_hash, using SKIP LOCKED to avoid lock contention: status = needs_rebase. (8) UPDATE Table 8 approved draft row: status = approved. COMMIT. After the transaction commits (outside the transaction): publish SQS EFS cleanup message and SQS notification message. SQS consumer sends SES emails to the approved author and all sibling-rejected authors. If any database step fails, the entire transaction rolls back and the reviewer receives a 409.</w:t>
      </w:r>
    </w:p>
    <w:p>
      <w:pPr>
        <w:pStyle w:val="ListParagraph"/>
        <w:numPr>
          <w:ilvl w:val="0"/>
          <w:numId w:val="2"/>
        </w:numPr>
        <w:spacing w:before="55" w:after="55"/>
      </w:pPr>
      <w:r>
        <w:rPr>
          <w:rFonts w:ascii="Arial" w:cs="Arial" w:eastAsia="Arial" w:hAnsi="Arial"/>
          <w:b/>
          <w:bCs/>
          <w:color w:val="1A1A2E"/>
          <w:sz w:val="22"/>
          <w:szCs w:val="22"/>
        </w:rPr>
        <w:t xml:space="preserve">409 disambiguation:</w:t>
      </w:r>
      <w:r>
        <w:rPr>
          <w:rFonts w:ascii="Arial" w:cs="Arial" w:eastAsia="Arial" w:hAnsi="Arial"/>
          <w:color w:val="1A1A2E"/>
          <w:sz w:val="22"/>
          <w:szCs w:val="22"/>
        </w:rPr>
        <w:t xml:space="preserve"> Two distinct scenarios both cause the approve endpoint to return 409 and require different UI messages. (A) Stale-at-approval: the commit’s parent_commit_hash was already not equal to latest_commit_hash before the transaction began. This means the commit was submitted in the race-condition window and is now stale. The backend detects this in step 2 before writing anything. UI message: “This commit is no longer based on the current repository head and has been automatically sibling-rejected.” (B) Concurrent reviewer: another reviewer approved a different commit at the same moment, causing the optimistic lock on Table 2 (step 5) to fail mid-transaction. UI message: “Another commit was approved just now. This commit has been automatically sibling-rejected.” The queue refreshes.</w:t>
      </w:r>
    </w:p>
    <w:p>
      <w:pPr>
        <w:pStyle w:val="ListParagraph"/>
        <w:numPr>
          <w:ilvl w:val="0"/>
          <w:numId w:val="2"/>
        </w:numPr>
        <w:spacing w:before="55" w:after="55"/>
      </w:pPr>
      <w:r>
        <w:rPr>
          <w:rFonts w:ascii="Arial" w:cs="Arial" w:eastAsia="Arial" w:hAnsi="Arial"/>
          <w:b/>
          <w:bCs/>
          <w:color w:val="1A1A2E"/>
          <w:sz w:val="22"/>
          <w:szCs w:val="22"/>
        </w:rPr>
        <w:t xml:space="preserve">What the author sees:</w:t>
      </w:r>
      <w:r>
        <w:rPr>
          <w:rFonts w:ascii="Arial" w:cs="Arial" w:eastAsia="Arial" w:hAnsi="Arial"/>
          <w:color w:val="1A1A2E"/>
          <w:sz w:val="22"/>
          <w:szCs w:val="22"/>
        </w:rPr>
        <w:t xml:space="preserve"> The draft entry badge turns green: “Approved.” The right panel shows the committed tree read-only with a green banner: “This draft was approved and is now the repository head.” A Dismiss button soft-deletes the Table 8 row (status = deleted) and removes the entry from the list. The underlying commit record in Table 5 is unaffected.</w:t>
      </w:r>
    </w:p>
    <w:p>
      <w:pPr>
        <w:pStyle w:val="ListParagraph"/>
        <w:numPr>
          <w:ilvl w:val="0"/>
          <w:numId w:val="2"/>
        </w:numPr>
        <w:spacing w:before="55" w:after="55"/>
      </w:pPr>
      <w:r>
        <w:rPr>
          <w:rFonts w:ascii="Arial" w:cs="Arial" w:eastAsia="Arial" w:hAnsi="Arial"/>
          <w:b/>
          <w:bCs/>
          <w:color w:val="1A1A2E"/>
          <w:sz w:val="22"/>
          <w:szCs w:val="22"/>
        </w:rPr>
        <w:t xml:space="preserve">Email:</w:t>
      </w:r>
      <w:r>
        <w:rPr>
          <w:rFonts w:ascii="Arial" w:cs="Arial" w:eastAsia="Arial" w:hAnsi="Arial"/>
          <w:color w:val="1A1A2E"/>
          <w:sz w:val="22"/>
          <w:szCs w:val="22"/>
        </w:rPr>
        <w:t xml:space="preserve"> Subject: “Your commit to {repo_name} was approved.” Body: commit hash, link to the repository.</w:t>
      </w:r>
    </w:p>
    <w:p>
      <w:pPr>
        <w:spacing w:before="80" w:after="0"/>
      </w:pPr>
      <w:r>
        <w:rPr>
          <w:rFonts w:ascii="Arial" w:cs="Arial" w:eastAsia="Arial" w:hAnsi="Arial"/>
          <w:color w:val="1A1A2E"/>
          <w:sz w:val="22"/>
          <w:szCs w:val="22"/>
        </w:rPr>
        <w:t xml:space="preserve"/>
      </w:r>
    </w:p>
    <w:p>
      <w:pPr>
        <w:spacing w:before="120" w:after="30"/>
      </w:pPr>
      <w:r>
        <w:rPr>
          <w:rFonts w:ascii="Arial" w:cs="Arial" w:eastAsia="Arial" w:hAnsi="Arial"/>
          <w:b/>
          <w:bCs/>
          <w:i/>
          <w:iCs/>
          <w:color w:val="1A1A2E"/>
          <w:sz w:val="22"/>
          <w:szCs w:val="22"/>
        </w:rPr>
        <w:t xml:space="preserve">Outcome B — Rejected by Reviewer</w:t>
      </w:r>
    </w:p>
    <w:p>
      <w:pPr>
        <w:pStyle w:val="ListParagraph"/>
        <w:numPr>
          <w:ilvl w:val="0"/>
          <w:numId w:val="2"/>
        </w:numPr>
        <w:spacing w:before="55" w:after="55"/>
      </w:pPr>
      <w:r>
        <w:rPr>
          <w:rFonts w:ascii="Arial" w:cs="Arial" w:eastAsia="Arial" w:hAnsi="Arial"/>
          <w:b/>
          <w:bCs/>
          <w:color w:val="1A1A2E"/>
          <w:sz w:val="22"/>
          <w:szCs w:val="22"/>
        </w:rPr>
        <w:t xml:space="preserve">What happens:</w:t>
      </w:r>
      <w:r>
        <w:rPr>
          <w:rFonts w:ascii="Arial" w:cs="Arial" w:eastAsia="Arial" w:hAnsi="Arial"/>
          <w:color w:val="1A1A2E"/>
          <w:sz w:val="22"/>
          <w:szCs w:val="22"/>
        </w:rPr>
        <w:t xml:space="preserve"> UPDATE Table 5: status = rejected, reviewer_comment = provided text. UPDATE Table 8: status = rejected. COMMIT. After the transaction commits: publish SQS notification. SES email is sent. The EFS directory was wiped at commit time and is currently empty.</w:t>
      </w:r>
    </w:p>
    <w:p>
      <w:pPr>
        <w:pStyle w:val="ListParagraph"/>
        <w:numPr>
          <w:ilvl w:val="0"/>
          <w:numId w:val="2"/>
        </w:numPr>
        <w:spacing w:before="55" w:after="55"/>
      </w:pPr>
      <w:r>
        <w:rPr>
          <w:rFonts w:ascii="Arial" w:cs="Arial" w:eastAsia="Arial" w:hAnsi="Arial"/>
          <w:b/>
          <w:bCs/>
          <w:color w:val="1A1A2E"/>
          <w:sz w:val="22"/>
          <w:szCs w:val="22"/>
        </w:rPr>
        <w:t xml:space="preserve">What the author sees:</w:t>
      </w:r>
      <w:r>
        <w:rPr>
          <w:rFonts w:ascii="Arial" w:cs="Arial" w:eastAsia="Arial" w:hAnsi="Arial"/>
          <w:color w:val="1A1A2E"/>
          <w:sz w:val="22"/>
          <w:szCs w:val="22"/>
        </w:rPr>
        <w:t xml:space="preserve"> The draft entry badge turns red: “Rejected.” The reviewer’s comment is shown below the label (truncated to 2 lines with a “Read more” expander). The right panel shows the committed diff read-only with a red banner and the full reviewer comment. A “Reopen and Edit” button appears.</w:t>
      </w:r>
    </w:p>
    <w:p>
      <w:pPr>
        <w:pStyle w:val="ListParagraph"/>
        <w:numPr>
          <w:ilvl w:val="0"/>
          <w:numId w:val="2"/>
        </w:numPr>
        <w:spacing w:before="55" w:after="55"/>
      </w:pPr>
      <w:r>
        <w:rPr>
          <w:rFonts w:ascii="Arial" w:cs="Arial" w:eastAsia="Arial" w:hAnsi="Arial"/>
          <w:b/>
          <w:bCs/>
          <w:color w:val="1A1A2E"/>
          <w:sz w:val="22"/>
          <w:szCs w:val="22"/>
        </w:rPr>
        <w:t xml:space="preserve">Reopening a rejected draft:</w:t>
      </w:r>
      <w:r>
        <w:rPr>
          <w:rFonts w:ascii="Arial" w:cs="Arial" w:eastAsia="Arial" w:hAnsi="Arial"/>
          <w:color w:val="1A1A2E"/>
          <w:sz w:val="22"/>
          <w:szCs w:val="22"/>
        </w:rPr>
        <w:t xml:space="preserve"> Clicking “Reopen and Edit” calls POST /v1/repos/{id}/drafts/{draft_id}/reconstruct. The endpoint sets Table 8.status = reconstructing immediately (a second simultaneous call returns 409 while reconstructing). Any partial EFS content for this draft_id is wiped before starting. The backend reads the commit’s tree from Tables 3/4, fetches each blob from S3, and writes the files to the EFS directory. A task record is written to DynamoDB. The endpoint returns 202 with a task_id. On completion, the backend checks base_commit_hash against latest_commit_hash: if stale, Table 8.status is set to needs_rebase; otherwise it is set to editing. The file explorer opens in interactive mode.</w:t>
      </w:r>
    </w:p>
    <w:p>
      <w:pPr>
        <w:pStyle w:val="ListParagraph"/>
        <w:numPr>
          <w:ilvl w:val="0"/>
          <w:numId w:val="2"/>
        </w:numPr>
        <w:spacing w:before="55" w:after="55"/>
      </w:pPr>
      <w:r>
        <w:rPr>
          <w:rFonts w:ascii="Arial" w:cs="Arial" w:eastAsia="Arial" w:hAnsi="Arial"/>
          <w:b/>
          <w:bCs/>
          <w:color w:val="1A1A2E"/>
          <w:sz w:val="22"/>
          <w:szCs w:val="22"/>
        </w:rPr>
        <w:t xml:space="preserve">Reconstruction failure:</w:t>
      </w:r>
      <w:r>
        <w:rPr>
          <w:rFonts w:ascii="Arial" w:cs="Arial" w:eastAsia="Arial" w:hAnsi="Arial"/>
          <w:color w:val="1A1A2E"/>
          <w:sz w:val="22"/>
          <w:szCs w:val="22"/>
        </w:rPr>
        <w:t xml:space="preserve"> GET /v1/repos/{id}/tasks/{task_id} returns status = failed. The right panel shows: “We couldn’t restore your draft files. This may be a temporary issue.” with a “Try Again” button. Clicking Try Again resets Table 8.status to rejected (clearing the reconstructing state), then calls reconstruct again. The pre-wipe on the next attempt handles any partial content.</w:t>
      </w:r>
    </w:p>
    <w:p>
      <w:pPr>
        <w:pStyle w:val="ListParagraph"/>
        <w:numPr>
          <w:ilvl w:val="0"/>
          <w:numId w:val="2"/>
        </w:numPr>
        <w:spacing w:before="55" w:after="55"/>
      </w:pPr>
      <w:r>
        <w:rPr>
          <w:rFonts w:ascii="Arial" w:cs="Arial" w:eastAsia="Arial" w:hAnsi="Arial"/>
          <w:b/>
          <w:bCs/>
          <w:color w:val="1A1A2E"/>
          <w:sz w:val="22"/>
          <w:szCs w:val="22"/>
        </w:rPr>
        <w:t xml:space="preserve">Email:</w:t>
      </w:r>
      <w:r>
        <w:rPr>
          <w:rFonts w:ascii="Arial" w:cs="Arial" w:eastAsia="Arial" w:hAnsi="Arial"/>
          <w:color w:val="1A1A2E"/>
          <w:sz w:val="22"/>
          <w:szCs w:val="22"/>
        </w:rPr>
        <w:t xml:space="preserve"> Subject: “Your commit to {repo_name} was rejected.” Body: commit hash, reviewer’s full comment, link to repository.</w:t>
      </w:r>
    </w:p>
    <w:p>
      <w:pPr>
        <w:spacing w:before="80" w:after="0"/>
      </w:pPr>
      <w:r>
        <w:rPr>
          <w:rFonts w:ascii="Arial" w:cs="Arial" w:eastAsia="Arial" w:hAnsi="Arial"/>
          <w:color w:val="1A1A2E"/>
          <w:sz w:val="22"/>
          <w:szCs w:val="22"/>
        </w:rPr>
        <w:t xml:space="preserve"/>
      </w:r>
    </w:p>
    <w:p>
      <w:pPr>
        <w:spacing w:before="120" w:after="30"/>
      </w:pPr>
      <w:r>
        <w:rPr>
          <w:rFonts w:ascii="Arial" w:cs="Arial" w:eastAsia="Arial" w:hAnsi="Arial"/>
          <w:b/>
          <w:bCs/>
          <w:i/>
          <w:iCs/>
          <w:color w:val="1A1A2E"/>
          <w:sz w:val="22"/>
          <w:szCs w:val="22"/>
        </w:rPr>
        <w:t xml:space="preserve">Outcome C — Sibling-Rejected</w:t>
      </w:r>
    </w:p>
    <w:p>
      <w:pPr>
        <w:pStyle w:val="ListParagraph"/>
        <w:numPr>
          <w:ilvl w:val="0"/>
          <w:numId w:val="2"/>
        </w:numPr>
        <w:spacing w:before="55" w:after="55"/>
      </w:pPr>
      <w:r>
        <w:rPr>
          <w:rFonts w:ascii="Arial" w:cs="Arial" w:eastAsia="Arial" w:hAnsi="Arial"/>
          <w:b/>
          <w:bCs/>
          <w:color w:val="1A1A2E"/>
          <w:sz w:val="22"/>
          <w:szCs w:val="22"/>
        </w:rPr>
        <w:t xml:space="preserve">What happens:</w:t>
      </w:r>
      <w:r>
        <w:rPr>
          <w:rFonts w:ascii="Arial" w:cs="Arial" w:eastAsia="Arial" w:hAnsi="Arial"/>
          <w:color w:val="1A1A2E"/>
          <w:sz w:val="22"/>
          <w:szCs w:val="22"/>
        </w:rPr>
        <w:t xml:space="preserve"> Another author’s commit with the same parent_commit_hash was approved first. UPDATE Table 5: status = sibling_rejected. UPDATE Table 8: status = sibling_rejected. COMMIT. After the transaction commits: publish SQS notification. SES email is sent. The EFS directory was wiped at commit time.</w:t>
      </w:r>
    </w:p>
    <w:p>
      <w:pPr>
        <w:pStyle w:val="ListParagraph"/>
        <w:numPr>
          <w:ilvl w:val="0"/>
          <w:numId w:val="2"/>
        </w:numPr>
        <w:spacing w:before="55" w:after="55"/>
      </w:pPr>
      <w:r>
        <w:rPr>
          <w:rFonts w:ascii="Arial" w:cs="Arial" w:eastAsia="Arial" w:hAnsi="Arial"/>
          <w:b/>
          <w:bCs/>
          <w:color w:val="1A1A2E"/>
          <w:sz w:val="22"/>
          <w:szCs w:val="22"/>
        </w:rPr>
        <w:t xml:space="preserve">What the author sees:</w:t>
      </w:r>
      <w:r>
        <w:rPr>
          <w:rFonts w:ascii="Arial" w:cs="Arial" w:eastAsia="Arial" w:hAnsi="Arial"/>
          <w:color w:val="1A1A2E"/>
          <w:sz w:val="22"/>
          <w:szCs w:val="22"/>
        </w:rPr>
        <w:t xml:space="preserve"> The draft entry badge turns amber: “Sibling Rejected.” The right panel shows the committed diff read-only with an amber banner: “Another change based on the same version was approved before yours. Resolve conflicts to resubmit.” A “Resolve Conflict” button appears.</w:t>
      </w:r>
    </w:p>
    <w:p>
      <w:pPr>
        <w:pStyle w:val="ListParagraph"/>
        <w:numPr>
          <w:ilvl w:val="0"/>
          <w:numId w:val="2"/>
        </w:numPr>
        <w:spacing w:before="55" w:after="55"/>
      </w:pPr>
      <w:r>
        <w:rPr>
          <w:rFonts w:ascii="Arial" w:cs="Arial" w:eastAsia="Arial" w:hAnsi="Arial"/>
          <w:b/>
          <w:bCs/>
          <w:color w:val="1A1A2E"/>
          <w:sz w:val="22"/>
          <w:szCs w:val="22"/>
        </w:rPr>
        <w:t xml:space="preserve">Conflict resolution for sibling-rejected drafts:</w:t>
      </w:r>
      <w:r>
        <w:rPr>
          <w:rFonts w:ascii="Arial" w:cs="Arial" w:eastAsia="Arial" w:hAnsi="Arial"/>
          <w:color w:val="1A1A2E"/>
          <w:sz w:val="22"/>
          <w:szCs w:val="22"/>
        </w:rPr>
        <w:t xml:space="preserve"> The frontend calls POST /v1/repos/{id}/conflicts with body {draft_id, head: {commit_hash}, mode: “sibling”}. In sibling mode, the backend reconstructs the sibling-rejected commit’s tree from Tables 3/4 and S3 blobs (a full multi-step reconstruction: join Tables 3, 4, and 6; fetch blobs from S3). It then compares the old parent tree, the new approved head tree, and the sibling-rejected commit’s reconstructed tree. The same five-category Conflict Review Screen is shown, with a loading spinner while the conflicts request is in flight. After resolution, “Rebase and Continue” resets EFS to a clean state, writes the resolved files, updates Table 8.base_commit_hash to the new head hash, and sets status = editing.</w:t>
      </w:r>
    </w:p>
    <w:p>
      <w:pPr>
        <w:pStyle w:val="ListParagraph"/>
        <w:numPr>
          <w:ilvl w:val="0"/>
          <w:numId w:val="2"/>
        </w:numPr>
        <w:spacing w:before="55" w:after="55"/>
      </w:pPr>
      <w:r>
        <w:rPr>
          <w:rFonts w:ascii="Arial" w:cs="Arial" w:eastAsia="Arial" w:hAnsi="Arial"/>
          <w:b/>
          <w:bCs/>
          <w:color w:val="1A1A2E"/>
          <w:sz w:val="22"/>
          <w:szCs w:val="22"/>
        </w:rPr>
        <w:t xml:space="preserve">Sibling-rejected deletion:</w:t>
      </w:r>
      <w:r>
        <w:rPr>
          <w:rFonts w:ascii="Arial" w:cs="Arial" w:eastAsia="Arial" w:hAnsi="Arial"/>
          <w:color w:val="1A1A2E"/>
          <w:sz w:val="22"/>
          <w:szCs w:val="22"/>
        </w:rPr>
        <w:t xml:space="preserve"> A sibling-rejected draft cannot be deleted while in sibling_rejected status. After the author resolves the conflict and status returns to editing, deletion is allowed.</w:t>
      </w:r>
    </w:p>
    <w:p>
      <w:pPr>
        <w:pStyle w:val="ListParagraph"/>
        <w:numPr>
          <w:ilvl w:val="0"/>
          <w:numId w:val="2"/>
        </w:numPr>
        <w:spacing w:before="55" w:after="55"/>
      </w:pPr>
      <w:r>
        <w:rPr>
          <w:rFonts w:ascii="Arial" w:cs="Arial" w:eastAsia="Arial" w:hAnsi="Arial"/>
          <w:b/>
          <w:bCs/>
          <w:color w:val="1A1A2E"/>
          <w:sz w:val="22"/>
          <w:szCs w:val="22"/>
        </w:rPr>
        <w:t xml:space="preserve">Email:</w:t>
      </w:r>
      <w:r>
        <w:rPr>
          <w:rFonts w:ascii="Arial" w:cs="Arial" w:eastAsia="Arial" w:hAnsi="Arial"/>
          <w:color w:val="1A1A2E"/>
          <w:sz w:val="22"/>
          <w:szCs w:val="22"/>
        </w:rPr>
        <w:t xml:space="preserve"> Subject: “Your commit to {repo_name} needs conflict resolution.” Body: commit hash, explanation that another commit was approved first, link to repository.</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Multiple Drafts: Interactions and Edge Cases</w:t>
      </w:r>
    </w:p>
    <w:p>
      <w:pPr>
        <w:pStyle w:val="ListParagraph"/>
        <w:numPr>
          <w:ilvl w:val="0"/>
          <w:numId w:val="2"/>
        </w:numPr>
        <w:spacing w:before="55" w:after="55"/>
      </w:pPr>
      <w:r>
        <w:rPr>
          <w:rFonts w:ascii="Arial" w:cs="Arial" w:eastAsia="Arial" w:hAnsi="Arial"/>
          <w:b/>
          <w:bCs/>
          <w:color w:val="1A1A2E"/>
          <w:sz w:val="22"/>
          <w:szCs w:val="22"/>
        </w:rPr>
        <w:t xml:space="preserve">Multiple editing drafts when a commit is approved:</w:t>
      </w:r>
      <w:r>
        <w:rPr>
          <w:rFonts w:ascii="Arial" w:cs="Arial" w:eastAsia="Arial" w:hAnsi="Arial"/>
          <w:color w:val="1A1A2E"/>
          <w:sz w:val="22"/>
          <w:szCs w:val="22"/>
        </w:rPr>
        <w:t xml:space="preserve"> All editing drafts in the repository are set to needs_rebase simultaneously via the SKIP LOCKED UPDATE in the approval transaction. Any rows skipped due to locking are caught by the 5-minute background sweep. The author resolves each independently in any order.</w:t>
      </w:r>
    </w:p>
    <w:p>
      <w:pPr>
        <w:pStyle w:val="ListParagraph"/>
        <w:numPr>
          <w:ilvl w:val="0"/>
          <w:numId w:val="2"/>
        </w:numPr>
        <w:spacing w:before="55" w:after="55"/>
      </w:pPr>
      <w:r>
        <w:rPr>
          <w:rFonts w:ascii="Arial" w:cs="Arial" w:eastAsia="Arial" w:hAnsi="Arial"/>
          <w:b/>
          <w:bCs/>
          <w:color w:val="1A1A2E"/>
          <w:sz w:val="22"/>
          <w:szCs w:val="22"/>
        </w:rPr>
        <w:t xml:space="preserve">Multiple pending drafts from the same author:</w:t>
      </w:r>
      <w:r>
        <w:rPr>
          <w:rFonts w:ascii="Arial" w:cs="Arial" w:eastAsia="Arial" w:hAnsi="Arial"/>
          <w:color w:val="1A1A2E"/>
          <w:sz w:val="22"/>
          <w:szCs w:val="22"/>
        </w:rPr>
        <w:t xml:space="preserve"> If the author has two pending commits both based on the same approved head, they are siblings. When the reviewer approves one, the other is sibling-rejected. The UI entry turns amber with the message: “Another of your own commits based on the same version was approved.”</w:t>
      </w:r>
    </w:p>
    <w:p>
      <w:pPr>
        <w:pStyle w:val="ListParagraph"/>
        <w:numPr>
          <w:ilvl w:val="0"/>
          <w:numId w:val="2"/>
        </w:numPr>
        <w:spacing w:before="55" w:after="55"/>
      </w:pPr>
      <w:r>
        <w:rPr>
          <w:rFonts w:ascii="Arial" w:cs="Arial" w:eastAsia="Arial" w:hAnsi="Arial"/>
          <w:b/>
          <w:bCs/>
          <w:color w:val="1A1A2E"/>
          <w:sz w:val="22"/>
          <w:szCs w:val="22"/>
        </w:rPr>
        <w:t xml:space="preserve">No cascading approval:</w:t>
      </w:r>
      <w:r>
        <w:rPr>
          <w:rFonts w:ascii="Arial" w:cs="Arial" w:eastAsia="Arial" w:hAnsi="Arial"/>
          <w:color w:val="1A1A2E"/>
          <w:sz w:val="22"/>
          <w:szCs w:val="22"/>
        </w:rPr>
        <w:t xml:space="preserve"> Approving one draft never automatically approves any other. Each draft is an independent proposal.</w:t>
      </w:r>
    </w:p>
    <w:p>
      <w:pPr>
        <w:pStyle w:val="ListParagraph"/>
        <w:numPr>
          <w:ilvl w:val="0"/>
          <w:numId w:val="2"/>
        </w:numPr>
        <w:spacing w:before="55" w:after="55"/>
      </w:pPr>
      <w:r>
        <w:rPr>
          <w:rFonts w:ascii="Arial" w:cs="Arial" w:eastAsia="Arial" w:hAnsi="Arial"/>
          <w:b/>
          <w:bCs/>
          <w:color w:val="1A1A2E"/>
          <w:sz w:val="22"/>
          <w:szCs w:val="22"/>
        </w:rPr>
        <w:t xml:space="preserve">Draft deletion rules:</w:t>
      </w:r>
      <w:r>
        <w:rPr>
          <w:rFonts w:ascii="Arial" w:cs="Arial" w:eastAsia="Arial" w:hAnsi="Arial"/>
          <w:color w:val="1A1A2E"/>
          <w:sz w:val="22"/>
          <w:szCs w:val="22"/>
        </w:rPr>
        <w:t xml:space="preserve"> A draft can be deleted by the author when its status is editing, needs_rebase, approved, or rejected. A draft cannot be deleted when its status is pending, committing, reconstructing, or sibling_rejected. A confirmation dialog appears: “This draft and all its unsaved changes will be permanently deleted.”</w:t>
      </w:r>
    </w:p>
    <w:p>
      <w:pPr>
        <w:pStyle w:val="ListParagraph"/>
        <w:numPr>
          <w:ilvl w:val="0"/>
          <w:numId w:val="2"/>
        </w:numPr>
        <w:spacing w:before="55" w:after="55"/>
      </w:pPr>
      <w:r>
        <w:rPr>
          <w:rFonts w:ascii="Arial" w:cs="Arial" w:eastAsia="Arial" w:hAnsi="Arial"/>
          <w:b/>
          <w:bCs/>
          <w:color w:val="1A1A2E"/>
          <w:sz w:val="22"/>
          <w:szCs w:val="22"/>
        </w:rPr>
        <w:t xml:space="preserve">Browser closed during edit:</w:t>
      </w:r>
      <w:r>
        <w:rPr>
          <w:rFonts w:ascii="Arial" w:cs="Arial" w:eastAsia="Arial" w:hAnsi="Arial"/>
          <w:color w:val="1A1A2E"/>
          <w:sz w:val="22"/>
          <w:szCs w:val="22"/>
        </w:rPr>
        <w:t xml:space="preserve"> Auto-save writes to EFS after 2 seconds of inactivity. At most 2 seconds of typing is lost if the browser closes unexpectedly. The draft resumes from the last auto-saved state on next open.</w:t>
      </w:r>
    </w:p>
    <w:p>
      <w:pPr>
        <w:pStyle w:val="ListParagraph"/>
        <w:numPr>
          <w:ilvl w:val="0"/>
          <w:numId w:val="2"/>
        </w:numPr>
        <w:spacing w:before="55" w:after="55"/>
      </w:pPr>
      <w:r>
        <w:rPr>
          <w:rFonts w:ascii="Arial" w:cs="Arial" w:eastAsia="Arial" w:hAnsi="Arial"/>
          <w:b/>
          <w:bCs/>
          <w:color w:val="1A1A2E"/>
          <w:sz w:val="22"/>
          <w:szCs w:val="22"/>
        </w:rPr>
        <w:t xml:space="preserve">Two browser tabs on the same draft:</w:t>
      </w:r>
      <w:r>
        <w:rPr>
          <w:rFonts w:ascii="Arial" w:cs="Arial" w:eastAsia="Arial" w:hAnsi="Arial"/>
          <w:color w:val="1A1A2E"/>
          <w:sz w:val="22"/>
          <w:szCs w:val="22"/>
        </w:rPr>
        <w:t xml:space="preserve"> Not supported. Last save wins. The author is responsible for using one tab per draft.</w:t>
      </w:r>
    </w:p>
    <w:p>
      <w:pPr>
        <w:pStyle w:val="ListParagraph"/>
        <w:numPr>
          <w:ilvl w:val="0"/>
          <w:numId w:val="2"/>
        </w:numPr>
        <w:spacing w:before="55" w:after="55"/>
      </w:pPr>
      <w:r>
        <w:rPr>
          <w:rFonts w:ascii="Arial" w:cs="Arial" w:eastAsia="Arial" w:hAnsi="Arial"/>
          <w:b/>
          <w:bCs/>
          <w:color w:val="1A1A2E"/>
          <w:sz w:val="22"/>
          <w:szCs w:val="22"/>
        </w:rPr>
        <w:t xml:space="preserve">Author removed mid-session:</w:t>
      </w:r>
      <w:r>
        <w:rPr>
          <w:rFonts w:ascii="Arial" w:cs="Arial" w:eastAsia="Arial" w:hAnsi="Arial"/>
          <w:color w:val="1A1A2E"/>
          <w:sz w:val="22"/>
          <w:szCs w:val="22"/>
        </w:rPr>
        <w:t xml:space="preserve"> The next API call returns 403. The frontend shows: “You no longer have access to this repository.” The repo is removed from the dashboard.</w:t>
      </w:r>
    </w:p>
    <w:p>
      <w:pPr>
        <w:pStyle w:val="ListParagraph"/>
        <w:numPr>
          <w:ilvl w:val="0"/>
          <w:numId w:val="2"/>
        </w:numPr>
        <w:spacing w:before="55" w:after="55"/>
      </w:pPr>
      <w:r>
        <w:rPr>
          <w:rFonts w:ascii="Arial" w:cs="Arial" w:eastAsia="Arial" w:hAnsi="Arial"/>
          <w:b/>
          <w:bCs/>
          <w:color w:val="1A1A2E"/>
          <w:sz w:val="22"/>
          <w:szCs w:val="22"/>
        </w:rPr>
        <w:t xml:space="preserve">Repo deleted mid-session:</w:t>
      </w:r>
      <w:r>
        <w:rPr>
          <w:rFonts w:ascii="Arial" w:cs="Arial" w:eastAsia="Arial" w:hAnsi="Arial"/>
          <w:color w:val="1A1A2E"/>
          <w:sz w:val="22"/>
          <w:szCs w:val="22"/>
        </w:rPr>
        <w:t xml:space="preserve"> The next API call returns 404. The frontend shows the full-page “repo no longer exists” message with a “Return to Dashboard” button.</w:t>
      </w:r>
    </w:p>
    <w:p>
      <w:pPr>
        <w:pStyle w:val="ListParagraph"/>
        <w:numPr>
          <w:ilvl w:val="0"/>
          <w:numId w:val="2"/>
        </w:numPr>
        <w:spacing w:before="55" w:after="55"/>
      </w:pPr>
      <w:r>
        <w:rPr>
          <w:rFonts w:ascii="Arial" w:cs="Arial" w:eastAsia="Arial" w:hAnsi="Arial"/>
          <w:b/>
          <w:bCs/>
          <w:color w:val="1A1A2E"/>
          <w:sz w:val="22"/>
          <w:szCs w:val="22"/>
        </w:rPr>
        <w:t xml:space="preserve">First draft in an empty repository (race condition):</w:t>
      </w:r>
      <w:r>
        <w:rPr>
          <w:rFonts w:ascii="Arial" w:cs="Arial" w:eastAsia="Arial" w:hAnsi="Arial"/>
          <w:color w:val="1A1A2E"/>
          <w:sz w:val="22"/>
          <w:szCs w:val="22"/>
        </w:rPr>
        <w:t xml:space="preserve"> The draft’s base_commit_hash is null. Another author’s commit is approved, making the head non-null. The draft becomes needs_rebase. The Conflict Review Screen compares the draft’s EFS against an empty base and the approved commit’s tree. Everything in the approved commit appears as Category 3 (informational). Everything only in the draft is Category 1A (no conflict). Anything at the same path in both is Category 2 or 5.</w:t>
      </w:r>
    </w:p>
    <w:p>
      <w:pPr>
        <w:spacing w:before="80" w:after="0"/>
      </w:pPr>
      <w:r>
        <w:rPr>
          <w:rFonts w:ascii="Arial" w:cs="Arial" w:eastAsia="Arial" w:hAnsi="Arial"/>
          <w:color w:val="1A1A2E"/>
          <w:sz w:val="22"/>
          <w:szCs w:val="22"/>
        </w:rPr>
        <w:t xml:space="preserve"/>
      </w:r>
    </w:p>
    <w:p>
      <w:pPr>
        <w:pStyle w:val="Heading3"/>
        <w:spacing w:before="200" w:after="60"/>
      </w:pPr>
      <w:r>
        <w:rPr>
          <w:rFonts w:ascii="Arial" w:cs="Arial" w:eastAsia="Arial" w:hAnsi="Arial"/>
          <w:b/>
          <w:bCs/>
          <w:color w:val="1F3A5F"/>
          <w:sz w:val="22"/>
          <w:szCs w:val="22"/>
        </w:rPr>
        <w:t xml:space="preserve">Reviewer</w:t>
      </w:r>
    </w:p>
    <w:p>
      <w:pPr>
        <w:spacing w:before="60" w:after="60"/>
      </w:pPr>
      <w:r>
        <w:rPr>
          <w:rFonts w:ascii="Arial" w:cs="Arial" w:eastAsia="Arial" w:hAnsi="Arial"/>
          <w:color w:val="1A1A2E"/>
          <w:sz w:val="22"/>
          <w:szCs w:val="22"/>
        </w:rPr>
        <w:t xml:space="preserve">The reviewer role is focused entirely on evaluating proposed commits. Reviewers do not edit files, create drafts, or access commit history. Their entire interface is the pending commits queue and the diff view.</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Pending Commits Queue</w:t>
      </w:r>
    </w:p>
    <w:p>
      <w:pPr>
        <w:pStyle w:val="ListParagraph"/>
        <w:numPr>
          <w:ilvl w:val="0"/>
          <w:numId w:val="2"/>
        </w:numPr>
        <w:spacing w:before="55" w:after="55"/>
      </w:pPr>
      <w:r>
        <w:rPr>
          <w:rFonts w:ascii="Arial" w:cs="Arial" w:eastAsia="Arial" w:hAnsi="Arial"/>
          <w:b/>
          <w:bCs/>
          <w:color w:val="1A1A2E"/>
          <w:sz w:val="22"/>
          <w:szCs w:val="22"/>
        </w:rPr>
        <w:t xml:space="preserve">What the reviewer sees:</w:t>
      </w:r>
      <w:r>
        <w:rPr>
          <w:rFonts w:ascii="Arial" w:cs="Arial" w:eastAsia="Arial" w:hAnsi="Arial"/>
          <w:color w:val="1A1A2E"/>
          <w:sz w:val="22"/>
          <w:szCs w:val="22"/>
        </w:rPr>
        <w:t xml:space="preserve"> A flat list of all commits with status = pending for this repository, sorted by submission timestamp ascending (oldest first). Each entry shows: commit hash (truncated, full hash on hover), author name, submission timestamp, parent commit hash (truncated), and a “View Diff” button.</w:t>
      </w:r>
    </w:p>
    <w:p>
      <w:pPr>
        <w:pStyle w:val="ListParagraph"/>
        <w:numPr>
          <w:ilvl w:val="0"/>
          <w:numId w:val="2"/>
        </w:numPr>
        <w:spacing w:before="55" w:after="55"/>
      </w:pPr>
      <w:r>
        <w:rPr>
          <w:rFonts w:ascii="Arial" w:cs="Arial" w:eastAsia="Arial" w:hAnsi="Arial"/>
          <w:b/>
          <w:bCs/>
          <w:color w:val="1A1A2E"/>
          <w:sz w:val="22"/>
          <w:szCs w:val="22"/>
        </w:rPr>
        <w:t xml:space="preserve">Real-time queue refresh:</w:t>
      </w:r>
      <w:r>
        <w:rPr>
          <w:rFonts w:ascii="Arial" w:cs="Arial" w:eastAsia="Arial" w:hAnsi="Arial"/>
          <w:color w:val="1A1A2E"/>
          <w:sz w:val="22"/>
          <w:szCs w:val="22"/>
        </w:rPr>
        <w:t xml:space="preserve"> The queue polls GET /v1/repos/{id}/commits/pending every 30 seconds using the same Page Visibility API pattern and ±5-second jitter as head polling. New entries appear without a full page reload. If the queue was empty and a commit arrives, the empty state transitions automatically to show the entry.</w:t>
      </w:r>
    </w:p>
    <w:p>
      <w:pPr>
        <w:pStyle w:val="ListParagraph"/>
        <w:numPr>
          <w:ilvl w:val="0"/>
          <w:numId w:val="2"/>
        </w:numPr>
        <w:spacing w:before="55" w:after="55"/>
      </w:pPr>
      <w:r>
        <w:rPr>
          <w:rFonts w:ascii="Arial" w:cs="Arial" w:eastAsia="Arial" w:hAnsi="Arial"/>
          <w:b/>
          <w:bCs/>
          <w:color w:val="1A1A2E"/>
          <w:sz w:val="22"/>
          <w:szCs w:val="22"/>
        </w:rPr>
        <w:t xml:space="preserve">Flat queue — no chaining:</w:t>
      </w:r>
      <w:r>
        <w:rPr>
          <w:rFonts w:ascii="Arial" w:cs="Arial" w:eastAsia="Arial" w:hAnsi="Arial"/>
          <w:color w:val="1A1A2E"/>
          <w:sz w:val="22"/>
          <w:szCs w:val="22"/>
        </w:rPr>
        <w:t xml:space="preserve"> Because every draft is rebased to the latest approved head before committing (enforced by the pre-commit validation gate), every pending commit in the queue has the current approved head as its parent in the vast majority of cases. All commits are independently reviewable.</w:t>
      </w:r>
    </w:p>
    <w:p>
      <w:pPr>
        <w:pStyle w:val="ListParagraph"/>
        <w:numPr>
          <w:ilvl w:val="0"/>
          <w:numId w:val="2"/>
        </w:numPr>
        <w:spacing w:before="55" w:after="55"/>
      </w:pPr>
      <w:r>
        <w:rPr>
          <w:rFonts w:ascii="Arial" w:cs="Arial" w:eastAsia="Arial" w:hAnsi="Arial"/>
          <w:b/>
          <w:bCs/>
          <w:color w:val="1A1A2E"/>
          <w:sz w:val="22"/>
          <w:szCs w:val="22"/>
        </w:rPr>
        <w:t xml:space="preserve">Stale pending commits (rare race condition):</w:t>
      </w:r>
      <w:r>
        <w:rPr>
          <w:rFonts w:ascii="Arial" w:cs="Arial" w:eastAsia="Arial" w:hAnsi="Arial"/>
          <w:color w:val="1A1A2E"/>
          <w:sz w:val="22"/>
          <w:szCs w:val="22"/>
        </w:rPr>
        <w:t xml:space="preserve"> In the narrow window between a rebase completing and the commit being submitted, another commit could be approved, making the just-submitted commit technically based on a stale parent. The queue entry shows an amber “Stale” badge with the note: “This commit was based on an older version. If approved, affected authors will be directed to conflict resolution.” The reviewer can still approve or reject it normally.</w:t>
      </w:r>
    </w:p>
    <w:p>
      <w:pPr>
        <w:pStyle w:val="ListParagraph"/>
        <w:numPr>
          <w:ilvl w:val="0"/>
          <w:numId w:val="2"/>
        </w:numPr>
        <w:spacing w:before="55" w:after="55"/>
      </w:pPr>
      <w:r>
        <w:rPr>
          <w:rFonts w:ascii="Arial" w:cs="Arial" w:eastAsia="Arial" w:hAnsi="Arial"/>
          <w:b/>
          <w:bCs/>
          <w:color w:val="1A1A2E"/>
          <w:sz w:val="22"/>
          <w:szCs w:val="22"/>
        </w:rPr>
        <w:t xml:space="preserve">Already-resolved commit (concurrent reviewer):</w:t>
      </w:r>
      <w:r>
        <w:rPr>
          <w:rFonts w:ascii="Arial" w:cs="Arial" w:eastAsia="Arial" w:hAnsi="Arial"/>
          <w:color w:val="1A1A2E"/>
          <w:sz w:val="22"/>
          <w:szCs w:val="22"/>
        </w:rPr>
        <w:t xml:space="preserve"> If reviewer A and reviewer B both open the same pending commit’s diff simultaneously, and reviewer A resolves it first, reviewer B’s diff view polls GET /v1/commits/{hash}/status every 30 seconds. On detecting that the commit is no longer pending, a banner appears: “This commit has already been resolved by another reviewer.” The Approve and Reject buttons are hidden. A “Return to Queue” button is shown.</w:t>
      </w:r>
    </w:p>
    <w:p>
      <w:pPr>
        <w:pStyle w:val="ListParagraph"/>
        <w:numPr>
          <w:ilvl w:val="0"/>
          <w:numId w:val="2"/>
        </w:numPr>
        <w:spacing w:before="55" w:after="55"/>
      </w:pPr>
      <w:r>
        <w:rPr>
          <w:rFonts w:ascii="Arial" w:cs="Arial" w:eastAsia="Arial" w:hAnsi="Arial"/>
          <w:b/>
          <w:bCs/>
          <w:color w:val="1A1A2E"/>
          <w:sz w:val="22"/>
          <w:szCs w:val="22"/>
        </w:rPr>
        <w:t xml:space="preserve">Empty state:</w:t>
      </w:r>
      <w:r>
        <w:rPr>
          <w:rFonts w:ascii="Arial" w:cs="Arial" w:eastAsia="Arial" w:hAnsi="Arial"/>
          <w:color w:val="1A1A2E"/>
          <w:sz w:val="22"/>
          <w:szCs w:val="22"/>
        </w:rPr>
        <w:t xml:space="preserve"> When there are no pending commits: “No pending commits. All caught up!”</w:t>
      </w:r>
    </w:p>
    <w:p>
      <w:pPr>
        <w:pStyle w:val="ListParagraph"/>
        <w:numPr>
          <w:ilvl w:val="0"/>
          <w:numId w:val="2"/>
        </w:numPr>
        <w:spacing w:before="55" w:after="55"/>
      </w:pPr>
      <w:r>
        <w:rPr>
          <w:rFonts w:ascii="Arial" w:cs="Arial" w:eastAsia="Arial" w:hAnsi="Arial"/>
          <w:b/>
          <w:bCs/>
          <w:color w:val="1A1A2E"/>
          <w:sz w:val="22"/>
          <w:szCs w:val="22"/>
        </w:rPr>
        <w:t xml:space="preserve">Back navigation:</w:t>
      </w:r>
      <w:r>
        <w:rPr>
          <w:rFonts w:ascii="Arial" w:cs="Arial" w:eastAsia="Arial" w:hAnsi="Arial"/>
          <w:color w:val="1A1A2E"/>
          <w:sz w:val="22"/>
          <w:szCs w:val="22"/>
        </w:rPr>
        <w:t xml:space="preserve"> A “← Back to Queue” breadcrumb is always visible at the top of the diff view. Clicking it returns to the queue without relying on the browser back button.</w:t>
      </w:r>
    </w:p>
    <w:p>
      <w:pPr>
        <w:pStyle w:val="ListParagraph"/>
        <w:numPr>
          <w:ilvl w:val="0"/>
          <w:numId w:val="2"/>
        </w:numPr>
        <w:spacing w:before="55" w:after="55"/>
      </w:pPr>
      <w:r>
        <w:rPr>
          <w:rFonts w:ascii="Arial" w:cs="Arial" w:eastAsia="Arial" w:hAnsi="Arial"/>
          <w:b/>
          <w:bCs/>
          <w:color w:val="1A1A2E"/>
          <w:sz w:val="22"/>
          <w:szCs w:val="22"/>
        </w:rPr>
        <w:t xml:space="preserve">Repo deleted mid-session:</w:t>
      </w:r>
      <w:r>
        <w:rPr>
          <w:rFonts w:ascii="Arial" w:cs="Arial" w:eastAsia="Arial" w:hAnsi="Arial"/>
          <w:color w:val="1A1A2E"/>
          <w:sz w:val="22"/>
          <w:szCs w:val="22"/>
        </w:rPr>
        <w:t xml:space="preserve"> Same 404 handling as all other roles.</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Diff View</w:t>
      </w:r>
    </w:p>
    <w:p>
      <w:pPr>
        <w:pStyle w:val="ListParagraph"/>
        <w:numPr>
          <w:ilvl w:val="0"/>
          <w:numId w:val="2"/>
        </w:numPr>
        <w:spacing w:before="55" w:after="55"/>
      </w:pPr>
      <w:r>
        <w:rPr>
          <w:rFonts w:ascii="Arial" w:cs="Arial" w:eastAsia="Arial" w:hAnsi="Arial"/>
          <w:b/>
          <w:bCs/>
          <w:color w:val="1A1A2E"/>
          <w:sz w:val="22"/>
          <w:szCs w:val="22"/>
        </w:rPr>
        <w:t xml:space="preserve">Opening a diff:</w:t>
      </w:r>
      <w:r>
        <w:rPr>
          <w:rFonts w:ascii="Arial" w:cs="Arial" w:eastAsia="Arial" w:hAnsi="Arial"/>
          <w:color w:val="1A1A2E"/>
          <w:sz w:val="22"/>
          <w:szCs w:val="22"/>
        </w:rPr>
        <w:t xml:space="preserve"> GET /v1/commits/{hash}/diff. The diff is always computed against the commit’s parent_commit_hash, not the current head. If parent_commit_hash is null (the first commit in the repository), the diff is computed against an empty tree and every file is shown as a “New file.” This shows exactly what the author changed from their starting point.</w:t>
      </w:r>
    </w:p>
    <w:p>
      <w:pPr>
        <w:pStyle w:val="ListParagraph"/>
        <w:numPr>
          <w:ilvl w:val="0"/>
          <w:numId w:val="2"/>
        </w:numPr>
        <w:spacing w:before="55" w:after="55"/>
      </w:pPr>
      <w:r>
        <w:rPr>
          <w:rFonts w:ascii="Arial" w:cs="Arial" w:eastAsia="Arial" w:hAnsi="Arial"/>
          <w:b/>
          <w:bCs/>
          <w:color w:val="1A1A2E"/>
          <w:sz w:val="22"/>
          <w:szCs w:val="22"/>
        </w:rPr>
        <w:t xml:space="preserve">Text file diff:</w:t>
      </w:r>
      <w:r>
        <w:rPr>
          <w:rFonts w:ascii="Arial" w:cs="Arial" w:eastAsia="Arial" w:hAnsi="Arial"/>
          <w:color w:val="1A1A2E"/>
          <w:sz w:val="22"/>
          <w:szCs w:val="22"/>
        </w:rPr>
        <w:t xml:space="preserve"> Line-by-line diff. Additions highlighted in green, deletions in red. Three lines of unchanged context above and below each change block. Long unchanged sections are collapsed with a “Show N more lines” expander.</w:t>
      </w:r>
    </w:p>
    <w:p>
      <w:pPr>
        <w:pStyle w:val="ListParagraph"/>
        <w:numPr>
          <w:ilvl w:val="0"/>
          <w:numId w:val="2"/>
        </w:numPr>
        <w:spacing w:before="55" w:after="55"/>
      </w:pPr>
      <w:r>
        <w:rPr>
          <w:rFonts w:ascii="Arial" w:cs="Arial" w:eastAsia="Arial" w:hAnsi="Arial"/>
          <w:b/>
          <w:bCs/>
          <w:color w:val="1A1A2E"/>
          <w:sz w:val="22"/>
          <w:szCs w:val="22"/>
        </w:rPr>
        <w:t xml:space="preserve">Binary file diff:</w:t>
      </w:r>
      <w:r>
        <w:rPr>
          <w:rFonts w:ascii="Arial" w:cs="Arial" w:eastAsia="Arial" w:hAnsi="Arial"/>
          <w:color w:val="1A1A2E"/>
          <w:sz w:val="22"/>
          <w:szCs w:val="22"/>
        </w:rPr>
        <w:t xml:space="preserve"> A “Binary file changed” label is shown with filename, old size, new size, and MIME type. Download buttons for both the before and after versions call GET /v1/repos/{id}/files/{path}?ref={commit_hash} on-click for fresh 15-minute signed URLs. If a URL produces a 403, the frontend silently re-fetches and retries once.</w:t>
      </w:r>
    </w:p>
    <w:p>
      <w:pPr>
        <w:pStyle w:val="ListParagraph"/>
        <w:numPr>
          <w:ilvl w:val="0"/>
          <w:numId w:val="2"/>
        </w:numPr>
        <w:spacing w:before="55" w:after="55"/>
      </w:pPr>
      <w:r>
        <w:rPr>
          <w:rFonts w:ascii="Arial" w:cs="Arial" w:eastAsia="Arial" w:hAnsi="Arial"/>
          <w:b/>
          <w:bCs/>
          <w:color w:val="1A1A2E"/>
          <w:sz w:val="22"/>
          <w:szCs w:val="22"/>
        </w:rPr>
        <w:t xml:space="preserve">New file:</w:t>
      </w:r>
      <w:r>
        <w:rPr>
          <w:rFonts w:ascii="Arial" w:cs="Arial" w:eastAsia="Arial" w:hAnsi="Arial"/>
          <w:color w:val="1A1A2E"/>
          <w:sz w:val="22"/>
          <w:szCs w:val="22"/>
        </w:rPr>
        <w:t xml:space="preserve"> Shown entirely in green with a “New file” label.</w:t>
      </w:r>
    </w:p>
    <w:p>
      <w:pPr>
        <w:pStyle w:val="ListParagraph"/>
        <w:numPr>
          <w:ilvl w:val="0"/>
          <w:numId w:val="2"/>
        </w:numPr>
        <w:spacing w:before="55" w:after="55"/>
      </w:pPr>
      <w:r>
        <w:rPr>
          <w:rFonts w:ascii="Arial" w:cs="Arial" w:eastAsia="Arial" w:hAnsi="Arial"/>
          <w:b/>
          <w:bCs/>
          <w:color w:val="1A1A2E"/>
          <w:sz w:val="22"/>
          <w:szCs w:val="22"/>
        </w:rPr>
        <w:t xml:space="preserve">Deleted file:</w:t>
      </w:r>
      <w:r>
        <w:rPr>
          <w:rFonts w:ascii="Arial" w:cs="Arial" w:eastAsia="Arial" w:hAnsi="Arial"/>
          <w:color w:val="1A1A2E"/>
          <w:sz w:val="22"/>
          <w:szCs w:val="22"/>
        </w:rPr>
        <w:t xml:space="preserve"> Shown entirely in red with a “Deleted file” label.</w:t>
      </w:r>
    </w:p>
    <w:p>
      <w:pPr>
        <w:pStyle w:val="ListParagraph"/>
        <w:numPr>
          <w:ilvl w:val="0"/>
          <w:numId w:val="2"/>
        </w:numPr>
        <w:spacing w:before="55" w:after="55"/>
      </w:pPr>
      <w:r>
        <w:rPr>
          <w:rFonts w:ascii="Arial" w:cs="Arial" w:eastAsia="Arial" w:hAnsi="Arial"/>
          <w:b/>
          <w:bCs/>
          <w:color w:val="1A1A2E"/>
          <w:sz w:val="22"/>
          <w:szCs w:val="22"/>
        </w:rPr>
        <w:t xml:space="preserve">Renamed file:</w:t>
      </w:r>
      <w:r>
        <w:rPr>
          <w:rFonts w:ascii="Arial" w:cs="Arial" w:eastAsia="Arial" w:hAnsi="Arial"/>
          <w:color w:val="1A1A2E"/>
          <w:sz w:val="22"/>
          <w:szCs w:val="22"/>
        </w:rPr>
        <w:t xml:space="preserve"> Shown as a deleted entry at the old path plus an added entry at the new path. If content also changed, additions and deletions are shown within the new path entry.</w:t>
      </w:r>
    </w:p>
    <w:p>
      <w:pPr>
        <w:pStyle w:val="ListParagraph"/>
        <w:numPr>
          <w:ilvl w:val="0"/>
          <w:numId w:val="2"/>
        </w:numPr>
        <w:spacing w:before="55" w:after="55"/>
      </w:pPr>
      <w:r>
        <w:rPr>
          <w:rFonts w:ascii="Arial" w:cs="Arial" w:eastAsia="Arial" w:hAnsi="Arial"/>
          <w:b/>
          <w:bCs/>
          <w:color w:val="1A1A2E"/>
          <w:sz w:val="22"/>
          <w:szCs w:val="22"/>
        </w:rPr>
        <w:t xml:space="preserve">Self-review warning:</w:t>
      </w:r>
      <w:r>
        <w:rPr>
          <w:rFonts w:ascii="Arial" w:cs="Arial" w:eastAsia="Arial" w:hAnsi="Arial"/>
          <w:color w:val="1A1A2E"/>
          <w:sz w:val="22"/>
          <w:szCs w:val="22"/>
        </w:rPr>
        <w:t xml:space="preserve"> If the admin’s user_id matches the commit’s owner_id, a yellow banner appears: “You are reviewing your own commit. This action is allowed but should be used with care.”</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Approving</w:t>
      </w:r>
    </w:p>
    <w:p>
      <w:pPr>
        <w:spacing w:before="60" w:after="60"/>
      </w:pPr>
      <w:r>
        <w:rPr>
          <w:rFonts w:ascii="Arial" w:cs="Arial" w:eastAsia="Arial" w:hAnsi="Arial"/>
          <w:color w:val="1A1A2E"/>
          <w:sz w:val="22"/>
          <w:szCs w:val="22"/>
        </w:rPr>
        <w:t xml:space="preserve">The reviewer clicks “Approve.” A confirmation dialog appears: “Approve this commit? This action cannot be undone.” On confirm, the backend executes the following as a single atomic database transaction:</w:t>
      </w:r>
    </w:p>
    <w:p>
      <w:pPr>
        <w:pStyle w:val="ListParagraph"/>
        <w:numPr>
          <w:ilvl w:val="1"/>
          <w:numId w:val="2"/>
        </w:numPr>
        <w:spacing w:before="55" w:after="55"/>
      </w:pPr>
      <w:r>
        <w:rPr>
          <w:rFonts w:ascii="Arial" w:cs="Arial" w:eastAsia="Arial" w:hAnsi="Arial"/>
          <w:color w:val="1A1A2E"/>
          <w:sz w:val="22"/>
          <w:szCs w:val="22"/>
        </w:rPr>
        <w:t xml:space="preserve">Step 1. SELECT the commit row with an optimistic lock on Table 2.</w:t>
      </w:r>
    </w:p>
    <w:p>
      <w:pPr>
        <w:pStyle w:val="ListParagraph"/>
        <w:numPr>
          <w:ilvl w:val="1"/>
          <w:numId w:val="2"/>
        </w:numPr>
        <w:spacing w:before="55" w:after="55"/>
      </w:pPr>
      <w:r>
        <w:rPr>
          <w:rFonts w:ascii="Arial" w:cs="Arial" w:eastAsia="Arial" w:hAnsi="Arial"/>
          <w:color w:val="1A1A2E"/>
          <w:sz w:val="22"/>
          <w:szCs w:val="22"/>
        </w:rPr>
        <w:t xml:space="preserve">Step 2. Validate parent_commit_hash == latest_commit_hash. If not equal, return 409 with the stale_at_approval error type. No writes have occurred at this point.</w:t>
      </w:r>
    </w:p>
    <w:p>
      <w:pPr>
        <w:pStyle w:val="ListParagraph"/>
        <w:numPr>
          <w:ilvl w:val="1"/>
          <w:numId w:val="2"/>
        </w:numPr>
        <w:spacing w:before="55" w:after="55"/>
      </w:pPr>
      <w:r>
        <w:rPr>
          <w:rFonts w:ascii="Arial" w:cs="Arial" w:eastAsia="Arial" w:hAnsi="Arial"/>
          <w:color w:val="1A1A2E"/>
          <w:sz w:val="22"/>
          <w:szCs w:val="22"/>
        </w:rPr>
        <w:t xml:space="preserve">Step 3. UPDATE this commit: status = approved.</w:t>
      </w:r>
    </w:p>
    <w:p>
      <w:pPr>
        <w:pStyle w:val="ListParagraph"/>
        <w:numPr>
          <w:ilvl w:val="1"/>
          <w:numId w:val="2"/>
        </w:numPr>
        <w:spacing w:before="55" w:after="55"/>
      </w:pPr>
      <w:r>
        <w:rPr>
          <w:rFonts w:ascii="Arial" w:cs="Arial" w:eastAsia="Arial" w:hAnsi="Arial"/>
          <w:color w:val="1A1A2E"/>
          <w:sz w:val="22"/>
          <w:szCs w:val="22"/>
        </w:rPr>
        <w:t xml:space="preserve">Step 4. UPDATE all Table 5 rows WHERE parent_commit_hash = same AND commit_hash != this AND status = pending: status = sibling_rejected.</w:t>
      </w:r>
    </w:p>
    <w:p>
      <w:pPr>
        <w:pStyle w:val="ListParagraph"/>
        <w:numPr>
          <w:ilvl w:val="1"/>
          <w:numId w:val="2"/>
        </w:numPr>
        <w:spacing w:before="55" w:after="55"/>
      </w:pPr>
      <w:r>
        <w:rPr>
          <w:rFonts w:ascii="Arial" w:cs="Arial" w:eastAsia="Arial" w:hAnsi="Arial"/>
          <w:color w:val="1A1A2E"/>
          <w:sz w:val="22"/>
          <w:szCs w:val="22"/>
        </w:rPr>
        <w:t xml:space="preserve">Step 5. UPDATE Table 2.latest_commit_hash = this commit hash WHERE version = expected version (optimistic lock). If this fails due to a concurrent write, roll back the entire transaction and return 409 with the concurrent_reviewer error type.</w:t>
      </w:r>
    </w:p>
    <w:p>
      <w:pPr>
        <w:pStyle w:val="ListParagraph"/>
        <w:numPr>
          <w:ilvl w:val="1"/>
          <w:numId w:val="2"/>
        </w:numPr>
        <w:spacing w:before="55" w:after="55"/>
      </w:pPr>
      <w:r>
        <w:rPr>
          <w:rFonts w:ascii="Arial" w:cs="Arial" w:eastAsia="Arial" w:hAnsi="Arial"/>
          <w:color w:val="1A1A2E"/>
          <w:sz w:val="22"/>
          <w:szCs w:val="22"/>
        </w:rPr>
        <w:t xml:space="preserve">Step 6. UPDATE Table 8 rows for sibling-rejected drafts: status = sibling_rejected.</w:t>
      </w:r>
    </w:p>
    <w:p>
      <w:pPr>
        <w:pStyle w:val="ListParagraph"/>
        <w:numPr>
          <w:ilvl w:val="1"/>
          <w:numId w:val="2"/>
        </w:numPr>
        <w:spacing w:before="55" w:after="55"/>
      </w:pPr>
      <w:r>
        <w:rPr>
          <w:rFonts w:ascii="Arial" w:cs="Arial" w:eastAsia="Arial" w:hAnsi="Arial"/>
          <w:color w:val="1A1A2E"/>
          <w:sz w:val="22"/>
          <w:szCs w:val="22"/>
        </w:rPr>
        <w:t xml:space="preserve">Step 7. UPDATE Table 8 rows for editing drafts in this repository with a stale base_commit_hash, using SKIP LOCKED: status = needs_rebase.</w:t>
      </w:r>
    </w:p>
    <w:p>
      <w:pPr>
        <w:pStyle w:val="ListParagraph"/>
        <w:numPr>
          <w:ilvl w:val="1"/>
          <w:numId w:val="2"/>
        </w:numPr>
        <w:spacing w:before="55" w:after="55"/>
      </w:pPr>
      <w:r>
        <w:rPr>
          <w:rFonts w:ascii="Arial" w:cs="Arial" w:eastAsia="Arial" w:hAnsi="Arial"/>
          <w:color w:val="1A1A2E"/>
          <w:sz w:val="22"/>
          <w:szCs w:val="22"/>
        </w:rPr>
        <w:t xml:space="preserve">Step 8. UPDATE the Table 8 row for the approved draft: status = approved.</w:t>
      </w:r>
    </w:p>
    <w:p>
      <w:pPr>
        <w:pStyle w:val="ListParagraph"/>
        <w:numPr>
          <w:ilvl w:val="1"/>
          <w:numId w:val="2"/>
        </w:numPr>
        <w:spacing w:before="55" w:after="55"/>
      </w:pPr>
      <w:r>
        <w:rPr>
          <w:rFonts w:ascii="Arial" w:cs="Arial" w:eastAsia="Arial" w:hAnsi="Arial"/>
          <w:color w:val="1A1A2E"/>
          <w:sz w:val="22"/>
          <w:szCs w:val="22"/>
        </w:rPr>
        <w:t xml:space="preserve">COMMIT. After the transaction commits (outside the transaction): publish the SQS EFS cleanup message and the SQS notification message. The SQS notification consumer sends SES emails to the approved author and all sibling-rejected authors. If any database step fails, the entire transaction rolls back and a 409 is returned to the reviewer.</w:t>
      </w:r>
    </w:p>
    <w:p>
      <w:pPr>
        <w:pStyle w:val="ListParagraph"/>
        <w:numPr>
          <w:ilvl w:val="0"/>
          <w:numId w:val="2"/>
        </w:numPr>
        <w:spacing w:before="55" w:after="55"/>
      </w:pPr>
      <w:r>
        <w:rPr>
          <w:rFonts w:ascii="Arial" w:cs="Arial" w:eastAsia="Arial" w:hAnsi="Arial"/>
          <w:b/>
          <w:bCs/>
          <w:color w:val="1A1A2E"/>
          <w:sz w:val="22"/>
          <w:szCs w:val="22"/>
        </w:rPr>
        <w:t xml:space="preserve">After approval:</w:t>
      </w:r>
      <w:r>
        <w:rPr>
          <w:rFonts w:ascii="Arial" w:cs="Arial" w:eastAsia="Arial" w:hAnsi="Arial"/>
          <w:color w:val="1A1A2E"/>
          <w:sz w:val="22"/>
          <w:szCs w:val="22"/>
        </w:rPr>
        <w:t xml:space="preserve"> The approved entry disappears from the queue. Sibling-rejected entries also disappear. The reviewer sees the updated queue.</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Rejecting</w:t>
      </w:r>
    </w:p>
    <w:p>
      <w:pPr>
        <w:pStyle w:val="ListParagraph"/>
        <w:numPr>
          <w:ilvl w:val="0"/>
          <w:numId w:val="2"/>
        </w:numPr>
        <w:spacing w:before="55" w:after="55"/>
      </w:pPr>
      <w:r>
        <w:rPr>
          <w:rFonts w:ascii="Arial" w:cs="Arial" w:eastAsia="Arial" w:hAnsi="Arial"/>
          <w:b/>
          <w:bCs/>
          <w:color w:val="1A1A2E"/>
          <w:sz w:val="22"/>
          <w:szCs w:val="22"/>
        </w:rPr>
        <w:t xml:space="preserve">Action:</w:t>
      </w:r>
      <w:r>
        <w:rPr>
          <w:rFonts w:ascii="Arial" w:cs="Arial" w:eastAsia="Arial" w:hAnsi="Arial"/>
          <w:color w:val="1A1A2E"/>
          <w:sz w:val="22"/>
          <w:szCs w:val="22"/>
        </w:rPr>
        <w:t xml:space="preserve"> The reviewer clicks “Reject.” A panel slides in with a required text field: “Rejection reason (required).” The submit button is disabled until the field is non-empty. On submit: UPDATE Table 5: status = rejected, reviewer_comment = provided text. UPDATE Table 8: status = rejected. COMMIT. After the transaction commits: publish SQS notification. The SES email is sent to the author. The entry is removed from the queue.</w:t>
      </w:r>
    </w:p>
    <w:p>
      <w:pPr>
        <w:pStyle w:val="ListParagraph"/>
        <w:numPr>
          <w:ilvl w:val="0"/>
          <w:numId w:val="2"/>
        </w:numPr>
        <w:spacing w:before="55" w:after="55"/>
      </w:pPr>
      <w:r>
        <w:rPr>
          <w:rFonts w:ascii="Arial" w:cs="Arial" w:eastAsia="Arial" w:hAnsi="Arial"/>
          <w:b/>
          <w:bCs/>
          <w:color w:val="1A1A2E"/>
          <w:sz w:val="22"/>
          <w:szCs w:val="22"/>
        </w:rPr>
        <w:t xml:space="preserve">Finality:</w:t>
      </w:r>
      <w:r>
        <w:rPr>
          <w:rFonts w:ascii="Arial" w:cs="Arial" w:eastAsia="Arial" w:hAnsi="Arial"/>
          <w:color w:val="1A1A2E"/>
          <w:sz w:val="22"/>
          <w:szCs w:val="22"/>
        </w:rPr>
        <w:t xml:space="preserve"> Both approval and rejection are final. Attempting to approve or reject an already-resolved commit returns 409. The UI never shows approve/reject controls on already-resolved commits.</w:t>
      </w:r>
    </w:p>
    <w:p>
      <w:pPr>
        <w:pStyle w:val="ListParagraph"/>
        <w:numPr>
          <w:ilvl w:val="0"/>
          <w:numId w:val="2"/>
        </w:numPr>
        <w:spacing w:before="55" w:after="55"/>
      </w:pPr>
      <w:r>
        <w:rPr>
          <w:rFonts w:ascii="Arial" w:cs="Arial" w:eastAsia="Arial" w:hAnsi="Arial"/>
          <w:b/>
          <w:bCs/>
          <w:color w:val="1A1A2E"/>
          <w:sz w:val="22"/>
          <w:szCs w:val="22"/>
        </w:rPr>
        <w:t xml:space="preserve">Reviewer role changed mid-review:</w:t>
      </w:r>
      <w:r>
        <w:rPr>
          <w:rFonts w:ascii="Arial" w:cs="Arial" w:eastAsia="Arial" w:hAnsi="Arial"/>
          <w:color w:val="1A1A2E"/>
          <w:sz w:val="22"/>
          <w:szCs w:val="22"/>
        </w:rPr>
        <w:t xml:space="preserve"> If the admin changes the reviewer’s role while they have a diff view open and they click Approve or Reject, the backend validates the role (the 60-second role cache TTL provides bounded eventual consistency) and returns 403. The frontend shows: “Your role has changed and you no longer have permission to perform this action.” The page redirects to the appropriate view for the new role.</w:t>
      </w:r>
    </w:p>
    <w:p>
      <w:pPr>
        <w:spacing w:before="80" w:after="0"/>
      </w:pPr>
      <w:r>
        <w:rPr>
          <w:rFonts w:ascii="Arial" w:cs="Arial" w:eastAsia="Arial" w:hAnsi="Arial"/>
          <w:color w:val="1A1A2E"/>
          <w:sz w:val="22"/>
          <w:szCs w:val="22"/>
        </w:rPr>
        <w:t xml:space="preserve"/>
      </w:r>
    </w:p>
    <w:p>
      <w:pPr>
        <w:pStyle w:val="Heading3"/>
        <w:spacing w:before="200" w:after="60"/>
      </w:pPr>
      <w:r>
        <w:rPr>
          <w:rFonts w:ascii="Arial" w:cs="Arial" w:eastAsia="Arial" w:hAnsi="Arial"/>
          <w:b/>
          <w:bCs/>
          <w:color w:val="1F3A5F"/>
          <w:sz w:val="22"/>
          <w:szCs w:val="22"/>
        </w:rPr>
        <w:t xml:space="preserve">Admin</w:t>
      </w:r>
    </w:p>
    <w:p>
      <w:pPr>
        <w:spacing w:before="60" w:after="60"/>
      </w:pPr>
      <w:r>
        <w:rPr>
          <w:rFonts w:ascii="Arial" w:cs="Arial" w:eastAsia="Arial" w:hAnsi="Arial"/>
          <w:color w:val="1A1A2E"/>
          <w:sz w:val="22"/>
          <w:szCs w:val="22"/>
        </w:rPr>
        <w:t xml:space="preserve">The admin is the repository owner and creator. The admin has all author permissions (draft manager, editing, committing, responding to review outcomes), all reviewer permissions (pending queue, diff view, approve, reject), and additional repository management capabilities accessible via a dedicated Manage section.</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Admin Navigation</w:t>
      </w:r>
    </w:p>
    <w:p>
      <w:pPr>
        <w:pStyle w:val="ListParagraph"/>
        <w:numPr>
          <w:ilvl w:val="0"/>
          <w:numId w:val="2"/>
        </w:numPr>
        <w:spacing w:before="55" w:after="55"/>
      </w:pPr>
      <w:r>
        <w:rPr>
          <w:rFonts w:ascii="Arial" w:cs="Arial" w:eastAsia="Arial" w:hAnsi="Arial"/>
          <w:b/>
          <w:bCs/>
          <w:color w:val="1A1A2E"/>
          <w:sz w:val="22"/>
          <w:szCs w:val="22"/>
        </w:rPr>
        <w:t xml:space="preserve">Three tabs:</w:t>
      </w:r>
      <w:r>
        <w:rPr>
          <w:rFonts w:ascii="Arial" w:cs="Arial" w:eastAsia="Arial" w:hAnsi="Arial"/>
          <w:color w:val="1A1A2E"/>
          <w:sz w:val="22"/>
          <w:szCs w:val="22"/>
        </w:rPr>
        <w:t xml:space="preserve"> “Edit” (the draft manager, identical to the author view), “Review” (the pending queue, identical to the reviewer view with the self-review warning banner), and “Manage” (member list, invite management, and danger zone).</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Member Management</w:t>
      </w:r>
    </w:p>
    <w:p>
      <w:pPr>
        <w:pStyle w:val="ListParagraph"/>
        <w:numPr>
          <w:ilvl w:val="0"/>
          <w:numId w:val="2"/>
        </w:numPr>
        <w:spacing w:before="55" w:after="55"/>
      </w:pPr>
      <w:r>
        <w:rPr>
          <w:rFonts w:ascii="Arial" w:cs="Arial" w:eastAsia="Arial" w:hAnsi="Arial"/>
          <w:b/>
          <w:bCs/>
          <w:color w:val="1A1A2E"/>
          <w:sz w:val="22"/>
          <w:szCs w:val="22"/>
        </w:rPr>
        <w:t xml:space="preserve">Member list:</w:t>
      </w:r>
      <w:r>
        <w:rPr>
          <w:rFonts w:ascii="Arial" w:cs="Arial" w:eastAsia="Arial" w:hAnsi="Arial"/>
          <w:color w:val="1A1A2E"/>
          <w:sz w:val="22"/>
          <w:szCs w:val="22"/>
        </w:rPr>
        <w:t xml:space="preserve"> The Manage section shows a table of all current members: name/email, role badge, a “Change Role” dropdown (disabled for the admin’s own row), and a “Remove” button (disabled for the admin’s own row). A search/filter input at the top of the list allows filtering by name or email.</w:t>
      </w:r>
    </w:p>
    <w:p>
      <w:pPr>
        <w:pStyle w:val="ListParagraph"/>
        <w:numPr>
          <w:ilvl w:val="0"/>
          <w:numId w:val="2"/>
        </w:numPr>
        <w:spacing w:before="55" w:after="55"/>
      </w:pPr>
      <w:r>
        <w:rPr>
          <w:rFonts w:ascii="Arial" w:cs="Arial" w:eastAsia="Arial" w:hAnsi="Arial"/>
          <w:b/>
          <w:bCs/>
          <w:color w:val="1A1A2E"/>
          <w:sz w:val="22"/>
          <w:szCs w:val="22"/>
        </w:rPr>
        <w:t xml:space="preserve">Invitable roles:</w:t>
      </w:r>
      <w:r>
        <w:rPr>
          <w:rFonts w:ascii="Arial" w:cs="Arial" w:eastAsia="Arial" w:hAnsi="Arial"/>
          <w:color w:val="1A1A2E"/>
          <w:sz w:val="22"/>
          <w:szCs w:val="22"/>
        </w:rPr>
        <w:t xml:space="preserve"> The role selector in the invite form includes all four roles: Reader, Author, Reviewer, and Admin. Inviting someone as Admin is the only mechanism to add a second admin to a repository.</w:t>
      </w:r>
    </w:p>
    <w:p>
      <w:pPr>
        <w:pStyle w:val="ListParagraph"/>
        <w:numPr>
          <w:ilvl w:val="0"/>
          <w:numId w:val="2"/>
        </w:numPr>
        <w:spacing w:before="55" w:after="55"/>
      </w:pPr>
      <w:r>
        <w:rPr>
          <w:rFonts w:ascii="Arial" w:cs="Arial" w:eastAsia="Arial" w:hAnsi="Arial"/>
          <w:b/>
          <w:bCs/>
          <w:color w:val="1A1A2E"/>
          <w:sz w:val="22"/>
          <w:szCs w:val="22"/>
        </w:rPr>
        <w:t xml:space="preserve">Changing a member’s role:</w:t>
      </w:r>
      <w:r>
        <w:rPr>
          <w:rFonts w:ascii="Arial" w:cs="Arial" w:eastAsia="Arial" w:hAnsi="Arial"/>
          <w:color w:val="1A1A2E"/>
          <w:sz w:val="22"/>
          <w:szCs w:val="22"/>
        </w:rPr>
        <w:t xml:space="preserve"> The admin selects a new role from the dropdown. A confirmation dialog states the full consequences, including commit and draft cancellation if moving away from the author role. On confirm: UPDATE Table 1. If the old role was author, cancel all pending Table 5 commits (status = cancelled), hard-delete all Table 8 draft rows for this user in this repo, and publish SQS EFS cleanup messages. Publish SQS notification. An SES email is sent to the affected member stating the new role. The 60-second role cache TTL provides bounded eventual consistency for role changes, which is acceptable.</w:t>
      </w:r>
    </w:p>
    <w:p>
      <w:pPr>
        <w:pStyle w:val="ListParagraph"/>
        <w:numPr>
          <w:ilvl w:val="0"/>
          <w:numId w:val="2"/>
        </w:numPr>
        <w:spacing w:before="55" w:after="55"/>
      </w:pPr>
      <w:r>
        <w:rPr>
          <w:rFonts w:ascii="Arial" w:cs="Arial" w:eastAsia="Arial" w:hAnsi="Arial"/>
          <w:b/>
          <w:bCs/>
          <w:color w:val="1A1A2E"/>
          <w:sz w:val="22"/>
          <w:szCs w:val="22"/>
        </w:rPr>
        <w:t xml:space="preserve">Admin cannot demote themselves:</w:t>
      </w:r>
      <w:r>
        <w:rPr>
          <w:rFonts w:ascii="Arial" w:cs="Arial" w:eastAsia="Arial" w:hAnsi="Arial"/>
          <w:color w:val="1A1A2E"/>
          <w:sz w:val="22"/>
          <w:szCs w:val="22"/>
        </w:rPr>
        <w:t xml:space="preserve"> The role dropdown and Remove button for the admin’s own row are permanently disabled. An admin can only be demoted by another admin. This preserves the invariant that every repository always has at least one admin.</w:t>
      </w:r>
    </w:p>
    <w:p>
      <w:pPr>
        <w:pStyle w:val="ListParagraph"/>
        <w:numPr>
          <w:ilvl w:val="0"/>
          <w:numId w:val="2"/>
        </w:numPr>
        <w:spacing w:before="55" w:after="55"/>
      </w:pPr>
      <w:r>
        <w:rPr>
          <w:rFonts w:ascii="Arial" w:cs="Arial" w:eastAsia="Arial" w:hAnsi="Arial"/>
          <w:b/>
          <w:bCs/>
          <w:color w:val="1A1A2E"/>
          <w:sz w:val="22"/>
          <w:szCs w:val="22"/>
        </w:rPr>
        <w:t xml:space="preserve">Only reviewer warning:</w:t>
      </w:r>
      <w:r>
        <w:rPr>
          <w:rFonts w:ascii="Arial" w:cs="Arial" w:eastAsia="Arial" w:hAnsi="Arial"/>
          <w:color w:val="1A1A2E"/>
          <w:sz w:val="22"/>
          <w:szCs w:val="22"/>
        </w:rPr>
        <w:t xml:space="preserve"> If the admin tries to remove or demote the last reviewer in the repository, a warning appears: “This is the only reviewer in this repository. After this change, only admins can review commits.” The action is still allowed.</w:t>
      </w:r>
    </w:p>
    <w:p>
      <w:pPr>
        <w:pStyle w:val="ListParagraph"/>
        <w:numPr>
          <w:ilvl w:val="0"/>
          <w:numId w:val="2"/>
        </w:numPr>
        <w:spacing w:before="55" w:after="55"/>
      </w:pPr>
      <w:r>
        <w:rPr>
          <w:rFonts w:ascii="Arial" w:cs="Arial" w:eastAsia="Arial" w:hAnsi="Arial"/>
          <w:b/>
          <w:bCs/>
          <w:color w:val="1A1A2E"/>
          <w:sz w:val="22"/>
          <w:szCs w:val="22"/>
        </w:rPr>
        <w:t xml:space="preserve">Removing a member:</w:t>
      </w:r>
      <w:r>
        <w:rPr>
          <w:rFonts w:ascii="Arial" w:cs="Arial" w:eastAsia="Arial" w:hAnsi="Arial"/>
          <w:color w:val="1A1A2E"/>
          <w:sz w:val="22"/>
          <w:szCs w:val="22"/>
        </w:rPr>
        <w:t xml:space="preserve"> A confirmation dialog appears: “Remove {name} from this repository? Their pending drafts and commits will be cancelled.” On confirm: DELETE the Table 1 row. Cancel all Table 5 pending commits for this user in this repo (status = cancelled). Hard-delete all Table 8 draft rows for this user in this repo. Publish SQS EFS cleanup messages. Publish a cache invalidation message to the dedicated SQS cache invalidation queue. All service pods consume this queue via a background long-polling thread started at pod startup — this is not a KEDA-scaled consumer pod. Each pod immediately evicts the role cache entry for the removed user/repo pair, ensuring the member loses access as soon as possible rather than waiting for the 60-second TTL. Publish SQS notification. An SES email is sent: “You have been removed from {repo_name}. Your pending commits have been cancelled.”</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Invite Management</w:t>
      </w:r>
    </w:p>
    <w:p>
      <w:pPr>
        <w:pStyle w:val="ListParagraph"/>
        <w:numPr>
          <w:ilvl w:val="0"/>
          <w:numId w:val="2"/>
        </w:numPr>
        <w:spacing w:before="55" w:after="55"/>
      </w:pPr>
      <w:r>
        <w:rPr>
          <w:rFonts w:ascii="Arial" w:cs="Arial" w:eastAsia="Arial" w:hAnsi="Arial"/>
          <w:b/>
          <w:bCs/>
          <w:color w:val="1A1A2E"/>
          <w:sz w:val="22"/>
          <w:szCs w:val="22"/>
        </w:rPr>
        <w:t xml:space="preserve">Sending an invite:</w:t>
      </w:r>
      <w:r>
        <w:rPr>
          <w:rFonts w:ascii="Arial" w:cs="Arial" w:eastAsia="Arial" w:hAnsi="Arial"/>
          <w:color w:val="1A1A2E"/>
          <w:sz w:val="22"/>
          <w:szCs w:val="22"/>
        </w:rPr>
        <w:t xml:space="preserve"> The admin enters an email address and selects a role (all four roles available). The backend checks Table 1 (already a member? → 409) and Table 7 (pending non-expired non-consumed token already exists for this email/repo? → 409 with “Use Resend instead”). On success: a UUID token is written to Table 7 with expires_at = now + 72 hours and consumed_at = null. An SES email is sent with subject “You’ve been invited to {repo_name}” and body including the accept link and the assigned role.</w:t>
      </w:r>
    </w:p>
    <w:p>
      <w:pPr>
        <w:pStyle w:val="ListParagraph"/>
        <w:numPr>
          <w:ilvl w:val="0"/>
          <w:numId w:val="2"/>
        </w:numPr>
        <w:spacing w:before="55" w:after="55"/>
      </w:pPr>
      <w:r>
        <w:rPr>
          <w:rFonts w:ascii="Arial" w:cs="Arial" w:eastAsia="Arial" w:hAnsi="Arial"/>
          <w:b/>
          <w:bCs/>
          <w:color w:val="1A1A2E"/>
          <w:sz w:val="22"/>
          <w:szCs w:val="22"/>
        </w:rPr>
        <w:t xml:space="preserve">Pending invites list:</w:t>
      </w:r>
      <w:r>
        <w:rPr>
          <w:rFonts w:ascii="Arial" w:cs="Arial" w:eastAsia="Arial" w:hAnsi="Arial"/>
          <w:color w:val="1A1A2E"/>
          <w:sz w:val="22"/>
          <w:szCs w:val="22"/>
        </w:rPr>
        <w:t xml:space="preserve"> All unconsumed, unexpired tokens for this repo are listed: invited email, role, sent timestamp, expiry timestamp. Each entry has “Resend” and “Revoke” buttons.</w:t>
      </w:r>
    </w:p>
    <w:p>
      <w:pPr>
        <w:pStyle w:val="ListParagraph"/>
        <w:numPr>
          <w:ilvl w:val="0"/>
          <w:numId w:val="2"/>
        </w:numPr>
        <w:spacing w:before="55" w:after="55"/>
      </w:pPr>
      <w:r>
        <w:rPr>
          <w:rFonts w:ascii="Arial" w:cs="Arial" w:eastAsia="Arial" w:hAnsi="Arial"/>
          <w:b/>
          <w:bCs/>
          <w:color w:val="1A1A2E"/>
          <w:sz w:val="22"/>
          <w:szCs w:val="22"/>
        </w:rPr>
        <w:t xml:space="preserve">Resending:</w:t>
      </w:r>
      <w:r>
        <w:rPr>
          <w:rFonts w:ascii="Arial" w:cs="Arial" w:eastAsia="Arial" w:hAnsi="Arial"/>
          <w:color w:val="1A1A2E"/>
          <w:sz w:val="22"/>
          <w:szCs w:val="22"/>
        </w:rPr>
        <w:t xml:space="preserve"> The old token’s expires_at is set to now (immediately invalidating it). A fresh UUID token is generated with a new 72-hour TTL. A new SES email is sent.</w:t>
      </w:r>
    </w:p>
    <w:p>
      <w:pPr>
        <w:pStyle w:val="ListParagraph"/>
        <w:numPr>
          <w:ilvl w:val="0"/>
          <w:numId w:val="2"/>
        </w:numPr>
        <w:spacing w:before="55" w:after="55"/>
      </w:pPr>
      <w:r>
        <w:rPr>
          <w:rFonts w:ascii="Arial" w:cs="Arial" w:eastAsia="Arial" w:hAnsi="Arial"/>
          <w:b/>
          <w:bCs/>
          <w:color w:val="1A1A2E"/>
          <w:sz w:val="22"/>
          <w:szCs w:val="22"/>
        </w:rPr>
        <w:t xml:space="preserve">Revoking:</w:t>
      </w:r>
      <w:r>
        <w:rPr>
          <w:rFonts w:ascii="Arial" w:cs="Arial" w:eastAsia="Arial" w:hAnsi="Arial"/>
          <w:color w:val="1A1A2E"/>
          <w:sz w:val="22"/>
          <w:szCs w:val="22"/>
        </w:rPr>
        <w:t xml:space="preserve"> The token’s expires_at is set to now. No email is sent. The entry disappears from the pending invites list.</w:t>
      </w:r>
    </w:p>
    <w:p>
      <w:pPr>
        <w:pStyle w:val="ListParagraph"/>
        <w:numPr>
          <w:ilvl w:val="0"/>
          <w:numId w:val="2"/>
        </w:numPr>
        <w:spacing w:before="55" w:after="55"/>
      </w:pPr>
      <w:r>
        <w:rPr>
          <w:rFonts w:ascii="Arial" w:cs="Arial" w:eastAsia="Arial" w:hAnsi="Arial"/>
          <w:b/>
          <w:bCs/>
          <w:color w:val="1A1A2E"/>
          <w:sz w:val="22"/>
          <w:szCs w:val="22"/>
        </w:rPr>
        <w:t xml:space="preserve">Token used twice:</w:t>
      </w:r>
      <w:r>
        <w:rPr>
          <w:rFonts w:ascii="Arial" w:cs="Arial" w:eastAsia="Arial" w:hAnsi="Arial"/>
          <w:color w:val="1A1A2E"/>
          <w:sz w:val="22"/>
          <w:szCs w:val="22"/>
        </w:rPr>
        <w:t xml:space="preserve"> Once accepted, consumed_at is set. Any subsequent use returns 410 Gone: “This invite has already been accepted.”</w:t>
      </w:r>
    </w:p>
    <w:p>
      <w:pPr>
        <w:pStyle w:val="ListParagraph"/>
        <w:numPr>
          <w:ilvl w:val="0"/>
          <w:numId w:val="2"/>
        </w:numPr>
        <w:spacing w:before="55" w:after="55"/>
      </w:pPr>
      <w:r>
        <w:rPr>
          <w:rFonts w:ascii="Arial" w:cs="Arial" w:eastAsia="Arial" w:hAnsi="Arial"/>
          <w:b/>
          <w:bCs/>
          <w:color w:val="1A1A2E"/>
          <w:sz w:val="22"/>
          <w:szCs w:val="22"/>
        </w:rPr>
        <w:t xml:space="preserve">Expired token:</w:t>
      </w:r>
      <w:r>
        <w:rPr>
          <w:rFonts w:ascii="Arial" w:cs="Arial" w:eastAsia="Arial" w:hAnsi="Arial"/>
          <w:color w:val="1A1A2E"/>
          <w:sz w:val="22"/>
          <w:szCs w:val="22"/>
        </w:rPr>
        <w:t xml:space="preserve"> Returns 410 Gone: “This invite has expired. Please ask the repository admin to resend it.”</w:t>
      </w:r>
    </w:p>
    <w:p>
      <w:pPr>
        <w:spacing w:before="80" w:after="0"/>
      </w:pPr>
      <w:r>
        <w:rPr>
          <w:rFonts w:ascii="Arial" w:cs="Arial" w:eastAsia="Arial" w:hAnsi="Arial"/>
          <w:color w:val="1A1A2E"/>
          <w:sz w:val="22"/>
          <w:szCs w:val="22"/>
        </w:rPr>
        <w:t xml:space="preserve"/>
      </w:r>
    </w:p>
    <w:p>
      <w:pPr>
        <w:spacing w:before="160" w:after="40"/>
      </w:pPr>
      <w:r>
        <w:rPr>
          <w:rFonts w:ascii="Arial" w:cs="Arial" w:eastAsia="Arial" w:hAnsi="Arial"/>
          <w:b/>
          <w:bCs/>
          <w:color w:val="1A1A2E"/>
          <w:sz w:val="22"/>
          <w:szCs w:val="22"/>
        </w:rPr>
        <w:t xml:space="preserve">Repository Deletion</w:t>
      </w:r>
    </w:p>
    <w:p>
      <w:pPr>
        <w:pStyle w:val="ListParagraph"/>
        <w:numPr>
          <w:ilvl w:val="0"/>
          <w:numId w:val="2"/>
        </w:numPr>
        <w:spacing w:before="55" w:after="55"/>
      </w:pPr>
      <w:r>
        <w:rPr>
          <w:rFonts w:ascii="Arial" w:cs="Arial" w:eastAsia="Arial" w:hAnsi="Arial"/>
          <w:b/>
          <w:bCs/>
          <w:color w:val="1A1A2E"/>
          <w:sz w:val="22"/>
          <w:szCs w:val="22"/>
        </w:rPr>
        <w:t xml:space="preserve">Trigger:</w:t>
      </w:r>
      <w:r>
        <w:rPr>
          <w:rFonts w:ascii="Arial" w:cs="Arial" w:eastAsia="Arial" w:hAnsi="Arial"/>
          <w:color w:val="1A1A2E"/>
          <w:sz w:val="22"/>
          <w:szCs w:val="22"/>
        </w:rPr>
        <w:t xml:space="preserve"> In the Manage section under “Danger Zone,” the admin sees a “Delete Repository” button. Clicking it opens a confirmation dialog that lists all consequences: all files, all commit history, all pending invites, and all member associations will be permanently deleted. The admin must type the repository name in a text input to enable the confirm button.</w:t>
      </w:r>
    </w:p>
    <w:p>
      <w:pPr>
        <w:pStyle w:val="ListParagraph"/>
        <w:numPr>
          <w:ilvl w:val="0"/>
          <w:numId w:val="2"/>
        </w:numPr>
        <w:spacing w:before="55" w:after="55"/>
      </w:pPr>
      <w:r>
        <w:rPr>
          <w:rFonts w:ascii="Arial" w:cs="Arial" w:eastAsia="Arial" w:hAnsi="Arial"/>
          <w:b/>
          <w:bCs/>
          <w:color w:val="1A1A2E"/>
          <w:sz w:val="22"/>
          <w:szCs w:val="22"/>
        </w:rPr>
        <w:t xml:space="preserve">Deletion process:</w:t>
      </w:r>
      <w:r>
        <w:rPr>
          <w:rFonts w:ascii="Arial" w:cs="Arial" w:eastAsia="Arial" w:hAnsi="Arial"/>
          <w:color w:val="1A1A2E"/>
          <w:sz w:val="22"/>
          <w:szCs w:val="22"/>
        </w:rPr>
        <w:t xml:space="preserve"> (1) Cancel all pending and sibling_rejected commits in Table 5 (status = cancelled). (2) Set expires_at = now for all Table 7 tokens for this repo. (3) Hard-delete all Table 8 draft rows for this repo. (4) Publish SQS messages to delete all EFS directories for all draft_ids in this repo. (5) Delete all Table 4 rows for trees belonging to this repo. (6) Delete all Table 3 tree rows for this repo. (7) Delete all Table 5 commit rows for this repo. (8) Delete the Table 2 row. (9) Delete all Table 1 rows for this repo. Table 6 blob rows are intentionally not deleted — content hashes are global identifiers that may be referenced by trees in other repositories.</w:t>
      </w:r>
    </w:p>
    <w:p>
      <w:pPr>
        <w:pStyle w:val="ListParagraph"/>
        <w:numPr>
          <w:ilvl w:val="0"/>
          <w:numId w:val="2"/>
        </w:numPr>
        <w:spacing w:before="55" w:after="55"/>
      </w:pPr>
      <w:r>
        <w:rPr>
          <w:rFonts w:ascii="Arial" w:cs="Arial" w:eastAsia="Arial" w:hAnsi="Arial"/>
          <w:b/>
          <w:bCs/>
          <w:color w:val="1A1A2E"/>
          <w:sz w:val="22"/>
          <w:szCs w:val="22"/>
        </w:rPr>
        <w:t xml:space="preserve">Effect on all members:</w:t>
      </w:r>
      <w:r>
        <w:rPr>
          <w:rFonts w:ascii="Arial" w:cs="Arial" w:eastAsia="Arial" w:hAnsi="Arial"/>
          <w:color w:val="1A1A2E"/>
          <w:sz w:val="22"/>
          <w:szCs w:val="22"/>
        </w:rPr>
        <w:t xml:space="preserve"> Every member’s next API call returns 404. The frontend shows the full-page “repo no longer exists” message. The repo disappears from all members’ dashboards on next load.</w:t>
      </w:r>
    </w:p>
    <w:p>
      <w:pPr>
        <w:pStyle w:val="ListParagraph"/>
        <w:numPr>
          <w:ilvl w:val="0"/>
          <w:numId w:val="2"/>
        </w:numPr>
        <w:spacing w:before="55" w:after="55"/>
      </w:pPr>
      <w:r>
        <w:rPr>
          <w:rFonts w:ascii="Arial" w:cs="Arial" w:eastAsia="Arial" w:hAnsi="Arial"/>
          <w:b/>
          <w:bCs/>
          <w:color w:val="1A1A2E"/>
          <w:sz w:val="22"/>
          <w:szCs w:val="22"/>
        </w:rPr>
        <w:t xml:space="preserve">Admin redirect:</w:t>
      </w:r>
      <w:r>
        <w:rPr>
          <w:rFonts w:ascii="Arial" w:cs="Arial" w:eastAsia="Arial" w:hAnsi="Arial"/>
          <w:color w:val="1A1A2E"/>
          <w:sz w:val="22"/>
          <w:szCs w:val="22"/>
        </w:rPr>
        <w:t xml:space="preserve"> The admin is redirected to their dashboard immediately after confirming deletion.</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Database (RDS — PostgreSQL)</w:t>
      </w:r>
    </w:p>
    <w:p>
      <w:pPr>
        <w:pStyle w:val="ListParagraph"/>
        <w:numPr>
          <w:ilvl w:val="0"/>
          <w:numId w:val="2"/>
        </w:numPr>
        <w:spacing w:before="55" w:after="55"/>
      </w:pPr>
      <w:r>
        <w:rPr>
          <w:rFonts w:ascii="Arial" w:cs="Arial" w:eastAsia="Arial" w:hAnsi="Arial"/>
          <w:b/>
          <w:bCs/>
          <w:color w:val="1A1A2E"/>
          <w:sz w:val="22"/>
          <w:szCs w:val="22"/>
        </w:rPr>
        <w:t xml:space="preserve">Table 1 — User-Repo Associations:</w:t>
      </w:r>
      <w:r>
        <w:rPr>
          <w:rFonts w:ascii="Arial" w:cs="Arial" w:eastAsia="Arial" w:hAnsi="Arial"/>
          <w:color w:val="1A1A2E"/>
          <w:sz w:val="22"/>
          <w:szCs w:val="22"/>
        </w:rPr>
        <w:t xml:space="preserve"> id (PK), user_id (FK from Cognito), repo_id (FK), role.</w:t>
      </w:r>
    </w:p>
    <w:p>
      <w:pPr>
        <w:pStyle w:val="ListParagraph"/>
        <w:numPr>
          <w:ilvl w:val="0"/>
          <w:numId w:val="2"/>
        </w:numPr>
        <w:spacing w:before="55" w:after="55"/>
      </w:pPr>
      <w:r>
        <w:rPr>
          <w:rFonts w:ascii="Arial" w:cs="Arial" w:eastAsia="Arial" w:hAnsi="Arial"/>
          <w:b/>
          <w:bCs/>
          <w:color w:val="1A1A2E"/>
          <w:sz w:val="22"/>
          <w:szCs w:val="22"/>
        </w:rPr>
        <w:t xml:space="preserve">Table 2 — Repository Metadata:</w:t>
      </w:r>
      <w:r>
        <w:rPr>
          <w:rFonts w:ascii="Arial" w:cs="Arial" w:eastAsia="Arial" w:hAnsi="Arial"/>
          <w:color w:val="1A1A2E"/>
          <w:sz w:val="22"/>
          <w:szCs w:val="22"/>
        </w:rPr>
        <w:t xml:space="preserve"> repo_id (PK UUID), latest_commit_hash (nullable), repo_name, description (nullable, varchar 200), owner_id (FK), created_at, version (integer, used for optimistic locking during approvals). Unique constraint on (owner_id, repo_name).</w:t>
      </w:r>
    </w:p>
    <w:p>
      <w:pPr>
        <w:pStyle w:val="ListParagraph"/>
        <w:numPr>
          <w:ilvl w:val="0"/>
          <w:numId w:val="2"/>
        </w:numPr>
        <w:spacing w:before="55" w:after="55"/>
      </w:pPr>
      <w:r>
        <w:rPr>
          <w:rFonts w:ascii="Arial" w:cs="Arial" w:eastAsia="Arial" w:hAnsi="Arial"/>
          <w:b/>
          <w:bCs/>
          <w:color w:val="1A1A2E"/>
          <w:sz w:val="22"/>
          <w:szCs w:val="22"/>
        </w:rPr>
        <w:t xml:space="preserve">Table 3 — Trees:</w:t>
      </w:r>
      <w:r>
        <w:rPr>
          <w:rFonts w:ascii="Arial" w:cs="Arial" w:eastAsia="Arial" w:hAnsi="Arial"/>
          <w:color w:val="1A1A2E"/>
          <w:sz w:val="22"/>
          <w:szCs w:val="22"/>
        </w:rPr>
        <w:t xml:space="preserve"> id (PK), tree_hash (unique). tree_hash is the SHA-256 of a canonical serialisation: a sorted list of (name, type, content_hash_or_child_tree_hash) tuples hashed bottom-up recursively. This definition is deterministic and content-addressed.</w:t>
      </w:r>
    </w:p>
    <w:p>
      <w:pPr>
        <w:pStyle w:val="ListParagraph"/>
        <w:numPr>
          <w:ilvl w:val="0"/>
          <w:numId w:val="2"/>
        </w:numPr>
        <w:spacing w:before="55" w:after="55"/>
      </w:pPr>
      <w:r>
        <w:rPr>
          <w:rFonts w:ascii="Arial" w:cs="Arial" w:eastAsia="Arial" w:hAnsi="Arial"/>
          <w:b/>
          <w:bCs/>
          <w:color w:val="1A1A2E"/>
          <w:sz w:val="22"/>
          <w:szCs w:val="22"/>
        </w:rPr>
        <w:t xml:space="preserve">Table 4 — Tree-Object Associations:</w:t>
      </w:r>
      <w:r>
        <w:rPr>
          <w:rFonts w:ascii="Arial" w:cs="Arial" w:eastAsia="Arial" w:hAnsi="Arial"/>
          <w:color w:val="1A1A2E"/>
          <w:sz w:val="22"/>
          <w:szCs w:val="22"/>
        </w:rPr>
        <w:t xml:space="preserve"> id (PK), tree_id (FK to Table 3), type (blob or tree), name (file or folder name at this level), content_hash (FK to Table 6 for blobs, or tree_hash FK to Table 3 for subtrees).</w:t>
      </w:r>
    </w:p>
    <w:p>
      <w:pPr>
        <w:pStyle w:val="ListParagraph"/>
        <w:numPr>
          <w:ilvl w:val="0"/>
          <w:numId w:val="2"/>
        </w:numPr>
        <w:spacing w:before="55" w:after="55"/>
      </w:pPr>
      <w:r>
        <w:rPr>
          <w:rFonts w:ascii="Arial" w:cs="Arial" w:eastAsia="Arial" w:hAnsi="Arial"/>
          <w:b/>
          <w:bCs/>
          <w:color w:val="1A1A2E"/>
          <w:sz w:val="22"/>
          <w:szCs w:val="22"/>
        </w:rPr>
        <w:t xml:space="preserve">Table 5 — Commit Information:</w:t>
      </w:r>
      <w:r>
        <w:rPr>
          <w:rFonts w:ascii="Arial" w:cs="Arial" w:eastAsia="Arial" w:hAnsi="Arial"/>
          <w:color w:val="1A1A2E"/>
          <w:sz w:val="22"/>
          <w:szCs w:val="22"/>
        </w:rPr>
        <w:t xml:space="preserve"> id (PK), commit_hash (unique), status (pending / approved / rejected / sibling_rejected / cancelled), parent_commit_hash (nullable — null for the first commit in a repository), tree_id (FK to Table 3), repo_id (FK), owner_id (FK), draft_id (FK to Table 8), timestamp, reviewer_comment (nullable, populated on reviewer rejection). The committing status exists only in Table 8 — Table 5 rows are written only once a commit is fully formed.</w:t>
      </w:r>
    </w:p>
    <w:p>
      <w:pPr>
        <w:pStyle w:val="ListParagraph"/>
        <w:numPr>
          <w:ilvl w:val="0"/>
          <w:numId w:val="2"/>
        </w:numPr>
        <w:spacing w:before="55" w:after="55"/>
      </w:pPr>
      <w:r>
        <w:rPr>
          <w:rFonts w:ascii="Arial" w:cs="Arial" w:eastAsia="Arial" w:hAnsi="Arial"/>
          <w:b/>
          <w:bCs/>
          <w:color w:val="1A1A2E"/>
          <w:sz w:val="22"/>
          <w:szCs w:val="22"/>
        </w:rPr>
        <w:t xml:space="preserve">Table 6 — Blobs:</w:t>
      </w:r>
      <w:r>
        <w:rPr>
          <w:rFonts w:ascii="Arial" w:cs="Arial" w:eastAsia="Arial" w:hAnsi="Arial"/>
          <w:color w:val="1A1A2E"/>
          <w:sz w:val="22"/>
          <w:szCs w:val="22"/>
        </w:rPr>
        <w:t xml:space="preserve"> id (PK), content_hash (unique, SHA-256 of the file’s raw bytes), size_bytes, mime_type, uploaded_at. Rows are never deleted. The content_hash is also the S3 object key.</w:t>
      </w:r>
    </w:p>
    <w:p>
      <w:pPr>
        <w:pStyle w:val="ListParagraph"/>
        <w:numPr>
          <w:ilvl w:val="0"/>
          <w:numId w:val="2"/>
        </w:numPr>
        <w:spacing w:before="55" w:after="55"/>
      </w:pPr>
      <w:r>
        <w:rPr>
          <w:rFonts w:ascii="Arial" w:cs="Arial" w:eastAsia="Arial" w:hAnsi="Arial"/>
          <w:b/>
          <w:bCs/>
          <w:color w:val="1A1A2E"/>
          <w:sz w:val="22"/>
          <w:szCs w:val="22"/>
        </w:rPr>
        <w:t xml:space="preserve">Table 7 — Invite Tokens:</w:t>
      </w:r>
      <w:r>
        <w:rPr>
          <w:rFonts w:ascii="Arial" w:cs="Arial" w:eastAsia="Arial" w:hAnsi="Arial"/>
          <w:color w:val="1A1A2E"/>
          <w:sz w:val="22"/>
          <w:szCs w:val="22"/>
        </w:rPr>
        <w:t xml:space="preserve"> id (PK), token (unique UUID), repo_id (FK), invited_email, role, created_at, expires_at, consumed_at (nullable, set when the invite is accepted).</w:t>
      </w:r>
    </w:p>
    <w:p>
      <w:pPr>
        <w:pStyle w:val="ListParagraph"/>
        <w:numPr>
          <w:ilvl w:val="0"/>
          <w:numId w:val="2"/>
        </w:numPr>
        <w:spacing w:before="55" w:after="55"/>
      </w:pPr>
      <w:r>
        <w:rPr>
          <w:rFonts w:ascii="Arial" w:cs="Arial" w:eastAsia="Arial" w:hAnsi="Arial"/>
          <w:b/>
          <w:bCs/>
          <w:color w:val="1A1A2E"/>
          <w:sz w:val="22"/>
          <w:szCs w:val="22"/>
        </w:rPr>
        <w:t xml:space="preserve">Table 8 — Drafts:</w:t>
      </w:r>
      <w:r>
        <w:rPr>
          <w:rFonts w:ascii="Arial" w:cs="Arial" w:eastAsia="Arial" w:hAnsi="Arial"/>
          <w:color w:val="1A1A2E"/>
          <w:sz w:val="22"/>
          <w:szCs w:val="22"/>
        </w:rPr>
        <w:t xml:space="preserve"> id (PK UUID = draft_id), user_id (FK), repo_id (FK), base_commit_hash (nullable — null for the first draft in an empty repo), label (varchar 100, nullable), status (editing / committing / pending / approved / rejected / sibling_rejected / needs_rebase / reconstructing / deleted), commit_hash (nullable FK to Table 5, populated when committed), changes_summary (nullable varchar, e.g. “3 files changed, 1 added, 2 modified”, computed at commit time), created_at, updated_at.</w:t>
      </w:r>
    </w:p>
    <w:p>
      <w:pPr>
        <w:pStyle w:val="ListParagraph"/>
        <w:numPr>
          <w:ilvl w:val="0"/>
          <w:numId w:val="2"/>
        </w:numPr>
        <w:spacing w:before="55" w:after="55"/>
      </w:pPr>
      <w:r>
        <w:rPr>
          <w:rFonts w:ascii="Arial" w:cs="Arial" w:eastAsia="Arial" w:hAnsi="Arial"/>
          <w:b/>
          <w:bCs/>
          <w:color w:val="1A1A2E"/>
          <w:sz w:val="22"/>
          <w:szCs w:val="22"/>
        </w:rPr>
        <w:t xml:space="preserve">Task state:</w:t>
      </w:r>
      <w:r>
        <w:rPr>
          <w:rFonts w:ascii="Arial" w:cs="Arial" w:eastAsia="Arial" w:hAnsi="Arial"/>
          <w:color w:val="1A1A2E"/>
          <w:sz w:val="22"/>
          <w:szCs w:val="22"/>
        </w:rPr>
        <w:t xml:space="preserve"> Stored in a dedicated DynamoDB table with task_id as the primary key, plus status, result_url, error_message, created_at, and expires_at. DynamoDB is chosen over RDS for this purpose because tasks are ephemeral, write-heavy, and require no relational joins. A 24-hour TTL attribute automatically deletes expired records.</w:t>
      </w:r>
    </w:p>
    <w:p>
      <w:pPr>
        <w:pStyle w:val="ListParagraph"/>
        <w:numPr>
          <w:ilvl w:val="0"/>
          <w:numId w:val="2"/>
        </w:numPr>
        <w:spacing w:before="55" w:after="55"/>
      </w:pPr>
      <w:r>
        <w:rPr>
          <w:rFonts w:ascii="Arial" w:cs="Arial" w:eastAsia="Arial" w:hAnsi="Arial"/>
          <w:b/>
          <w:bCs/>
          <w:color w:val="1A1A2E"/>
          <w:sz w:val="22"/>
          <w:szCs w:val="22"/>
        </w:rPr>
        <w:t xml:space="preserve">Indexes:</w:t>
      </w:r>
      <w:r>
        <w:rPr>
          <w:rFonts w:ascii="Arial" w:cs="Arial" w:eastAsia="Arial" w:hAnsi="Arial"/>
          <w:color w:val="1A1A2E"/>
          <w:sz w:val="22"/>
          <w:szCs w:val="22"/>
        </w:rPr>
        <w:t xml:space="preserve"> Table 1: composite index on (repo_id, user_id). Table 5: index on (repo_id, status). Table 8: composite index on (repo_id, user_id, status). Table 7: composite index on (repo_id, invited_email). These cover all hot query paths.</w:t>
      </w:r>
    </w:p>
    <w:p>
      <w:pPr>
        <w:pStyle w:val="ListParagraph"/>
        <w:numPr>
          <w:ilvl w:val="0"/>
          <w:numId w:val="2"/>
        </w:numPr>
        <w:spacing w:before="55" w:after="55"/>
      </w:pPr>
      <w:r>
        <w:rPr>
          <w:rFonts w:ascii="Arial" w:cs="Arial" w:eastAsia="Arial" w:hAnsi="Arial"/>
          <w:b/>
          <w:bCs/>
          <w:color w:val="1A1A2E"/>
          <w:sz w:val="22"/>
          <w:szCs w:val="22"/>
        </w:rPr>
        <w:t xml:space="preserve">Query timeouts:</w:t>
      </w:r>
      <w:r>
        <w:rPr>
          <w:rFonts w:ascii="Arial" w:cs="Arial" w:eastAsia="Arial" w:hAnsi="Arial"/>
          <w:color w:val="1A1A2E"/>
          <w:sz w:val="22"/>
          <w:szCs w:val="22"/>
        </w:rPr>
        <w:t xml:space="preserve"> All database queries have a statement timeout of 5 seconds at the SQLAlchemy session level. Connection pool timeout is 3 seconds. These prevent slow queries from cascading into service-wide hangs.</w:t>
      </w:r>
    </w:p>
    <w:p>
      <w:pPr>
        <w:pStyle w:val="ListParagraph"/>
        <w:numPr>
          <w:ilvl w:val="0"/>
          <w:numId w:val="2"/>
        </w:numPr>
        <w:spacing w:before="55" w:after="55"/>
      </w:pPr>
      <w:r>
        <w:rPr>
          <w:rFonts w:ascii="Arial" w:cs="Arial" w:eastAsia="Arial" w:hAnsi="Arial"/>
          <w:b/>
          <w:bCs/>
          <w:color w:val="1A1A2E"/>
          <w:sz w:val="22"/>
          <w:szCs w:val="22"/>
        </w:rPr>
        <w:t xml:space="preserve">Pagination:</w:t>
      </w:r>
      <w:r>
        <w:rPr>
          <w:rFonts w:ascii="Arial" w:cs="Arial" w:eastAsia="Arial" w:hAnsi="Arial"/>
          <w:color w:val="1A1A2E"/>
          <w:sz w:val="22"/>
          <w:szCs w:val="22"/>
        </w:rPr>
        <w:t xml:space="preserve"> Both GET /v1/repos/{id}/commits/pending and GET /v1/repos/{id}/history use cursor-based pagination (not offset-based, which is unsafe under concurrent inserts). Up to 50 results are returned per page, ordered by timestamp, with an optional cursor query parameter for the next page. The frontend shows a “Load more” button when additional pages exist.</w:t>
      </w:r>
    </w:p>
    <w:p>
      <w:pPr>
        <w:pStyle w:val="ListParagraph"/>
        <w:numPr>
          <w:ilvl w:val="0"/>
          <w:numId w:val="2"/>
        </w:numPr>
        <w:spacing w:before="55" w:after="55"/>
      </w:pPr>
      <w:r>
        <w:rPr>
          <w:rFonts w:ascii="Arial" w:cs="Arial" w:eastAsia="Arial" w:hAnsi="Arial"/>
          <w:color w:val="1A1A2E"/>
          <w:sz w:val="22"/>
          <w:szCs w:val="22"/>
        </w:rPr>
        <w:t xml:space="preserve">ORM: SQLAlchemy 2.0 with async session support (AsyncSession, async_engine). SQLAlchemy is used directly for all database interaction, giving full access to its native async API, SELECT ... FOR UPDATE SKIP LOCKED, cursor-based pagination, and multi-table transactional operations without abstraction overhead. Pydantic v2 is used separately for all request and response schema validation and serialisation in FastAPI; database models and API schemas are kept deliberately separate. Migrations: Alembic (maintained by the SQLAlchemy team, integrates natively with SQLAlchemy 2.0), run as a Kubernetes Job before new pods deploy. Migrations are additive-only per deployment. Migrations must be backward-compatible with the currently running pod version because old pods continue serving traffic during the blue/green cutover. Columns are never removed in the same release that the application stops using them.</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Storage and File System</w:t>
      </w:r>
    </w:p>
    <w:p>
      <w:pPr>
        <w:pStyle w:val="ListParagraph"/>
        <w:numPr>
          <w:ilvl w:val="0"/>
          <w:numId w:val="2"/>
        </w:numPr>
        <w:spacing w:before="55" w:after="55"/>
      </w:pPr>
      <w:r>
        <w:rPr>
          <w:rFonts w:ascii="Arial" w:cs="Arial" w:eastAsia="Arial" w:hAnsi="Arial"/>
          <w:b/>
          <w:bCs/>
          <w:color w:val="1A1A2E"/>
          <w:sz w:val="22"/>
          <w:szCs w:val="22"/>
        </w:rPr>
        <w:t xml:space="preserve">S3</w:t>
      </w:r>
      <w:r>
        <w:rPr>
          <w:rFonts w:ascii="Arial" w:cs="Arial" w:eastAsia="Arial" w:hAnsi="Arial"/>
          <w:color w:val="1A1A2E"/>
          <w:sz w:val="22"/>
          <w:szCs w:val="22"/>
        </w:rPr>
        <w:t xml:space="preserve"> stores permanent blob content. Object keys are SHA-256 content hashes from Table 6. S3 Versioning is enabled as a safety net against accidental deletes. S3 Intelligent-Tiering automatically moves blobs not accessed in 30 days to the Infrequent Access tier, reducing storage costs for old commits. S3 also hosts temporary archive ZIPs at the archives/ prefix, with a 1-hour lifecycle deletion rule.</w:t>
      </w:r>
    </w:p>
    <w:p>
      <w:pPr>
        <w:pStyle w:val="ListParagraph"/>
        <w:numPr>
          <w:ilvl w:val="0"/>
          <w:numId w:val="2"/>
        </w:numPr>
        <w:spacing w:before="55" w:after="55"/>
      </w:pPr>
      <w:r>
        <w:rPr>
          <w:rFonts w:ascii="Arial" w:cs="Arial" w:eastAsia="Arial" w:hAnsi="Arial"/>
          <w:b/>
          <w:bCs/>
          <w:color w:val="1A1A2E"/>
          <w:sz w:val="22"/>
          <w:szCs w:val="22"/>
        </w:rPr>
        <w:t xml:space="preserve">EFS</w:t>
      </w:r>
      <w:r>
        <w:rPr>
          <w:rFonts w:ascii="Arial" w:cs="Arial" w:eastAsia="Arial" w:hAnsi="Arial"/>
          <w:color w:val="1A1A2E"/>
          <w:sz w:val="22"/>
          <w:szCs w:val="22"/>
        </w:rPr>
        <w:t xml:space="preserve"> stores in-progress draft files at the path /mnt/efs/drafts/{user_id}/{repo_id}/{draft_id}/. Each draft has a fully isolated directory. EFS is mounted in Regional mode (Multi-AZ). Throughput mode is set to Elastic so it scales automatically with workload. An EFS lifecycle policy transitions files not accessed in 7 days to EFS Infrequent Access (EFS-IA), reducing cost for idle or abandoned drafts.</w:t>
      </w:r>
    </w:p>
    <w:p>
      <w:pPr>
        <w:pStyle w:val="ListParagraph"/>
        <w:numPr>
          <w:ilvl w:val="0"/>
          <w:numId w:val="2"/>
        </w:numPr>
        <w:spacing w:before="55" w:after="55"/>
      </w:pPr>
      <w:r>
        <w:rPr>
          <w:rFonts w:ascii="Arial" w:cs="Arial" w:eastAsia="Arial" w:hAnsi="Arial"/>
          <w:b/>
          <w:bCs/>
          <w:color w:val="1A1A2E"/>
          <w:sz w:val="22"/>
          <w:szCs w:val="22"/>
        </w:rPr>
        <w:t xml:space="preserve">EFS lifecycle:</w:t>
      </w:r>
      <w:r>
        <w:rPr>
          <w:rFonts w:ascii="Arial" w:cs="Arial" w:eastAsia="Arial" w:hAnsi="Arial"/>
          <w:color w:val="1A1A2E"/>
          <w:sz w:val="22"/>
          <w:szCs w:val="22"/>
        </w:rPr>
        <w:t xml:space="preserve"> An EFS directory is created atomically with the Table 8 row when a draft is created (if EFS creation fails, the Table 8 row is rolled back). The directory is wiped immediately after a commit is submitted (sync-blobs has captured all content in S3). It is reconstructed from S3 on demand when a rejected or sibling-rejected draft is reopened, with any partial state wiped first. It is deleted via SQS message when a draft is hard-deleted or a repository is deleted. The SQS cleanup consumer is idempotent: missing directories are treated as success.</w:t>
      </w:r>
    </w:p>
    <w:p>
      <w:pPr>
        <w:pStyle w:val="ListParagraph"/>
        <w:numPr>
          <w:ilvl w:val="0"/>
          <w:numId w:val="2"/>
        </w:numPr>
        <w:spacing w:before="55" w:after="55"/>
      </w:pPr>
      <w:r>
        <w:rPr>
          <w:rFonts w:ascii="Arial" w:cs="Arial" w:eastAsia="Arial" w:hAnsi="Arial"/>
          <w:b/>
          <w:bCs/>
          <w:color w:val="1A1A2E"/>
          <w:sz w:val="22"/>
          <w:szCs w:val="22"/>
        </w:rPr>
        <w:t xml:space="preserve">DynamoDB</w:t>
      </w:r>
      <w:r>
        <w:rPr>
          <w:rFonts w:ascii="Arial" w:cs="Arial" w:eastAsia="Arial" w:hAnsi="Arial"/>
          <w:color w:val="1A1A2E"/>
          <w:sz w:val="22"/>
          <w:szCs w:val="22"/>
        </w:rPr>
        <w:t xml:space="preserve"> stores ephemeral task state for archive generation and EFS reconstruction. 24-hour TTL on all records. Pay-per-request billing mode.</w:t>
      </w:r>
    </w:p>
    <w:p>
      <w:pPr>
        <w:pStyle w:val="ListParagraph"/>
        <w:numPr>
          <w:ilvl w:val="0"/>
          <w:numId w:val="2"/>
        </w:numPr>
        <w:spacing w:before="55" w:after="55"/>
      </w:pPr>
      <w:r>
        <w:rPr>
          <w:rFonts w:ascii="Arial" w:cs="Arial" w:eastAsia="Arial" w:hAnsi="Arial"/>
          <w:b/>
          <w:bCs/>
          <w:color w:val="1A1A2E"/>
          <w:sz w:val="22"/>
          <w:szCs w:val="22"/>
        </w:rPr>
        <w:t xml:space="preserve">Local development:</w:t>
      </w:r>
      <w:r>
        <w:rPr>
          <w:rFonts w:ascii="Arial" w:cs="Arial" w:eastAsia="Arial" w:hAnsi="Arial"/>
          <w:color w:val="1A1A2E"/>
          <w:sz w:val="22"/>
          <w:szCs w:val="22"/>
        </w:rPr>
        <w:t xml:space="preserve"> EFS is substituted with bind mounts in docker-compose. Both the local and production environments interact with real AWS cloud resources. The only difference is container location (local machine vs EKS).</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Infrastructure</w:t>
      </w:r>
    </w:p>
    <w:p>
      <w:pPr>
        <w:pStyle w:val="ListParagraph"/>
        <w:numPr>
          <w:ilvl w:val="0"/>
          <w:numId w:val="2"/>
        </w:numPr>
        <w:spacing w:before="55" w:after="55"/>
      </w:pPr>
      <w:r>
        <w:rPr>
          <w:rFonts w:ascii="Arial" w:cs="Arial" w:eastAsia="Arial" w:hAnsi="Arial"/>
          <w:color w:val="1A1A2E"/>
          <w:sz w:val="22"/>
          <w:szCs w:val="22"/>
        </w:rPr>
        <w:t xml:space="preserve">The backend follows the APIRouter pattern and is split into three microservices: identity-service, repo-service, and workflow-service. A docker-compose file combines all containers for local development.</w:t>
      </w:r>
    </w:p>
    <w:p>
      <w:pPr>
        <w:pStyle w:val="ListParagraph"/>
        <w:numPr>
          <w:ilvl w:val="0"/>
          <w:numId w:val="2"/>
        </w:numPr>
        <w:spacing w:before="55" w:after="55"/>
      </w:pPr>
      <w:r>
        <w:rPr>
          <w:rFonts w:ascii="Arial" w:cs="Arial" w:eastAsia="Arial" w:hAnsi="Arial"/>
          <w:b/>
          <w:bCs/>
          <w:color w:val="1A1A2E"/>
          <w:sz w:val="22"/>
          <w:szCs w:val="22"/>
        </w:rPr>
        <w:t xml:space="preserve">SLO and error budget:</w:t>
      </w:r>
      <w:r>
        <w:rPr>
          <w:rFonts w:ascii="Arial" w:cs="Arial" w:eastAsia="Arial" w:hAnsi="Arial"/>
          <w:color w:val="1A1A2E"/>
          <w:sz w:val="22"/>
          <w:szCs w:val="22"/>
        </w:rPr>
        <w:t xml:space="preserve"> Target SLO: 99.9% monthly uptime. Error budget: 0.1% (approximately 43 minutes per month). CloudWatch Alarms are calibrated against this budget. An SLO breach triggers a mandatory post-incident review.</w:t>
      </w:r>
    </w:p>
    <w:p>
      <w:pPr>
        <w:pStyle w:val="ListParagraph"/>
        <w:numPr>
          <w:ilvl w:val="0"/>
          <w:numId w:val="2"/>
        </w:numPr>
        <w:spacing w:before="55" w:after="55"/>
      </w:pPr>
      <w:r>
        <w:rPr>
          <w:rFonts w:ascii="Arial" w:cs="Arial" w:eastAsia="Arial" w:hAnsi="Arial"/>
          <w:b/>
          <w:bCs/>
          <w:color w:val="1A1A2E"/>
          <w:sz w:val="22"/>
          <w:szCs w:val="22"/>
        </w:rPr>
        <w:t xml:space="preserve">API versioning:</w:t>
      </w:r>
      <w:r>
        <w:rPr>
          <w:rFonts w:ascii="Arial" w:cs="Arial" w:eastAsia="Arial" w:hAnsi="Arial"/>
          <w:color w:val="1A1A2E"/>
          <w:sz w:val="22"/>
          <w:szCs w:val="22"/>
        </w:rPr>
        <w:t xml:space="preserve"> All endpoints are prefixed with /v1/. Minor backward-compatible changes do not require a version bump. Breaking changes introduce a new prefix (/v2/). Deprecated endpoints include a Sunset response header stating the removal date, giving consumers a 6-month migration window.</w:t>
      </w:r>
    </w:p>
    <w:p>
      <w:pPr>
        <w:pStyle w:val="ListParagraph"/>
        <w:numPr>
          <w:ilvl w:val="0"/>
          <w:numId w:val="2"/>
        </w:numPr>
        <w:spacing w:before="55" w:after="55"/>
      </w:pPr>
      <w:r>
        <w:rPr>
          <w:rFonts w:ascii="Arial" w:cs="Arial" w:eastAsia="Arial" w:hAnsi="Arial"/>
          <w:b/>
          <w:bCs/>
          <w:color w:val="1A1A2E"/>
          <w:sz w:val="22"/>
          <w:szCs w:val="22"/>
        </w:rPr>
        <w:t xml:space="preserve">Request body size limits:</w:t>
      </w:r>
      <w:r>
        <w:rPr>
          <w:rFonts w:ascii="Arial" w:cs="Arial" w:eastAsia="Arial" w:hAnsi="Arial"/>
          <w:color w:val="1A1A2E"/>
          <w:sz w:val="22"/>
          <w:szCs w:val="22"/>
        </w:rPr>
        <w:t xml:space="preserve"> The API Gateway enforces a 1MB maximum request body on all non-upload endpoints. The drafts/save endpoint has a separate 5MB limit. The drafts/upload endpoint has a 100MB limit. All limits are enforced at the API Gateway before requests reach pods.</w:t>
      </w:r>
    </w:p>
    <w:p>
      <w:pPr>
        <w:pStyle w:val="ListParagraph"/>
        <w:numPr>
          <w:ilvl w:val="0"/>
          <w:numId w:val="2"/>
        </w:numPr>
        <w:spacing w:before="55" w:after="55"/>
      </w:pPr>
      <w:r>
        <w:rPr>
          <w:rFonts w:ascii="Arial" w:cs="Arial" w:eastAsia="Arial" w:hAnsi="Arial"/>
          <w:b/>
          <w:bCs/>
          <w:color w:val="1A1A2E"/>
          <w:sz w:val="22"/>
          <w:szCs w:val="22"/>
        </w:rPr>
        <w:t xml:space="preserve">ALB routing table (non-overlapping path prefixes):</w:t>
      </w:r>
      <w:r>
        <w:rPr>
          <w:rFonts w:ascii="Arial" w:cs="Arial" w:eastAsia="Arial" w:hAnsi="Arial"/>
          <w:color w:val="1A1A2E"/>
          <w:sz w:val="22"/>
          <w:szCs w:val="22"/>
        </w:rPr>
        <w:t xml:space="preserve"> /v1/auth/* and /v1/invites/* and /v1/users/* → identity-service. /v1/repos/*/drafts/* and /v1/repos/*/files/* and /v1/repos/*/view and /v1/repos/*/head and /v1/repos/*/conflicts and /v1/repos/*/archive and /v1/repos/*/tasks/* → repo-service. /v1/repos/create and /v1/repos/*/commits and /v1/repos/*/history and /v1/commits/* and DELETE /v1/repos/* and DELETE /v1/repos/*/members/* → workflow-service. Internal endpoints (/v1/internal/*) are accessible only within the cluster via Kubernetes NetworkPolicy and are not exposed through the ALB.</w:t>
      </w:r>
    </w:p>
    <w:p>
      <w:pPr>
        <w:pStyle w:val="ListParagraph"/>
        <w:numPr>
          <w:ilvl w:val="0"/>
          <w:numId w:val="2"/>
        </w:numPr>
        <w:spacing w:before="55" w:after="55"/>
      </w:pPr>
      <w:r>
        <w:rPr>
          <w:rFonts w:ascii="Arial" w:cs="Arial" w:eastAsia="Arial" w:hAnsi="Arial"/>
          <w:b/>
          <w:bCs/>
          <w:color w:val="1A1A2E"/>
          <w:sz w:val="22"/>
          <w:szCs w:val="22"/>
        </w:rPr>
        <w:t xml:space="preserve">Container registry:</w:t>
      </w:r>
      <w:r>
        <w:rPr>
          <w:rFonts w:ascii="Arial" w:cs="Arial" w:eastAsia="Arial" w:hAnsi="Arial"/>
          <w:color w:val="1A1A2E"/>
          <w:sz w:val="22"/>
          <w:szCs w:val="22"/>
        </w:rPr>
        <w:t xml:space="preserve"> AWS ECR with image scanning enabled via Amazon Inspector. A lifecycle policy deletes untagged images older than 7 days. Images are tagged with their git commit SHA for full traceability.</w:t>
      </w:r>
    </w:p>
    <w:p>
      <w:pPr>
        <w:pStyle w:val="ListParagraph"/>
        <w:numPr>
          <w:ilvl w:val="0"/>
          <w:numId w:val="2"/>
        </w:numPr>
        <w:spacing w:before="55" w:after="55"/>
      </w:pPr>
      <w:r>
        <w:rPr>
          <w:rFonts w:ascii="Arial" w:cs="Arial" w:eastAsia="Arial" w:hAnsi="Arial"/>
          <w:b/>
          <w:bCs/>
          <w:color w:val="1A1A2E"/>
          <w:sz w:val="22"/>
          <w:szCs w:val="22"/>
        </w:rPr>
        <w:t xml:space="preserve">CI/CD:</w:t>
      </w:r>
      <w:r>
        <w:rPr>
          <w:rFonts w:ascii="Arial" w:cs="Arial" w:eastAsia="Arial" w:hAnsi="Arial"/>
          <w:color w:val="1A1A2E"/>
          <w:sz w:val="22"/>
          <w:szCs w:val="22"/>
        </w:rPr>
        <w:t xml:space="preserve"> GitHub Actions with three workflows: (1) Lint and test on every PR. (2) Build, push to ECR, and deploy to staging on merge to main. (3) Promote staging to production after staging health checks pass for 5 continuous minutes. All infrastructure changes are applied via Terraform; no manual console changes are made in production. Terraform state is stored in S3 with DynamoDB locking for safe concurrent access across team members and CI runs.</w:t>
      </w:r>
    </w:p>
    <w:p>
      <w:pPr>
        <w:pStyle w:val="ListParagraph"/>
        <w:numPr>
          <w:ilvl w:val="0"/>
          <w:numId w:val="2"/>
        </w:numPr>
        <w:spacing w:before="55" w:after="55"/>
      </w:pPr>
      <w:r>
        <w:rPr>
          <w:rFonts w:ascii="Arial" w:cs="Arial" w:eastAsia="Arial" w:hAnsi="Arial"/>
          <w:b/>
          <w:bCs/>
          <w:color w:val="1A1A2E"/>
          <w:sz w:val="22"/>
          <w:szCs w:val="22"/>
        </w:rPr>
        <w:t xml:space="preserve">Database migrations:</w:t>
      </w:r>
      <w:r>
        <w:rPr>
          <w:rFonts w:ascii="Arial" w:cs="Arial" w:eastAsia="Arial" w:hAnsi="Arial"/>
          <w:color w:val="1A1A2E"/>
          <w:sz w:val="22"/>
          <w:szCs w:val="22"/>
        </w:rPr>
        <w:t xml:space="preserve"> Run as a Kubernetes Job using the same container image as the microservice, before new pods are deployed. Because old pods continue serving traffic during the blue/green cutover, migrations must never break backward compatibility with the currently running version.</w:t>
      </w:r>
    </w:p>
    <w:p>
      <w:pPr>
        <w:pStyle w:val="ListParagraph"/>
        <w:numPr>
          <w:ilvl w:val="0"/>
          <w:numId w:val="2"/>
        </w:numPr>
        <w:spacing w:before="55" w:after="55"/>
      </w:pPr>
      <w:r>
        <w:rPr>
          <w:rFonts w:ascii="Arial" w:cs="Arial" w:eastAsia="Arial" w:hAnsi="Arial"/>
          <w:b/>
          <w:bCs/>
          <w:color w:val="1A1A2E"/>
          <w:sz w:val="22"/>
          <w:szCs w:val="22"/>
        </w:rPr>
        <w:t xml:space="preserve">EKS:</w:t>
      </w:r>
      <w:r>
        <w:rPr>
          <w:rFonts w:ascii="Arial" w:cs="Arial" w:eastAsia="Arial" w:hAnsi="Arial"/>
          <w:color w:val="1A1A2E"/>
          <w:sz w:val="22"/>
          <w:szCs w:val="22"/>
        </w:rPr>
        <w:t xml:space="preserve"> Graviton3 (ARM64) node groups. Karpenter for node autoscaling. HPA on all three microservices (scale target: 70% CPU utilisation, minimum 1 replica). Resource requests and limits are defined for each microservice based on profiling results; without these, HPA cannot calculate utilisation and the scheduler cannot place pods efficiently. All pods run as a non-root user (securityContext.runAsNonRoot: true), with read-only root filesystem where possible, no privilege escalation (allowPrivilegeEscalation: false), and distroless or minimal base images to reduce the attack surface. The ALB Ingress Controller routes traffic using the non-overlapping path prefix table above. Kubernetes NetworkPolicies restrict pod-to-pod traffic to only the paths required by each service. Internal endpoints are reachable only within the cluster.</w:t>
      </w:r>
    </w:p>
    <w:p>
      <w:pPr>
        <w:pStyle w:val="ListParagraph"/>
        <w:numPr>
          <w:ilvl w:val="0"/>
          <w:numId w:val="2"/>
        </w:numPr>
        <w:spacing w:before="55" w:after="55"/>
      </w:pPr>
      <w:r>
        <w:rPr>
          <w:rFonts w:ascii="Arial" w:cs="Arial" w:eastAsia="Arial" w:hAnsi="Arial"/>
          <w:b/>
          <w:bCs/>
          <w:color w:val="1A1A2E"/>
          <w:sz w:val="22"/>
          <w:szCs w:val="22"/>
        </w:rPr>
        <w:t xml:space="preserve">KEDA:</w:t>
      </w:r>
      <w:r>
        <w:rPr>
          <w:rFonts w:ascii="Arial" w:cs="Arial" w:eastAsia="Arial" w:hAnsi="Arial"/>
          <w:color w:val="1A1A2E"/>
          <w:sz w:val="22"/>
          <w:szCs w:val="22"/>
        </w:rPr>
        <w:t xml:space="preserve"> Kubernetes Event-Driven Autoscaling for the SQS EFS cleanup consumer pods in Repo-Service. The KEDA SQS scaler automatically scales consumer replicas based on queue depth, scaling to zero when the queue is empty. Consumer pods are deployed on Spot Instances. Because SQS guarantees at-least-once delivery and the consumer is idempotent, Spot Instance eviction (which returns the message to the queue) is safe.</w:t>
      </w:r>
    </w:p>
    <w:p>
      <w:pPr>
        <w:pStyle w:val="ListParagraph"/>
        <w:numPr>
          <w:ilvl w:val="0"/>
          <w:numId w:val="2"/>
        </w:numPr>
        <w:spacing w:before="55" w:after="55"/>
      </w:pPr>
      <w:r>
        <w:rPr>
          <w:rFonts w:ascii="Arial" w:cs="Arial" w:eastAsia="Arial" w:hAnsi="Arial"/>
          <w:b/>
          <w:bCs/>
          <w:color w:val="1A1A2E"/>
          <w:sz w:val="22"/>
          <w:szCs w:val="22"/>
        </w:rPr>
        <w:t xml:space="preserve">Cache invalidation queue:</w:t>
      </w:r>
      <w:r>
        <w:rPr>
          <w:rFonts w:ascii="Arial" w:cs="Arial" w:eastAsia="Arial" w:hAnsi="Arial"/>
          <w:color w:val="1A1A2E"/>
          <w:sz w:val="22"/>
          <w:szCs w:val="22"/>
        </w:rPr>
        <w:t xml:space="preserve"> A dedicated SQS queue for immediate role cache eviction on member removal. This queue is consumed differently from the EFS cleanup queue. Each microservice pod subscribes to it at startup via a background long-polling thread (not a KEDA-scaled separate consumer deployment). When a message arrives, the pod immediately evicts the specified user/repo pair from its in-memory role cache.</w:t>
      </w:r>
    </w:p>
    <w:p>
      <w:pPr>
        <w:pStyle w:val="ListParagraph"/>
        <w:numPr>
          <w:ilvl w:val="0"/>
          <w:numId w:val="2"/>
        </w:numPr>
        <w:spacing w:before="55" w:after="55"/>
      </w:pPr>
      <w:r>
        <w:rPr>
          <w:rFonts w:ascii="Arial" w:cs="Arial" w:eastAsia="Arial" w:hAnsi="Arial"/>
          <w:b/>
          <w:bCs/>
          <w:color w:val="1A1A2E"/>
          <w:sz w:val="22"/>
          <w:szCs w:val="22"/>
        </w:rPr>
        <w:t xml:space="preserve">RDS Proxy:</w:t>
      </w:r>
      <w:r>
        <w:rPr>
          <w:rFonts w:ascii="Arial" w:cs="Arial" w:eastAsia="Arial" w:hAnsi="Arial"/>
          <w:color w:val="1A1A2E"/>
          <w:sz w:val="22"/>
          <w:szCs w:val="22"/>
        </w:rPr>
        <w:t xml:space="preserve"> An RDS Proxy instance sits between all EKS pods and the RDS instance. With HPA scaling pod count dynamically, total database connections grow proportionally without RDS Proxy. RDS Proxy multiplexes connections, keeping the connection count stable regardless of scale-out. All three microservices connect to RDS via RDS Proxy. The archive Lambda also connects via RDS Proxy.</w:t>
      </w:r>
    </w:p>
    <w:p>
      <w:pPr>
        <w:pStyle w:val="ListParagraph"/>
        <w:numPr>
          <w:ilvl w:val="0"/>
          <w:numId w:val="2"/>
        </w:numPr>
        <w:spacing w:before="55" w:after="55"/>
      </w:pPr>
      <w:r>
        <w:rPr>
          <w:rFonts w:ascii="Arial" w:cs="Arial" w:eastAsia="Arial" w:hAnsi="Arial"/>
          <w:b/>
          <w:bCs/>
          <w:color w:val="1A1A2E"/>
          <w:sz w:val="22"/>
          <w:szCs w:val="22"/>
        </w:rPr>
        <w:t xml:space="preserve">Route53 + ACM + DNSSEC:</w:t>
      </w:r>
      <w:r>
        <w:rPr>
          <w:rFonts w:ascii="Arial" w:cs="Arial" w:eastAsia="Arial" w:hAnsi="Arial"/>
          <w:color w:val="1A1A2E"/>
          <w:sz w:val="22"/>
          <w:szCs w:val="22"/>
        </w:rPr>
        <w:t xml:space="preserve"> The application is accessible via a public URL purchased through Route53, with an HTTPS certificate issued via ACM and DNSSEC configured.</w:t>
      </w:r>
    </w:p>
    <w:p>
      <w:pPr>
        <w:pStyle w:val="ListParagraph"/>
        <w:numPr>
          <w:ilvl w:val="0"/>
          <w:numId w:val="2"/>
        </w:numPr>
        <w:spacing w:before="55" w:after="55"/>
      </w:pPr>
      <w:r>
        <w:rPr>
          <w:rFonts w:ascii="Arial" w:cs="Arial" w:eastAsia="Arial" w:hAnsi="Arial"/>
          <w:b/>
          <w:bCs/>
          <w:color w:val="1A1A2E"/>
          <w:sz w:val="22"/>
          <w:szCs w:val="22"/>
        </w:rPr>
        <w:t xml:space="preserve">CloudFront:</w:t>
      </w:r>
      <w:r>
        <w:rPr>
          <w:rFonts w:ascii="Arial" w:cs="Arial" w:eastAsia="Arial" w:hAnsi="Arial"/>
          <w:color w:val="1A1A2E"/>
          <w:sz w:val="22"/>
          <w:szCs w:val="22"/>
        </w:rPr>
        <w:t xml:space="preserve"> The sole entry point for S3 file delivery. The S3 bucket is fully private. Origin Access Control (OAC) is used — not the legacy OAI. Signed URLs have a 15-minute expiry. For inline file viewers and download buttons, the frontend always fetches a fresh signed URL on-click via GET /v1/repos/{id}/files/{path}?ref={commit_hash} (or the draft equivalent) rather than using a URL cached from the explorer tree response. On CloudFront 403, the frontend silently re-fetches and retries once. Blob files are cached by CloudFront with a 1-hour TTL since they are content-addressed and immutable. Static frontend assets (JS, CSS, fonts) are cached with a 1-year TTL and cache-busted via filename hashing at build time. API responses are never cached (Cache-Control: no-store). TLS 1.2 is the minimum enforced; TLS 1.0 and 1.1 are explicitly disabled.</w:t>
      </w:r>
    </w:p>
    <w:p>
      <w:pPr>
        <w:pStyle w:val="ListParagraph"/>
        <w:numPr>
          <w:ilvl w:val="0"/>
          <w:numId w:val="2"/>
        </w:numPr>
        <w:spacing w:before="55" w:after="55"/>
      </w:pPr>
      <w:r>
        <w:rPr>
          <w:rFonts w:ascii="Arial" w:cs="Arial" w:eastAsia="Arial" w:hAnsi="Arial"/>
          <w:b/>
          <w:bCs/>
          <w:color w:val="1A1A2E"/>
          <w:sz w:val="22"/>
          <w:szCs w:val="22"/>
        </w:rPr>
        <w:t xml:space="preserve">AWS WAF:</w:t>
      </w:r>
      <w:r>
        <w:rPr>
          <w:rFonts w:ascii="Arial" w:cs="Arial" w:eastAsia="Arial" w:hAnsi="Arial"/>
          <w:color w:val="1A1A2E"/>
          <w:sz w:val="22"/>
          <w:szCs w:val="22"/>
        </w:rPr>
        <w:t xml:space="preserve"> Attached to both the ALB and the CloudFront distribution. Rules include the AWS Core Rule Set, Known Bad Inputs, and SQL Injection managed rule sets. Rate limits: 1000 requests per minute per IP on /v1/auth/*, 5000 requests per minute globally. A CloudWatch Alarm fires on sustained WAF block spikes.</w:t>
      </w:r>
    </w:p>
    <w:p>
      <w:pPr>
        <w:pStyle w:val="ListParagraph"/>
        <w:numPr>
          <w:ilvl w:val="0"/>
          <w:numId w:val="2"/>
        </w:numPr>
        <w:spacing w:before="55" w:after="55"/>
      </w:pPr>
      <w:r>
        <w:rPr>
          <w:rFonts w:ascii="Arial" w:cs="Arial" w:eastAsia="Arial" w:hAnsi="Arial"/>
          <w:b/>
          <w:bCs/>
          <w:color w:val="1A1A2E"/>
          <w:sz w:val="22"/>
          <w:szCs w:val="22"/>
        </w:rPr>
        <w:t xml:space="preserve">AWS SES:</w:t>
      </w:r>
      <w:r>
        <w:rPr>
          <w:rFonts w:ascii="Arial" w:cs="Arial" w:eastAsia="Arial" w:hAnsi="Arial"/>
          <w:color w:val="1A1A2E"/>
          <w:sz w:val="22"/>
          <w:szCs w:val="22"/>
        </w:rPr>
        <w:t xml:space="preserve"> Handles four notification types: invite delivery, commit approved, commit reviewer-rejected (with reviewer comment), and commit sibling-rejected (with conflict resolution link). All four are triggered by publishing to the SQS notification queue immediately after the relevant database transaction commits. The SQS notification consumer sends the SES emails asynchronously. A DLQ catches any failures.</w:t>
      </w:r>
    </w:p>
    <w:p>
      <w:pPr>
        <w:pStyle w:val="ListParagraph"/>
        <w:numPr>
          <w:ilvl w:val="0"/>
          <w:numId w:val="2"/>
        </w:numPr>
        <w:spacing w:before="55" w:after="55"/>
      </w:pPr>
      <w:r>
        <w:rPr>
          <w:rFonts w:ascii="Arial" w:cs="Arial" w:eastAsia="Arial" w:hAnsi="Arial"/>
          <w:b/>
          <w:bCs/>
          <w:color w:val="1A1A2E"/>
          <w:sz w:val="22"/>
          <w:szCs w:val="22"/>
        </w:rPr>
        <w:t xml:space="preserve">AWS SQS:</w:t>
      </w:r>
      <w:r>
        <w:rPr>
          <w:rFonts w:ascii="Arial" w:cs="Arial" w:eastAsia="Arial" w:hAnsi="Arial"/>
          <w:color w:val="1A1A2E"/>
          <w:sz w:val="22"/>
          <w:szCs w:val="22"/>
        </w:rPr>
        <w:t xml:space="preserve"> Three queues: (1) EFS cleanup queue — consumed by KEDA-scaled Spot Instance pods in Repo-Service. (2) Notification queue — consumed by a KEDA-scaled consumer that sends SES emails. (3) Cache invalidation queue — consumed by background long-polling threads inside each existing microservice pod, not a separate consumer deployment. DLQs are configured on all three queues with a maximum receive count of 3. A CloudWatch Alarm fires when any DLQ depth exceeds 0.</w:t>
      </w:r>
    </w:p>
    <w:p>
      <w:pPr>
        <w:pStyle w:val="ListParagraph"/>
        <w:numPr>
          <w:ilvl w:val="0"/>
          <w:numId w:val="2"/>
        </w:numPr>
        <w:spacing w:before="55" w:after="55"/>
      </w:pPr>
      <w:r>
        <w:rPr>
          <w:rFonts w:ascii="Arial" w:cs="Arial" w:eastAsia="Arial" w:hAnsi="Arial"/>
          <w:b/>
          <w:bCs/>
          <w:color w:val="1A1A2E"/>
          <w:sz w:val="22"/>
          <w:szCs w:val="22"/>
        </w:rPr>
        <w:t xml:space="preserve">RDS:</w:t>
      </w:r>
      <w:r>
        <w:rPr>
          <w:rFonts w:ascii="Arial" w:cs="Arial" w:eastAsia="Arial" w:hAnsi="Arial"/>
          <w:color w:val="1A1A2E"/>
          <w:sz w:val="22"/>
          <w:szCs w:val="22"/>
        </w:rPr>
        <w:t xml:space="preserve"> Multi-AZ PostgreSQL deployment. Staging environment: db.t3.medium (burstable CPU, acceptable for low-traffic workloads). Production environment: db.r7g.large (Graviton3 ARM64, memory-optimised, no CPU credit throttling, predictable performance under sustained transactional load). Automatic failover is enabled. 7-day automated backups with point-in-time recovery. The RDS instance is in a private subnet and is not publicly accessible. Only microservice pods (via security group rules) can reach it on port 5432. All connections go through RDS Proxy.</w:t>
      </w:r>
    </w:p>
    <w:p>
      <w:pPr>
        <w:pStyle w:val="ListParagraph"/>
        <w:numPr>
          <w:ilvl w:val="0"/>
          <w:numId w:val="2"/>
        </w:numPr>
        <w:spacing w:before="55" w:after="55"/>
      </w:pPr>
      <w:r>
        <w:rPr>
          <w:rFonts w:ascii="Arial" w:cs="Arial" w:eastAsia="Arial" w:hAnsi="Arial"/>
          <w:b/>
          <w:bCs/>
          <w:color w:val="1A1A2E"/>
          <w:sz w:val="22"/>
          <w:szCs w:val="22"/>
        </w:rPr>
        <w:t xml:space="preserve">Secrets Manager:</w:t>
      </w:r>
      <w:r>
        <w:rPr>
          <w:rFonts w:ascii="Arial" w:cs="Arial" w:eastAsia="Arial" w:hAnsi="Arial"/>
          <w:color w:val="1A1A2E"/>
          <w:sz w:val="22"/>
          <w:szCs w:val="22"/>
        </w:rPr>
        <w:t xml:space="preserve"> All secrets are stored here: RDS password, Cognito client secret, and the CloudFront key pair. Rotation is enabled for all secrets. Services fetch secrets at startup and cache them in memory. The CloudFront key pair is refreshed in-process every 12 hours by a background task, without requiring a pod restart.</w:t>
      </w:r>
    </w:p>
    <w:p>
      <w:pPr>
        <w:pStyle w:val="ListParagraph"/>
        <w:numPr>
          <w:ilvl w:val="0"/>
          <w:numId w:val="2"/>
        </w:numPr>
        <w:spacing w:before="55" w:after="55"/>
      </w:pPr>
      <w:r>
        <w:rPr>
          <w:rFonts w:ascii="Arial" w:cs="Arial" w:eastAsia="Arial" w:hAnsi="Arial"/>
          <w:b/>
          <w:bCs/>
          <w:color w:val="1A1A2E"/>
          <w:sz w:val="22"/>
          <w:szCs w:val="22"/>
        </w:rPr>
        <w:t xml:space="preserve">Security:</w:t>
      </w:r>
      <w:r>
        <w:rPr>
          <w:rFonts w:ascii="Arial" w:cs="Arial" w:eastAsia="Arial" w:hAnsi="Arial"/>
          <w:color w:val="1A1A2E"/>
          <w:sz w:val="22"/>
          <w:szCs w:val="22"/>
        </w:rPr>
        <w:t xml:space="preserve"> All inter-service calls use HTTPS, even within the cluster. JWT validation uses the JWKS strategy described in the Authentication section (24-hour cache, immediate invalidation on unknown kid). CORS is configured with an explicit allowed origin list; no wildcard origins. PII (email addresses) is never written to logs — replaced with hashed identifiers for correlation. S3, EFS, and RDS are all encrypted at rest.</w:t>
      </w:r>
    </w:p>
    <w:p>
      <w:pPr>
        <w:pStyle w:val="ListParagraph"/>
        <w:numPr>
          <w:ilvl w:val="0"/>
          <w:numId w:val="2"/>
        </w:numPr>
        <w:spacing w:before="55" w:after="55"/>
      </w:pPr>
      <w:r>
        <w:rPr>
          <w:rFonts w:ascii="Arial" w:cs="Arial" w:eastAsia="Arial" w:hAnsi="Arial"/>
          <w:b/>
          <w:bCs/>
          <w:color w:val="1A1A2E"/>
          <w:sz w:val="22"/>
          <w:szCs w:val="22"/>
        </w:rPr>
        <w:t xml:space="preserve">Health checks:</w:t>
      </w:r>
      <w:r>
        <w:rPr>
          <w:rFonts w:ascii="Arial" w:cs="Arial" w:eastAsia="Arial" w:hAnsi="Arial"/>
          <w:color w:val="1A1A2E"/>
          <w:sz w:val="22"/>
          <w:szCs w:val="22"/>
        </w:rPr>
        <w:t xml:space="preserve"> Each microservice exposes two endpoints. GET /ping returns 200 immediately and is used as the EKS liveness probe — it confirms the process is alive without checking dependencies. GET /health returns a structured JSON response {status: “ok” or “degraded”, checks: {rds: “ok” or “error”, efs: “ok” or “error” (repo-service only), cognito_jwks: “ok” or “error”}} with 200 when all pass or 503 when any fail, and is used as the EKS readiness probe. Separating liveness from readiness prevents Kubernetes from restarting a healthy pod that is temporarily unable to serve traffic due to a dependency issue.</w:t>
      </w:r>
    </w:p>
    <w:p>
      <w:pPr>
        <w:pStyle w:val="ListParagraph"/>
        <w:numPr>
          <w:ilvl w:val="0"/>
          <w:numId w:val="2"/>
        </w:numPr>
        <w:spacing w:before="55" w:after="55"/>
      </w:pPr>
      <w:r>
        <w:rPr>
          <w:rFonts w:ascii="Arial" w:cs="Arial" w:eastAsia="Arial" w:hAnsi="Arial"/>
          <w:b/>
          <w:bCs/>
          <w:color w:val="1A1A2E"/>
          <w:sz w:val="22"/>
          <w:szCs w:val="22"/>
        </w:rPr>
        <w:t xml:space="preserve">Observability:</w:t>
      </w:r>
      <w:r>
        <w:rPr>
          <w:rFonts w:ascii="Arial" w:cs="Arial" w:eastAsia="Arial" w:hAnsi="Arial"/>
          <w:color w:val="1A1A2E"/>
          <w:sz w:val="22"/>
          <w:szCs w:val="22"/>
        </w:rPr>
        <w:t xml:space="preserve"> All three microservices emit structured JSON logs with a correlation ID on every request, propagated to downstream calls via HTTP headers. AWS X-Ray provides distributed tracing with reservoir sampling: 5 requests per second fixed rate per service plus 5% of the remainder. This captures all traffic at low throughput and statistically representative samples at high throughput without unbounded cost. CloudWatch Logs retention is 30 days by default and is configurable; review against applicable compliance requirements before go-live. CloudWatch Alarms are defined for: p99 latency &gt; 2 seconds, error rate &gt; 1%, SQS DLQ depth &gt; 0, and RDS CPU utilisation &gt; 80%.</w:t>
      </w:r>
    </w:p>
    <w:p>
      <w:pPr>
        <w:pStyle w:val="ListParagraph"/>
        <w:numPr>
          <w:ilvl w:val="0"/>
          <w:numId w:val="2"/>
        </w:numPr>
        <w:spacing w:before="55" w:after="55"/>
      </w:pPr>
      <w:r>
        <w:rPr>
          <w:rFonts w:ascii="Arial" w:cs="Arial" w:eastAsia="Arial" w:hAnsi="Arial"/>
          <w:b/>
          <w:bCs/>
          <w:color w:val="1A1A2E"/>
          <w:sz w:val="22"/>
          <w:szCs w:val="22"/>
        </w:rPr>
        <w:t xml:space="preserve">Lambda:</w:t>
      </w:r>
      <w:r>
        <w:rPr>
          <w:rFonts w:ascii="Arial" w:cs="Arial" w:eastAsia="Arial" w:hAnsi="Arial"/>
          <w:color w:val="1A1A2E"/>
          <w:sz w:val="22"/>
          <w:szCs w:val="22"/>
        </w:rPr>
        <w:t xml:space="preserve"> Archive generation runs as a Lambda function with its own least-privilege IAM execution role. The Lambda is configured with VPC access. It reads the approved commit tree directly from RDS via RDS Proxy (joining Tables 3 and 4) and fetches blobs directly from S3, bypassing Repo-Service entirely. This avoids a cross-service dependency in the Lambda’s critical path. The Lambda writes the assembled ZIP to the archives/ prefix in S3 and writes the task status to DynamoDB. It scales to zero when idle.</w:t>
      </w:r>
    </w:p>
    <w:p>
      <w:pPr>
        <w:pStyle w:val="ListParagraph"/>
        <w:numPr>
          <w:ilvl w:val="0"/>
          <w:numId w:val="2"/>
        </w:numPr>
        <w:spacing w:before="55" w:after="55"/>
      </w:pPr>
      <w:r>
        <w:rPr>
          <w:rFonts w:ascii="Arial" w:cs="Arial" w:eastAsia="Arial" w:hAnsi="Arial"/>
          <w:b/>
          <w:bCs/>
          <w:color w:val="1A1A2E"/>
          <w:sz w:val="22"/>
          <w:szCs w:val="22"/>
        </w:rPr>
        <w:t xml:space="preserve">Background sweeps:</w:t>
      </w:r>
      <w:r>
        <w:rPr>
          <w:rFonts w:ascii="Arial" w:cs="Arial" w:eastAsia="Arial" w:hAnsi="Arial"/>
          <w:color w:val="1A1A2E"/>
          <w:sz w:val="22"/>
          <w:szCs w:val="22"/>
        </w:rPr>
        <w:t xml:space="preserve"> Workflow-Service runs a scheduled task every 5 minutes that queries Table 8 using SELECT ... FOR UPDATE SKIP LOCKED for rows with status = committing or status = reconstructing where updated_at is more than 5 minutes ago and no corresponding complete Table 5 record exists. Only one pod processes each stuck row at a time (SKIP LOCKED prevents duplicate processing under HPA scale-out). Stuck committing rows with partial or empty EFS directories have a reconstruct task published before being reset to editing. Stuck reconstructing rows are reset to rejected.</w:t>
      </w:r>
    </w:p>
    <w:p>
      <w:pPr>
        <w:spacing w:before="80" w:after="0"/>
      </w:pPr>
      <w:r>
        <w:rPr>
          <w:rFonts w:ascii="Arial" w:cs="Arial" w:eastAsia="Arial" w:hAnsi="Arial"/>
          <w:color w:val="1A1A2E"/>
          <w:sz w:val="22"/>
          <w:szCs w:val="22"/>
        </w:rPr>
        <w:t xml:space="preserve"/>
      </w:r>
    </w:p>
    <w:p>
      <w:pPr>
        <w:pStyle w:val="Heading1"/>
        <w:spacing w:before="440" w:after="120"/>
      </w:pPr>
      <w:r>
        <w:rPr>
          <w:rFonts w:ascii="Arial" w:cs="Arial" w:eastAsia="Arial" w:hAnsi="Arial"/>
          <w:b/>
          <w:bCs/>
          <w:color w:val="1F3A5F"/>
          <w:sz w:val="34"/>
          <w:szCs w:val="34"/>
        </w:rPr>
        <w:t xml:space="preserve">2. Microservice Responsibility Split</w:t>
      </w:r>
    </w:p>
    <w:p>
      <w:pPr>
        <w:pStyle w:val="Heading2"/>
        <w:spacing w:before="280" w:after="80"/>
      </w:pPr>
      <w:r>
        <w:rPr>
          <w:rFonts w:ascii="Arial" w:cs="Arial" w:eastAsia="Arial" w:hAnsi="Arial"/>
          <w:b/>
          <w:bCs/>
          <w:color w:val="1F3A5F"/>
          <w:sz w:val="26"/>
          <w:szCs w:val="26"/>
        </w:rPr>
        <w:t xml:space="preserve">2.1  Identity-Service (The Gatekeeper)</w:t>
      </w:r>
    </w:p>
    <w:p>
      <w:pPr>
        <w:spacing w:before="60" w:after="60"/>
      </w:pPr>
      <w:r>
        <w:rPr>
          <w:rFonts w:ascii="Arial" w:cs="Arial" w:eastAsia="Arial" w:hAnsi="Arial"/>
          <w:b/>
          <w:bCs/>
          <w:color w:val="1A1A2E"/>
          <w:sz w:val="22"/>
          <w:szCs w:val="22"/>
        </w:rPr>
        <w:t xml:space="preserve">Responsibility:</w:t>
      </w:r>
      <w:r>
        <w:rPr>
          <w:rFonts w:ascii="Arial" w:cs="Arial" w:eastAsia="Arial" w:hAnsi="Arial"/>
          <w:color w:val="1A1A2E"/>
          <w:sz w:val="22"/>
          <w:szCs w:val="22"/>
        </w:rPr>
        <w:t xml:space="preserve"> Authoritative source for user identity and repository permissions. Acts as the bridge to AWS Cognito, manages JWT issuance, and handles the invite lifecycle. All orchestration is handled in-service without relying on Cognito triggers.</w:t>
      </w:r>
    </w:p>
    <w:p>
      <w:pPr>
        <w:spacing w:before="80" w:after="0"/>
      </w:pPr>
      <w:r>
        <w:rPr>
          <w:rFonts w:ascii="Arial" w:cs="Arial" w:eastAsia="Arial" w:hAnsi="Arial"/>
          <w:color w:val="1A1A2E"/>
          <w:sz w:val="22"/>
          <w:szCs w:val="22"/>
        </w:rPr>
        <w:t xml:space="preserve"/>
      </w:r>
    </w:p>
    <w:p>
      <w:pPr>
        <w:pStyle w:val="Heading3"/>
        <w:spacing w:before="200" w:after="60"/>
      </w:pPr>
      <w:r>
        <w:rPr>
          <w:rFonts w:ascii="Arial" w:cs="Arial" w:eastAsia="Arial" w:hAnsi="Arial"/>
          <w:b/>
          <w:bCs/>
          <w:color w:val="1F3A5F"/>
          <w:sz w:val="22"/>
          <w:szCs w:val="22"/>
        </w:rPr>
        <w:t xml:space="preserve">Endpoints</w:t>
      </w:r>
    </w:p>
    <w:p>
      <w:pPr>
        <w:pStyle w:val="ListParagraph"/>
        <w:numPr>
          <w:ilvl w:val="0"/>
          <w:numId w:val="2"/>
        </w:numPr>
        <w:spacing w:before="55" w:after="55"/>
      </w:pPr>
      <w:r>
        <w:rPr>
          <w:rFonts w:ascii="Arial" w:cs="Arial" w:eastAsia="Arial" w:hAnsi="Arial"/>
          <w:color w:val="1A1A2E"/>
          <w:sz w:val="22"/>
          <w:szCs w:val="22"/>
        </w:rPr>
        <w:t xml:space="preserve">POST /v1/auth/register — Creates a user in Cognito and writes minimal metadata.</w:t>
      </w:r>
    </w:p>
    <w:p>
      <w:pPr>
        <w:pStyle w:val="ListParagraph"/>
        <w:numPr>
          <w:ilvl w:val="0"/>
          <w:numId w:val="2"/>
        </w:numPr>
        <w:spacing w:before="55" w:after="55"/>
      </w:pPr>
      <w:r>
        <w:rPr>
          <w:rFonts w:ascii="Arial" w:cs="Arial" w:eastAsia="Arial" w:hAnsi="Arial"/>
          <w:color w:val="1A1A2E"/>
          <w:sz w:val="22"/>
          <w:szCs w:val="22"/>
        </w:rPr>
        <w:t xml:space="preserve">POST /v1/auth/login — Validates credentials and issues a JWT containing only user_id and a repo_count hint (1-hour access token).</w:t>
      </w:r>
    </w:p>
    <w:p>
      <w:pPr>
        <w:pStyle w:val="ListParagraph"/>
        <w:numPr>
          <w:ilvl w:val="0"/>
          <w:numId w:val="2"/>
        </w:numPr>
        <w:spacing w:before="55" w:after="55"/>
      </w:pPr>
      <w:r>
        <w:rPr>
          <w:rFonts w:ascii="Arial" w:cs="Arial" w:eastAsia="Arial" w:hAnsi="Arial"/>
          <w:color w:val="1A1A2E"/>
          <w:sz w:val="22"/>
          <w:szCs w:val="22"/>
        </w:rPr>
        <w:t xml:space="preserve">POST /v1/auth/refresh — Issues a new access token using a Cognito refresh token (30-day TTL).</w:t>
      </w:r>
    </w:p>
    <w:p>
      <w:pPr>
        <w:pStyle w:val="ListParagraph"/>
        <w:numPr>
          <w:ilvl w:val="0"/>
          <w:numId w:val="2"/>
        </w:numPr>
        <w:spacing w:before="55" w:after="55"/>
      </w:pPr>
      <w:r>
        <w:rPr>
          <w:rFonts w:ascii="Arial" w:cs="Arial" w:eastAsia="Arial" w:hAnsi="Arial"/>
          <w:color w:val="1A1A2E"/>
          <w:sz w:val="22"/>
          <w:szCs w:val="22"/>
        </w:rPr>
        <w:t xml:space="preserve">GET /v1/users/me/repos — Queries Table 1. Returns all repositories the user has access to with role and last-activity metadata.</w:t>
      </w:r>
    </w:p>
    <w:p>
      <w:pPr>
        <w:pStyle w:val="ListParagraph"/>
        <w:numPr>
          <w:ilvl w:val="0"/>
          <w:numId w:val="2"/>
        </w:numPr>
        <w:spacing w:before="55" w:after="55"/>
      </w:pPr>
      <w:r>
        <w:rPr>
          <w:rFonts w:ascii="Arial" w:cs="Arial" w:eastAsia="Arial" w:hAnsi="Arial"/>
          <w:color w:val="1A1A2E"/>
          <w:sz w:val="22"/>
          <w:szCs w:val="22"/>
        </w:rPr>
        <w:t xml:space="preserve">POST /v1/repos/{id}/invites — Validates that no existing membership or pending non-expired non-consumed token exists. Writes a Table 7 token with a 72-hour TTL. Sends the SES invite email. The role selector includes all four roles including Admin.</w:t>
      </w:r>
    </w:p>
    <w:p>
      <w:pPr>
        <w:pStyle w:val="ListParagraph"/>
        <w:numPr>
          <w:ilvl w:val="0"/>
          <w:numId w:val="2"/>
        </w:numPr>
        <w:spacing w:before="55" w:after="55"/>
      </w:pPr>
      <w:r>
        <w:rPr>
          <w:rFonts w:ascii="Arial" w:cs="Arial" w:eastAsia="Arial" w:hAnsi="Arial"/>
          <w:color w:val="1A1A2E"/>
          <w:sz w:val="22"/>
          <w:szCs w:val="22"/>
        </w:rPr>
        <w:t xml:space="preserve">POST /v1/repos/{id}/invites/resend — Invalidates the old token (expires_at = now), generates a fresh UUID with a new 72-hour TTL, and sends a new SES email.</w:t>
      </w:r>
    </w:p>
    <w:p>
      <w:pPr>
        <w:pStyle w:val="ListParagraph"/>
        <w:numPr>
          <w:ilvl w:val="0"/>
          <w:numId w:val="2"/>
        </w:numPr>
        <w:spacing w:before="55" w:after="55"/>
      </w:pPr>
      <w:r>
        <w:rPr>
          <w:rFonts w:ascii="Arial" w:cs="Arial" w:eastAsia="Arial" w:hAnsi="Arial"/>
          <w:color w:val="1A1A2E"/>
          <w:sz w:val="22"/>
          <w:szCs w:val="22"/>
        </w:rPr>
        <w:t xml:space="preserve">DELETE /v1/repos/{id}/invites/{token} — Revokes a token by setting expires_at = now.</w:t>
      </w:r>
    </w:p>
    <w:p>
      <w:pPr>
        <w:pStyle w:val="ListParagraph"/>
        <w:numPr>
          <w:ilvl w:val="0"/>
          <w:numId w:val="2"/>
        </w:numPr>
        <w:spacing w:before="55" w:after="55"/>
      </w:pPr>
      <w:r>
        <w:rPr>
          <w:rFonts w:ascii="Arial" w:cs="Arial" w:eastAsia="Arial" w:hAnsi="Arial"/>
          <w:color w:val="1A1A2E"/>
          <w:sz w:val="22"/>
          <w:szCs w:val="22"/>
        </w:rPr>
        <w:t xml:space="preserve">POST /v1/invites/accept/{token} — Sets consumed_at immediately on first call. Validates expiry and consumed status. Detects whether the email belongs to an existing account or requires registration. Writes the Table 1 association. Returns 410 for expired or already-consumed tokens.</w:t>
      </w:r>
    </w:p>
    <w:p>
      <w:pPr>
        <w:pStyle w:val="ListParagraph"/>
        <w:numPr>
          <w:ilvl w:val="0"/>
          <w:numId w:val="2"/>
        </w:numPr>
        <w:spacing w:before="55" w:after="55"/>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POST /v1/internal/memberships — Assigns a role (including Admin) on repository creation or invite acceptance.</w:t>
      </w:r>
    </w:p>
    <w:p>
      <w:pPr>
        <w:pStyle w:val="ListParagraph"/>
        <w:numPr>
          <w:ilvl w:val="0"/>
          <w:numId w:val="2"/>
        </w:numPr>
        <w:spacing w:before="55" w:after="55"/>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GET /v1/internal/repos/{id}/role?user_id={uid} — Returns the role for a specific user/repo pair. The calling service caches the result with a 60-second TTL.</w:t>
      </w:r>
    </w:p>
    <w:p>
      <w:pPr>
        <w:pStyle w:val="ListParagraph"/>
        <w:numPr>
          <w:ilvl w:val="0"/>
          <w:numId w:val="2"/>
        </w:numPr>
        <w:spacing w:before="55" w:after="55"/>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PUT /v1/internal/repos/{id}/members/{user_id}/role — Updates Table 1. The 60-second TTL provides bounded eventual consistency for role changes.</w:t>
      </w:r>
    </w:p>
    <w:p>
      <w:pPr>
        <w:pStyle w:val="ListParagraph"/>
        <w:numPr>
          <w:ilvl w:val="0"/>
          <w:numId w:val="2"/>
        </w:numPr>
        <w:spacing w:before="55" w:after="55"/>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DELETE /v1/internal/repos/{id}/members/{user_id} — Deletes the Table 1 row.</w:t>
      </w:r>
    </w:p>
    <w:p>
      <w:pPr>
        <w:pStyle w:val="ListParagraph"/>
        <w:numPr>
          <w:ilvl w:val="0"/>
          <w:numId w:val="2"/>
        </w:numPr>
        <w:spacing w:before="55" w:after="55"/>
      </w:pPr>
      <w:r>
        <w:rPr>
          <w:rFonts w:ascii="Arial" w:cs="Arial" w:eastAsia="Arial" w:hAnsi="Arial"/>
          <w:color w:val="1A1A2E"/>
          <w:sz w:val="22"/>
          <w:szCs w:val="22"/>
        </w:rPr>
        <w:t xml:space="preserve">GET /ping — Liveness probe. Returns 200 if the process is running.</w:t>
      </w:r>
    </w:p>
    <w:p>
      <w:pPr>
        <w:pStyle w:val="ListParagraph"/>
        <w:numPr>
          <w:ilvl w:val="0"/>
          <w:numId w:val="2"/>
        </w:numPr>
        <w:spacing w:before="55" w:after="55"/>
      </w:pPr>
      <w:r>
        <w:rPr>
          <w:rFonts w:ascii="Arial" w:cs="Arial" w:eastAsia="Arial" w:hAnsi="Arial"/>
          <w:color w:val="1A1A2E"/>
          <w:sz w:val="22"/>
          <w:szCs w:val="22"/>
        </w:rPr>
        <w:t xml:space="preserve">GET /health — Readiness probe. Checks RDS connectivity and Cognito JWKS availability. Returns 200 with {status: ok, checks: {...}} or 503 with {status: degraded, checks: {...}}.</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2.2  Repo-Service (The IO Hub)</w:t>
      </w:r>
    </w:p>
    <w:p>
      <w:pPr>
        <w:spacing w:before="60" w:after="60"/>
      </w:pPr>
      <w:r>
        <w:rPr>
          <w:rFonts w:ascii="Arial" w:cs="Arial" w:eastAsia="Arial" w:hAnsi="Arial"/>
          <w:b/>
          <w:bCs/>
          <w:color w:val="1A1A2E"/>
          <w:sz w:val="22"/>
          <w:szCs w:val="22"/>
        </w:rPr>
        <w:t xml:space="preserve">Responsibility:</w:t>
      </w:r>
      <w:r>
        <w:rPr>
          <w:rFonts w:ascii="Arial" w:cs="Arial" w:eastAsia="Arial" w:hAnsi="Arial"/>
          <w:color w:val="1A1A2E"/>
          <w:sz w:val="22"/>
          <w:szCs w:val="22"/>
        </w:rPr>
        <w:t xml:space="preserve"> Manages the full lifecycle of draft files in EFS. Serves committed content from S3 via CloudFront. Handles all draft CRUD operations, EFS reconstruction, archive generation via Lambda, conflict classification, stale-head polling, and file content serving.</w:t>
      </w:r>
    </w:p>
    <w:p>
      <w:pPr>
        <w:spacing w:before="80" w:after="0"/>
      </w:pPr>
      <w:r>
        <w:rPr>
          <w:rFonts w:ascii="Arial" w:cs="Arial" w:eastAsia="Arial" w:hAnsi="Arial"/>
          <w:color w:val="1A1A2E"/>
          <w:sz w:val="22"/>
          <w:szCs w:val="22"/>
        </w:rPr>
        <w:t xml:space="preserve"/>
      </w:r>
    </w:p>
    <w:p>
      <w:pPr>
        <w:pStyle w:val="Heading3"/>
        <w:spacing w:before="200" w:after="60"/>
      </w:pPr>
      <w:r>
        <w:rPr>
          <w:rFonts w:ascii="Arial" w:cs="Arial" w:eastAsia="Arial" w:hAnsi="Arial"/>
          <w:b/>
          <w:bCs/>
          <w:color w:val="1F3A5F"/>
          <w:sz w:val="22"/>
          <w:szCs w:val="22"/>
        </w:rPr>
        <w:t xml:space="preserve">Endpoints</w:t>
      </w:r>
    </w:p>
    <w:p>
      <w:pPr>
        <w:pStyle w:val="ListParagraph"/>
        <w:numPr>
          <w:ilvl w:val="0"/>
          <w:numId w:val="2"/>
        </w:numPr>
        <w:spacing w:before="55" w:after="55"/>
      </w:pPr>
      <w:r>
        <w:rPr>
          <w:rFonts w:ascii="Arial" w:cs="Arial" w:eastAsia="Arial" w:hAnsi="Arial"/>
          <w:color w:val="1A1A2E"/>
          <w:sz w:val="22"/>
          <w:szCs w:val="22"/>
        </w:rPr>
        <w:t xml:space="preserve">POST /v1/repos/{id}/drafts — Creates a Table 8 row and an EFS directory atomically. If EFS directory creation fails, the Table 8 row is immediately deleted and a 500 is returned. Returns draft_id.</w:t>
      </w:r>
    </w:p>
    <w:p>
      <w:pPr>
        <w:pStyle w:val="ListParagraph"/>
        <w:numPr>
          <w:ilvl w:val="0"/>
          <w:numId w:val="2"/>
        </w:numPr>
        <w:spacing w:before="55" w:after="55"/>
      </w:pPr>
      <w:r>
        <w:rPr>
          <w:rFonts w:ascii="Arial" w:cs="Arial" w:eastAsia="Arial" w:hAnsi="Arial"/>
          <w:color w:val="1A1A2E"/>
          <w:sz w:val="22"/>
          <w:szCs w:val="22"/>
        </w:rPr>
        <w:t xml:space="preserve">GET /v1/repos/{id}/drafts — Returns all Table 8 rows for this user/repo, ordered by status group then updated_at descending.</w:t>
      </w:r>
    </w:p>
    <w:p>
      <w:pPr>
        <w:pStyle w:val="ListParagraph"/>
        <w:numPr>
          <w:ilvl w:val="0"/>
          <w:numId w:val="2"/>
        </w:numPr>
        <w:spacing w:before="55" w:after="55"/>
      </w:pPr>
      <w:r>
        <w:rPr>
          <w:rFonts w:ascii="Arial" w:cs="Arial" w:eastAsia="Arial" w:hAnsi="Arial"/>
          <w:color w:val="1A1A2E"/>
          <w:sz w:val="22"/>
          <w:szCs w:val="22"/>
        </w:rPr>
        <w:t xml:space="preserve">PATCH /v1/repos/{id}/drafts/{draft_id} — Updates the draft label in Table 8. Last-write-wins is acceptable for this cosmetic field.</w:t>
      </w:r>
    </w:p>
    <w:p>
      <w:pPr>
        <w:pStyle w:val="ListParagraph"/>
        <w:numPr>
          <w:ilvl w:val="0"/>
          <w:numId w:val="2"/>
        </w:numPr>
        <w:spacing w:before="55" w:after="55"/>
      </w:pPr>
      <w:r>
        <w:rPr>
          <w:rFonts w:ascii="Arial" w:cs="Arial" w:eastAsia="Arial" w:hAnsi="Arial"/>
          <w:color w:val="1A1A2E"/>
          <w:sz w:val="22"/>
          <w:szCs w:val="22"/>
        </w:rPr>
        <w:t xml:space="preserve">DELETE /v1/repos/{id}/drafts/{draft_id} — Hard-deletes the Table 8 row and EFS directory. Only allowed for editing, needs_rebase, approved, or rejected statuses.</w:t>
      </w:r>
    </w:p>
    <w:p>
      <w:pPr>
        <w:pStyle w:val="ListParagraph"/>
        <w:numPr>
          <w:ilvl w:val="0"/>
          <w:numId w:val="2"/>
        </w:numPr>
        <w:spacing w:before="55" w:after="55"/>
      </w:pPr>
      <w:r>
        <w:rPr>
          <w:rFonts w:ascii="Arial" w:cs="Arial" w:eastAsia="Arial" w:hAnsi="Arial"/>
          <w:b/>
          <w:bCs/>
          <w:color w:val="1A1A2E"/>
          <w:sz w:val="22"/>
          <w:szCs w:val="22"/>
        </w:rPr>
        <w:t xml:space="preserve">GET /v1/repos/{id}/drafts/{draft_id}/explorer</w:t>
      </w:r>
      <w:r>
        <w:rPr>
          <w:rFonts w:ascii="Arial" w:cs="Arial" w:eastAsia="Arial" w:hAnsi="Arial"/>
          <w:color w:val="1A1A2E"/>
          <w:sz w:val="22"/>
          <w:szCs w:val="22"/>
        </w:rPr>
        <w:t xml:space="preserve"> — Walks the EFS directory for this draft, resolves .deleted markers, and returns file names, types, sizes, and is_binary flags. Does not compute content hashes. Overlays the EFS contents on the S3 snapshot of base_commit_hash.</w:t>
      </w:r>
    </w:p>
    <w:p>
      <w:pPr>
        <w:pStyle w:val="ListParagraph"/>
        <w:numPr>
          <w:ilvl w:val="0"/>
          <w:numId w:val="2"/>
        </w:numPr>
        <w:spacing w:before="55" w:after="55"/>
      </w:pPr>
      <w:r>
        <w:rPr>
          <w:rFonts w:ascii="Arial" w:cs="Arial" w:eastAsia="Arial" w:hAnsi="Arial"/>
          <w:b/>
          <w:bCs/>
          <w:color w:val="1A1A2E"/>
          <w:sz w:val="22"/>
          <w:szCs w:val="22"/>
        </w:rPr>
        <w:t xml:space="preserve">GET /v1/repos/{id}/drafts/{draft_id}/files/{path}</w:t>
      </w:r>
      <w:r>
        <w:rPr>
          <w:rFonts w:ascii="Arial" w:cs="Arial" w:eastAsia="Arial" w:hAnsi="Arial"/>
          <w:color w:val="1A1A2E"/>
          <w:sz w:val="22"/>
          <w:szCs w:val="22"/>
        </w:rPr>
        <w:t xml:space="preserve"> — Returns the raw content of a single file from EFS for text files (used by the IDE when the author clicks a file). Returns a temporary download URL for binary files. Returns 404 if the path does not exist, 400 if the path ends in .deleted.</w:t>
      </w:r>
    </w:p>
    <w:p>
      <w:pPr>
        <w:pStyle w:val="ListParagraph"/>
        <w:numPr>
          <w:ilvl w:val="0"/>
          <w:numId w:val="2"/>
        </w:numPr>
        <w:spacing w:before="55" w:after="55"/>
      </w:pPr>
      <w:r>
        <w:rPr>
          <w:rFonts w:ascii="Arial" w:cs="Arial" w:eastAsia="Arial" w:hAnsi="Arial"/>
          <w:color w:val="1A1A2E"/>
          <w:sz w:val="22"/>
          <w:szCs w:val="22"/>
        </w:rPr>
        <w:t xml:space="preserve">POST /v1/repos/{id}/drafts/{draft_id}/save — Validates the filename does not end in .deleted. Writes the text file content to EFS. Returns 409 if Table 8.status = committing.</w:t>
      </w:r>
    </w:p>
    <w:p>
      <w:pPr>
        <w:pStyle w:val="ListParagraph"/>
        <w:numPr>
          <w:ilvl w:val="0"/>
          <w:numId w:val="2"/>
        </w:numPr>
        <w:spacing w:before="55" w:after="55"/>
      </w:pPr>
      <w:r>
        <w:rPr>
          <w:rFonts w:ascii="Arial" w:cs="Arial" w:eastAsia="Arial" w:hAnsi="Arial"/>
          <w:color w:val="1A1A2E"/>
          <w:sz w:val="22"/>
          <w:szCs w:val="22"/>
        </w:rPr>
        <w:t xml:space="preserve">POST /v1/repos/{id}/drafts/{draft_id}/upload — Validates the filename does not end in .deleted. Enforces a 100MB maximum at the API Gateway (413). Writes the binary file to EFS. Returns 409 if status = committing.</w:t>
      </w:r>
    </w:p>
    <w:p>
      <w:pPr>
        <w:pStyle w:val="ListParagraph"/>
        <w:numPr>
          <w:ilvl w:val="0"/>
          <w:numId w:val="2"/>
        </w:numPr>
        <w:spacing w:before="55" w:after="55"/>
      </w:pPr>
      <w:r>
        <w:rPr>
          <w:rFonts w:ascii="Arial" w:cs="Arial" w:eastAsia="Arial" w:hAnsi="Arial"/>
          <w:color w:val="1A1A2E"/>
          <w:sz w:val="22"/>
          <w:szCs w:val="22"/>
        </w:rPr>
        <w:t xml:space="preserve">POST /v1/repos/{id}/drafts/{draft_id}/reconstruct — Sets Table 8.status = reconstructing immediately (a second simultaneous call returns 409). Wipes any partial EFS content for this draft_id before starting. Reads the commit tree from Tables 3/4, fetches blobs from S3, and writes the files to EFS. Writes a task record to DynamoDB. Returns 202 with task_id. On completion, checks base_commit_hash staleness and sets needs_rebase if stale, otherwise editing.</w:t>
      </w:r>
    </w:p>
    <w:p>
      <w:pPr>
        <w:pStyle w:val="ListParagraph"/>
        <w:numPr>
          <w:ilvl w:val="0"/>
          <w:numId w:val="2"/>
        </w:numPr>
        <w:spacing w:before="55" w:after="55"/>
      </w:pPr>
      <w:r>
        <w:rPr>
          <w:rFonts w:ascii="Arial" w:cs="Arial" w:eastAsia="Arial" w:hAnsi="Arial"/>
          <w:color w:val="1A1A2E"/>
          <w:sz w:val="22"/>
          <w:szCs w:val="22"/>
        </w:rPr>
        <w:t xml:space="preserve">GET /v1/repos/{id}/view — Returns the file tree for the current approved head (file paths and metadata only, no pre-embedded URLs).</w:t>
      </w:r>
    </w:p>
    <w:p>
      <w:pPr>
        <w:pStyle w:val="ListParagraph"/>
        <w:numPr>
          <w:ilvl w:val="0"/>
          <w:numId w:val="2"/>
        </w:numPr>
        <w:spacing w:before="55" w:after="55"/>
      </w:pPr>
      <w:r>
        <w:rPr>
          <w:rFonts w:ascii="Arial" w:cs="Arial" w:eastAsia="Arial" w:hAnsi="Arial"/>
          <w:b/>
          <w:bCs/>
          <w:color w:val="1A1A2E"/>
          <w:sz w:val="22"/>
          <w:szCs w:val="22"/>
        </w:rPr>
        <w:t xml:space="preserve">GET /v1/repos/{id}/files/{path}?ref={commit_hash}</w:t>
      </w:r>
      <w:r>
        <w:rPr>
          <w:rFonts w:ascii="Arial" w:cs="Arial" w:eastAsia="Arial" w:hAnsi="Arial"/>
          <w:color w:val="1A1A2E"/>
          <w:sz w:val="22"/>
          <w:szCs w:val="22"/>
        </w:rPr>
        <w:t xml:space="preserve"> — Generates a fresh 15-minute CloudFront signed URL for the specified committed blob at request time. Called on every file-open click and every download button click in the committed explorer (reader, View Mode, and diff view). The URL is never pre-cached by the frontend.</w:t>
      </w:r>
    </w:p>
    <w:p>
      <w:pPr>
        <w:pStyle w:val="ListParagraph"/>
        <w:numPr>
          <w:ilvl w:val="0"/>
          <w:numId w:val="2"/>
        </w:numPr>
        <w:spacing w:before="55" w:after="55"/>
      </w:pPr>
      <w:r>
        <w:rPr>
          <w:rFonts w:ascii="Arial" w:cs="Arial" w:eastAsia="Arial" w:hAnsi="Arial"/>
          <w:color w:val="1A1A2E"/>
          <w:sz w:val="22"/>
          <w:szCs w:val="22"/>
        </w:rPr>
        <w:t xml:space="preserve">GET /v1/repos/{id}/head — Returns the current latest_commit_hash and timestamp. Polled by the frontend every 30 seconds with a ±5-second jitter while the tab is visible.</w:t>
      </w:r>
    </w:p>
    <w:p>
      <w:pPr>
        <w:pStyle w:val="ListParagraph"/>
        <w:numPr>
          <w:ilvl w:val="0"/>
          <w:numId w:val="2"/>
        </w:numPr>
        <w:spacing w:before="55" w:after="55"/>
      </w:pPr>
      <w:r>
        <w:rPr>
          <w:rFonts w:ascii="Arial" w:cs="Arial" w:eastAsia="Arial" w:hAnsi="Arial"/>
          <w:color w:val="1A1A2E"/>
          <w:sz w:val="22"/>
          <w:szCs w:val="22"/>
        </w:rPr>
        <w:t xml:space="preserve">GET /v1/repos/{id}/archive — Invokes the archive Lambda asynchronously. Writes a DynamoDB task record. Returns 202 with task_id.</w:t>
      </w:r>
    </w:p>
    <w:p>
      <w:pPr>
        <w:pStyle w:val="ListParagraph"/>
        <w:numPr>
          <w:ilvl w:val="0"/>
          <w:numId w:val="2"/>
        </w:numPr>
        <w:spacing w:before="55" w:after="55"/>
      </w:pPr>
      <w:r>
        <w:rPr>
          <w:rFonts w:ascii="Arial" w:cs="Arial" w:eastAsia="Arial" w:hAnsi="Arial"/>
          <w:color w:val="1A1A2E"/>
          <w:sz w:val="22"/>
          <w:szCs w:val="22"/>
        </w:rPr>
        <w:t xml:space="preserve">GET /v1/repos/{id}/tasks/{task_id} — Reads the DynamoDB task record. Returns: pending, complete (with a 15-minute signed URL), or failed (with a human-readable message).</w:t>
      </w:r>
    </w:p>
    <w:p>
      <w:pPr>
        <w:pStyle w:val="ListParagraph"/>
        <w:numPr>
          <w:ilvl w:val="0"/>
          <w:numId w:val="2"/>
        </w:numPr>
        <w:spacing w:before="55" w:after="55"/>
      </w:pPr>
      <w:r>
        <w:rPr>
          <w:rFonts w:ascii="Arial" w:cs="Arial" w:eastAsia="Arial" w:hAnsi="Arial"/>
          <w:b/>
          <w:bCs/>
          <w:color w:val="1A1A2E"/>
          <w:sz w:val="22"/>
          <w:szCs w:val="22"/>
        </w:rPr>
        <w:t xml:space="preserve">POST /v1/repos/{id}/conflicts</w:t>
      </w:r>
      <w:r>
        <w:rPr>
          <w:rFonts w:ascii="Arial" w:cs="Arial" w:eastAsia="Arial" w:hAnsi="Arial"/>
          <w:color w:val="1A1A2E"/>
          <w:sz w:val="22"/>
          <w:szCs w:val="22"/>
        </w:rPr>
        <w:t xml:space="preserve"> — Request body: {draft_id, head, mode: “rebase” or “sibling”}. In rebase mode: walks EFS, computes SHA-256 per real file (excluding .deleted markers), builds a temporary tree, and diffs against the base and head trees from Tables 3/4. In sibling mode: reconstructs the sibling-rejected commit’s tree from Tables 3/4 and S3 blobs (a full multi-step reconstruction). Classifies every file into one of five categories: no_conflict, conflict, added_in_head, deleted_in_head, or type_collision. Returns structured JSON for the Conflict Review Screen. This endpoint is a POST rather than a GET because the operation is compute-intensive, the parameters should not be in the URL, and query string length limits could be exceeded.</w:t>
      </w:r>
    </w:p>
    <w:p>
      <w:pPr>
        <w:pStyle w:val="ListParagraph"/>
        <w:numPr>
          <w:ilvl w:val="0"/>
          <w:numId w:val="2"/>
        </w:numPr>
        <w:spacing w:before="55" w:after="55"/>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POST /v1/internal/sync-blobs — Walks EFS, computes SHA-256 per real file, excludes .deleted marker files, checks Table 6 for each content_hash before uploading, and wipes EFS after a successful transfer. Returns the content_hashes. Returns 409 if Table 8.status != committing.</w:t>
      </w:r>
    </w:p>
    <w:p>
      <w:pPr>
        <w:pStyle w:val="ListParagraph"/>
        <w:numPr>
          <w:ilvl w:val="0"/>
          <w:numId w:val="2"/>
        </w:numPr>
        <w:spacing w:before="55" w:after="55"/>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DELETE /v1/internal/drafts/cleanup — SQS consumer (KEDA-scaled on Spot Instances). Idempotent: missing directories are treated as success. Processes {user_id, repo_id, draft_id} tuples.</w:t>
      </w:r>
    </w:p>
    <w:p>
      <w:pPr>
        <w:pStyle w:val="ListParagraph"/>
        <w:numPr>
          <w:ilvl w:val="0"/>
          <w:numId w:val="2"/>
        </w:numPr>
        <w:spacing w:before="55" w:after="55"/>
      </w:pPr>
      <w:r>
        <w:rPr>
          <w:rFonts w:ascii="Arial" w:cs="Arial" w:eastAsia="Arial" w:hAnsi="Arial"/>
          <w:color w:val="1A1A2E"/>
          <w:sz w:val="22"/>
          <w:szCs w:val="22"/>
        </w:rPr>
        <w:t xml:space="preserve">GET /ping — Liveness probe.</w:t>
      </w:r>
    </w:p>
    <w:p>
      <w:pPr>
        <w:pStyle w:val="ListParagraph"/>
        <w:numPr>
          <w:ilvl w:val="0"/>
          <w:numId w:val="2"/>
        </w:numPr>
        <w:spacing w:before="55" w:after="55"/>
      </w:pPr>
      <w:r>
        <w:rPr>
          <w:rFonts w:ascii="Arial" w:cs="Arial" w:eastAsia="Arial" w:hAnsi="Arial"/>
          <w:color w:val="1A1A2E"/>
          <w:sz w:val="22"/>
          <w:szCs w:val="22"/>
        </w:rPr>
        <w:t xml:space="preserve">GET /health — Readiness probe. Checks RDS connectivity, EFS mount availability, and Cognito JWKS availability.</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2.3  Workflow-Service (The Logic Engine)</w:t>
      </w:r>
    </w:p>
    <w:p>
      <w:pPr>
        <w:spacing w:before="60" w:after="60"/>
      </w:pPr>
      <w:r>
        <w:rPr>
          <w:rFonts w:ascii="Arial" w:cs="Arial" w:eastAsia="Arial" w:hAnsi="Arial"/>
          <w:b/>
          <w:bCs/>
          <w:color w:val="1A1A2E"/>
          <w:sz w:val="22"/>
          <w:szCs w:val="22"/>
        </w:rPr>
        <w:t xml:space="preserve">Responsibility:</w:t>
      </w:r>
      <w:r>
        <w:rPr>
          <w:rFonts w:ascii="Arial" w:cs="Arial" w:eastAsia="Arial" w:hAnsi="Arial"/>
          <w:color w:val="1A1A2E"/>
          <w:sz w:val="22"/>
          <w:szCs w:val="22"/>
        </w:rPr>
        <w:t xml:space="preserve"> The Git state machine. Manages commit lifecycle across Tables 2, 3, 4, 5, 6, and 8. Orchestrates the atomic approval transaction, sibling rejection, and stale draft invalidation. All SES and SQS triggers are published after the transaction commits, not inside it. Runs the background sweep for deadlock recovery.</w:t>
      </w:r>
    </w:p>
    <w:p>
      <w:pPr>
        <w:spacing w:before="80" w:after="0"/>
      </w:pPr>
      <w:r>
        <w:rPr>
          <w:rFonts w:ascii="Arial" w:cs="Arial" w:eastAsia="Arial" w:hAnsi="Arial"/>
          <w:color w:val="1A1A2E"/>
          <w:sz w:val="22"/>
          <w:szCs w:val="22"/>
        </w:rPr>
        <w:t xml:space="preserve"/>
      </w:r>
    </w:p>
    <w:p>
      <w:pPr>
        <w:pStyle w:val="Heading3"/>
        <w:spacing w:before="200" w:after="60"/>
      </w:pPr>
      <w:r>
        <w:rPr>
          <w:rFonts w:ascii="Arial" w:cs="Arial" w:eastAsia="Arial" w:hAnsi="Arial"/>
          <w:b/>
          <w:bCs/>
          <w:color w:val="1F3A5F"/>
          <w:sz w:val="22"/>
          <w:szCs w:val="22"/>
        </w:rPr>
        <w:t xml:space="preserve">Endpoints</w:t>
      </w:r>
    </w:p>
    <w:p>
      <w:pPr>
        <w:pStyle w:val="ListParagraph"/>
        <w:numPr>
          <w:ilvl w:val="0"/>
          <w:numId w:val="2"/>
        </w:numPr>
        <w:spacing w:before="55" w:after="55"/>
      </w:pPr>
      <w:r>
        <w:rPr>
          <w:rFonts w:ascii="Arial" w:cs="Arial" w:eastAsia="Arial" w:hAnsi="Arial"/>
          <w:b/>
          <w:bCs/>
          <w:color w:val="1A1A2E"/>
          <w:sz w:val="22"/>
          <w:szCs w:val="22"/>
        </w:rPr>
        <w:t xml:space="preserve">POST /v1/repos/create</w:t>
      </w:r>
      <w:r>
        <w:rPr>
          <w:rFonts w:ascii="Arial" w:cs="Arial" w:eastAsia="Arial" w:hAnsi="Arial"/>
          <w:color w:val="1A1A2E"/>
          <w:sz w:val="22"/>
          <w:szCs w:val="22"/>
        </w:rPr>
        <w:t xml:space="preserve"> — Writes Table 2 (repo_id UUID, repo_name, description, owner_id, created_at, version = 0, latest_commit_hash = null). Calls Identity-Service to assign the Admin role. If the Identity-Service call fails, Table 2 is rolled back to prevent orphaned repos.</w:t>
      </w:r>
    </w:p>
    <w:p>
      <w:pPr>
        <w:pStyle w:val="ListParagraph"/>
        <w:numPr>
          <w:ilvl w:val="0"/>
          <w:numId w:val="2"/>
        </w:numPr>
        <w:spacing w:before="55" w:after="55"/>
      </w:pPr>
      <w:r>
        <w:rPr>
          <w:rFonts w:ascii="Arial" w:cs="Arial" w:eastAsia="Arial" w:hAnsi="Arial"/>
          <w:b/>
          <w:bCs/>
          <w:color w:val="1A1A2E"/>
          <w:sz w:val="22"/>
          <w:szCs w:val="22"/>
        </w:rPr>
        <w:t xml:space="preserve">POST /v1/repos/{id}/commits</w:t>
      </w:r>
      <w:r>
        <w:rPr>
          <w:rFonts w:ascii="Arial" w:cs="Arial" w:eastAsia="Arial" w:hAnsi="Arial"/>
          <w:color w:val="1A1A2E"/>
          <w:sz w:val="22"/>
          <w:szCs w:val="22"/>
        </w:rPr>
        <w:t xml:space="preserve"> — (1) Validates Table 8.base_commit_hash == Table 2.latest_commit_hash; returns 409 if stale. (2) Sets Table 8.status = committing. (3) Calls sync-blobs; if sync-blobs returns a permanent 4xx error, resets Table 8.status to editing immediately and returns the error. (4) Computes tree_hash (SHA-256 canonical serialisation, .deleted markers excluded). (5) Computes changes_summary via tree-diff against the parent’s tree_hash. (6) Writes Tables 3, 4, and 6 records. (7) Writes Table 5 row (status = pending, parent_commit_hash = base_commit_hash, draft_id = this draft). (8) Updates Table 8 (status = pending, commit_hash, changes_summary). (9) Wipes EFS. Returns commit_hash.</w:t>
      </w:r>
    </w:p>
    <w:p>
      <w:pPr>
        <w:pStyle w:val="ListParagraph"/>
        <w:numPr>
          <w:ilvl w:val="0"/>
          <w:numId w:val="2"/>
        </w:numPr>
        <w:spacing w:before="55" w:after="55"/>
      </w:pPr>
      <w:r>
        <w:rPr>
          <w:rFonts w:ascii="Arial" w:cs="Arial" w:eastAsia="Arial" w:hAnsi="Arial"/>
          <w:b/>
          <w:bCs/>
          <w:color w:val="1A1A2E"/>
          <w:sz w:val="22"/>
          <w:szCs w:val="22"/>
        </w:rPr>
        <w:t xml:space="preserve">GET /v1/commits/{hash}/diff</w:t>
      </w:r>
      <w:r>
        <w:rPr>
          <w:rFonts w:ascii="Arial" w:cs="Arial" w:eastAsia="Arial" w:hAnsi="Arial"/>
          <w:color w:val="1A1A2E"/>
          <w:sz w:val="22"/>
          <w:szCs w:val="22"/>
        </w:rPr>
        <w:t xml:space="preserve"> — Reconstructs the commit’s tree from Tables 3/4. Reconstructs the parent’s tree (or an empty tree if parent_commit_hash is null). Computes a file-by-file diff. Text files: line-by-line diff. Binary files: metadata summary plus fresh signed URLs via GET /v1/repos/{id}/files/{path}?ref={commit_hash}.</w:t>
      </w:r>
    </w:p>
    <w:p>
      <w:pPr>
        <w:pStyle w:val="ListParagraph"/>
        <w:numPr>
          <w:ilvl w:val="0"/>
          <w:numId w:val="2"/>
        </w:numPr>
        <w:spacing w:before="55" w:after="55"/>
      </w:pPr>
      <w:r>
        <w:rPr>
          <w:rFonts w:ascii="Arial" w:cs="Arial" w:eastAsia="Arial" w:hAnsi="Arial"/>
          <w:b/>
          <w:bCs/>
          <w:color w:val="1A1A2E"/>
          <w:sz w:val="22"/>
          <w:szCs w:val="22"/>
        </w:rPr>
        <w:t xml:space="preserve">GET /v1/commits/{hash}/status</w:t>
      </w:r>
      <w:r>
        <w:rPr>
          <w:rFonts w:ascii="Arial" w:cs="Arial" w:eastAsia="Arial" w:hAnsi="Arial"/>
          <w:color w:val="1A1A2E"/>
          <w:sz w:val="22"/>
          <w:szCs w:val="22"/>
        </w:rPr>
        <w:t xml:space="preserve"> — Returns the current status of a commit. Used by the reviewer diff view to poll for already-resolved state every 30 seconds while the diff is open.</w:t>
      </w:r>
    </w:p>
    <w:p>
      <w:pPr>
        <w:pStyle w:val="ListParagraph"/>
        <w:numPr>
          <w:ilvl w:val="0"/>
          <w:numId w:val="2"/>
        </w:numPr>
        <w:spacing w:before="55" w:after="55"/>
      </w:pPr>
      <w:r>
        <w:rPr>
          <w:rFonts w:ascii="Arial" w:cs="Arial" w:eastAsia="Arial" w:hAnsi="Arial"/>
          <w:b/>
          <w:bCs/>
          <w:color w:val="1A1A2E"/>
          <w:sz w:val="22"/>
          <w:szCs w:val="22"/>
        </w:rPr>
        <w:t xml:space="preserve">POST /v1/commits/{hash}/approve</w:t>
      </w:r>
      <w:r>
        <w:rPr>
          <w:rFonts w:ascii="Arial" w:cs="Arial" w:eastAsia="Arial" w:hAnsi="Arial"/>
          <w:color w:val="1A1A2E"/>
          <w:sz w:val="22"/>
          <w:szCs w:val="22"/>
        </w:rPr>
        <w:t xml:space="preserve"> — Executes the atomic database transaction described in the Approving section (steps 1–8). Step 2 distinguishes stale_at_approval from concurrent_reviewer for the 409 response. Step 7 uses SKIP LOCKED. After COMMIT: publishes SQS EFS cleanup message and SQS notification message. ROLLBACK on any database step failure.</w:t>
      </w:r>
    </w:p>
    <w:p>
      <w:pPr>
        <w:pStyle w:val="ListParagraph"/>
        <w:numPr>
          <w:ilvl w:val="0"/>
          <w:numId w:val="2"/>
        </w:numPr>
        <w:spacing w:before="55" w:after="55"/>
      </w:pPr>
      <w:r>
        <w:rPr>
          <w:rFonts w:ascii="Arial" w:cs="Arial" w:eastAsia="Arial" w:hAnsi="Arial"/>
          <w:b/>
          <w:bCs/>
          <w:color w:val="1A1A2E"/>
          <w:sz w:val="22"/>
          <w:szCs w:val="22"/>
        </w:rPr>
        <w:t xml:space="preserve">POST /v1/commits/{hash}/reject</w:t>
      </w:r>
      <w:r>
        <w:rPr>
          <w:rFonts w:ascii="Arial" w:cs="Arial" w:eastAsia="Arial" w:hAnsi="Arial"/>
          <w:color w:val="1A1A2E"/>
          <w:sz w:val="22"/>
          <w:szCs w:val="22"/>
        </w:rPr>
        <w:t xml:space="preserve"> — UPDATE Table 5: status = rejected, reviewer_comment = provided text. UPDATE Table 8: status = rejected. COMMIT. After COMMIT: publishes SQS notification. Returns 409 if the commit is not in pending status.</w:t>
      </w:r>
    </w:p>
    <w:p>
      <w:pPr>
        <w:pStyle w:val="ListParagraph"/>
        <w:numPr>
          <w:ilvl w:val="0"/>
          <w:numId w:val="2"/>
        </w:numPr>
        <w:spacing w:before="55" w:after="55"/>
      </w:pPr>
      <w:r>
        <w:rPr>
          <w:rFonts w:ascii="Arial" w:cs="Arial" w:eastAsia="Arial" w:hAnsi="Arial"/>
          <w:b/>
          <w:bCs/>
          <w:color w:val="1A1A2E"/>
          <w:sz w:val="22"/>
          <w:szCs w:val="22"/>
        </w:rPr>
        <w:t xml:space="preserve">GET /v1/repos/{id}/commits/pending</w:t>
      </w:r>
      <w:r>
        <w:rPr>
          <w:rFonts w:ascii="Arial" w:cs="Arial" w:eastAsia="Arial" w:hAnsi="Arial"/>
          <w:color w:val="1A1A2E"/>
          <w:sz w:val="22"/>
          <w:szCs w:val="22"/>
        </w:rPr>
        <w:t xml:space="preserve"> — Returns all pending commits for this repository, sorted by timestamp ascending. Cursor-based pagination, 50 results per page.</w:t>
      </w:r>
    </w:p>
    <w:p>
      <w:pPr>
        <w:pStyle w:val="ListParagraph"/>
        <w:numPr>
          <w:ilvl w:val="0"/>
          <w:numId w:val="2"/>
        </w:numPr>
        <w:spacing w:before="55" w:after="55"/>
      </w:pPr>
      <w:r>
        <w:rPr>
          <w:rFonts w:ascii="Arial" w:cs="Arial" w:eastAsia="Arial" w:hAnsi="Arial"/>
          <w:b/>
          <w:bCs/>
          <w:color w:val="1A1A2E"/>
          <w:sz w:val="22"/>
          <w:szCs w:val="22"/>
        </w:rPr>
        <w:t xml:space="preserve">GET /v1/repos/{id}/history</w:t>
      </w:r>
      <w:r>
        <w:rPr>
          <w:rFonts w:ascii="Arial" w:cs="Arial" w:eastAsia="Arial" w:hAnsi="Arial"/>
          <w:color w:val="1A1A2E"/>
          <w:sz w:val="22"/>
          <w:szCs w:val="22"/>
        </w:rPr>
        <w:t xml:space="preserve"> — Returns approved and reviewer-rejected commits in reverse chronological order. Excludes sibling-rejected and pending commits. Cursor-based pagination, 50 results per page.</w:t>
      </w:r>
    </w:p>
    <w:p>
      <w:pPr>
        <w:pStyle w:val="ListParagraph"/>
        <w:numPr>
          <w:ilvl w:val="0"/>
          <w:numId w:val="2"/>
        </w:numPr>
        <w:spacing w:before="55" w:after="55"/>
      </w:pPr>
      <w:r>
        <w:rPr>
          <w:rFonts w:ascii="Arial" w:cs="Arial" w:eastAsia="Arial" w:hAnsi="Arial"/>
          <w:b/>
          <w:bCs/>
          <w:color w:val="1A1A2E"/>
          <w:sz w:val="22"/>
          <w:szCs w:val="22"/>
        </w:rPr>
        <w:t xml:space="preserve">DELETE /v1/repos/{id}</w:t>
      </w:r>
      <w:r>
        <w:rPr>
          <w:rFonts w:ascii="Arial" w:cs="Arial" w:eastAsia="Arial" w:hAnsi="Arial"/>
          <w:color w:val="1A1A2E"/>
          <w:sz w:val="22"/>
          <w:szCs w:val="22"/>
        </w:rPr>
        <w:t xml:space="preserve"> — Admin only. Full cascade across Tables 5, 7, 8, 4, 3, 2, and 1. Publishes SQS EFS cleanup messages. Table 6 blob rows are intentionally not deleted.</w:t>
      </w:r>
    </w:p>
    <w:p>
      <w:pPr>
        <w:pStyle w:val="ListParagraph"/>
        <w:numPr>
          <w:ilvl w:val="0"/>
          <w:numId w:val="2"/>
        </w:numPr>
        <w:spacing w:before="55" w:after="55"/>
      </w:pPr>
      <w:r>
        <w:rPr>
          <w:rFonts w:ascii="Arial" w:cs="Arial" w:eastAsia="Arial" w:hAnsi="Arial"/>
          <w:b/>
          <w:bCs/>
          <w:color w:val="1A1A2E"/>
          <w:sz w:val="22"/>
          <w:szCs w:val="22"/>
        </w:rPr>
        <w:t xml:space="preserve">DELETE /v1/repos/{id}/members/{user_id}</w:t>
      </w:r>
      <w:r>
        <w:rPr>
          <w:rFonts w:ascii="Arial" w:cs="Arial" w:eastAsia="Arial" w:hAnsi="Arial"/>
          <w:color w:val="1A1A2E"/>
          <w:sz w:val="22"/>
          <w:szCs w:val="22"/>
        </w:rPr>
        <w:t xml:space="preserve"> — Admin only. Calls Identity-Service to remove the Table 1 row. Cancels Table 5 pending commits (status = cancelled). Hard-deletes Table 8 draft rows. Publishes SQS EFS cleanup messages, SQS cache invalidation message, and SQS notification message.</w:t>
      </w:r>
    </w:p>
    <w:p>
      <w:pPr>
        <w:pStyle w:val="ListParagraph"/>
        <w:numPr>
          <w:ilvl w:val="0"/>
          <w:numId w:val="2"/>
        </w:numPr>
        <w:spacing w:before="55" w:after="55"/>
      </w:pPr>
      <w:r>
        <w:rPr>
          <w:rFonts w:ascii="Arial" w:cs="Arial" w:eastAsia="Arial" w:hAnsi="Arial"/>
          <w:b/>
          <w:bCs/>
          <w:color w:val="1A1A2E"/>
          <w:sz w:val="22"/>
          <w:szCs w:val="22"/>
        </w:rPr>
        <w:t xml:space="preserve">Background sweep (every 5 minutes):</w:t>
      </w:r>
      <w:r>
        <w:rPr>
          <w:rFonts w:ascii="Arial" w:cs="Arial" w:eastAsia="Arial" w:hAnsi="Arial"/>
          <w:color w:val="1A1A2E"/>
          <w:sz w:val="22"/>
          <w:szCs w:val="22"/>
        </w:rPr>
        <w:t xml:space="preserve"> Uses SELECT ... FOR UPDATE SKIP LOCKED on Table 8 rows with status = committing or reconstructing where updated_at is more than 5 minutes ago and no corresponding complete Table 5 row exists. SKIP LOCKED ensures only one Workflow-Service pod processes each stuck row at a time under HPA scale-out. Stuck committing rows with partial or empty EFS directories: publishes a reconstruct task, then resets status to editing. Stuck reconstructing rows: resets status to rejected.</w:t>
      </w:r>
    </w:p>
    <w:p>
      <w:pPr>
        <w:pStyle w:val="ListParagraph"/>
        <w:numPr>
          <w:ilvl w:val="0"/>
          <w:numId w:val="2"/>
        </w:numPr>
        <w:spacing w:before="55" w:after="55"/>
      </w:pPr>
      <w:r>
        <w:rPr>
          <w:rFonts w:ascii="Arial" w:cs="Arial" w:eastAsia="Arial" w:hAnsi="Arial"/>
          <w:color w:val="1A1A2E"/>
          <w:sz w:val="22"/>
          <w:szCs w:val="22"/>
        </w:rPr>
        <w:t xml:space="preserve">GET /ping — Liveness probe.</w:t>
      </w:r>
    </w:p>
    <w:p>
      <w:pPr>
        <w:pStyle w:val="ListParagraph"/>
        <w:numPr>
          <w:ilvl w:val="0"/>
          <w:numId w:val="2"/>
        </w:numPr>
        <w:spacing w:before="55" w:after="55"/>
      </w:pPr>
      <w:r>
        <w:rPr>
          <w:rFonts w:ascii="Arial" w:cs="Arial" w:eastAsia="Arial" w:hAnsi="Arial"/>
          <w:color w:val="1A1A2E"/>
          <w:sz w:val="22"/>
          <w:szCs w:val="22"/>
        </w:rPr>
        <w:t xml:space="preserve">GET /health — Readiness probe. Checks RDS connectivity and Cognito JWKS availability.</w:t>
      </w:r>
    </w:p>
    <w:p>
      <w:pPr>
        <w:spacing w:before="80" w:after="0"/>
      </w:pPr>
      <w:r>
        <w:rPr>
          <w:rFonts w:ascii="Arial" w:cs="Arial" w:eastAsia="Arial" w:hAnsi="Arial"/>
          <w:color w:val="1A1A2E"/>
          <w:sz w:val="22"/>
          <w:szCs w:val="22"/>
        </w:rPr>
        <w:t xml:space="preserve"/>
      </w:r>
    </w:p>
    <w:p>
      <w:pPr>
        <w:pStyle w:val="Heading1"/>
        <w:spacing w:before="440" w:after="120"/>
      </w:pPr>
      <w:r>
        <w:rPr>
          <w:rFonts w:ascii="Arial" w:cs="Arial" w:eastAsia="Arial" w:hAnsi="Arial"/>
          <w:b/>
          <w:bCs/>
          <w:color w:val="1F3A5F"/>
          <w:sz w:val="34"/>
          <w:szCs w:val="34"/>
        </w:rPr>
        <w:t xml:space="preserve">3. AWS Well-Architected Framework: Six Pillars</w:t>
      </w:r>
    </w:p>
    <w:p>
      <w:pPr>
        <w:spacing w:before="60" w:after="60"/>
      </w:pPr>
      <w:r>
        <w:rPr>
          <w:rFonts w:ascii="Arial" w:cs="Arial" w:eastAsia="Arial" w:hAnsi="Arial"/>
          <w:color w:val="1A1A2E"/>
          <w:sz w:val="22"/>
          <w:szCs w:val="22"/>
        </w:rPr>
        <w:t xml:space="preserve">The following principles serve as the architectural compass for this project. Every design decision should be evaluated against these pillars before implementation. The implementation notes beneath each pillar describe concretely how this application addresses it.</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Operational Excellence</w:t>
      </w:r>
    </w:p>
    <w:p>
      <w:pPr>
        <w:spacing w:before="60" w:after="60"/>
      </w:pPr>
      <w:r>
        <w:rPr>
          <w:rFonts w:ascii="Arial" w:cs="Arial" w:eastAsia="Arial" w:hAnsi="Arial"/>
          <w:i/>
          <w:iCs/>
          <w:color w:val="444444"/>
          <w:sz w:val="22"/>
          <w:szCs w:val="22"/>
        </w:rPr>
        <w:t xml:space="preserve">Focuses on running systems effectively, gaining insight into operations, and continuously improving processes.</w:t>
      </w:r>
    </w:p>
    <w:p>
      <w:pPr>
        <w:pStyle w:val="ListParagraph"/>
        <w:numPr>
          <w:ilvl w:val="0"/>
          <w:numId w:val="2"/>
        </w:numPr>
        <w:spacing w:before="55" w:after="55"/>
      </w:pPr>
      <w:r>
        <w:rPr>
          <w:rFonts w:ascii="Arial" w:cs="Arial" w:eastAsia="Arial" w:hAnsi="Arial"/>
          <w:color w:val="1A1A2E"/>
          <w:sz w:val="22"/>
          <w:szCs w:val="22"/>
        </w:rPr>
        <w:t xml:space="preserve">Perform operations as code — all infrastructure is defined in Terraform. State is stored in S3 with DynamoDB locking. No manual console changes are made in production.</w:t>
      </w:r>
    </w:p>
    <w:p>
      <w:pPr>
        <w:pStyle w:val="ListParagraph"/>
        <w:numPr>
          <w:ilvl w:val="0"/>
          <w:numId w:val="2"/>
        </w:numPr>
        <w:spacing w:before="55" w:after="55"/>
      </w:pPr>
      <w:r>
        <w:rPr>
          <w:rFonts w:ascii="Arial" w:cs="Arial" w:eastAsia="Arial" w:hAnsi="Arial"/>
          <w:color w:val="1A1A2E"/>
          <w:sz w:val="22"/>
          <w:szCs w:val="22"/>
        </w:rPr>
        <w:t xml:space="preserve">Make frequent, small, reversible changes — GitHub Actions CI/CD with automated rollback on failed health checks. Blue/green deployments on EKS. Migrations are additive-only and backward-compatible with the running pod version.</w:t>
      </w:r>
    </w:p>
    <w:p>
      <w:pPr>
        <w:pStyle w:val="ListParagraph"/>
        <w:numPr>
          <w:ilvl w:val="0"/>
          <w:numId w:val="2"/>
        </w:numPr>
        <w:spacing w:before="55" w:after="55"/>
      </w:pPr>
      <w:r>
        <w:rPr>
          <w:rFonts w:ascii="Arial" w:cs="Arial" w:eastAsia="Arial" w:hAnsi="Arial"/>
          <w:color w:val="1A1A2E"/>
          <w:sz w:val="22"/>
          <w:szCs w:val="22"/>
        </w:rPr>
        <w:t xml:space="preserve">Refine procedures frequently — runbooks for scale-up, secret rotation, RDS failover, and DLQ reprocessing are stored in version control alongside the codebase.</w:t>
      </w:r>
    </w:p>
    <w:p>
      <w:pPr>
        <w:pStyle w:val="ListParagraph"/>
        <w:numPr>
          <w:ilvl w:val="0"/>
          <w:numId w:val="2"/>
        </w:numPr>
        <w:spacing w:before="55" w:after="55"/>
      </w:pPr>
      <w:r>
        <w:rPr>
          <w:rFonts w:ascii="Arial" w:cs="Arial" w:eastAsia="Arial" w:hAnsi="Arial"/>
          <w:color w:val="1A1A2E"/>
          <w:sz w:val="22"/>
          <w:szCs w:val="22"/>
        </w:rPr>
        <w:t xml:space="preserve">Anticipate failure — circuit breakers on all inter-service calls, DLQs on all SQS queues, Multi-AZ deployments for RDS and EFS, and a background deadlock recovery sweep using SKIP LOCKED.</w:t>
      </w:r>
    </w:p>
    <w:p>
      <w:pPr>
        <w:pStyle w:val="ListParagraph"/>
        <w:numPr>
          <w:ilvl w:val="0"/>
          <w:numId w:val="2"/>
        </w:numPr>
        <w:spacing w:before="55" w:after="55"/>
      </w:pPr>
      <w:r>
        <w:rPr>
          <w:rFonts w:ascii="Arial" w:cs="Arial" w:eastAsia="Arial" w:hAnsi="Arial"/>
          <w:color w:val="1A1A2E"/>
          <w:sz w:val="22"/>
          <w:szCs w:val="22"/>
        </w:rPr>
        <w:t xml:space="preserve">Learn from operational events — a post-incident review is mandatory after every P1 or P2 incident. An SLO breach (more than 43 minutes of downtime per month) automatically triggers a review.</w:t>
      </w:r>
    </w:p>
    <w:p>
      <w:pPr>
        <w:pStyle w:val="ListParagraph"/>
        <w:numPr>
          <w:ilvl w:val="0"/>
          <w:numId w:val="2"/>
        </w:numPr>
        <w:spacing w:before="55" w:after="55"/>
      </w:pPr>
      <w:r>
        <w:rPr>
          <w:rFonts w:ascii="Arial" w:cs="Arial" w:eastAsia="Arial" w:hAnsi="Arial"/>
          <w:b/>
          <w:bCs/>
          <w:color w:val="1A1A2E"/>
          <w:sz w:val="22"/>
          <w:szCs w:val="22"/>
        </w:rPr>
        <w:t xml:space="preserve">Implementation:</w:t>
      </w:r>
      <w:r>
        <w:rPr>
          <w:rFonts w:ascii="Arial" w:cs="Arial" w:eastAsia="Arial" w:hAnsi="Arial"/>
          <w:color w:val="1A1A2E"/>
          <w:sz w:val="22"/>
          <w:szCs w:val="22"/>
        </w:rPr>
        <w:t xml:space="preserve"> Structured JSON logs with X-Ray distributed tracing (reservoir sampling: 5 requests per second fixed rate plus 5% of the remainder). CloudWatch Logs with 30-day retention (configurable for compliance requirements). CloudWatch Alarms calibrated against the 99.9% SLO. GET /ping liveness and GET /health readiness probes on all services.</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Security</w:t>
      </w:r>
    </w:p>
    <w:p>
      <w:pPr>
        <w:spacing w:before="60" w:after="60"/>
      </w:pPr>
      <w:r>
        <w:rPr>
          <w:rFonts w:ascii="Arial" w:cs="Arial" w:eastAsia="Arial" w:hAnsi="Arial"/>
          <w:i/>
          <w:iCs/>
          <w:color w:val="444444"/>
          <w:sz w:val="22"/>
          <w:szCs w:val="22"/>
        </w:rPr>
        <w:t xml:space="preserve">Focuses on protecting information, systems, and assets while delivering business value through risk assessments and mitigation strategies.</w:t>
      </w:r>
    </w:p>
    <w:p>
      <w:pPr>
        <w:pStyle w:val="ListParagraph"/>
        <w:numPr>
          <w:ilvl w:val="0"/>
          <w:numId w:val="2"/>
        </w:numPr>
        <w:spacing w:before="55" w:after="55"/>
      </w:pPr>
      <w:r>
        <w:rPr>
          <w:rFonts w:ascii="Arial" w:cs="Arial" w:eastAsia="Arial" w:hAnsi="Arial"/>
          <w:color w:val="1A1A2E"/>
          <w:sz w:val="22"/>
          <w:szCs w:val="22"/>
        </w:rPr>
        <w:t xml:space="preserve">Implement a strong identity foundation — AWS Cognito for authentication. JWT validated on every request via JWKS (24-hour cache, immediate invalidation on unknown kid — a performance optimisation with transparent key rotation handling). Role checked on every API call.</w:t>
      </w:r>
    </w:p>
    <w:p>
      <w:pPr>
        <w:pStyle w:val="ListParagraph"/>
        <w:numPr>
          <w:ilvl w:val="0"/>
          <w:numId w:val="2"/>
        </w:numPr>
        <w:spacing w:before="55" w:after="55"/>
      </w:pPr>
      <w:r>
        <w:rPr>
          <w:rFonts w:ascii="Arial" w:cs="Arial" w:eastAsia="Arial" w:hAnsi="Arial"/>
          <w:color w:val="1A1A2E"/>
          <w:sz w:val="22"/>
          <w:szCs w:val="22"/>
        </w:rPr>
        <w:t xml:space="preserve">Enable traceability — X-Ray distributed tracing and structured logs with correlation IDs. All write operations include the acting user_id. PII (email addresses) is never written to logs; replaced with hashed identifiers for correlation.</w:t>
      </w:r>
    </w:p>
    <w:p>
      <w:pPr>
        <w:pStyle w:val="ListParagraph"/>
        <w:numPr>
          <w:ilvl w:val="0"/>
          <w:numId w:val="2"/>
        </w:numPr>
        <w:spacing w:before="55" w:after="55"/>
      </w:pPr>
      <w:r>
        <w:rPr>
          <w:rFonts w:ascii="Arial" w:cs="Arial" w:eastAsia="Arial" w:hAnsi="Arial"/>
          <w:color w:val="1A1A2E"/>
          <w:sz w:val="22"/>
          <w:szCs w:val="22"/>
        </w:rPr>
        <w:t xml:space="preserve">Apply security at all layers — WAF on both the ALB and CloudFront, private subnets for RDS, Origin Access Control (OAC) for S3, TLS 1.2+ enforced with 1.0/1.1 disabled, Kubernetes NetworkPolicies, and pod security hardening (non-root user, no privilege escalation, read-only root filesystem, minimal base images).</w:t>
      </w:r>
    </w:p>
    <w:p>
      <w:pPr>
        <w:pStyle w:val="ListParagraph"/>
        <w:numPr>
          <w:ilvl w:val="0"/>
          <w:numId w:val="2"/>
        </w:numPr>
        <w:spacing w:before="55" w:after="55"/>
      </w:pPr>
      <w:r>
        <w:rPr>
          <w:rFonts w:ascii="Arial" w:cs="Arial" w:eastAsia="Arial" w:hAnsi="Arial"/>
          <w:color w:val="1A1A2E"/>
          <w:sz w:val="22"/>
          <w:szCs w:val="22"/>
        </w:rPr>
        <w:t xml:space="preserve">Automate security best practices — Secrets Manager with rotation enabled. No secrets in environment variables or code. IRSA for pod-level IAM permissions. ECR image scanning via Amazon Inspector. API versioning with Sunset headers. Lambda with a least-privilege IAM execution role.</w:t>
      </w:r>
    </w:p>
    <w:p>
      <w:pPr>
        <w:pStyle w:val="ListParagraph"/>
        <w:numPr>
          <w:ilvl w:val="0"/>
          <w:numId w:val="2"/>
        </w:numPr>
        <w:spacing w:before="55" w:after="55"/>
      </w:pPr>
      <w:r>
        <w:rPr>
          <w:rFonts w:ascii="Arial" w:cs="Arial" w:eastAsia="Arial" w:hAnsi="Arial"/>
          <w:color w:val="1A1A2E"/>
          <w:sz w:val="22"/>
          <w:szCs w:val="22"/>
        </w:rPr>
        <w:t xml:space="preserve">Protect data in transit and at rest — HTTPS on all inter-service calls (even within the cluster). RDS, EFS, and S3 all encrypted at rest.</w:t>
      </w:r>
    </w:p>
    <w:p>
      <w:pPr>
        <w:pStyle w:val="ListParagraph"/>
        <w:numPr>
          <w:ilvl w:val="0"/>
          <w:numId w:val="2"/>
        </w:numPr>
        <w:spacing w:before="55" w:after="55"/>
      </w:pPr>
      <w:r>
        <w:rPr>
          <w:rFonts w:ascii="Arial" w:cs="Arial" w:eastAsia="Arial" w:hAnsi="Arial"/>
          <w:b/>
          <w:bCs/>
          <w:color w:val="1A1A2E"/>
          <w:sz w:val="22"/>
          <w:szCs w:val="22"/>
        </w:rPr>
        <w:t xml:space="preserve">Implementation specifics:</w:t>
      </w:r>
      <w:r>
        <w:rPr>
          <w:rFonts w:ascii="Arial" w:cs="Arial" w:eastAsia="Arial" w:hAnsi="Arial"/>
          <w:color w:val="1A1A2E"/>
          <w:sz w:val="22"/>
          <w:szCs w:val="22"/>
        </w:rPr>
        <w:t xml:space="preserve"> CORS configured with an explicit allowed origin list (no wildcards). The invite token accept endpoint sets consumed_at immediately on first call regardless of downstream success, preventing replay attacks. The 60-second role cache TTL provides bounded eventual consistency for role changes. Immediate SQS-based cache invalidation is used only for member removal, where the 60-second TTL is insufficient. The .deleted file extension is reserved system-wide. CloudFront signed URLs are always fetched fresh at click time and are never pre-cached from tree responses.</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Reliability</w:t>
      </w:r>
    </w:p>
    <w:p>
      <w:pPr>
        <w:spacing w:before="60" w:after="60"/>
      </w:pPr>
      <w:r>
        <w:rPr>
          <w:rFonts w:ascii="Arial" w:cs="Arial" w:eastAsia="Arial" w:hAnsi="Arial"/>
          <w:i/>
          <w:iCs/>
          <w:color w:val="444444"/>
          <w:sz w:val="22"/>
          <w:szCs w:val="22"/>
        </w:rPr>
        <w:t xml:space="preserve">Ensures a workload performs its intended function correctly and consistently when expected.</w:t>
      </w:r>
    </w:p>
    <w:p>
      <w:pPr>
        <w:pStyle w:val="ListParagraph"/>
        <w:numPr>
          <w:ilvl w:val="0"/>
          <w:numId w:val="2"/>
        </w:numPr>
        <w:spacing w:before="55" w:after="55"/>
      </w:pPr>
      <w:r>
        <w:rPr>
          <w:rFonts w:ascii="Arial" w:cs="Arial" w:eastAsia="Arial" w:hAnsi="Arial"/>
          <w:color w:val="1A1A2E"/>
          <w:sz w:val="22"/>
          <w:szCs w:val="22"/>
        </w:rPr>
        <w:t xml:space="preserve">Automatically recover from failure — Multi-AZ RDS with automatic failover. EFS in Regional mode (Multi-AZ). EKS pods auto-restart via health checks. DLQs on all SQS queues. Background deadlock recovery sweep for stuck pod states.</w:t>
      </w:r>
    </w:p>
    <w:p>
      <w:pPr>
        <w:pStyle w:val="ListParagraph"/>
        <w:numPr>
          <w:ilvl w:val="0"/>
          <w:numId w:val="2"/>
        </w:numPr>
        <w:spacing w:before="55" w:after="55"/>
      </w:pPr>
      <w:r>
        <w:rPr>
          <w:rFonts w:ascii="Arial" w:cs="Arial" w:eastAsia="Arial" w:hAnsi="Arial"/>
          <w:color w:val="1A1A2E"/>
          <w:sz w:val="22"/>
          <w:szCs w:val="22"/>
        </w:rPr>
        <w:t xml:space="preserve">Test recovery procedures — automated RDS failover drills are run in staging. The DLQ reprocessing runbook is tested quarterly.</w:t>
      </w:r>
    </w:p>
    <w:p>
      <w:pPr>
        <w:pStyle w:val="ListParagraph"/>
        <w:numPr>
          <w:ilvl w:val="0"/>
          <w:numId w:val="2"/>
        </w:numPr>
        <w:spacing w:before="55" w:after="55"/>
      </w:pPr>
      <w:r>
        <w:rPr>
          <w:rFonts w:ascii="Arial" w:cs="Arial" w:eastAsia="Arial" w:hAnsi="Arial"/>
          <w:color w:val="1A1A2E"/>
          <w:sz w:val="22"/>
          <w:szCs w:val="22"/>
        </w:rPr>
        <w:t xml:space="preserve">Scale horizontally — HPA on all three microservices. Karpenter for node autoscaling. KEDA for SQS EFS cleanup consumer scaling.</w:t>
      </w:r>
    </w:p>
    <w:p>
      <w:pPr>
        <w:pStyle w:val="ListParagraph"/>
        <w:numPr>
          <w:ilvl w:val="0"/>
          <w:numId w:val="2"/>
        </w:numPr>
        <w:spacing w:before="55" w:after="55"/>
      </w:pPr>
      <w:r>
        <w:rPr>
          <w:rFonts w:ascii="Arial" w:cs="Arial" w:eastAsia="Arial" w:hAnsi="Arial"/>
          <w:color w:val="1A1A2E"/>
          <w:sz w:val="22"/>
          <w:szCs w:val="22"/>
        </w:rPr>
        <w:t xml:space="preserve">Stop guessing capacity — all services start at minimum viable sizes and scale based on observed CloudWatch metrics and SLO breach data.</w:t>
      </w:r>
    </w:p>
    <w:p>
      <w:pPr>
        <w:pStyle w:val="ListParagraph"/>
        <w:numPr>
          <w:ilvl w:val="0"/>
          <w:numId w:val="2"/>
        </w:numPr>
        <w:spacing w:before="55" w:after="55"/>
      </w:pPr>
      <w:r>
        <w:rPr>
          <w:rFonts w:ascii="Arial" w:cs="Arial" w:eastAsia="Arial" w:hAnsi="Arial"/>
          <w:b/>
          <w:bCs/>
          <w:color w:val="1A1A2E"/>
          <w:sz w:val="22"/>
          <w:szCs w:val="22"/>
        </w:rPr>
        <w:t xml:space="preserve">Implementation:</w:t>
      </w:r>
      <w:r>
        <w:rPr>
          <w:rFonts w:ascii="Arial" w:cs="Arial" w:eastAsia="Arial" w:hAnsi="Arial"/>
          <w:color w:val="1A1A2E"/>
          <w:sz w:val="22"/>
          <w:szCs w:val="22"/>
        </w:rPr>
        <w:t xml:space="preserve"> Circuit breakers via tenacity (3 retries with exponential backoff, returning 503 to the caller on exhaustion). Database connection pool with health checks on connection acquire. Statement timeout 5 seconds, connection pool timeout 3 seconds. RDS Proxy prevents connection exhaustion under pod scale-out. SKIP LOCKED on the approval UPDATE and background sweep prevents lock contention. SQS consumers are idempotent. Draft creation is atomic (EFS failure rolls back the Table 8 row).</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Performance Efficiency</w:t>
      </w:r>
    </w:p>
    <w:p>
      <w:pPr>
        <w:spacing w:before="60" w:after="60"/>
      </w:pPr>
      <w:r>
        <w:rPr>
          <w:rFonts w:ascii="Arial" w:cs="Arial" w:eastAsia="Arial" w:hAnsi="Arial"/>
          <w:i/>
          <w:iCs/>
          <w:color w:val="444444"/>
          <w:sz w:val="22"/>
          <w:szCs w:val="22"/>
        </w:rPr>
        <w:t xml:space="preserve">Focuses on structured and streamlined allocation of IT and computing resources.</w:t>
      </w:r>
    </w:p>
    <w:p>
      <w:pPr>
        <w:pStyle w:val="ListParagraph"/>
        <w:numPr>
          <w:ilvl w:val="0"/>
          <w:numId w:val="2"/>
        </w:numPr>
        <w:spacing w:before="55" w:after="55"/>
      </w:pPr>
      <w:r>
        <w:rPr>
          <w:rFonts w:ascii="Arial" w:cs="Arial" w:eastAsia="Arial" w:hAnsi="Arial"/>
          <w:color w:val="1A1A2E"/>
          <w:sz w:val="22"/>
          <w:szCs w:val="22"/>
        </w:rPr>
        <w:t xml:space="preserve">Democratize advanced technologies — managed services are used throughout: Cognito, RDS, RDS Proxy, EFS, SQS, SES, DynamoDB, and Lambda.</w:t>
      </w:r>
    </w:p>
    <w:p>
      <w:pPr>
        <w:pStyle w:val="ListParagraph"/>
        <w:numPr>
          <w:ilvl w:val="0"/>
          <w:numId w:val="2"/>
        </w:numPr>
        <w:spacing w:before="55" w:after="55"/>
      </w:pPr>
      <w:r>
        <w:rPr>
          <w:rFonts w:ascii="Arial" w:cs="Arial" w:eastAsia="Arial" w:hAnsi="Arial"/>
          <w:color w:val="1A1A2E"/>
          <w:sz w:val="22"/>
          <w:szCs w:val="22"/>
        </w:rPr>
        <w:t xml:space="preserve">Go global in minutes — CloudFront CDN for file delivery. Route53 latency-based routing is available for future multi-region expansion.</w:t>
      </w:r>
    </w:p>
    <w:p>
      <w:pPr>
        <w:pStyle w:val="ListParagraph"/>
        <w:numPr>
          <w:ilvl w:val="0"/>
          <w:numId w:val="2"/>
        </w:numPr>
        <w:spacing w:before="55" w:after="55"/>
      </w:pPr>
      <w:r>
        <w:rPr>
          <w:rFonts w:ascii="Arial" w:cs="Arial" w:eastAsia="Arial" w:hAnsi="Arial"/>
          <w:color w:val="1A1A2E"/>
          <w:sz w:val="22"/>
          <w:szCs w:val="22"/>
        </w:rPr>
        <w:t xml:space="preserve">Use serverless where appropriate — archive generation runs as a Lambda that scales to zero when idle. DynamoDB is used on a pay-per-request basis for task state. KEDA scales the EFS cleanup consumer to zero.</w:t>
      </w:r>
    </w:p>
    <w:p>
      <w:pPr>
        <w:pStyle w:val="ListParagraph"/>
        <w:numPr>
          <w:ilvl w:val="0"/>
          <w:numId w:val="2"/>
        </w:numPr>
        <w:spacing w:before="55" w:after="55"/>
      </w:pPr>
      <w:r>
        <w:rPr>
          <w:rFonts w:ascii="Arial" w:cs="Arial" w:eastAsia="Arial" w:hAnsi="Arial"/>
          <w:color w:val="1A1A2E"/>
          <w:sz w:val="22"/>
          <w:szCs w:val="22"/>
        </w:rPr>
        <w:t xml:space="preserve">Experiment more often — staged rollouts via blue/green deployments.</w:t>
      </w:r>
    </w:p>
    <w:p>
      <w:pPr>
        <w:pStyle w:val="ListParagraph"/>
        <w:numPr>
          <w:ilvl w:val="0"/>
          <w:numId w:val="2"/>
        </w:numPr>
        <w:spacing w:before="55" w:after="55"/>
      </w:pPr>
      <w:r>
        <w:rPr>
          <w:rFonts w:ascii="Arial" w:cs="Arial" w:eastAsia="Arial" w:hAnsi="Arial"/>
          <w:color w:val="1A1A2E"/>
          <w:sz w:val="22"/>
          <w:szCs w:val="22"/>
        </w:rPr>
        <w:t xml:space="preserve">Consider mechanical sympathy — Graviton3 (ARM64) nodes on EKS and db.r7g.large on production RDS (Graviton3 memory-optimised). EFS Elastic Throughput. DynamoDB for ephemeral key-value task state. Cursor-based pagination for commit queries.</w:t>
      </w:r>
    </w:p>
    <w:p>
      <w:pPr>
        <w:pStyle w:val="ListParagraph"/>
        <w:numPr>
          <w:ilvl w:val="0"/>
          <w:numId w:val="2"/>
        </w:numPr>
        <w:spacing w:before="55" w:after="55"/>
      </w:pPr>
      <w:r>
        <w:rPr>
          <w:rFonts w:ascii="Arial" w:cs="Arial" w:eastAsia="Arial" w:hAnsi="Arial"/>
          <w:b/>
          <w:bCs/>
          <w:color w:val="1A1A2E"/>
          <w:sz w:val="22"/>
          <w:szCs w:val="22"/>
        </w:rPr>
        <w:t xml:space="preserve">Implementation:</w:t>
      </w:r>
      <w:r>
        <w:rPr>
          <w:rFonts w:ascii="Arial" w:cs="Arial" w:eastAsia="Arial" w:hAnsi="Arial"/>
          <w:color w:val="1A1A2E"/>
          <w:sz w:val="22"/>
          <w:szCs w:val="22"/>
        </w:rPr>
        <w:t xml:space="preserve"> Database indexes on all hot query paths. CloudFront cache TTLs: committed blobs 1 hour (immutable by design), static frontend assets 1 year (cache-busted by filename hash), API responses never cached. Poll jitter (±5 seconds) prevents thundering herd. The explorer endpoint does not compute content hashes. changes_summary is precomputed at commit time. The Conflict Review Screen uses a responsive layout that adapts to viewport width. Signed URLs are fetched on-click, eliminating expired-URL errors for users browsing the file tree.</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Cost Optimization</w:t>
      </w:r>
    </w:p>
    <w:p>
      <w:pPr>
        <w:spacing w:before="60" w:after="60"/>
      </w:pPr>
      <w:r>
        <w:rPr>
          <w:rFonts w:ascii="Arial" w:cs="Arial" w:eastAsia="Arial" w:hAnsi="Arial"/>
          <w:i/>
          <w:iCs/>
          <w:color w:val="444444"/>
          <w:sz w:val="22"/>
          <w:szCs w:val="22"/>
        </w:rPr>
        <w:t xml:space="preserve">Focuses on avoiding unnecessary costs.</w:t>
      </w:r>
    </w:p>
    <w:p>
      <w:pPr>
        <w:pStyle w:val="ListParagraph"/>
        <w:numPr>
          <w:ilvl w:val="0"/>
          <w:numId w:val="2"/>
        </w:numPr>
        <w:spacing w:before="55" w:after="55"/>
      </w:pPr>
      <w:r>
        <w:rPr>
          <w:rFonts w:ascii="Arial" w:cs="Arial" w:eastAsia="Arial" w:hAnsi="Arial"/>
          <w:color w:val="1A1A2E"/>
          <w:sz w:val="22"/>
          <w:szCs w:val="22"/>
        </w:rPr>
        <w:t xml:space="preserve">Implement cloud financial management — AWS Cost Explorer with monthly budget alerts. All resources are tagged with environment, service, and owner for per-service cost attribution.</w:t>
      </w:r>
    </w:p>
    <w:p>
      <w:pPr>
        <w:pStyle w:val="ListParagraph"/>
        <w:numPr>
          <w:ilvl w:val="0"/>
          <w:numId w:val="2"/>
        </w:numPr>
        <w:spacing w:before="55" w:after="55"/>
      </w:pPr>
      <w:r>
        <w:rPr>
          <w:rFonts w:ascii="Arial" w:cs="Arial" w:eastAsia="Arial" w:hAnsi="Arial"/>
          <w:color w:val="1A1A2E"/>
          <w:sz w:val="22"/>
          <w:szCs w:val="22"/>
        </w:rPr>
        <w:t xml:space="preserve">Adopt a consumption model — the archive Lambda has zero idle cost. KEDA scales the SQS EFS cleanup consumer to zero on Spot Instances. DynamoDB uses pay-per-request billing.</w:t>
      </w:r>
    </w:p>
    <w:p>
      <w:pPr>
        <w:pStyle w:val="ListParagraph"/>
        <w:numPr>
          <w:ilvl w:val="0"/>
          <w:numId w:val="2"/>
        </w:numPr>
        <w:spacing w:before="55" w:after="55"/>
      </w:pPr>
      <w:r>
        <w:rPr>
          <w:rFonts w:ascii="Arial" w:cs="Arial" w:eastAsia="Arial" w:hAnsi="Arial"/>
          <w:color w:val="1A1A2E"/>
          <w:sz w:val="22"/>
          <w:szCs w:val="22"/>
        </w:rPr>
        <w:t xml:space="preserve">Measure overall efficiency — CloudWatch dashboards track cost-per-request per service.</w:t>
      </w:r>
    </w:p>
    <w:p>
      <w:pPr>
        <w:pStyle w:val="ListParagraph"/>
        <w:numPr>
          <w:ilvl w:val="0"/>
          <w:numId w:val="2"/>
        </w:numPr>
        <w:spacing w:before="55" w:after="55"/>
      </w:pPr>
      <w:r>
        <w:rPr>
          <w:rFonts w:ascii="Arial" w:cs="Arial" w:eastAsia="Arial" w:hAnsi="Arial"/>
          <w:color w:val="1A1A2E"/>
          <w:sz w:val="22"/>
          <w:szCs w:val="22"/>
        </w:rPr>
        <w:t xml:space="preserve">Stop spending money on undifferentiated heavy lifting — managed services handle patching, backups, high availability, and scaling.</w:t>
      </w:r>
    </w:p>
    <w:p>
      <w:pPr>
        <w:pStyle w:val="ListParagraph"/>
        <w:numPr>
          <w:ilvl w:val="0"/>
          <w:numId w:val="2"/>
        </w:numPr>
        <w:spacing w:before="55" w:after="55"/>
      </w:pPr>
      <w:r>
        <w:rPr>
          <w:rFonts w:ascii="Arial" w:cs="Arial" w:eastAsia="Arial" w:hAnsi="Arial"/>
          <w:color w:val="1A1A2E"/>
          <w:sz w:val="22"/>
          <w:szCs w:val="22"/>
        </w:rPr>
        <w:t xml:space="preserve">Analyze and attribute expenditure — resource tags enable per-service cost attribution in Cost Explorer.</w:t>
      </w:r>
    </w:p>
    <w:p>
      <w:pPr>
        <w:pStyle w:val="ListParagraph"/>
        <w:numPr>
          <w:ilvl w:val="0"/>
          <w:numId w:val="2"/>
        </w:numPr>
        <w:spacing w:before="55" w:after="55"/>
      </w:pPr>
      <w:r>
        <w:rPr>
          <w:rFonts w:ascii="Arial" w:cs="Arial" w:eastAsia="Arial" w:hAnsi="Arial"/>
          <w:b/>
          <w:bCs/>
          <w:color w:val="1A1A2E"/>
          <w:sz w:val="22"/>
          <w:szCs w:val="22"/>
        </w:rPr>
        <w:t xml:space="preserve">Implementation:</w:t>
      </w:r>
      <w:r>
        <w:rPr>
          <w:rFonts w:ascii="Arial" w:cs="Arial" w:eastAsia="Arial" w:hAnsi="Arial"/>
          <w:color w:val="1A1A2E"/>
          <w:sz w:val="22"/>
          <w:szCs w:val="22"/>
        </w:rPr>
        <w:t xml:space="preserve"> S3 Intelligent-Tiering moves uncommitted blobs not accessed in 30 days to the Infrequent Access tier automatically. EFS lifecycle policy transitions files not accessed in 7 days to EFS-IA. A 1-hour lifecycle rule automatically deletes temporary archive ZIPs. CloudWatch log retention is 30 days. Staging uses db.t3.medium; production uses db.r7g.large (right-sized for the workload, not over-provisioned). HPA minimum is 1 replica (no padding replicas). RDS Proxy reduces connection overhead costs at scale.</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Sustainability</w:t>
      </w:r>
    </w:p>
    <w:p>
      <w:pPr>
        <w:spacing w:before="60" w:after="60"/>
      </w:pPr>
      <w:r>
        <w:rPr>
          <w:rFonts w:ascii="Arial" w:cs="Arial" w:eastAsia="Arial" w:hAnsi="Arial"/>
          <w:i/>
          <w:iCs/>
          <w:color w:val="444444"/>
          <w:sz w:val="22"/>
          <w:szCs w:val="22"/>
        </w:rPr>
        <w:t xml:space="preserve">Focuses on minimizing the environmental impacts of running cloud workloads, acknowledging the shared responsibility model.</w:t>
      </w:r>
    </w:p>
    <w:p>
      <w:pPr>
        <w:pStyle w:val="ListParagraph"/>
        <w:numPr>
          <w:ilvl w:val="0"/>
          <w:numId w:val="2"/>
        </w:numPr>
        <w:spacing w:before="55" w:after="55"/>
      </w:pPr>
      <w:r>
        <w:rPr>
          <w:rFonts w:ascii="Arial" w:cs="Arial" w:eastAsia="Arial" w:hAnsi="Arial"/>
          <w:color w:val="1A1A2E"/>
          <w:sz w:val="22"/>
          <w:szCs w:val="22"/>
        </w:rPr>
        <w:t xml:space="preserve">Understand your impact — the AWS Customer Carbon Footprint Tool is reviewed quarterly.</w:t>
      </w:r>
    </w:p>
    <w:p>
      <w:pPr>
        <w:pStyle w:val="ListParagraph"/>
        <w:numPr>
          <w:ilvl w:val="0"/>
          <w:numId w:val="2"/>
        </w:numPr>
        <w:spacing w:before="55" w:after="55"/>
      </w:pPr>
      <w:r>
        <w:rPr>
          <w:rFonts w:ascii="Arial" w:cs="Arial" w:eastAsia="Arial" w:hAnsi="Arial"/>
          <w:color w:val="1A1A2E"/>
          <w:sz w:val="22"/>
          <w:szCs w:val="22"/>
        </w:rPr>
        <w:t xml:space="preserve">Establish sustainability goals — target: no idle compute. Every resource scales to its minimum or to zero when not needed.</w:t>
      </w:r>
    </w:p>
    <w:p>
      <w:pPr>
        <w:pStyle w:val="ListParagraph"/>
        <w:numPr>
          <w:ilvl w:val="0"/>
          <w:numId w:val="2"/>
        </w:numPr>
        <w:spacing w:before="55" w:after="55"/>
      </w:pPr>
      <w:r>
        <w:rPr>
          <w:rFonts w:ascii="Arial" w:cs="Arial" w:eastAsia="Arial" w:hAnsi="Arial"/>
          <w:color w:val="1A1A2E"/>
          <w:sz w:val="22"/>
          <w:szCs w:val="22"/>
        </w:rPr>
        <w:t xml:space="preserve">Maximize utilisation — HPA minimum is 1 replica per service. Lambda handles infrequent workloads. KEDA scales EFS cleanup consumers to zero.</w:t>
      </w:r>
    </w:p>
    <w:p>
      <w:pPr>
        <w:pStyle w:val="ListParagraph"/>
        <w:numPr>
          <w:ilvl w:val="0"/>
          <w:numId w:val="2"/>
        </w:numPr>
        <w:spacing w:before="55" w:after="55"/>
      </w:pPr>
      <w:r>
        <w:rPr>
          <w:rFonts w:ascii="Arial" w:cs="Arial" w:eastAsia="Arial" w:hAnsi="Arial"/>
          <w:color w:val="1A1A2E"/>
          <w:sz w:val="22"/>
          <w:szCs w:val="22"/>
        </w:rPr>
        <w:t xml:space="preserve">Adopt more efficient hardware and software offerings — Graviton3 (ARM64) provides better performance-per-watt than equivalent x86 instances, used on both EKS nodes and the production RDS instance (r7g family).</w:t>
      </w:r>
    </w:p>
    <w:p>
      <w:pPr>
        <w:pStyle w:val="ListParagraph"/>
        <w:numPr>
          <w:ilvl w:val="0"/>
          <w:numId w:val="2"/>
        </w:numPr>
        <w:spacing w:before="55" w:after="55"/>
      </w:pPr>
      <w:r>
        <w:rPr>
          <w:rFonts w:ascii="Arial" w:cs="Arial" w:eastAsia="Arial" w:hAnsi="Arial"/>
          <w:color w:val="1A1A2E"/>
          <w:sz w:val="22"/>
          <w:szCs w:val="22"/>
        </w:rPr>
        <w:t xml:space="preserve">Use managed services — RDS, EFS, SQS, SES, Cognito, DynamoDB, Lambda, and RDS Proxy all run on AWS’s optimised shared infrastructure.</w:t>
      </w:r>
    </w:p>
    <w:p>
      <w:pPr>
        <w:spacing w:before="80" w:after="0"/>
      </w:pPr>
      <w:r>
        <w:rPr>
          <w:rFonts w:ascii="Arial" w:cs="Arial" w:eastAsia="Arial" w:hAnsi="Arial"/>
          <w:color w:val="1A1A2E"/>
          <w:sz w:val="22"/>
          <w:szCs w:val="22"/>
        </w:rPr>
        <w:t xml:space="preserve"/>
      </w:r>
    </w:p>
    <w:p>
      <w:pPr>
        <w:pStyle w:val="Heading1"/>
        <w:spacing w:before="440" w:after="120"/>
      </w:pPr>
      <w:r>
        <w:rPr>
          <w:rFonts w:ascii="Arial" w:cs="Arial" w:eastAsia="Arial" w:hAnsi="Arial"/>
          <w:b/>
          <w:bCs/>
          <w:color w:val="1F3A5F"/>
          <w:sz w:val="34"/>
          <w:szCs w:val="34"/>
        </w:rPr>
        <w:t xml:space="preserve">4. General Cloud Design Principles</w:t>
      </w:r>
    </w:p>
    <w:p>
      <w:pPr>
        <w:pStyle w:val="ListParagraph"/>
        <w:numPr>
          <w:ilvl w:val="0"/>
          <w:numId w:val="2"/>
        </w:numPr>
        <w:spacing w:before="55" w:after="55"/>
      </w:pPr>
      <w:r>
        <w:rPr>
          <w:rFonts w:ascii="Arial" w:cs="Arial" w:eastAsia="Arial" w:hAnsi="Arial"/>
          <w:b/>
          <w:bCs/>
          <w:color w:val="1A1A2E"/>
          <w:sz w:val="22"/>
          <w:szCs w:val="22"/>
        </w:rPr>
        <w:t xml:space="preserve">Stop guessing capacity</w:t>
      </w:r>
      <w:r>
        <w:rPr>
          <w:rFonts w:ascii="Arial" w:cs="Arial" w:eastAsia="Arial" w:hAnsi="Arial"/>
          <w:color w:val="1A1A2E"/>
          <w:sz w:val="22"/>
          <w:szCs w:val="22"/>
        </w:rPr>
        <w:t xml:space="preserve"> — HPA and Karpenter match compute to actual demand in real time. SLO breach data informs sizing decisions.</w:t>
      </w:r>
    </w:p>
    <w:p>
      <w:pPr>
        <w:pStyle w:val="ListParagraph"/>
        <w:numPr>
          <w:ilvl w:val="0"/>
          <w:numId w:val="2"/>
        </w:numPr>
        <w:spacing w:before="55" w:after="55"/>
      </w:pPr>
      <w:r>
        <w:rPr>
          <w:rFonts w:ascii="Arial" w:cs="Arial" w:eastAsia="Arial" w:hAnsi="Arial"/>
          <w:b/>
          <w:bCs/>
          <w:color w:val="1A1A2E"/>
          <w:sz w:val="22"/>
          <w:szCs w:val="22"/>
        </w:rPr>
        <w:t xml:space="preserve">Test systems at production scale</w:t>
      </w:r>
      <w:r>
        <w:rPr>
          <w:rFonts w:ascii="Arial" w:cs="Arial" w:eastAsia="Arial" w:hAnsi="Arial"/>
          <w:color w:val="1A1A2E"/>
          <w:sz w:val="22"/>
          <w:szCs w:val="22"/>
        </w:rPr>
        <w:t xml:space="preserve"> — Load tests are run in staging against production-scale RDS and EFS before each major release.</w:t>
      </w:r>
    </w:p>
    <w:p>
      <w:pPr>
        <w:pStyle w:val="ListParagraph"/>
        <w:numPr>
          <w:ilvl w:val="0"/>
          <w:numId w:val="2"/>
        </w:numPr>
        <w:spacing w:before="55" w:after="55"/>
      </w:pPr>
      <w:r>
        <w:rPr>
          <w:rFonts w:ascii="Arial" w:cs="Arial" w:eastAsia="Arial" w:hAnsi="Arial"/>
          <w:b/>
          <w:bCs/>
          <w:color w:val="1A1A2E"/>
          <w:sz w:val="22"/>
          <w:szCs w:val="22"/>
        </w:rPr>
        <w:t xml:space="preserve">Lower risk with automation</w:t>
      </w:r>
      <w:r>
        <w:rPr>
          <w:rFonts w:ascii="Arial" w:cs="Arial" w:eastAsia="Arial" w:hAnsi="Arial"/>
          <w:color w:val="1A1A2E"/>
          <w:sz w:val="22"/>
          <w:szCs w:val="22"/>
        </w:rPr>
        <w:t xml:space="preserve"> — GitHub Actions CI/CD with automated rollback, Terraform for all infrastructure (state in S3 with DynamoDB locking), automated secret rotation via Secrets Manager, and additive-only migrations.</w:t>
      </w:r>
    </w:p>
    <w:p>
      <w:pPr>
        <w:pStyle w:val="ListParagraph"/>
        <w:numPr>
          <w:ilvl w:val="0"/>
          <w:numId w:val="2"/>
        </w:numPr>
        <w:spacing w:before="55" w:after="55"/>
      </w:pPr>
      <w:r>
        <w:rPr>
          <w:rFonts w:ascii="Arial" w:cs="Arial" w:eastAsia="Arial" w:hAnsi="Arial"/>
          <w:b/>
          <w:bCs/>
          <w:color w:val="1A1A2E"/>
          <w:sz w:val="22"/>
          <w:szCs w:val="22"/>
        </w:rPr>
        <w:t xml:space="preserve">Design for failure</w:t>
      </w:r>
      <w:r>
        <w:rPr>
          <w:rFonts w:ascii="Arial" w:cs="Arial" w:eastAsia="Arial" w:hAnsi="Arial"/>
          <w:color w:val="1A1A2E"/>
          <w:sz w:val="22"/>
          <w:szCs w:val="22"/>
        </w:rPr>
        <w:t xml:space="preserve"> — Multi-AZ RDS and EFS, circuit breakers on all inter-service calls, DLQs on all SQS queues, health-check-based pod restart, the background deadlock recovery sweep with SKIP LOCKED, RDS Proxy for connection resilience, and atomic draft creation.</w:t>
      </w:r>
    </w:p>
    <w:p>
      <w:pPr>
        <w:spacing w:before="80" w:after="0"/>
      </w:pPr>
      <w:r>
        <w:rPr>
          <w:rFonts w:ascii="Arial" w:cs="Arial" w:eastAsia="Arial" w:hAnsi="Arial"/>
          <w:color w:val="1A1A2E"/>
          <w:sz w:val="22"/>
          <w:szCs w:val="22"/>
        </w:rPr>
        <w:t xml:space="preserve"/>
      </w:r>
    </w:p>
    <w:p>
      <w:pPr>
        <w:pStyle w:val="Heading1"/>
        <w:spacing w:before="440" w:after="120"/>
      </w:pPr>
      <w:r>
        <w:rPr>
          <w:rFonts w:ascii="Arial" w:cs="Arial" w:eastAsia="Arial" w:hAnsi="Arial"/>
          <w:b/>
          <w:bCs/>
          <w:color w:val="1F3A5F"/>
          <w:sz w:val="34"/>
          <w:szCs w:val="34"/>
        </w:rPr>
        <w:t xml:space="preserve">5. Recommended Build Order (Walking Skeleton)</w:t>
      </w:r>
    </w:p>
    <w:p>
      <w:pPr>
        <w:spacing w:before="60" w:after="60"/>
      </w:pPr>
      <w:r>
        <w:rPr>
          <w:rFonts w:ascii="Arial" w:cs="Arial" w:eastAsia="Arial" w:hAnsi="Arial"/>
          <w:color w:val="1A1A2E"/>
          <w:sz w:val="22"/>
          <w:szCs w:val="22"/>
        </w:rPr>
        <w:t xml:space="preserve">Building in the following order ensures the application is demonstrable at every stage rather than having nothing runnable until the end. Each phase delivers a complete, working slice of functionality.</w:t>
      </w:r>
    </w:p>
    <w:p>
      <w:pPr>
        <w:spacing w:before="80" w:after="0"/>
      </w:pPr>
      <w:r>
        <w:rPr>
          <w:rFonts w:ascii="Arial" w:cs="Arial" w:eastAsia="Arial" w:hAnsi="Arial"/>
          <w:color w:val="1A1A2E"/>
          <w:sz w:val="22"/>
          <w:szCs w:val="22"/>
        </w:rPr>
        <w:t xml:space="preserve"/>
      </w:r>
    </w:p>
    <w:p>
      <w:pPr>
        <w:pStyle w:val="ListParagraph"/>
        <w:numPr>
          <w:ilvl w:val="0"/>
          <w:numId w:val="2"/>
        </w:numPr>
        <w:spacing w:before="80" w:after="60"/>
      </w:pPr>
      <w:r>
        <w:rPr>
          <w:rFonts w:ascii="Arial" w:cs="Arial" w:eastAsia="Arial" w:hAnsi="Arial"/>
          <w:b/>
          <w:bCs/>
          <w:color w:val="1A1A2E"/>
          <w:sz w:val="22"/>
          <w:szCs w:val="22"/>
        </w:rPr>
        <w:t xml:space="preserve">Phase 1 — Auth</w:t>
      </w:r>
      <w:r>
        <w:rPr>
          <w:rFonts w:ascii="Arial" w:cs="Arial" w:eastAsia="Arial" w:hAnsi="Arial"/>
          <w:color w:val="1A1A2E"/>
          <w:sz w:val="22"/>
          <w:szCs w:val="22"/>
        </w:rPr>
        <w:t xml:space="preserve">: Cognito + Identity-Service (JWT with 1-hour access token, 30-day refresh token, JWKS 24-hour cache with unknown-kid invalidation) + login/register UI. Empty dashboard with onboarding prompt.</w:t>
      </w:r>
    </w:p>
    <w:p>
      <w:pPr>
        <w:pStyle w:val="ListParagraph"/>
        <w:numPr>
          <w:ilvl w:val="0"/>
          <w:numId w:val="2"/>
        </w:numPr>
        <w:spacing w:before="80" w:after="60"/>
      </w:pPr>
      <w:r>
        <w:rPr>
          <w:rFonts w:ascii="Arial" w:cs="Arial" w:eastAsia="Arial" w:hAnsi="Arial"/>
          <w:b/>
          <w:bCs/>
          <w:color w:val="1A1A2E"/>
          <w:sz w:val="22"/>
          <w:szCs w:val="22"/>
        </w:rPr>
        <w:t xml:space="preserve">Phase 2 — Repo Creation + Dashboard</w:t>
      </w:r>
      <w:r>
        <w:rPr>
          <w:rFonts w:ascii="Arial" w:cs="Arial" w:eastAsia="Arial" w:hAnsi="Arial"/>
          <w:color w:val="1A1A2E"/>
          <w:sz w:val="22"/>
          <w:szCs w:val="22"/>
        </w:rPr>
        <w:t xml:space="preserve">: POST /v1/repos/create (Table 2 with description, unique constraint on (owner_id, repo_name), version = 0) + dashboard UI (grouped sections, last-activity sorting, no auto-refresh, empty states) + repo creation form with full client-side and server-side validation including the .deleted name check.</w:t>
      </w:r>
    </w:p>
    <w:p>
      <w:pPr>
        <w:pStyle w:val="ListParagraph"/>
        <w:numPr>
          <w:ilvl w:val="0"/>
          <w:numId w:val="2"/>
        </w:numPr>
        <w:spacing w:before="80" w:after="60"/>
      </w:pPr>
      <w:r>
        <w:rPr>
          <w:rFonts w:ascii="Arial" w:cs="Arial" w:eastAsia="Arial" w:hAnsi="Arial"/>
          <w:b/>
          <w:bCs/>
          <w:color w:val="1A1A2E"/>
          <w:sz w:val="22"/>
          <w:szCs w:val="22"/>
        </w:rPr>
        <w:t xml:space="preserve">Phase 3 — View Mode + Reader</w:t>
      </w:r>
      <w:r>
        <w:rPr>
          <w:rFonts w:ascii="Arial" w:cs="Arial" w:eastAsia="Arial" w:hAnsi="Arial"/>
          <w:color w:val="1A1A2E"/>
          <w:sz w:val="22"/>
          <w:szCs w:val="22"/>
        </w:rPr>
        <w:t xml:space="preserve">: GET /v1/repos/{id}/view (file metadata only, no pre-embedded URLs) + GET /v1/repos/{id}/files/{path}?ref={commit_hash} (fresh signed URL fetched on-click, never pre-cached) + CloudFront OAC + GET /ping and GET /health on all services + read-only explorer with inline file viewer. Reader role fully functional including ZIP download via Lambda, DynamoDB task state, and progress indicator.</w:t>
      </w:r>
    </w:p>
    <w:p>
      <w:pPr>
        <w:pStyle w:val="ListParagraph"/>
        <w:numPr>
          <w:ilvl w:val="0"/>
          <w:numId w:val="2"/>
        </w:numPr>
        <w:spacing w:before="80" w:after="60"/>
      </w:pPr>
      <w:r>
        <w:rPr>
          <w:rFonts w:ascii="Arial" w:cs="Arial" w:eastAsia="Arial" w:hAnsi="Arial"/>
          <w:b/>
          <w:bCs/>
          <w:color w:val="1A1A2E"/>
          <w:sz w:val="22"/>
          <w:szCs w:val="22"/>
        </w:rPr>
        <w:t xml:space="preserve">Phase 4 — Draft Manager + Edit Mode</w:t>
      </w:r>
      <w:r>
        <w:rPr>
          <w:rFonts w:ascii="Arial" w:cs="Arial" w:eastAsia="Arial" w:hAnsi="Arial"/>
          <w:color w:val="1A1A2E"/>
          <w:sz w:val="22"/>
          <w:szCs w:val="22"/>
        </w:rPr>
        <w:t xml:space="preserve">: Table 8 (all statuses including committing and reconstructing) + POST /v1/repos/{id}/drafts (atomic: EFS creation failure rolls back Table 8 row, inline error in UI) + GET .../explorer (no content hash computation) + GET .../files/{path} (EFS file content on-click for IDE) + PATCH and DELETE draft endpoints + ordered scrollable draft list + two-panel author UI + online IDE (Tab = 2 spaces, Ctrl+S save, auto-save with 2-second debounce) + .deleted filename enforcement client-side and server-side + intra-draft path conflict detection + large-file warning for files over 1MB + binary upload (100MB limit enforced client-side and at API Gateway) + deletion markers (.deleted zero-byte files) + auto-save indicator + View Mode toggle with unsaved-changes guard + View Mode stale banner + cursor-paginated commit history (50 per page) + diff back-navigation breadcrumb.</w:t>
      </w:r>
    </w:p>
    <w:p>
      <w:pPr>
        <w:pStyle w:val="ListParagraph"/>
        <w:numPr>
          <w:ilvl w:val="0"/>
          <w:numId w:val="2"/>
        </w:numPr>
        <w:spacing w:before="80" w:after="60"/>
      </w:pPr>
      <w:r>
        <w:rPr>
          <w:rFonts w:ascii="Arial" w:cs="Arial" w:eastAsia="Arial" w:hAnsi="Arial"/>
          <w:b/>
          <w:bCs/>
          <w:color w:val="1A1A2E"/>
          <w:sz w:val="22"/>
          <w:szCs w:val="22"/>
        </w:rPr>
        <w:t xml:space="preserve">Phase 5 — Commit + Approval Flow</w:t>
      </w:r>
      <w:r>
        <w:rPr>
          <w:rFonts w:ascii="Arial" w:cs="Arial" w:eastAsia="Arial" w:hAnsi="Arial"/>
          <w:color w:val="1A1A2E"/>
          <w:sz w:val="22"/>
          <w:szCs w:val="22"/>
        </w:rPr>
        <w:t xml:space="preserve">: POST /v1/repos/{id}/commits (committing lock, permanent-error reset, SHA-256 tree_hash with .deleted exclusion, changes_summary via tree-diff) + full Workflow-Service approval transaction (steps 1–8, SKIP LOCKED on step 7, 409 error type disambiguation between stale_at_approval and concurrent_reviewer) + post-commit SQS published outside the transaction + KEDA SQS EFS cleanup consumers on Spot Instances + atomic sibling rejection + needs_rebase propagation + all draft manager status badges + RDS Proxy between all pods and RDS.</w:t>
      </w:r>
    </w:p>
    <w:p>
      <w:pPr>
        <w:pStyle w:val="ListParagraph"/>
        <w:numPr>
          <w:ilvl w:val="0"/>
          <w:numId w:val="2"/>
        </w:numPr>
        <w:spacing w:before="80" w:after="60"/>
      </w:pPr>
      <w:r>
        <w:rPr>
          <w:rFonts w:ascii="Arial" w:cs="Arial" w:eastAsia="Arial" w:hAnsi="Arial"/>
          <w:b/>
          <w:bCs/>
          <w:color w:val="1A1A2E"/>
          <w:sz w:val="22"/>
          <w:szCs w:val="22"/>
        </w:rPr>
        <w:t xml:space="preserve">Phase 6 — Rejection + Reconstruction + Notifications</w:t>
      </w:r>
      <w:r>
        <w:rPr>
          <w:rFonts w:ascii="Arial" w:cs="Arial" w:eastAsia="Arial" w:hAnsi="Arial"/>
          <w:color w:val="1A1A2E"/>
          <w:sz w:val="22"/>
          <w:szCs w:val="22"/>
        </w:rPr>
        <w:t xml:space="preserve">: POST /v1/commits/{hash}/reject + reviewer_comment storage + POST .../reconstruct (reconstructing status, pre-wipe, DynamoDB task, failure recovery with Try Again) + SQS notification consumer sending SES emails for all four notification types (approved, reviewer-rejected, sibling-rejected, invite) + background deadlock recovery sweep (SELECT FOR UPDATE SKIP LOCKED, partial EFS reconstruct task on committing reset).</w:t>
      </w:r>
    </w:p>
    <w:p>
      <w:pPr>
        <w:pStyle w:val="ListParagraph"/>
        <w:numPr>
          <w:ilvl w:val="0"/>
          <w:numId w:val="2"/>
        </w:numPr>
        <w:spacing w:before="80" w:after="60"/>
      </w:pPr>
      <w:r>
        <w:rPr>
          <w:rFonts w:ascii="Arial" w:cs="Arial" w:eastAsia="Arial" w:hAnsi="Arial"/>
          <w:b/>
          <w:bCs/>
          <w:color w:val="1A1A2E"/>
          <w:sz w:val="22"/>
          <w:szCs w:val="22"/>
        </w:rPr>
        <w:t xml:space="preserve">Phase 7 — Stale Draft Detection + Pre-Commit Rebase Flow</w:t>
      </w:r>
      <w:r>
        <w:rPr>
          <w:rFonts w:ascii="Arial" w:cs="Arial" w:eastAsia="Arial" w:hAnsi="Arial"/>
          <w:color w:val="1A1A2E"/>
          <w:sz w:val="22"/>
          <w:szCs w:val="22"/>
        </w:rPr>
        <w:t xml:space="preserve">: GET /v1/repos/{id}/head polling (30-second interval, ±5-second jitter, Page Visibility API pause) + needs_rebase status propagation + POST /v1/repos/{id}/conflicts (rebase mode: EFS walk, SHA-256 excluding .deleted, responsive three-panel layout above 1200px / tabbed layout below) + Conflict Review Screen with loading spinner and retry on failure + Rebase and Continue (pre-wipe EFS to clean base state before writing resolved files) + head-moves-again 409 handling with screen reload.</w:t>
      </w:r>
    </w:p>
    <w:p>
      <w:pPr>
        <w:pStyle w:val="ListParagraph"/>
        <w:numPr>
          <w:ilvl w:val="0"/>
          <w:numId w:val="2"/>
        </w:numPr>
        <w:spacing w:before="80" w:after="60"/>
      </w:pPr>
      <w:r>
        <w:rPr>
          <w:rFonts w:ascii="Arial" w:cs="Arial" w:eastAsia="Arial" w:hAnsi="Arial"/>
          <w:b/>
          <w:bCs/>
          <w:color w:val="1A1A2E"/>
          <w:sz w:val="22"/>
          <w:szCs w:val="22"/>
        </w:rPr>
        <w:t xml:space="preserve">Phase 8 — Sibling-Rejected Conflict Resolution</w:t>
      </w:r>
      <w:r>
        <w:rPr>
          <w:rFonts w:ascii="Arial" w:cs="Arial" w:eastAsia="Arial" w:hAnsi="Arial"/>
          <w:color w:val="1A1A2E"/>
          <w:sz w:val="22"/>
          <w:szCs w:val="22"/>
        </w:rPr>
        <w:t xml:space="preserve">: Sibling-rejected draft status + POST /v1/repos/{id}/conflicts (sibling mode: full Tables 3/4 + S3 blob reconstruction) + Rebase and Continue for sibling-rejected flow + reviewer queue 30-second polling + already-resolved commit banner via GET /v1/commits/{hash}/status polling.</w:t>
      </w:r>
    </w:p>
    <w:p>
      <w:pPr>
        <w:pStyle w:val="ListParagraph"/>
        <w:numPr>
          <w:ilvl w:val="0"/>
          <w:numId w:val="2"/>
        </w:numPr>
        <w:spacing w:before="80" w:after="60"/>
      </w:pPr>
      <w:r>
        <w:rPr>
          <w:rFonts w:ascii="Arial" w:cs="Arial" w:eastAsia="Arial" w:hAnsi="Arial"/>
          <w:b/>
          <w:bCs/>
          <w:color w:val="1A1A2E"/>
          <w:sz w:val="22"/>
          <w:szCs w:val="22"/>
        </w:rPr>
        <w:t xml:space="preserve">Phase 9 — Invites + Member Management</w:t>
      </w:r>
      <w:r>
        <w:rPr>
          <w:rFonts w:ascii="Arial" w:cs="Arial" w:eastAsia="Arial" w:hAnsi="Arial"/>
          <w:color w:val="1A1A2E"/>
          <w:sz w:val="22"/>
          <w:szCs w:val="22"/>
        </w:rPr>
        <w:t xml:space="preserve">: Invite token generation (all four roles invitable, consumed_at set on first call) + SES invite delivery + accept flow for registered and unregistered emails + member list with search/filter + role change with commit and draft cancellation and SES notification + member removal with SQS cache invalidation queue (consumed by background long-polling thread in each pod, not a KEDA consumer).</w:t>
      </w:r>
    </w:p>
    <w:p>
      <w:pPr>
        <w:pStyle w:val="ListParagraph"/>
        <w:numPr>
          <w:ilvl w:val="0"/>
          <w:numId w:val="2"/>
        </w:numPr>
        <w:spacing w:before="80" w:after="60"/>
      </w:pPr>
      <w:r>
        <w:rPr>
          <w:rFonts w:ascii="Arial" w:cs="Arial" w:eastAsia="Arial" w:hAnsi="Arial"/>
          <w:b/>
          <w:bCs/>
          <w:color w:val="1A1A2E"/>
          <w:sz w:val="22"/>
          <w:szCs w:val="22"/>
        </w:rPr>
        <w:t xml:space="preserve">Phase 10 — Repo Deletion</w:t>
      </w:r>
      <w:r>
        <w:rPr>
          <w:rFonts w:ascii="Arial" w:cs="Arial" w:eastAsia="Arial" w:hAnsi="Arial"/>
          <w:color w:val="1A1A2E"/>
          <w:sz w:val="22"/>
          <w:szCs w:val="22"/>
        </w:rPr>
        <w:t xml:space="preserve">: Admin DELETE /v1/repos/{id} cascade across all tables + mid-session 404 handling for all roles + dashboard empty state after deletion.</w:t>
      </w:r>
    </w:p>
    <w:p>
      <w:pPr>
        <w:pStyle w:val="ListParagraph"/>
        <w:numPr>
          <w:ilvl w:val="0"/>
          <w:numId w:val="2"/>
        </w:numPr>
        <w:spacing w:before="80" w:after="60"/>
      </w:pPr>
      <w:r>
        <w:rPr>
          <w:rFonts w:ascii="Arial" w:cs="Arial" w:eastAsia="Arial" w:hAnsi="Arial"/>
          <w:b/>
          <w:bCs/>
          <w:color w:val="1A1A2E"/>
          <w:sz w:val="22"/>
          <w:szCs w:val="22"/>
        </w:rPr>
        <w:t xml:space="preserve">Phase 11 — Infrastructure Hardening</w:t>
      </w:r>
      <w:r>
        <w:rPr>
          <w:rFonts w:ascii="Arial" w:cs="Arial" w:eastAsia="Arial" w:hAnsi="Arial"/>
          <w:color w:val="1A1A2E"/>
          <w:sz w:val="22"/>
          <w:szCs w:val="22"/>
        </w:rPr>
        <w:t xml:space="preserve">: Terraform for all infrastructure (state stored in S3 with DynamoDB locking, no manual console changes). GitHub Actions CI/CD (lint/test on PR, staging deploy on merge, production promotion after 5-minute health check). ECR with Amazon Inspector image scanning. EKS (non-overlapping ALB routing table, HPA with resource requests and limits, Karpenter, Graviton3 ARM64 nodes, Kubernetes NetworkPolicies, pod security hardening: non-root, no privilege escalation, read-only filesystem, minimal base images). KEDA on Spot Instances for SQS EFS cleanup and notification consumers. Cache invalidation background-thread consumer in each pod. WAF on ALB and CloudFront (Core Rule Set, Known Bad Inputs, SQL Injection, rate limits). Secrets Manager with rotation (RDS password, Cognito client secret, CloudFront key pair refreshed every 12 hours in-process). X-Ray distributed tracing (reservoir sampling: 5 req/s + 5%) + CloudWatch Alarms calibrated against 99.9% SLO (p99 latency &gt; 2s, error rate &gt; 1%, DLQ depth &gt; 0, RDS CPU &gt; 80%). RDS Multi-AZ + PITR + RDS Proxy (db.t3.medium staging, db.r7g.large production). EFS Regional mount + Elastic Throughput. S3 Intelligent-Tiering + Versioning. DynamoDB with 24-hour TTL. Archive Lambda with VPC access, direct RDS and S3 access, least-privilege IAM role. Route53 + DNSSEC + HTTPS via ACM. API versioning Sunset headers. Request body size limits at API Gateway (1MB global, 5MB save, 100MB upload). Three SQS queues: EFS cleanup (KEDA-scaled Spot pods), notification (KEDA-scaled consumer), cache invalidation (background thread per pod). SLO: 99.9% monthly uptime, 0.1% error budget.</w:t>
      </w:r>
    </w:p>
    <w:p>
      <w:pPr>
        <w:spacing w:before="80" w:after="0"/>
      </w:pPr>
      <w:r>
        <w:rPr>
          <w:rFonts w:ascii="Arial" w:cs="Arial" w:eastAsia="Arial" w:hAnsi="Arial"/>
          <w:color w:val="1A1A2E"/>
          <w:sz w:val="22"/>
          <w:szCs w:val="22"/>
        </w:rPr>
        <w:t xml:space="preserve"/>
      </w:r>
    </w:p>
    <w:p>
      <w:pPr>
        <w:pStyle w:val="Heading1"/>
        <w:spacing w:before="440" w:after="120"/>
      </w:pPr>
      <w:r>
        <w:rPr>
          <w:rFonts w:ascii="Arial" w:cs="Arial" w:eastAsia="Arial" w:hAnsi="Arial"/>
          <w:b/>
          <w:bCs/>
          <w:color w:val="1F3A5F"/>
          <w:sz w:val="34"/>
          <w:szCs w:val="34"/>
        </w:rPr>
        <w:t xml:space="preserve">6. Full Tech Stack</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Frontend</w:t>
      </w:r>
    </w:p>
    <w:p>
      <w:pPr>
        <w:pStyle w:val="ListParagraph"/>
        <w:numPr>
          <w:ilvl w:val="0"/>
          <w:numId w:val="2"/>
        </w:numPr>
        <w:spacing w:before="55" w:after="55"/>
      </w:pPr>
      <w:r>
        <w:rPr>
          <w:rFonts w:ascii="Arial" w:cs="Arial" w:eastAsia="Arial" w:hAnsi="Arial"/>
          <w:b/>
          <w:bCs/>
          <w:color w:val="1A1A2E"/>
          <w:sz w:val="22"/>
          <w:szCs w:val="22"/>
        </w:rPr>
        <w:t xml:space="preserve">Next.js</w:t>
      </w:r>
      <w:r>
        <w:rPr>
          <w:rFonts w:ascii="Arial" w:cs="Arial" w:eastAsia="Arial" w:hAnsi="Arial"/>
          <w:color w:val="1A1A2E"/>
          <w:sz w:val="22"/>
          <w:szCs w:val="22"/>
        </w:rPr>
        <w:t xml:space="preserve"> — all role-specific pages, custom login and register UI, file-based routing, server-side rendering for dashboard load.</w:t>
      </w:r>
    </w:p>
    <w:p>
      <w:pPr>
        <w:pStyle w:val="ListParagraph"/>
        <w:numPr>
          <w:ilvl w:val="0"/>
          <w:numId w:val="2"/>
        </w:numPr>
        <w:spacing w:before="55" w:after="55"/>
      </w:pPr>
      <w:r>
        <w:rPr>
          <w:rFonts w:ascii="Arial" w:cs="Arial" w:eastAsia="Arial" w:hAnsi="Arial"/>
          <w:b/>
          <w:bCs/>
          <w:color w:val="1A1A2E"/>
          <w:sz w:val="22"/>
          <w:szCs w:val="22"/>
        </w:rPr>
        <w:t xml:space="preserve">Pydantic v2</w:t>
      </w:r>
      <w:r>
        <w:rPr>
          <w:rFonts w:ascii="Arial" w:cs="Arial" w:eastAsia="Arial" w:hAnsi="Arial"/>
          <w:color w:val="1A1A2E"/>
          <w:sz w:val="22"/>
          <w:szCs w:val="22"/>
        </w:rPr>
        <w:t xml:space="preserve"> — request and response schema validation and serialisation on the backend (FastAPI integration). Kept deliberately separate from database models.</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Backend</w:t>
      </w:r>
    </w:p>
    <w:p>
      <w:pPr>
        <w:pStyle w:val="ListParagraph"/>
        <w:numPr>
          <w:ilvl w:val="0"/>
          <w:numId w:val="2"/>
        </w:numPr>
        <w:spacing w:before="55" w:after="55"/>
      </w:pPr>
      <w:r>
        <w:rPr>
          <w:rFonts w:ascii="Arial" w:cs="Arial" w:eastAsia="Arial" w:hAnsi="Arial"/>
          <w:b/>
          <w:bCs/>
          <w:color w:val="1A1A2E"/>
          <w:sz w:val="22"/>
          <w:szCs w:val="22"/>
        </w:rPr>
        <w:t xml:space="preserve">Python</w:t>
      </w:r>
      <w:r>
        <w:rPr>
          <w:rFonts w:ascii="Arial" w:cs="Arial" w:eastAsia="Arial" w:hAnsi="Arial"/>
          <w:color w:val="1A1A2E"/>
          <w:sz w:val="22"/>
          <w:szCs w:val="22"/>
        </w:rPr>
        <w:t xml:space="preserve"> — primary application language for all three microservices.</w:t>
      </w:r>
    </w:p>
    <w:p>
      <w:pPr>
        <w:pStyle w:val="ListParagraph"/>
        <w:numPr>
          <w:ilvl w:val="0"/>
          <w:numId w:val="2"/>
        </w:numPr>
        <w:spacing w:before="55" w:after="55"/>
      </w:pPr>
      <w:r>
        <w:rPr>
          <w:rFonts w:ascii="Arial" w:cs="Arial" w:eastAsia="Arial" w:hAnsi="Arial"/>
          <w:b/>
          <w:bCs/>
          <w:color w:val="1A1A2E"/>
          <w:sz w:val="22"/>
          <w:szCs w:val="22"/>
        </w:rPr>
        <w:t xml:space="preserve">FastAPI</w:t>
      </w:r>
      <w:r>
        <w:rPr>
          <w:rFonts w:ascii="Arial" w:cs="Arial" w:eastAsia="Arial" w:hAnsi="Arial"/>
          <w:color w:val="1A1A2E"/>
          <w:sz w:val="22"/>
          <w:szCs w:val="22"/>
        </w:rPr>
        <w:t xml:space="preserve"> — async-native web framework with APIRouter pattern, automatic OpenAPI documentation, and native Pydantic v2 integration.</w:t>
      </w:r>
    </w:p>
    <w:p>
      <w:pPr>
        <w:pStyle w:val="ListParagraph"/>
        <w:numPr>
          <w:ilvl w:val="0"/>
          <w:numId w:val="2"/>
        </w:numPr>
        <w:spacing w:before="55" w:after="55"/>
      </w:pPr>
      <w:r>
        <w:rPr>
          <w:rFonts w:ascii="Arial" w:cs="Arial" w:eastAsia="Arial" w:hAnsi="Arial"/>
          <w:b/>
          <w:bCs/>
          <w:color w:val="1A1A2E"/>
          <w:sz w:val="22"/>
          <w:szCs w:val="22"/>
        </w:rPr>
        <w:t xml:space="preserve">SQLAlchemy 2.0</w:t>
      </w:r>
      <w:r>
        <w:rPr>
          <w:rFonts w:ascii="Arial" w:cs="Arial" w:eastAsia="Arial" w:hAnsi="Arial"/>
          <w:color w:val="1A1A2E"/>
          <w:sz w:val="22"/>
          <w:szCs w:val="22"/>
        </w:rPr>
        <w:t xml:space="preserve"> — ORM and database interaction layer. Used directly with its async API (AsyncSession, async_engine). Provides native support for SELECT ... FOR UPDATE SKIP LOCKED, multi-table atomic transactions, and cursor-based pagination without abstraction overhead.</w:t>
      </w:r>
    </w:p>
    <w:p>
      <w:pPr>
        <w:pStyle w:val="ListParagraph"/>
        <w:numPr>
          <w:ilvl w:val="0"/>
          <w:numId w:val="2"/>
        </w:numPr>
        <w:spacing w:before="55" w:after="55"/>
      </w:pPr>
      <w:r>
        <w:rPr>
          <w:rFonts w:ascii="Arial" w:cs="Arial" w:eastAsia="Arial" w:hAnsi="Arial"/>
          <w:b/>
          <w:bCs/>
          <w:color w:val="1A1A2E"/>
          <w:sz w:val="22"/>
          <w:szCs w:val="22"/>
        </w:rPr>
        <w:t xml:space="preserve">Alembic</w:t>
      </w:r>
      <w:r>
        <w:rPr>
          <w:rFonts w:ascii="Arial" w:cs="Arial" w:eastAsia="Arial" w:hAnsi="Arial"/>
          <w:color w:val="1A1A2E"/>
          <w:sz w:val="22"/>
          <w:szCs w:val="22"/>
        </w:rPr>
        <w:t xml:space="preserve"> — database schema migration tool. Maintained by the SQLAlchemy team, integrates natively with SQLAlchemy 2.0. Migrations run as a Kubernetes Job before new pods deploy.</w:t>
      </w:r>
    </w:p>
    <w:p>
      <w:pPr>
        <w:pStyle w:val="ListParagraph"/>
        <w:numPr>
          <w:ilvl w:val="0"/>
          <w:numId w:val="2"/>
        </w:numPr>
        <w:spacing w:before="55" w:after="55"/>
      </w:pPr>
      <w:r>
        <w:rPr>
          <w:rFonts w:ascii="Arial" w:cs="Arial" w:eastAsia="Arial" w:hAnsi="Arial"/>
          <w:b/>
          <w:bCs/>
          <w:color w:val="1A1A2E"/>
          <w:sz w:val="22"/>
          <w:szCs w:val="22"/>
        </w:rPr>
        <w:t xml:space="preserve">tenacity</w:t>
      </w:r>
      <w:r>
        <w:rPr>
          <w:rFonts w:ascii="Arial" w:cs="Arial" w:eastAsia="Arial" w:hAnsi="Arial"/>
          <w:color w:val="1A1A2E"/>
          <w:sz w:val="22"/>
          <w:szCs w:val="22"/>
        </w:rPr>
        <w:t xml:space="preserve"> — circuit breaker and retry library. Configured with 3 retries, exponential backoff, and 503 response to callers on exhaustion.</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Microservices</w:t>
      </w:r>
    </w:p>
    <w:p>
      <w:pPr>
        <w:pStyle w:val="ListParagraph"/>
        <w:numPr>
          <w:ilvl w:val="0"/>
          <w:numId w:val="2"/>
        </w:numPr>
        <w:spacing w:before="55" w:after="55"/>
      </w:pPr>
      <w:r>
        <w:rPr>
          <w:rFonts w:ascii="Arial" w:cs="Arial" w:eastAsia="Arial" w:hAnsi="Arial"/>
          <w:b/>
          <w:bCs/>
          <w:color w:val="1A1A2E"/>
          <w:sz w:val="22"/>
          <w:szCs w:val="22"/>
        </w:rPr>
        <w:t xml:space="preserve">Identity-Service</w:t>
      </w:r>
      <w:r>
        <w:rPr>
          <w:rFonts w:ascii="Arial" w:cs="Arial" w:eastAsia="Arial" w:hAnsi="Arial"/>
          <w:color w:val="1A1A2E"/>
          <w:sz w:val="22"/>
          <w:szCs w:val="22"/>
        </w:rPr>
        <w:t xml:space="preserve"> — user identity, JWT issuance, role management, invite lifecycle.</w:t>
      </w:r>
    </w:p>
    <w:p>
      <w:pPr>
        <w:pStyle w:val="ListParagraph"/>
        <w:numPr>
          <w:ilvl w:val="0"/>
          <w:numId w:val="2"/>
        </w:numPr>
        <w:spacing w:before="55" w:after="55"/>
      </w:pPr>
      <w:r>
        <w:rPr>
          <w:rFonts w:ascii="Arial" w:cs="Arial" w:eastAsia="Arial" w:hAnsi="Arial"/>
          <w:b/>
          <w:bCs/>
          <w:color w:val="1A1A2E"/>
          <w:sz w:val="22"/>
          <w:szCs w:val="22"/>
        </w:rPr>
        <w:t xml:space="preserve">Repo-Service</w:t>
      </w:r>
      <w:r>
        <w:rPr>
          <w:rFonts w:ascii="Arial" w:cs="Arial" w:eastAsia="Arial" w:hAnsi="Arial"/>
          <w:color w:val="1A1A2E"/>
          <w:sz w:val="22"/>
          <w:szCs w:val="22"/>
        </w:rPr>
        <w:t xml:space="preserve"> — EFS draft lifecycle, file serving, conflict classification, archive generation.</w:t>
      </w:r>
    </w:p>
    <w:p>
      <w:pPr>
        <w:pStyle w:val="ListParagraph"/>
        <w:numPr>
          <w:ilvl w:val="0"/>
          <w:numId w:val="2"/>
        </w:numPr>
        <w:spacing w:before="55" w:after="55"/>
      </w:pPr>
      <w:r>
        <w:rPr>
          <w:rFonts w:ascii="Arial" w:cs="Arial" w:eastAsia="Arial" w:hAnsi="Arial"/>
          <w:b/>
          <w:bCs/>
          <w:color w:val="1A1A2E"/>
          <w:sz w:val="22"/>
          <w:szCs w:val="22"/>
        </w:rPr>
        <w:t xml:space="preserve">Workflow-Service</w:t>
      </w:r>
      <w:r>
        <w:rPr>
          <w:rFonts w:ascii="Arial" w:cs="Arial" w:eastAsia="Arial" w:hAnsi="Arial"/>
          <w:color w:val="1A1A2E"/>
          <w:sz w:val="22"/>
          <w:szCs w:val="22"/>
        </w:rPr>
        <w:t xml:space="preserve"> — commit state machine, atomic approval transaction, background deadlock recovery sweep.</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Authentication</w:t>
      </w:r>
    </w:p>
    <w:p>
      <w:pPr>
        <w:pStyle w:val="ListParagraph"/>
        <w:numPr>
          <w:ilvl w:val="0"/>
          <w:numId w:val="2"/>
        </w:numPr>
        <w:spacing w:before="55" w:after="55"/>
      </w:pPr>
      <w:r>
        <w:rPr>
          <w:rFonts w:ascii="Arial" w:cs="Arial" w:eastAsia="Arial" w:hAnsi="Arial"/>
          <w:b/>
          <w:bCs/>
          <w:color w:val="1A1A2E"/>
          <w:sz w:val="22"/>
          <w:szCs w:val="22"/>
        </w:rPr>
        <w:t xml:space="preserve">AWS Cognito</w:t>
      </w:r>
      <w:r>
        <w:rPr>
          <w:rFonts w:ascii="Arial" w:cs="Arial" w:eastAsia="Arial" w:hAnsi="Arial"/>
          <w:color w:val="1A1A2E"/>
          <w:sz w:val="22"/>
          <w:szCs w:val="22"/>
        </w:rPr>
        <w:t xml:space="preserve"> — user pool, access tokens (1-hour TTL), refresh tokens (30-day TTL), JWKS endpoint for JWT validation. Custom Next.js login/register pages used; Cognito hosted UI is not used.</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Databases and Data Stores</w:t>
      </w:r>
    </w:p>
    <w:p>
      <w:pPr>
        <w:pStyle w:val="ListParagraph"/>
        <w:numPr>
          <w:ilvl w:val="0"/>
          <w:numId w:val="2"/>
        </w:numPr>
        <w:spacing w:before="55" w:after="55"/>
      </w:pPr>
      <w:r>
        <w:rPr>
          <w:rFonts w:ascii="Arial" w:cs="Arial" w:eastAsia="Arial" w:hAnsi="Arial"/>
          <w:b/>
          <w:bCs/>
          <w:color w:val="1A1A2E"/>
          <w:sz w:val="22"/>
          <w:szCs w:val="22"/>
        </w:rPr>
        <w:t xml:space="preserve">Amazon RDS — PostgreSQL</w:t>
      </w:r>
      <w:r>
        <w:rPr>
          <w:rFonts w:ascii="Arial" w:cs="Arial" w:eastAsia="Arial" w:hAnsi="Arial"/>
          <w:color w:val="1A1A2E"/>
          <w:sz w:val="22"/>
          <w:szCs w:val="22"/>
        </w:rPr>
        <w:t xml:space="preserve"> — primary relational database. db.t3.medium for staging (burstable CPU). db.r7g.large for production (Graviton3 ARM64, memory-optimised, no CPU credit throttling). Multi-AZ deployment, automatic failover, 7-day automated backups with PITR.</w:t>
      </w:r>
    </w:p>
    <w:p>
      <w:pPr>
        <w:pStyle w:val="ListParagraph"/>
        <w:numPr>
          <w:ilvl w:val="0"/>
          <w:numId w:val="2"/>
        </w:numPr>
        <w:spacing w:before="55" w:after="55"/>
      </w:pPr>
      <w:r>
        <w:rPr>
          <w:rFonts w:ascii="Arial" w:cs="Arial" w:eastAsia="Arial" w:hAnsi="Arial"/>
          <w:b/>
          <w:bCs/>
          <w:color w:val="1A1A2E"/>
          <w:sz w:val="22"/>
          <w:szCs w:val="22"/>
        </w:rPr>
        <w:t xml:space="preserve">Amazon RDS Proxy</w:t>
      </w:r>
      <w:r>
        <w:rPr>
          <w:rFonts w:ascii="Arial" w:cs="Arial" w:eastAsia="Arial" w:hAnsi="Arial"/>
          <w:color w:val="1A1A2E"/>
          <w:sz w:val="22"/>
          <w:szCs w:val="22"/>
        </w:rPr>
        <w:t xml:space="preserve"> — connection multiplexer between all EKS pods, the archive Lambda, and RDS. Keeps PostgreSQL connection count stable under HPA pod scale-out.</w:t>
      </w:r>
    </w:p>
    <w:p>
      <w:pPr>
        <w:pStyle w:val="ListParagraph"/>
        <w:numPr>
          <w:ilvl w:val="0"/>
          <w:numId w:val="2"/>
        </w:numPr>
        <w:spacing w:before="55" w:after="55"/>
      </w:pPr>
      <w:r>
        <w:rPr>
          <w:rFonts w:ascii="Arial" w:cs="Arial" w:eastAsia="Arial" w:hAnsi="Arial"/>
          <w:b/>
          <w:bCs/>
          <w:color w:val="1A1A2E"/>
          <w:sz w:val="22"/>
          <w:szCs w:val="22"/>
        </w:rPr>
        <w:t xml:space="preserve">Amazon DynamoDB</w:t>
      </w:r>
      <w:r>
        <w:rPr>
          <w:rFonts w:ascii="Arial" w:cs="Arial" w:eastAsia="Arial" w:hAnsi="Arial"/>
          <w:color w:val="1A1A2E"/>
          <w:sz w:val="22"/>
          <w:szCs w:val="22"/>
        </w:rPr>
        <w:t xml:space="preserve"> — ephemeral task state for archive generation and EFS reconstruction. Pay-per-request billing, 24-hour TTL on all records, no relational joins required.</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Storage</w:t>
      </w:r>
    </w:p>
    <w:p>
      <w:pPr>
        <w:pStyle w:val="ListParagraph"/>
        <w:numPr>
          <w:ilvl w:val="0"/>
          <w:numId w:val="2"/>
        </w:numPr>
        <w:spacing w:before="55" w:after="55"/>
      </w:pPr>
      <w:r>
        <w:rPr>
          <w:rFonts w:ascii="Arial" w:cs="Arial" w:eastAsia="Arial" w:hAnsi="Arial"/>
          <w:b/>
          <w:bCs/>
          <w:color w:val="1A1A2E"/>
          <w:sz w:val="22"/>
          <w:szCs w:val="22"/>
        </w:rPr>
        <w:t xml:space="preserve">Amazon S3</w:t>
      </w:r>
      <w:r>
        <w:rPr>
          <w:rFonts w:ascii="Arial" w:cs="Arial" w:eastAsia="Arial" w:hAnsi="Arial"/>
          <w:color w:val="1A1A2E"/>
          <w:sz w:val="22"/>
          <w:szCs w:val="22"/>
        </w:rPr>
        <w:t xml:space="preserve"> — permanent content-addressed blob storage (SHA-256 object keys), temporary archive ZIPs (archives/ prefix, 1-hour lifecycle deletion rule), S3 Intelligent-Tiering (30-day IA threshold), S3 Versioning enabled.</w:t>
      </w:r>
    </w:p>
    <w:p>
      <w:pPr>
        <w:pStyle w:val="ListParagraph"/>
        <w:numPr>
          <w:ilvl w:val="0"/>
          <w:numId w:val="2"/>
        </w:numPr>
        <w:spacing w:before="55" w:after="55"/>
      </w:pPr>
      <w:r>
        <w:rPr>
          <w:rFonts w:ascii="Arial" w:cs="Arial" w:eastAsia="Arial" w:hAnsi="Arial"/>
          <w:b/>
          <w:bCs/>
          <w:color w:val="1A1A2E"/>
          <w:sz w:val="22"/>
          <w:szCs w:val="22"/>
        </w:rPr>
        <w:t xml:space="preserve">Amazon EFS</w:t>
      </w:r>
      <w:r>
        <w:rPr>
          <w:rFonts w:ascii="Arial" w:cs="Arial" w:eastAsia="Arial" w:hAnsi="Arial"/>
          <w:color w:val="1A1A2E"/>
          <w:sz w:val="22"/>
          <w:szCs w:val="22"/>
        </w:rPr>
        <w:t xml:space="preserve"> — in-progress draft files at /mnt/efs/drafts/{user_id}/{repo_id}/{draft_id}/. Regional mount (Multi-AZ), Elastic Throughput mode, EFS-IA lifecycle policy (7-day threshold).</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Compute and Orchestration</w:t>
      </w:r>
    </w:p>
    <w:p>
      <w:pPr>
        <w:pStyle w:val="ListParagraph"/>
        <w:numPr>
          <w:ilvl w:val="0"/>
          <w:numId w:val="2"/>
        </w:numPr>
        <w:spacing w:before="55" w:after="55"/>
      </w:pPr>
      <w:r>
        <w:rPr>
          <w:rFonts w:ascii="Arial" w:cs="Arial" w:eastAsia="Arial" w:hAnsi="Arial"/>
          <w:b/>
          <w:bCs/>
          <w:color w:val="1A1A2E"/>
          <w:sz w:val="22"/>
          <w:szCs w:val="22"/>
        </w:rPr>
        <w:t xml:space="preserve">Amazon EKS</w:t>
      </w:r>
      <w:r>
        <w:rPr>
          <w:rFonts w:ascii="Arial" w:cs="Arial" w:eastAsia="Arial" w:hAnsi="Arial"/>
          <w:color w:val="1A1A2E"/>
          <w:sz w:val="22"/>
          <w:szCs w:val="22"/>
        </w:rPr>
        <w:t xml:space="preserve"> — Kubernetes cluster running all three microservices. Graviton3 ARM64 node groups.</w:t>
      </w:r>
    </w:p>
    <w:p>
      <w:pPr>
        <w:pStyle w:val="ListParagraph"/>
        <w:numPr>
          <w:ilvl w:val="0"/>
          <w:numId w:val="2"/>
        </w:numPr>
        <w:spacing w:before="55" w:after="55"/>
      </w:pPr>
      <w:r>
        <w:rPr>
          <w:rFonts w:ascii="Arial" w:cs="Arial" w:eastAsia="Arial" w:hAnsi="Arial"/>
          <w:b/>
          <w:bCs/>
          <w:color w:val="1A1A2E"/>
          <w:sz w:val="22"/>
          <w:szCs w:val="22"/>
        </w:rPr>
        <w:t xml:space="preserve">Karpenter</w:t>
      </w:r>
      <w:r>
        <w:rPr>
          <w:rFonts w:ascii="Arial" w:cs="Arial" w:eastAsia="Arial" w:hAnsi="Arial"/>
          <w:color w:val="1A1A2E"/>
          <w:sz w:val="22"/>
          <w:szCs w:val="22"/>
        </w:rPr>
        <w:t xml:space="preserve"> — node autoscaling. Faster and more flexible than Cluster Autoscaler.</w:t>
      </w:r>
    </w:p>
    <w:p>
      <w:pPr>
        <w:pStyle w:val="ListParagraph"/>
        <w:numPr>
          <w:ilvl w:val="0"/>
          <w:numId w:val="2"/>
        </w:numPr>
        <w:spacing w:before="55" w:after="55"/>
      </w:pPr>
      <w:r>
        <w:rPr>
          <w:rFonts w:ascii="Arial" w:cs="Arial" w:eastAsia="Arial" w:hAnsi="Arial"/>
          <w:b/>
          <w:bCs/>
          <w:color w:val="1A1A2E"/>
          <w:sz w:val="22"/>
          <w:szCs w:val="22"/>
        </w:rPr>
        <w:t xml:space="preserve">HPA — Horizontal Pod Autoscaler</w:t>
      </w:r>
      <w:r>
        <w:rPr>
          <w:rFonts w:ascii="Arial" w:cs="Arial" w:eastAsia="Arial" w:hAnsi="Arial"/>
          <w:color w:val="1A1A2E"/>
          <w:sz w:val="22"/>
          <w:szCs w:val="22"/>
        </w:rPr>
        <w:t xml:space="preserve"> — pod-level autoscaling on all three microservices. Scale target: 70% CPU utilisation. Minimum 1 replica per service.</w:t>
      </w:r>
    </w:p>
    <w:p>
      <w:pPr>
        <w:pStyle w:val="ListParagraph"/>
        <w:numPr>
          <w:ilvl w:val="0"/>
          <w:numId w:val="2"/>
        </w:numPr>
        <w:spacing w:before="55" w:after="55"/>
      </w:pPr>
      <w:r>
        <w:rPr>
          <w:rFonts w:ascii="Arial" w:cs="Arial" w:eastAsia="Arial" w:hAnsi="Arial"/>
          <w:b/>
          <w:bCs/>
          <w:color w:val="1A1A2E"/>
          <w:sz w:val="22"/>
          <w:szCs w:val="22"/>
        </w:rPr>
        <w:t xml:space="preserve">KEDA — Kubernetes Event-Driven Autoscaling</w:t>
      </w:r>
      <w:r>
        <w:rPr>
          <w:rFonts w:ascii="Arial" w:cs="Arial" w:eastAsia="Arial" w:hAnsi="Arial"/>
          <w:color w:val="1A1A2E"/>
          <w:sz w:val="22"/>
          <w:szCs w:val="22"/>
        </w:rPr>
        <w:t xml:space="preserve"> — scales SQS EFS cleanup consumer pods and SQS notification consumer pods based on queue depth, scaling to zero when queues are empty. Consumer pods run on Spot Instances.</w:t>
      </w:r>
    </w:p>
    <w:p>
      <w:pPr>
        <w:pStyle w:val="ListParagraph"/>
        <w:numPr>
          <w:ilvl w:val="0"/>
          <w:numId w:val="2"/>
        </w:numPr>
        <w:spacing w:before="55" w:after="55"/>
      </w:pPr>
      <w:r>
        <w:rPr>
          <w:rFonts w:ascii="Arial" w:cs="Arial" w:eastAsia="Arial" w:hAnsi="Arial"/>
          <w:b/>
          <w:bCs/>
          <w:color w:val="1A1A2E"/>
          <w:sz w:val="22"/>
          <w:szCs w:val="22"/>
        </w:rPr>
        <w:t xml:space="preserve">AWS Lambda</w:t>
      </w:r>
      <w:r>
        <w:rPr>
          <w:rFonts w:ascii="Arial" w:cs="Arial" w:eastAsia="Arial" w:hAnsi="Arial"/>
          <w:color w:val="1A1A2E"/>
          <w:sz w:val="22"/>
          <w:szCs w:val="22"/>
        </w:rPr>
        <w:t xml:space="preserve"> — archive ZIP generation. Scales to zero when idle. VPC access enabled. Reads approved commit tree directly from RDS via RDS Proxy (Tables 3 and 4) and fetches blobs directly from S3. Least-privilege IAM execution role.</w:t>
      </w:r>
    </w:p>
    <w:p>
      <w:pPr>
        <w:pStyle w:val="ListParagraph"/>
        <w:numPr>
          <w:ilvl w:val="0"/>
          <w:numId w:val="2"/>
        </w:numPr>
        <w:spacing w:before="55" w:after="55"/>
      </w:pPr>
      <w:r>
        <w:rPr>
          <w:rFonts w:ascii="Arial" w:cs="Arial" w:eastAsia="Arial" w:hAnsi="Arial"/>
          <w:b/>
          <w:bCs/>
          <w:color w:val="1A1A2E"/>
          <w:sz w:val="22"/>
          <w:szCs w:val="22"/>
        </w:rPr>
        <w:t xml:space="preserve">AWS Spot Instances</w:t>
      </w:r>
      <w:r>
        <w:rPr>
          <w:rFonts w:ascii="Arial" w:cs="Arial" w:eastAsia="Arial" w:hAnsi="Arial"/>
          <w:color w:val="1A1A2E"/>
          <w:sz w:val="22"/>
          <w:szCs w:val="22"/>
        </w:rPr>
        <w:t xml:space="preserve"> — used for KEDA-scaled SQS consumer pods. Safe because SQS guarantees at-least-once delivery and all consumers are idempotent.</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Messaging</w:t>
      </w:r>
    </w:p>
    <w:p>
      <w:pPr>
        <w:pStyle w:val="ListParagraph"/>
        <w:numPr>
          <w:ilvl w:val="0"/>
          <w:numId w:val="2"/>
        </w:numPr>
        <w:spacing w:before="55" w:after="55"/>
      </w:pPr>
      <w:r>
        <w:rPr>
          <w:rFonts w:ascii="Arial" w:cs="Arial" w:eastAsia="Arial" w:hAnsi="Arial"/>
          <w:b/>
          <w:bCs/>
          <w:color w:val="1A1A2E"/>
          <w:sz w:val="22"/>
          <w:szCs w:val="22"/>
        </w:rPr>
        <w:t xml:space="preserve">Amazon SQS — EFS cleanup queue</w:t>
      </w:r>
      <w:r>
        <w:rPr>
          <w:rFonts w:ascii="Arial" w:cs="Arial" w:eastAsia="Arial" w:hAnsi="Arial"/>
          <w:color w:val="1A1A2E"/>
          <w:sz w:val="22"/>
          <w:szCs w:val="22"/>
        </w:rPr>
        <w:t xml:space="preserve"> — consumed by KEDA-scaled Spot Instance pods in Repo-Service. Idempotent consumer: missing EFS directories treated as success.</w:t>
      </w:r>
    </w:p>
    <w:p>
      <w:pPr>
        <w:pStyle w:val="ListParagraph"/>
        <w:numPr>
          <w:ilvl w:val="0"/>
          <w:numId w:val="2"/>
        </w:numPr>
        <w:spacing w:before="55" w:after="55"/>
      </w:pPr>
      <w:r>
        <w:rPr>
          <w:rFonts w:ascii="Arial" w:cs="Arial" w:eastAsia="Arial" w:hAnsi="Arial"/>
          <w:b/>
          <w:bCs/>
          <w:color w:val="1A1A2E"/>
          <w:sz w:val="22"/>
          <w:szCs w:val="22"/>
        </w:rPr>
        <w:t xml:space="preserve">Amazon SQS — Notification queue</w:t>
      </w:r>
      <w:r>
        <w:rPr>
          <w:rFonts w:ascii="Arial" w:cs="Arial" w:eastAsia="Arial" w:hAnsi="Arial"/>
          <w:color w:val="1A1A2E"/>
          <w:sz w:val="22"/>
          <w:szCs w:val="22"/>
        </w:rPr>
        <w:t xml:space="preserve"> — consumed by a KEDA-scaled consumer that sends SES emails asynchronously after database transactions commit.</w:t>
      </w:r>
    </w:p>
    <w:p>
      <w:pPr>
        <w:pStyle w:val="ListParagraph"/>
        <w:numPr>
          <w:ilvl w:val="0"/>
          <w:numId w:val="2"/>
        </w:numPr>
        <w:spacing w:before="55" w:after="55"/>
      </w:pPr>
      <w:r>
        <w:rPr>
          <w:rFonts w:ascii="Arial" w:cs="Arial" w:eastAsia="Arial" w:hAnsi="Arial"/>
          <w:b/>
          <w:bCs/>
          <w:color w:val="1A1A2E"/>
          <w:sz w:val="22"/>
          <w:szCs w:val="22"/>
        </w:rPr>
        <w:t xml:space="preserve">Amazon SQS — Cache invalidation queue</w:t>
      </w:r>
      <w:r>
        <w:rPr>
          <w:rFonts w:ascii="Arial" w:cs="Arial" w:eastAsia="Arial" w:hAnsi="Arial"/>
          <w:color w:val="1A1A2E"/>
          <w:sz w:val="22"/>
          <w:szCs w:val="22"/>
        </w:rPr>
        <w:t xml:space="preserve"> — consumed by a background long-polling thread running inside each existing microservice pod at startup. Not a KEDA-scaled separate consumer. Triggers immediate in-memory role cache eviction on member removal.</w:t>
      </w:r>
    </w:p>
    <w:p>
      <w:pPr>
        <w:pStyle w:val="ListParagraph"/>
        <w:numPr>
          <w:ilvl w:val="0"/>
          <w:numId w:val="2"/>
        </w:numPr>
        <w:spacing w:before="55" w:after="55"/>
      </w:pPr>
      <w:r>
        <w:rPr>
          <w:rFonts w:ascii="Arial" w:cs="Arial" w:eastAsia="Arial" w:hAnsi="Arial"/>
          <w:b/>
          <w:bCs/>
          <w:color w:val="1A1A2E"/>
          <w:sz w:val="22"/>
          <w:szCs w:val="22"/>
        </w:rPr>
        <w:t xml:space="preserve">Dead Letter Queues (DLQ)</w:t>
      </w:r>
      <w:r>
        <w:rPr>
          <w:rFonts w:ascii="Arial" w:cs="Arial" w:eastAsia="Arial" w:hAnsi="Arial"/>
          <w:color w:val="1A1A2E"/>
          <w:sz w:val="22"/>
          <w:szCs w:val="22"/>
        </w:rPr>
        <w:t xml:space="preserve"> — configured on all three SQS queues. Maximum receive count: 3. CloudWatch Alarm fires when any DLQ depth exceeds 0.</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Email</w:t>
      </w:r>
    </w:p>
    <w:p>
      <w:pPr>
        <w:pStyle w:val="ListParagraph"/>
        <w:numPr>
          <w:ilvl w:val="0"/>
          <w:numId w:val="2"/>
        </w:numPr>
        <w:spacing w:before="55" w:after="55"/>
      </w:pPr>
      <w:r>
        <w:rPr>
          <w:rFonts w:ascii="Arial" w:cs="Arial" w:eastAsia="Arial" w:hAnsi="Arial"/>
          <w:b/>
          <w:bCs/>
          <w:color w:val="1A1A2E"/>
          <w:sz w:val="22"/>
          <w:szCs w:val="22"/>
        </w:rPr>
        <w:t xml:space="preserve">Amazon SES</w:t>
      </w:r>
      <w:r>
        <w:rPr>
          <w:rFonts w:ascii="Arial" w:cs="Arial" w:eastAsia="Arial" w:hAnsi="Arial"/>
          <w:color w:val="1A1A2E"/>
          <w:sz w:val="22"/>
          <w:szCs w:val="22"/>
        </w:rPr>
        <w:t xml:space="preserve"> — transactional email for four notification types: invite delivery, commit approved, commit reviewer-rejected (with reviewer comment), commit sibling-rejected (with conflict resolution link). All triggered via the SQS notification queue post-transaction-commit.</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Networking and Edge</w:t>
      </w:r>
    </w:p>
    <w:p>
      <w:pPr>
        <w:pStyle w:val="ListParagraph"/>
        <w:numPr>
          <w:ilvl w:val="0"/>
          <w:numId w:val="2"/>
        </w:numPr>
        <w:spacing w:before="55" w:after="55"/>
      </w:pPr>
      <w:r>
        <w:rPr>
          <w:rFonts w:ascii="Arial" w:cs="Arial" w:eastAsia="Arial" w:hAnsi="Arial"/>
          <w:b/>
          <w:bCs/>
          <w:color w:val="1A1A2E"/>
          <w:sz w:val="22"/>
          <w:szCs w:val="22"/>
        </w:rPr>
        <w:t xml:space="preserve">Amazon Route53</w:t>
      </w:r>
      <w:r>
        <w:rPr>
          <w:rFonts w:ascii="Arial" w:cs="Arial" w:eastAsia="Arial" w:hAnsi="Arial"/>
          <w:color w:val="1A1A2E"/>
          <w:sz w:val="22"/>
          <w:szCs w:val="22"/>
        </w:rPr>
        <w:t xml:space="preserve"> — DNS with DNSSEC configured.</w:t>
      </w:r>
    </w:p>
    <w:p>
      <w:pPr>
        <w:pStyle w:val="ListParagraph"/>
        <w:numPr>
          <w:ilvl w:val="0"/>
          <w:numId w:val="2"/>
        </w:numPr>
        <w:spacing w:before="55" w:after="55"/>
      </w:pPr>
      <w:r>
        <w:rPr>
          <w:rFonts w:ascii="Arial" w:cs="Arial" w:eastAsia="Arial" w:hAnsi="Arial"/>
          <w:b/>
          <w:bCs/>
          <w:color w:val="1A1A2E"/>
          <w:sz w:val="22"/>
          <w:szCs w:val="22"/>
        </w:rPr>
        <w:t xml:space="preserve">AWS ACM</w:t>
      </w:r>
      <w:r>
        <w:rPr>
          <w:rFonts w:ascii="Arial" w:cs="Arial" w:eastAsia="Arial" w:hAnsi="Arial"/>
          <w:color w:val="1A1A2E"/>
          <w:sz w:val="22"/>
          <w:szCs w:val="22"/>
        </w:rPr>
        <w:t xml:space="preserve"> — TLS certificates for HTTPS. TLS 1.2 minimum enforced; TLS 1.0 and 1.1 disabled.</w:t>
      </w:r>
    </w:p>
    <w:p>
      <w:pPr>
        <w:pStyle w:val="ListParagraph"/>
        <w:numPr>
          <w:ilvl w:val="0"/>
          <w:numId w:val="2"/>
        </w:numPr>
        <w:spacing w:before="55" w:after="55"/>
      </w:pPr>
      <w:r>
        <w:rPr>
          <w:rFonts w:ascii="Arial" w:cs="Arial" w:eastAsia="Arial" w:hAnsi="Arial"/>
          <w:b/>
          <w:bCs/>
          <w:color w:val="1A1A2E"/>
          <w:sz w:val="22"/>
          <w:szCs w:val="22"/>
        </w:rPr>
        <w:t xml:space="preserve">AWS ALB — Application Load Balancer</w:t>
      </w:r>
      <w:r>
        <w:rPr>
          <w:rFonts w:ascii="Arial" w:cs="Arial" w:eastAsia="Arial" w:hAnsi="Arial"/>
          <w:color w:val="1A1A2E"/>
          <w:sz w:val="22"/>
          <w:szCs w:val="22"/>
        </w:rPr>
        <w:t xml:space="preserve"> — routes traffic to microservices via non-overlapping path prefix rules. Managed by the ALB Ingress Controller on EKS.</w:t>
      </w:r>
    </w:p>
    <w:p>
      <w:pPr>
        <w:pStyle w:val="ListParagraph"/>
        <w:numPr>
          <w:ilvl w:val="0"/>
          <w:numId w:val="2"/>
        </w:numPr>
        <w:spacing w:before="55" w:after="55"/>
      </w:pPr>
      <w:r>
        <w:rPr>
          <w:rFonts w:ascii="Arial" w:cs="Arial" w:eastAsia="Arial" w:hAnsi="Arial"/>
          <w:b/>
          <w:bCs/>
          <w:color w:val="1A1A2E"/>
          <w:sz w:val="22"/>
          <w:szCs w:val="22"/>
        </w:rPr>
        <w:t xml:space="preserve">Amazon CloudFront</w:t>
      </w:r>
      <w:r>
        <w:rPr>
          <w:rFonts w:ascii="Arial" w:cs="Arial" w:eastAsia="Arial" w:hAnsi="Arial"/>
          <w:color w:val="1A1A2E"/>
          <w:sz w:val="22"/>
          <w:szCs w:val="22"/>
        </w:rPr>
        <w:t xml:space="preserve"> — CDN and sole entry point for S3 file delivery. Origin Access Control (OAC) used. Signed URLs with 15-minute expiry, always fetched fresh on-click. Blob TTL: 1 hour. Static asset TTL: 1 year with filename-hash cache busting. API responses: Cache-Control: no-store.</w:t>
      </w:r>
    </w:p>
    <w:p>
      <w:pPr>
        <w:pStyle w:val="ListParagraph"/>
        <w:numPr>
          <w:ilvl w:val="0"/>
          <w:numId w:val="2"/>
        </w:numPr>
        <w:spacing w:before="55" w:after="55"/>
      </w:pPr>
      <w:r>
        <w:rPr>
          <w:rFonts w:ascii="Arial" w:cs="Arial" w:eastAsia="Arial" w:hAnsi="Arial"/>
          <w:b/>
          <w:bCs/>
          <w:color w:val="1A1A2E"/>
          <w:sz w:val="22"/>
          <w:szCs w:val="22"/>
        </w:rPr>
        <w:t xml:space="preserve">AWS WAF</w:t>
      </w:r>
      <w:r>
        <w:rPr>
          <w:rFonts w:ascii="Arial" w:cs="Arial" w:eastAsia="Arial" w:hAnsi="Arial"/>
          <w:color w:val="1A1A2E"/>
          <w:sz w:val="22"/>
          <w:szCs w:val="22"/>
        </w:rPr>
        <w:t xml:space="preserve"> — attached to both the ALB and CloudFront. AWS Core Rule Set, Known Bad Inputs, and SQL Injection managed rule sets. Rate limits: 1000 req/min per IP on /v1/auth/*, 5000 req/min globally.</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Security and Secrets</w:t>
      </w:r>
    </w:p>
    <w:p>
      <w:pPr>
        <w:pStyle w:val="ListParagraph"/>
        <w:numPr>
          <w:ilvl w:val="0"/>
          <w:numId w:val="2"/>
        </w:numPr>
        <w:spacing w:before="55" w:after="55"/>
      </w:pPr>
      <w:r>
        <w:rPr>
          <w:rFonts w:ascii="Arial" w:cs="Arial" w:eastAsia="Arial" w:hAnsi="Arial"/>
          <w:b/>
          <w:bCs/>
          <w:color w:val="1A1A2E"/>
          <w:sz w:val="22"/>
          <w:szCs w:val="22"/>
        </w:rPr>
        <w:t xml:space="preserve">AWS Secrets Manager</w:t>
      </w:r>
      <w:r>
        <w:rPr>
          <w:rFonts w:ascii="Arial" w:cs="Arial" w:eastAsia="Arial" w:hAnsi="Arial"/>
          <w:color w:val="1A1A2E"/>
          <w:sz w:val="22"/>
          <w:szCs w:val="22"/>
        </w:rPr>
        <w:t xml:space="preserve"> — stores RDS password, Cognito client secret, and CloudFront key pair. Rotation enabled on all secrets. CloudFront key pair refreshed in-process every 12 hours without pod restart.</w:t>
      </w:r>
    </w:p>
    <w:p>
      <w:pPr>
        <w:pStyle w:val="ListParagraph"/>
        <w:numPr>
          <w:ilvl w:val="0"/>
          <w:numId w:val="2"/>
        </w:numPr>
        <w:spacing w:before="55" w:after="55"/>
      </w:pPr>
      <w:r>
        <w:rPr>
          <w:rFonts w:ascii="Arial" w:cs="Arial" w:eastAsia="Arial" w:hAnsi="Arial"/>
          <w:b/>
          <w:bCs/>
          <w:color w:val="1A1A2E"/>
          <w:sz w:val="22"/>
          <w:szCs w:val="22"/>
        </w:rPr>
        <w:t xml:space="preserve">IRSA — IAM Roles for Service Accounts</w:t>
      </w:r>
      <w:r>
        <w:rPr>
          <w:rFonts w:ascii="Arial" w:cs="Arial" w:eastAsia="Arial" w:hAnsi="Arial"/>
          <w:color w:val="1A1A2E"/>
          <w:sz w:val="22"/>
          <w:szCs w:val="22"/>
        </w:rPr>
        <w:t xml:space="preserve"> — pod-level IAM permissions. No static credentials in environment variables or code.</w:t>
      </w:r>
    </w:p>
    <w:p>
      <w:pPr>
        <w:pStyle w:val="ListParagraph"/>
        <w:numPr>
          <w:ilvl w:val="0"/>
          <w:numId w:val="2"/>
        </w:numPr>
        <w:spacing w:before="55" w:after="55"/>
      </w:pPr>
      <w:r>
        <w:rPr>
          <w:rFonts w:ascii="Arial" w:cs="Arial" w:eastAsia="Arial" w:hAnsi="Arial"/>
          <w:b/>
          <w:bCs/>
          <w:color w:val="1A1A2E"/>
          <w:sz w:val="22"/>
          <w:szCs w:val="22"/>
        </w:rPr>
        <w:t xml:space="preserve">Kubernetes NetworkPolicies</w:t>
      </w:r>
      <w:r>
        <w:rPr>
          <w:rFonts w:ascii="Arial" w:cs="Arial" w:eastAsia="Arial" w:hAnsi="Arial"/>
          <w:color w:val="1A1A2E"/>
          <w:sz w:val="22"/>
          <w:szCs w:val="22"/>
        </w:rPr>
        <w:t xml:space="preserve"> — restrict pod-to-pod traffic to only the paths required by each service. Internal endpoints (/v1/internal/*) are not exposed through the ALB.</w:t>
      </w:r>
    </w:p>
    <w:p>
      <w:pPr>
        <w:pStyle w:val="ListParagraph"/>
        <w:numPr>
          <w:ilvl w:val="0"/>
          <w:numId w:val="2"/>
        </w:numPr>
        <w:spacing w:before="55" w:after="55"/>
      </w:pPr>
      <w:r>
        <w:rPr>
          <w:rFonts w:ascii="Arial" w:cs="Arial" w:eastAsia="Arial" w:hAnsi="Arial"/>
          <w:b/>
          <w:bCs/>
          <w:color w:val="1A1A2E"/>
          <w:sz w:val="22"/>
          <w:szCs w:val="22"/>
        </w:rPr>
        <w:t xml:space="preserve">Pod security context</w:t>
      </w:r>
      <w:r>
        <w:rPr>
          <w:rFonts w:ascii="Arial" w:cs="Arial" w:eastAsia="Arial" w:hAnsi="Arial"/>
          <w:color w:val="1A1A2E"/>
          <w:sz w:val="22"/>
          <w:szCs w:val="22"/>
        </w:rPr>
        <w:t xml:space="preserve"> — all pods: runAsNonRoot: true, allowPrivilegeEscalation: false, readOnlyRootFilesystem where possible, distroless or minimal base images.</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Infrastructure as Code and CI/CD</w:t>
      </w:r>
    </w:p>
    <w:p>
      <w:pPr>
        <w:pStyle w:val="ListParagraph"/>
        <w:numPr>
          <w:ilvl w:val="0"/>
          <w:numId w:val="2"/>
        </w:numPr>
        <w:spacing w:before="55" w:after="55"/>
      </w:pPr>
      <w:r>
        <w:rPr>
          <w:rFonts w:ascii="Arial" w:cs="Arial" w:eastAsia="Arial" w:hAnsi="Arial"/>
          <w:b/>
          <w:bCs/>
          <w:color w:val="1A1A2E"/>
          <w:sz w:val="22"/>
          <w:szCs w:val="22"/>
        </w:rPr>
        <w:t xml:space="preserve">Terraform</w:t>
      </w:r>
      <w:r>
        <w:rPr>
          <w:rFonts w:ascii="Arial" w:cs="Arial" w:eastAsia="Arial" w:hAnsi="Arial"/>
          <w:color w:val="1A1A2E"/>
          <w:sz w:val="22"/>
          <w:szCs w:val="22"/>
        </w:rPr>
        <w:t xml:space="preserve"> — all infrastructure defined as code. Terraform state stored in S3 with DynamoDB locking for safe concurrent access. No manual console changes in production. Preferred over AWS CDK for this project due to: mature providers for all services used, readable plan output for PR review, a larger pool of engineers who know the tool, a richer Registry module ecosystem, and a consistent HCL language independent of application language.</w:t>
      </w:r>
    </w:p>
    <w:p>
      <w:pPr>
        <w:pStyle w:val="ListParagraph"/>
        <w:numPr>
          <w:ilvl w:val="0"/>
          <w:numId w:val="2"/>
        </w:numPr>
        <w:spacing w:before="55" w:after="55"/>
      </w:pPr>
      <w:r>
        <w:rPr>
          <w:rFonts w:ascii="Arial" w:cs="Arial" w:eastAsia="Arial" w:hAnsi="Arial"/>
          <w:b/>
          <w:bCs/>
          <w:color w:val="1A1A2E"/>
          <w:sz w:val="22"/>
          <w:szCs w:val="22"/>
        </w:rPr>
        <w:t xml:space="preserve">GitHub Actions</w:t>
      </w:r>
      <w:r>
        <w:rPr>
          <w:rFonts w:ascii="Arial" w:cs="Arial" w:eastAsia="Arial" w:hAnsi="Arial"/>
          <w:color w:val="1A1A2E"/>
          <w:sz w:val="22"/>
          <w:szCs w:val="22"/>
        </w:rPr>
        <w:t xml:space="preserve"> — three workflows: (1) Lint and test on every PR. (2) Build, push to ECR, and deploy to staging on merge to main. (3) Promote staging to production after staging health checks pass for 5 continuous minutes.</w:t>
      </w:r>
    </w:p>
    <w:p>
      <w:pPr>
        <w:pStyle w:val="ListParagraph"/>
        <w:numPr>
          <w:ilvl w:val="0"/>
          <w:numId w:val="2"/>
        </w:numPr>
        <w:spacing w:before="55" w:after="55"/>
      </w:pPr>
      <w:r>
        <w:rPr>
          <w:rFonts w:ascii="Arial" w:cs="Arial" w:eastAsia="Arial" w:hAnsi="Arial"/>
          <w:b/>
          <w:bCs/>
          <w:color w:val="1A1A2E"/>
          <w:sz w:val="22"/>
          <w:szCs w:val="22"/>
        </w:rPr>
        <w:t xml:space="preserve">AWS ECR</w:t>
      </w:r>
      <w:r>
        <w:rPr>
          <w:rFonts w:ascii="Arial" w:cs="Arial" w:eastAsia="Arial" w:hAnsi="Arial"/>
          <w:color w:val="1A1A2E"/>
          <w:sz w:val="22"/>
          <w:szCs w:val="22"/>
        </w:rPr>
        <w:t xml:space="preserve"> — container registry. Amazon Inspector image scanning enabled. Lifecycle policy: delete untagged images older than 7 days. Images tagged with git commit SHA.</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Observability</w:t>
      </w:r>
    </w:p>
    <w:p>
      <w:pPr>
        <w:pStyle w:val="ListParagraph"/>
        <w:numPr>
          <w:ilvl w:val="0"/>
          <w:numId w:val="2"/>
        </w:numPr>
        <w:spacing w:before="55" w:after="55"/>
      </w:pPr>
      <w:r>
        <w:rPr>
          <w:rFonts w:ascii="Arial" w:cs="Arial" w:eastAsia="Arial" w:hAnsi="Arial"/>
          <w:b/>
          <w:bCs/>
          <w:color w:val="1A1A2E"/>
          <w:sz w:val="22"/>
          <w:szCs w:val="22"/>
        </w:rPr>
        <w:t xml:space="preserve">AWS X-Ray</w:t>
      </w:r>
      <w:r>
        <w:rPr>
          <w:rFonts w:ascii="Arial" w:cs="Arial" w:eastAsia="Arial" w:hAnsi="Arial"/>
          <w:color w:val="1A1A2E"/>
          <w:sz w:val="22"/>
          <w:szCs w:val="22"/>
        </w:rPr>
        <w:t xml:space="preserve"> — distributed tracing across all three microservices. Reservoir sampling: 5 requests per second fixed rate per service plus 5% of the remainder.</w:t>
      </w:r>
    </w:p>
    <w:p>
      <w:pPr>
        <w:pStyle w:val="ListParagraph"/>
        <w:numPr>
          <w:ilvl w:val="0"/>
          <w:numId w:val="2"/>
        </w:numPr>
        <w:spacing w:before="55" w:after="55"/>
      </w:pPr>
      <w:r>
        <w:rPr>
          <w:rFonts w:ascii="Arial" w:cs="Arial" w:eastAsia="Arial" w:hAnsi="Arial"/>
          <w:b/>
          <w:bCs/>
          <w:color w:val="1A1A2E"/>
          <w:sz w:val="22"/>
          <w:szCs w:val="22"/>
        </w:rPr>
        <w:t xml:space="preserve">Amazon CloudWatch Logs</w:t>
      </w:r>
      <w:r>
        <w:rPr>
          <w:rFonts w:ascii="Arial" w:cs="Arial" w:eastAsia="Arial" w:hAnsi="Arial"/>
          <w:color w:val="1A1A2E"/>
          <w:sz w:val="22"/>
          <w:szCs w:val="22"/>
        </w:rPr>
        <w:t xml:space="preserve"> — structured JSON logs with correlation IDs on every request. 30-day retention by default, configurable for compliance requirements.</w:t>
      </w:r>
    </w:p>
    <w:p>
      <w:pPr>
        <w:pStyle w:val="ListParagraph"/>
        <w:numPr>
          <w:ilvl w:val="0"/>
          <w:numId w:val="2"/>
        </w:numPr>
        <w:spacing w:before="55" w:after="55"/>
      </w:pPr>
      <w:r>
        <w:rPr>
          <w:rFonts w:ascii="Arial" w:cs="Arial" w:eastAsia="Arial" w:hAnsi="Arial"/>
          <w:b/>
          <w:bCs/>
          <w:color w:val="1A1A2E"/>
          <w:sz w:val="22"/>
          <w:szCs w:val="22"/>
        </w:rPr>
        <w:t xml:space="preserve">Amazon CloudWatch Alarms</w:t>
      </w:r>
      <w:r>
        <w:rPr>
          <w:rFonts w:ascii="Arial" w:cs="Arial" w:eastAsia="Arial" w:hAnsi="Arial"/>
          <w:color w:val="1A1A2E"/>
          <w:sz w:val="22"/>
          <w:szCs w:val="22"/>
        </w:rPr>
        <w:t xml:space="preserve"> — p99 latency &gt; 2 seconds, error rate &gt; 1%, SQS DLQ depth &gt; 0, RDS CPU utilisation &gt; 80%. All calibrated against the 99.9% monthly SLO (0.1% error budget, approximately 43 minutes per month).</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3A5F"/>
          <w:sz w:val="26"/>
          <w:szCs w:val="26"/>
        </w:rPr>
        <w:t xml:space="preserve">Local Development</w:t>
      </w:r>
    </w:p>
    <w:p>
      <w:pPr>
        <w:pStyle w:val="ListParagraph"/>
        <w:numPr>
          <w:ilvl w:val="0"/>
          <w:numId w:val="2"/>
        </w:numPr>
        <w:spacing w:before="55" w:after="55"/>
      </w:pPr>
      <w:r>
        <w:rPr>
          <w:rFonts w:ascii="Arial" w:cs="Arial" w:eastAsia="Arial" w:hAnsi="Arial"/>
          <w:b/>
          <w:bCs/>
          <w:color w:val="1A1A2E"/>
          <w:sz w:val="22"/>
          <w:szCs w:val="22"/>
        </w:rPr>
        <w:t xml:space="preserve">Docker Compose</w:t>
      </w:r>
      <w:r>
        <w:rPr>
          <w:rFonts w:ascii="Arial" w:cs="Arial" w:eastAsia="Arial" w:hAnsi="Arial"/>
          <w:color w:val="1A1A2E"/>
          <w:sz w:val="22"/>
          <w:szCs w:val="22"/>
        </w:rPr>
        <w:t xml:space="preserve"> — combines all three microservices locally. EFS replaced with bind mounts. Connects to real AWS resources via environment variable credentials.</w:t>
      </w:r>
    </w:p>
    <w:p>
      <w:pPr>
        <w:spacing w:before="80" w:after="0"/>
      </w:pPr>
      <w:r>
        <w:rPr>
          <w:rFonts w:ascii="Arial" w:cs="Arial" w:eastAsia="Arial" w:hAnsi="Arial"/>
          <w:color w:val="1A1A2E"/>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20"/>
      <w:outlineLvl w:val="0"/>
    </w:pPr>
    <w:rPr>
      <w:rFonts w:ascii="Arial" w:cs="Arial" w:eastAsia="Arial" w:hAnsi="Arial"/>
      <w:b/>
      <w:bCs/>
      <w:color w:val="1F3A5F"/>
      <w:sz w:val="34"/>
      <w:szCs w:val="34"/>
    </w:rPr>
  </w:style>
  <w:style w:type="paragraph" w:styleId="Heading2">
    <w:name w:val="Heading 2"/>
    <w:basedOn w:val="Normal"/>
    <w:next w:val="Normal"/>
    <w:qFormat/>
    <w:pPr>
      <w:spacing w:before="280" w:after="80"/>
      <w:outlineLvl w:val="1"/>
    </w:pPr>
    <w:rPr>
      <w:rFonts w:ascii="Arial" w:cs="Arial" w:eastAsia="Arial" w:hAnsi="Arial"/>
      <w:b/>
      <w:bCs/>
      <w:color w:val="1F3A5F"/>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2026-03-20T21:39:55.722Z</dcterms:created>
  <dcterms:modified xsi:type="dcterms:W3CDTF">2026-03-20T21:39:55.723Z</dcterms:modified>
</cp:coreProperties>
</file>

<file path=docProps/custom.xml><?xml version="1.0" encoding="utf-8"?>
<Properties xmlns="http://schemas.openxmlformats.org/officeDocument/2006/custom-properties" xmlns:vt="http://schemas.openxmlformats.org/officeDocument/2006/docPropsVTypes"/>
</file>