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E614" w14:textId="2515389B" w:rsidR="009C0C83" w:rsidRDefault="00C150F8" w:rsidP="007316E0">
      <w:pPr>
        <w:pStyle w:val="Titre1"/>
        <w:jc w:val="center"/>
      </w:pPr>
      <w:bookmarkStart w:id="0" w:name="_Toc201672072"/>
      <w:r w:rsidRPr="00C150F8">
        <w:t>Documentation d’architecture</w:t>
      </w:r>
      <w:r>
        <w:t xml:space="preserve"> Ishak’School</w:t>
      </w:r>
      <w:bookmarkEnd w:id="0"/>
    </w:p>
    <w:p w14:paraId="0F9E28D6" w14:textId="77777777" w:rsidR="007316E0" w:rsidRDefault="007316E0" w:rsidP="007316E0"/>
    <w:sdt>
      <w:sdtPr>
        <w:id w:val="1378508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6756923" w14:textId="4898CD9F" w:rsidR="007316E0" w:rsidRDefault="007316E0" w:rsidP="007316E0">
          <w:pPr>
            <w:pStyle w:val="En-ttedetabledesmatires"/>
            <w:jc w:val="center"/>
          </w:pPr>
          <w:r>
            <w:t>Table des matières</w:t>
          </w:r>
        </w:p>
        <w:p w14:paraId="37517409" w14:textId="77777777" w:rsidR="0091632F" w:rsidRPr="0091632F" w:rsidRDefault="0091632F" w:rsidP="0091632F">
          <w:pPr>
            <w:rPr>
              <w:lang w:eastAsia="fr-FR"/>
            </w:rPr>
          </w:pPr>
        </w:p>
        <w:p w14:paraId="5F664835" w14:textId="5516D672" w:rsidR="00362755" w:rsidRDefault="007316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72072" w:history="1">
            <w:r w:rsidR="00362755" w:rsidRPr="002A1CA2">
              <w:rPr>
                <w:rStyle w:val="Lienhypertexte"/>
                <w:noProof/>
              </w:rPr>
              <w:t>Documentation d’architecture Ishak’School</w:t>
            </w:r>
            <w:r w:rsidR="00362755">
              <w:rPr>
                <w:noProof/>
                <w:webHidden/>
              </w:rPr>
              <w:tab/>
            </w:r>
            <w:r w:rsidR="00362755">
              <w:rPr>
                <w:noProof/>
                <w:webHidden/>
              </w:rPr>
              <w:fldChar w:fldCharType="begin"/>
            </w:r>
            <w:r w:rsidR="00362755">
              <w:rPr>
                <w:noProof/>
                <w:webHidden/>
              </w:rPr>
              <w:instrText xml:space="preserve"> PAGEREF _Toc201672072 \h </w:instrText>
            </w:r>
            <w:r w:rsidR="00362755">
              <w:rPr>
                <w:noProof/>
                <w:webHidden/>
              </w:rPr>
            </w:r>
            <w:r w:rsidR="00362755">
              <w:rPr>
                <w:noProof/>
                <w:webHidden/>
              </w:rPr>
              <w:fldChar w:fldCharType="separate"/>
            </w:r>
            <w:r w:rsidR="00362755">
              <w:rPr>
                <w:noProof/>
                <w:webHidden/>
              </w:rPr>
              <w:t>1</w:t>
            </w:r>
            <w:r w:rsidR="00362755">
              <w:rPr>
                <w:noProof/>
                <w:webHidden/>
              </w:rPr>
              <w:fldChar w:fldCharType="end"/>
            </w:r>
          </w:hyperlink>
        </w:p>
        <w:p w14:paraId="71ECFAE2" w14:textId="3ED1C074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3" w:history="1">
            <w:r w:rsidRPr="002A1CA2">
              <w:rPr>
                <w:rStyle w:val="Lienhypertexte"/>
                <w:noProof/>
              </w:rPr>
              <w:t>Présentation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A3F1" w14:textId="5ECFE452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4" w:history="1">
            <w:r w:rsidRPr="002A1CA2">
              <w:rPr>
                <w:rStyle w:val="Lienhypertexte"/>
                <w:noProof/>
              </w:rPr>
              <w:t>Vue d’ensemble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277F" w14:textId="3917955D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5" w:history="1">
            <w:r w:rsidRPr="002A1CA2">
              <w:rPr>
                <w:rStyle w:val="Lienhypertexte"/>
                <w:noProof/>
              </w:rPr>
              <w:t>Les conteneurs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0FE7" w14:textId="56827F0D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6" w:history="1">
            <w:r w:rsidRPr="002A1CA2">
              <w:rPr>
                <w:rStyle w:val="Lienhypertexte"/>
                <w:noProof/>
              </w:rPr>
              <w:t>Communication entre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BF73" w14:textId="2B4787D8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7" w:history="1">
            <w:r w:rsidRPr="002A1CA2">
              <w:rPr>
                <w:rStyle w:val="Lienhypertexte"/>
                <w:noProof/>
              </w:rPr>
              <w:t>Structure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70E7" w14:textId="2EE17677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8" w:history="1">
            <w:r w:rsidRPr="002A1CA2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0FDB" w14:textId="4EE2CDC4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79" w:history="1">
            <w:r w:rsidRPr="002A1CA2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1867" w14:textId="10C5F300" w:rsidR="00362755" w:rsidRDefault="00362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1672080" w:history="1">
            <w:r w:rsidRPr="002A1CA2">
              <w:rPr>
                <w:rStyle w:val="Lienhypertexte"/>
                <w:noProof/>
              </w:rPr>
              <w:t>Tests &amp;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45B8" w14:textId="30800B13" w:rsidR="007316E0" w:rsidRDefault="007316E0">
          <w:r>
            <w:rPr>
              <w:b/>
              <w:bCs/>
            </w:rPr>
            <w:fldChar w:fldCharType="end"/>
          </w:r>
        </w:p>
      </w:sdtContent>
    </w:sdt>
    <w:p w14:paraId="5FDC59DB" w14:textId="77777777" w:rsidR="00C150F8" w:rsidRDefault="00C150F8" w:rsidP="007316E0">
      <w:pPr>
        <w:jc w:val="both"/>
      </w:pPr>
    </w:p>
    <w:p w14:paraId="1FFC1EFB" w14:textId="42B9C970" w:rsidR="00C150F8" w:rsidRDefault="007316E0" w:rsidP="007316E0">
      <w:pPr>
        <w:pStyle w:val="Titre2"/>
        <w:jc w:val="both"/>
      </w:pPr>
      <w:bookmarkStart w:id="1" w:name="_Toc201672073"/>
      <w:r w:rsidRPr="007316E0">
        <w:t>Présentation rapide</w:t>
      </w:r>
      <w:bookmarkEnd w:id="1"/>
    </w:p>
    <w:p w14:paraId="3B4E2D20" w14:textId="21A77C1F" w:rsidR="007316E0" w:rsidRDefault="007316E0" w:rsidP="007316E0">
      <w:pPr>
        <w:jc w:val="both"/>
      </w:pPr>
      <w:r w:rsidRPr="007316E0">
        <w:t>Ishak’School est une application web pédagogique visant à illustrer un système CRUD complet sur 4 entités : students, teachers, courses, enrollments. L’objectif est de manipuler les données via une interface réactive (React) connectée à une API Symfony, le tout déployé dans un environnement conteneurisé (Docker).</w:t>
      </w:r>
    </w:p>
    <w:p w14:paraId="54F40F4F" w14:textId="77777777" w:rsidR="007316E0" w:rsidRDefault="007316E0" w:rsidP="007316E0">
      <w:pPr>
        <w:jc w:val="both"/>
      </w:pPr>
    </w:p>
    <w:p w14:paraId="3CED34F1" w14:textId="132FC64F" w:rsidR="007316E0" w:rsidRDefault="007316E0" w:rsidP="007316E0">
      <w:pPr>
        <w:pStyle w:val="Titre2"/>
        <w:jc w:val="both"/>
      </w:pPr>
      <w:bookmarkStart w:id="2" w:name="_Toc201672074"/>
      <w:r w:rsidRPr="007316E0">
        <w:t>Vue d’ensemble de l’architecture</w:t>
      </w:r>
      <w:bookmarkEnd w:id="2"/>
    </w:p>
    <w:p w14:paraId="297D2D40" w14:textId="326190A9" w:rsidR="007316E0" w:rsidRDefault="002A4385" w:rsidP="002A4385">
      <w:pPr>
        <w:jc w:val="center"/>
      </w:pPr>
      <w:r w:rsidRPr="002A4385">
        <w:drawing>
          <wp:inline distT="0" distB="0" distL="0" distR="0" wp14:anchorId="63F7693A" wp14:editId="3E6CC55E">
            <wp:extent cx="5760720" cy="1087120"/>
            <wp:effectExtent l="0" t="0" r="0" b="0"/>
            <wp:docPr id="603586600" name="Image 1" descr="Une image contenant texte, capture d’écran, diagramm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86600" name="Image 1" descr="Une image contenant texte, capture d’écran, diagramme, blanc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51D1" w14:textId="7E6CA786" w:rsidR="007316E0" w:rsidRDefault="007316E0" w:rsidP="007316E0">
      <w:pPr>
        <w:jc w:val="both"/>
      </w:pPr>
      <w:r>
        <w:br w:type="page"/>
      </w:r>
    </w:p>
    <w:p w14:paraId="56119673" w14:textId="796C7715" w:rsidR="007316E0" w:rsidRDefault="007316E0" w:rsidP="007316E0">
      <w:pPr>
        <w:pStyle w:val="Titre2"/>
        <w:jc w:val="both"/>
      </w:pPr>
      <w:bookmarkStart w:id="3" w:name="_Toc201672075"/>
      <w:r w:rsidRPr="007316E0">
        <w:lastRenderedPageBreak/>
        <w:t>Les conteneurs Docker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1"/>
        <w:gridCol w:w="2115"/>
        <w:gridCol w:w="2007"/>
        <w:gridCol w:w="2799"/>
      </w:tblGrid>
      <w:tr w:rsidR="007316E0" w14:paraId="6E1632CD" w14:textId="77777777" w:rsidTr="0014156E">
        <w:tc>
          <w:tcPr>
            <w:tcW w:w="2265" w:type="dxa"/>
            <w:vAlign w:val="center"/>
          </w:tcPr>
          <w:p w14:paraId="27FB4EFF" w14:textId="5F32352B" w:rsidR="007316E0" w:rsidRDefault="007316E0" w:rsidP="007316E0">
            <w:pPr>
              <w:jc w:val="both"/>
            </w:pPr>
            <w:r w:rsidRPr="007316E0">
              <w:rPr>
                <w:b/>
                <w:bCs/>
              </w:rPr>
              <w:t>Conteneur</w:t>
            </w:r>
          </w:p>
        </w:tc>
        <w:tc>
          <w:tcPr>
            <w:tcW w:w="2265" w:type="dxa"/>
            <w:vAlign w:val="center"/>
          </w:tcPr>
          <w:p w14:paraId="6F125158" w14:textId="242EABA2" w:rsidR="007316E0" w:rsidRDefault="007316E0" w:rsidP="007316E0">
            <w:pPr>
              <w:jc w:val="both"/>
            </w:pPr>
            <w:r w:rsidRPr="007316E0">
              <w:rPr>
                <w:b/>
                <w:bCs/>
              </w:rPr>
              <w:t>Rôle</w:t>
            </w:r>
          </w:p>
        </w:tc>
        <w:tc>
          <w:tcPr>
            <w:tcW w:w="2266" w:type="dxa"/>
            <w:vAlign w:val="center"/>
          </w:tcPr>
          <w:p w14:paraId="2CC78C77" w14:textId="2D7B26BE" w:rsidR="007316E0" w:rsidRDefault="007316E0" w:rsidP="007316E0">
            <w:pPr>
              <w:jc w:val="both"/>
            </w:pPr>
            <w:r w:rsidRPr="007316E0">
              <w:rPr>
                <w:b/>
                <w:bCs/>
              </w:rPr>
              <w:t>Ports</w:t>
            </w:r>
          </w:p>
        </w:tc>
        <w:tc>
          <w:tcPr>
            <w:tcW w:w="2266" w:type="dxa"/>
            <w:vAlign w:val="center"/>
          </w:tcPr>
          <w:p w14:paraId="7E646F7E" w14:textId="688A0609" w:rsidR="007316E0" w:rsidRDefault="007316E0" w:rsidP="007316E0">
            <w:pPr>
              <w:jc w:val="both"/>
            </w:pPr>
            <w:r w:rsidRPr="007316E0">
              <w:rPr>
                <w:b/>
                <w:bCs/>
              </w:rPr>
              <w:t>Image utilisée</w:t>
            </w:r>
          </w:p>
        </w:tc>
      </w:tr>
      <w:tr w:rsidR="007316E0" w14:paraId="6FB7031A" w14:textId="77777777" w:rsidTr="008C53CD">
        <w:tc>
          <w:tcPr>
            <w:tcW w:w="2265" w:type="dxa"/>
            <w:vAlign w:val="center"/>
          </w:tcPr>
          <w:p w14:paraId="64A7D064" w14:textId="21B7F4D3" w:rsidR="007316E0" w:rsidRDefault="007316E0" w:rsidP="007316E0">
            <w:pPr>
              <w:jc w:val="both"/>
            </w:pPr>
            <w:proofErr w:type="gramStart"/>
            <w:r w:rsidRPr="007316E0">
              <w:rPr>
                <w:b/>
                <w:bCs/>
              </w:rPr>
              <w:t>frontend</w:t>
            </w:r>
            <w:proofErr w:type="gramEnd"/>
          </w:p>
        </w:tc>
        <w:tc>
          <w:tcPr>
            <w:tcW w:w="2265" w:type="dxa"/>
            <w:vAlign w:val="center"/>
          </w:tcPr>
          <w:p w14:paraId="14F27827" w14:textId="29380D22" w:rsidR="007316E0" w:rsidRDefault="007316E0" w:rsidP="007316E0">
            <w:pPr>
              <w:jc w:val="both"/>
            </w:pPr>
            <w:r w:rsidRPr="007316E0">
              <w:t>Interface utilisateur avec React</w:t>
            </w:r>
          </w:p>
        </w:tc>
        <w:tc>
          <w:tcPr>
            <w:tcW w:w="2266" w:type="dxa"/>
            <w:vAlign w:val="center"/>
          </w:tcPr>
          <w:p w14:paraId="34F83241" w14:textId="665C99F4" w:rsidR="007316E0" w:rsidRDefault="007316E0" w:rsidP="007316E0">
            <w:pPr>
              <w:jc w:val="both"/>
            </w:pPr>
            <w:r w:rsidRPr="007316E0">
              <w:t>5173</w:t>
            </w:r>
          </w:p>
        </w:tc>
        <w:tc>
          <w:tcPr>
            <w:tcW w:w="2266" w:type="dxa"/>
            <w:vAlign w:val="center"/>
          </w:tcPr>
          <w:p w14:paraId="30ACC965" w14:textId="098B2639" w:rsidR="007316E0" w:rsidRDefault="007316E0" w:rsidP="007316E0">
            <w:pPr>
              <w:jc w:val="both"/>
            </w:pPr>
            <w:r w:rsidRPr="007316E0">
              <w:t>node:alpine</w:t>
            </w:r>
          </w:p>
        </w:tc>
      </w:tr>
      <w:tr w:rsidR="007316E0" w14:paraId="3508189D" w14:textId="77777777" w:rsidTr="00B11492">
        <w:tc>
          <w:tcPr>
            <w:tcW w:w="2265" w:type="dxa"/>
            <w:vAlign w:val="center"/>
          </w:tcPr>
          <w:p w14:paraId="5AFEED5C" w14:textId="6653DAFA" w:rsidR="007316E0" w:rsidRDefault="007316E0" w:rsidP="007316E0">
            <w:pPr>
              <w:jc w:val="both"/>
            </w:pPr>
            <w:proofErr w:type="gramStart"/>
            <w:r w:rsidRPr="007316E0">
              <w:rPr>
                <w:b/>
                <w:bCs/>
              </w:rPr>
              <w:t>backend</w:t>
            </w:r>
            <w:proofErr w:type="gramEnd"/>
          </w:p>
        </w:tc>
        <w:tc>
          <w:tcPr>
            <w:tcW w:w="2265" w:type="dxa"/>
            <w:vAlign w:val="center"/>
          </w:tcPr>
          <w:p w14:paraId="00E4D870" w14:textId="3A04982A" w:rsidR="007316E0" w:rsidRDefault="007316E0" w:rsidP="007316E0">
            <w:pPr>
              <w:jc w:val="both"/>
            </w:pPr>
            <w:r w:rsidRPr="007316E0">
              <w:t>API Symfony (php-fpm + API Platform)</w:t>
            </w:r>
          </w:p>
        </w:tc>
        <w:tc>
          <w:tcPr>
            <w:tcW w:w="2266" w:type="dxa"/>
            <w:vAlign w:val="center"/>
          </w:tcPr>
          <w:p w14:paraId="664FF762" w14:textId="5D4E59F3" w:rsidR="007316E0" w:rsidRDefault="007316E0" w:rsidP="007316E0">
            <w:pPr>
              <w:jc w:val="both"/>
            </w:pPr>
            <w:r w:rsidRPr="007316E0">
              <w:t>9000</w:t>
            </w:r>
          </w:p>
        </w:tc>
        <w:tc>
          <w:tcPr>
            <w:tcW w:w="2266" w:type="dxa"/>
            <w:vAlign w:val="center"/>
          </w:tcPr>
          <w:p w14:paraId="24D25B5F" w14:textId="21DD9F30" w:rsidR="007316E0" w:rsidRDefault="007316E0" w:rsidP="007316E0">
            <w:pPr>
              <w:jc w:val="both"/>
            </w:pPr>
            <w:r w:rsidRPr="007316E0">
              <w:t>php:8.2-fpm</w:t>
            </w:r>
          </w:p>
        </w:tc>
      </w:tr>
      <w:tr w:rsidR="007316E0" w14:paraId="1A98333C" w14:textId="77777777" w:rsidTr="008F5EAB">
        <w:tc>
          <w:tcPr>
            <w:tcW w:w="2265" w:type="dxa"/>
            <w:vAlign w:val="center"/>
          </w:tcPr>
          <w:p w14:paraId="12A5155B" w14:textId="11E93CB5" w:rsidR="007316E0" w:rsidRDefault="007316E0" w:rsidP="007316E0">
            <w:pPr>
              <w:jc w:val="both"/>
            </w:pPr>
            <w:proofErr w:type="gramStart"/>
            <w:r w:rsidRPr="007316E0">
              <w:rPr>
                <w:b/>
                <w:bCs/>
              </w:rPr>
              <w:t>nginx</w:t>
            </w:r>
            <w:proofErr w:type="gramEnd"/>
          </w:p>
        </w:tc>
        <w:tc>
          <w:tcPr>
            <w:tcW w:w="2265" w:type="dxa"/>
            <w:vAlign w:val="center"/>
          </w:tcPr>
          <w:p w14:paraId="62310120" w14:textId="3BCAB5C9" w:rsidR="007316E0" w:rsidRDefault="007316E0" w:rsidP="007316E0">
            <w:pPr>
              <w:jc w:val="both"/>
            </w:pPr>
            <w:r w:rsidRPr="007316E0">
              <w:t>Reverse proxy HTTP/HTTPS</w:t>
            </w:r>
          </w:p>
        </w:tc>
        <w:tc>
          <w:tcPr>
            <w:tcW w:w="2266" w:type="dxa"/>
            <w:vAlign w:val="center"/>
          </w:tcPr>
          <w:p w14:paraId="0D0503E4" w14:textId="6AACA52D" w:rsidR="007316E0" w:rsidRDefault="007316E0" w:rsidP="007316E0">
            <w:pPr>
              <w:jc w:val="both"/>
            </w:pPr>
            <w:r w:rsidRPr="007316E0">
              <w:t>80, 443</w:t>
            </w:r>
          </w:p>
        </w:tc>
        <w:tc>
          <w:tcPr>
            <w:tcW w:w="2266" w:type="dxa"/>
            <w:vAlign w:val="center"/>
          </w:tcPr>
          <w:p w14:paraId="1472FE73" w14:textId="7C49A249" w:rsidR="007316E0" w:rsidRDefault="007316E0" w:rsidP="007316E0">
            <w:pPr>
              <w:jc w:val="both"/>
            </w:pPr>
            <w:r w:rsidRPr="007316E0">
              <w:t>nginx:alpine</w:t>
            </w:r>
          </w:p>
        </w:tc>
      </w:tr>
      <w:tr w:rsidR="007316E0" w14:paraId="53C8CF94" w14:textId="77777777" w:rsidTr="00923A00">
        <w:tc>
          <w:tcPr>
            <w:tcW w:w="2265" w:type="dxa"/>
            <w:vAlign w:val="center"/>
          </w:tcPr>
          <w:p w14:paraId="5BF233C7" w14:textId="4DF65195" w:rsidR="007316E0" w:rsidRDefault="007316E0" w:rsidP="007316E0">
            <w:pPr>
              <w:jc w:val="both"/>
            </w:pPr>
            <w:proofErr w:type="gramStart"/>
            <w:r w:rsidRPr="007316E0">
              <w:rPr>
                <w:b/>
                <w:bCs/>
              </w:rPr>
              <w:t>db</w:t>
            </w:r>
            <w:proofErr w:type="gramEnd"/>
          </w:p>
        </w:tc>
        <w:tc>
          <w:tcPr>
            <w:tcW w:w="2265" w:type="dxa"/>
            <w:vAlign w:val="center"/>
          </w:tcPr>
          <w:p w14:paraId="75B92EDC" w14:textId="7DA48D67" w:rsidR="007316E0" w:rsidRDefault="007316E0" w:rsidP="007316E0">
            <w:pPr>
              <w:jc w:val="both"/>
            </w:pPr>
            <w:r w:rsidRPr="007316E0">
              <w:t>Base de données MariaDB</w:t>
            </w:r>
          </w:p>
        </w:tc>
        <w:tc>
          <w:tcPr>
            <w:tcW w:w="2266" w:type="dxa"/>
            <w:vAlign w:val="center"/>
          </w:tcPr>
          <w:p w14:paraId="5C479865" w14:textId="2CD1A52D" w:rsidR="007316E0" w:rsidRDefault="007316E0" w:rsidP="007316E0">
            <w:pPr>
              <w:jc w:val="both"/>
            </w:pPr>
            <w:r w:rsidRPr="007316E0">
              <w:t>3306</w:t>
            </w:r>
          </w:p>
        </w:tc>
        <w:tc>
          <w:tcPr>
            <w:tcW w:w="2266" w:type="dxa"/>
            <w:vAlign w:val="center"/>
          </w:tcPr>
          <w:p w14:paraId="41AE38E0" w14:textId="01BA7376" w:rsidR="007316E0" w:rsidRDefault="007316E0" w:rsidP="007316E0">
            <w:pPr>
              <w:jc w:val="both"/>
            </w:pPr>
            <w:r w:rsidRPr="007316E0">
              <w:t>mariadb:11</w:t>
            </w:r>
          </w:p>
        </w:tc>
      </w:tr>
      <w:tr w:rsidR="007316E0" w14:paraId="2DE0327D" w14:textId="77777777" w:rsidTr="004573D2">
        <w:tc>
          <w:tcPr>
            <w:tcW w:w="2265" w:type="dxa"/>
            <w:vAlign w:val="center"/>
          </w:tcPr>
          <w:p w14:paraId="59D03150" w14:textId="07DCBFCF" w:rsidR="007316E0" w:rsidRDefault="007316E0" w:rsidP="007316E0">
            <w:pPr>
              <w:jc w:val="both"/>
            </w:pPr>
            <w:proofErr w:type="gramStart"/>
            <w:r w:rsidRPr="007316E0">
              <w:rPr>
                <w:b/>
                <w:bCs/>
              </w:rPr>
              <w:t>phpmyadmin</w:t>
            </w:r>
            <w:proofErr w:type="gramEnd"/>
          </w:p>
        </w:tc>
        <w:tc>
          <w:tcPr>
            <w:tcW w:w="2265" w:type="dxa"/>
            <w:vAlign w:val="center"/>
          </w:tcPr>
          <w:p w14:paraId="2300AE05" w14:textId="3AB72BDC" w:rsidR="007316E0" w:rsidRDefault="007316E0" w:rsidP="007316E0">
            <w:pPr>
              <w:jc w:val="both"/>
            </w:pPr>
            <w:r w:rsidRPr="007316E0">
              <w:t>Interface BDD</w:t>
            </w:r>
          </w:p>
        </w:tc>
        <w:tc>
          <w:tcPr>
            <w:tcW w:w="2266" w:type="dxa"/>
            <w:vAlign w:val="center"/>
          </w:tcPr>
          <w:p w14:paraId="6C20B521" w14:textId="201A7196" w:rsidR="007316E0" w:rsidRDefault="007316E0" w:rsidP="007316E0">
            <w:pPr>
              <w:jc w:val="both"/>
            </w:pPr>
            <w:r w:rsidRPr="007316E0">
              <w:t>8080</w:t>
            </w:r>
          </w:p>
        </w:tc>
        <w:tc>
          <w:tcPr>
            <w:tcW w:w="2266" w:type="dxa"/>
            <w:vAlign w:val="center"/>
          </w:tcPr>
          <w:p w14:paraId="3DD19F7C" w14:textId="31845917" w:rsidR="007316E0" w:rsidRDefault="007316E0" w:rsidP="007316E0">
            <w:pPr>
              <w:jc w:val="both"/>
            </w:pPr>
            <w:proofErr w:type="gramStart"/>
            <w:r w:rsidRPr="007316E0">
              <w:t>phpmyadmin</w:t>
            </w:r>
            <w:proofErr w:type="gramEnd"/>
            <w:r w:rsidRPr="007316E0">
              <w:t>/phpmyadmin</w:t>
            </w:r>
          </w:p>
        </w:tc>
      </w:tr>
    </w:tbl>
    <w:p w14:paraId="409FAEB2" w14:textId="77777777" w:rsidR="007316E0" w:rsidRDefault="007316E0" w:rsidP="007316E0">
      <w:pPr>
        <w:jc w:val="both"/>
      </w:pPr>
    </w:p>
    <w:p w14:paraId="70946524" w14:textId="72A1AE73" w:rsidR="007316E0" w:rsidRDefault="007316E0" w:rsidP="007316E0">
      <w:pPr>
        <w:pStyle w:val="Titre2"/>
        <w:jc w:val="both"/>
      </w:pPr>
      <w:bookmarkStart w:id="4" w:name="_Toc201672076"/>
      <w:r w:rsidRPr="007316E0">
        <w:t>Communication entre services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16E0" w14:paraId="55611614" w14:textId="77777777" w:rsidTr="000A7B11">
        <w:tc>
          <w:tcPr>
            <w:tcW w:w="2265" w:type="dxa"/>
            <w:vAlign w:val="center"/>
          </w:tcPr>
          <w:p w14:paraId="50B725FE" w14:textId="1BAF80CD" w:rsidR="007316E0" w:rsidRDefault="007316E0" w:rsidP="007316E0">
            <w:pPr>
              <w:jc w:val="both"/>
            </w:pPr>
            <w:r>
              <w:rPr>
                <w:b/>
                <w:bCs/>
              </w:rPr>
              <w:t>Source</w:t>
            </w:r>
          </w:p>
        </w:tc>
        <w:tc>
          <w:tcPr>
            <w:tcW w:w="2265" w:type="dxa"/>
            <w:vAlign w:val="center"/>
          </w:tcPr>
          <w:p w14:paraId="1D395353" w14:textId="36ECF28B" w:rsidR="007316E0" w:rsidRDefault="007316E0" w:rsidP="007316E0">
            <w:pPr>
              <w:jc w:val="both"/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2266" w:type="dxa"/>
            <w:vAlign w:val="center"/>
          </w:tcPr>
          <w:p w14:paraId="3B3E46A8" w14:textId="3B218F92" w:rsidR="007316E0" w:rsidRDefault="007316E0" w:rsidP="007316E0">
            <w:pPr>
              <w:jc w:val="both"/>
            </w:pPr>
            <w:r>
              <w:rPr>
                <w:b/>
                <w:bCs/>
              </w:rPr>
              <w:t>Protocole</w:t>
            </w:r>
          </w:p>
        </w:tc>
        <w:tc>
          <w:tcPr>
            <w:tcW w:w="2266" w:type="dxa"/>
            <w:vAlign w:val="center"/>
          </w:tcPr>
          <w:p w14:paraId="5F297B03" w14:textId="118D9C0C" w:rsidR="007316E0" w:rsidRDefault="007316E0" w:rsidP="007316E0">
            <w:pPr>
              <w:jc w:val="both"/>
            </w:pPr>
            <w:r>
              <w:rPr>
                <w:b/>
                <w:bCs/>
              </w:rPr>
              <w:t>Description</w:t>
            </w:r>
          </w:p>
        </w:tc>
      </w:tr>
      <w:tr w:rsidR="007316E0" w14:paraId="7E580E8E" w14:textId="77777777" w:rsidTr="000A7B11">
        <w:tc>
          <w:tcPr>
            <w:tcW w:w="2265" w:type="dxa"/>
            <w:vAlign w:val="center"/>
          </w:tcPr>
          <w:p w14:paraId="0898DE00" w14:textId="00A84132" w:rsidR="007316E0" w:rsidRDefault="007316E0" w:rsidP="007316E0">
            <w:pPr>
              <w:jc w:val="both"/>
            </w:pPr>
            <w:proofErr w:type="gramStart"/>
            <w:r>
              <w:t>navigateur</w:t>
            </w:r>
            <w:proofErr w:type="gramEnd"/>
          </w:p>
        </w:tc>
        <w:tc>
          <w:tcPr>
            <w:tcW w:w="2265" w:type="dxa"/>
            <w:vAlign w:val="center"/>
          </w:tcPr>
          <w:p w14:paraId="6B896C95" w14:textId="51D9BD8E" w:rsidR="007316E0" w:rsidRDefault="007316E0" w:rsidP="007316E0">
            <w:pPr>
              <w:jc w:val="both"/>
            </w:pPr>
            <w:proofErr w:type="gramStart"/>
            <w:r>
              <w:t>nginx</w:t>
            </w:r>
            <w:proofErr w:type="gramEnd"/>
          </w:p>
        </w:tc>
        <w:tc>
          <w:tcPr>
            <w:tcW w:w="2266" w:type="dxa"/>
            <w:vAlign w:val="center"/>
          </w:tcPr>
          <w:p w14:paraId="12176E04" w14:textId="2949D8BD" w:rsidR="007316E0" w:rsidRDefault="007316E0" w:rsidP="007316E0">
            <w:pPr>
              <w:jc w:val="both"/>
            </w:pPr>
            <w:r>
              <w:t>HTTP</w:t>
            </w:r>
          </w:p>
        </w:tc>
        <w:tc>
          <w:tcPr>
            <w:tcW w:w="2266" w:type="dxa"/>
            <w:vAlign w:val="center"/>
          </w:tcPr>
          <w:p w14:paraId="27E459DC" w14:textId="110C9C09" w:rsidR="007316E0" w:rsidRDefault="007316E0" w:rsidP="007316E0">
            <w:pPr>
              <w:jc w:val="both"/>
            </w:pPr>
            <w:r>
              <w:t>Proxy de toutes les requêtes</w:t>
            </w:r>
          </w:p>
        </w:tc>
      </w:tr>
      <w:tr w:rsidR="007316E0" w14:paraId="173EF0F5" w14:textId="77777777" w:rsidTr="000A7B11">
        <w:tc>
          <w:tcPr>
            <w:tcW w:w="2265" w:type="dxa"/>
            <w:vAlign w:val="center"/>
          </w:tcPr>
          <w:p w14:paraId="13336249" w14:textId="2BCAC2CA" w:rsidR="007316E0" w:rsidRDefault="007316E0" w:rsidP="007316E0">
            <w:pPr>
              <w:jc w:val="both"/>
            </w:pPr>
            <w:proofErr w:type="gramStart"/>
            <w:r>
              <w:t>nginx</w:t>
            </w:r>
            <w:proofErr w:type="gramEnd"/>
          </w:p>
        </w:tc>
        <w:tc>
          <w:tcPr>
            <w:tcW w:w="2265" w:type="dxa"/>
            <w:vAlign w:val="center"/>
          </w:tcPr>
          <w:p w14:paraId="354E585F" w14:textId="1C9F77BB" w:rsidR="007316E0" w:rsidRDefault="007316E0" w:rsidP="007316E0">
            <w:pPr>
              <w:jc w:val="both"/>
            </w:pPr>
            <w:proofErr w:type="gramStart"/>
            <w:r>
              <w:t>frontend</w:t>
            </w:r>
            <w:proofErr w:type="gramEnd"/>
          </w:p>
        </w:tc>
        <w:tc>
          <w:tcPr>
            <w:tcW w:w="2266" w:type="dxa"/>
            <w:vAlign w:val="center"/>
          </w:tcPr>
          <w:p w14:paraId="19A103CA" w14:textId="2CC10B30" w:rsidR="007316E0" w:rsidRDefault="007316E0" w:rsidP="007316E0">
            <w:pPr>
              <w:jc w:val="both"/>
            </w:pPr>
            <w:r>
              <w:t>HTTP</w:t>
            </w:r>
          </w:p>
        </w:tc>
        <w:tc>
          <w:tcPr>
            <w:tcW w:w="2266" w:type="dxa"/>
            <w:vAlign w:val="center"/>
          </w:tcPr>
          <w:p w14:paraId="511B169A" w14:textId="04D70A81" w:rsidR="007316E0" w:rsidRDefault="007316E0" w:rsidP="007316E0">
            <w:pPr>
              <w:jc w:val="both"/>
            </w:pPr>
            <w:r>
              <w:t>Routes statiques React</w:t>
            </w:r>
          </w:p>
        </w:tc>
      </w:tr>
      <w:tr w:rsidR="007316E0" w14:paraId="66F1E2A1" w14:textId="77777777" w:rsidTr="000A7B11">
        <w:tc>
          <w:tcPr>
            <w:tcW w:w="2265" w:type="dxa"/>
            <w:vAlign w:val="center"/>
          </w:tcPr>
          <w:p w14:paraId="64AEA6C4" w14:textId="48BAB714" w:rsidR="007316E0" w:rsidRDefault="007316E0" w:rsidP="007316E0">
            <w:pPr>
              <w:jc w:val="both"/>
            </w:pPr>
            <w:proofErr w:type="gramStart"/>
            <w:r>
              <w:t>nginx</w:t>
            </w:r>
            <w:proofErr w:type="gramEnd"/>
          </w:p>
        </w:tc>
        <w:tc>
          <w:tcPr>
            <w:tcW w:w="2265" w:type="dxa"/>
            <w:vAlign w:val="center"/>
          </w:tcPr>
          <w:p w14:paraId="1B409D26" w14:textId="3E0E474B" w:rsidR="007316E0" w:rsidRDefault="007316E0" w:rsidP="007316E0">
            <w:pPr>
              <w:jc w:val="both"/>
            </w:pPr>
            <w:proofErr w:type="gramStart"/>
            <w:r>
              <w:t>backend</w:t>
            </w:r>
            <w:proofErr w:type="gramEnd"/>
          </w:p>
        </w:tc>
        <w:tc>
          <w:tcPr>
            <w:tcW w:w="2266" w:type="dxa"/>
            <w:vAlign w:val="center"/>
          </w:tcPr>
          <w:p w14:paraId="18D97C85" w14:textId="44D1D798" w:rsidR="007316E0" w:rsidRDefault="007316E0" w:rsidP="007316E0">
            <w:pPr>
              <w:jc w:val="both"/>
            </w:pPr>
            <w:r>
              <w:t>HTTP</w:t>
            </w:r>
          </w:p>
        </w:tc>
        <w:tc>
          <w:tcPr>
            <w:tcW w:w="2266" w:type="dxa"/>
            <w:vAlign w:val="center"/>
          </w:tcPr>
          <w:p w14:paraId="6A8AB941" w14:textId="4148C9C5" w:rsidR="007316E0" w:rsidRDefault="007316E0" w:rsidP="007316E0">
            <w:pPr>
              <w:jc w:val="both"/>
            </w:pPr>
            <w:r>
              <w:t>API (</w:t>
            </w:r>
            <w:r>
              <w:rPr>
                <w:rStyle w:val="CodeHTML"/>
                <w:rFonts w:eastAsiaTheme="majorEastAsia"/>
              </w:rPr>
              <w:t>/api/...</w:t>
            </w:r>
            <w:r>
              <w:t>) vers Symfony</w:t>
            </w:r>
          </w:p>
        </w:tc>
      </w:tr>
      <w:tr w:rsidR="007316E0" w14:paraId="5E70C8B3" w14:textId="77777777" w:rsidTr="000A7B11">
        <w:tc>
          <w:tcPr>
            <w:tcW w:w="2265" w:type="dxa"/>
            <w:vAlign w:val="center"/>
          </w:tcPr>
          <w:p w14:paraId="68902988" w14:textId="20716575" w:rsidR="007316E0" w:rsidRDefault="007316E0" w:rsidP="007316E0">
            <w:pPr>
              <w:jc w:val="both"/>
            </w:pPr>
            <w:proofErr w:type="gramStart"/>
            <w:r>
              <w:t>backend</w:t>
            </w:r>
            <w:proofErr w:type="gramEnd"/>
          </w:p>
        </w:tc>
        <w:tc>
          <w:tcPr>
            <w:tcW w:w="2265" w:type="dxa"/>
            <w:vAlign w:val="center"/>
          </w:tcPr>
          <w:p w14:paraId="7D962796" w14:textId="394DF9A5" w:rsidR="007316E0" w:rsidRDefault="007316E0" w:rsidP="007316E0">
            <w:pPr>
              <w:jc w:val="both"/>
            </w:pPr>
            <w:proofErr w:type="gramStart"/>
            <w:r>
              <w:t>db</w:t>
            </w:r>
            <w:proofErr w:type="gramEnd"/>
          </w:p>
        </w:tc>
        <w:tc>
          <w:tcPr>
            <w:tcW w:w="2266" w:type="dxa"/>
            <w:vAlign w:val="center"/>
          </w:tcPr>
          <w:p w14:paraId="047995E3" w14:textId="7F6EF4FF" w:rsidR="007316E0" w:rsidRDefault="007316E0" w:rsidP="007316E0">
            <w:pPr>
              <w:jc w:val="both"/>
            </w:pPr>
            <w:r>
              <w:t>TCP</w:t>
            </w:r>
          </w:p>
        </w:tc>
        <w:tc>
          <w:tcPr>
            <w:tcW w:w="2266" w:type="dxa"/>
            <w:vAlign w:val="center"/>
          </w:tcPr>
          <w:p w14:paraId="4777EAA0" w14:textId="5EB9D478" w:rsidR="007316E0" w:rsidRDefault="007316E0" w:rsidP="007316E0">
            <w:pPr>
              <w:jc w:val="both"/>
            </w:pPr>
            <w:r>
              <w:t>Connexion à la base de données</w:t>
            </w:r>
          </w:p>
        </w:tc>
      </w:tr>
      <w:tr w:rsidR="007316E0" w14:paraId="3F214350" w14:textId="77777777" w:rsidTr="000A7B11">
        <w:tc>
          <w:tcPr>
            <w:tcW w:w="2265" w:type="dxa"/>
            <w:vAlign w:val="center"/>
          </w:tcPr>
          <w:p w14:paraId="27D06D4B" w14:textId="1A18E6EC" w:rsidR="007316E0" w:rsidRDefault="007316E0" w:rsidP="007316E0">
            <w:pPr>
              <w:jc w:val="both"/>
            </w:pPr>
            <w:proofErr w:type="gramStart"/>
            <w:r>
              <w:t>phpmyadmin</w:t>
            </w:r>
            <w:proofErr w:type="gramEnd"/>
          </w:p>
        </w:tc>
        <w:tc>
          <w:tcPr>
            <w:tcW w:w="2265" w:type="dxa"/>
            <w:vAlign w:val="center"/>
          </w:tcPr>
          <w:p w14:paraId="01FDB02A" w14:textId="485FB1B8" w:rsidR="007316E0" w:rsidRDefault="007316E0" w:rsidP="007316E0">
            <w:pPr>
              <w:jc w:val="both"/>
            </w:pPr>
            <w:proofErr w:type="gramStart"/>
            <w:r>
              <w:t>db</w:t>
            </w:r>
            <w:proofErr w:type="gramEnd"/>
          </w:p>
        </w:tc>
        <w:tc>
          <w:tcPr>
            <w:tcW w:w="2266" w:type="dxa"/>
            <w:vAlign w:val="center"/>
          </w:tcPr>
          <w:p w14:paraId="7C5BED88" w14:textId="1A31AC59" w:rsidR="007316E0" w:rsidRDefault="007316E0" w:rsidP="007316E0">
            <w:pPr>
              <w:jc w:val="both"/>
            </w:pPr>
            <w:r>
              <w:t>TCP</w:t>
            </w:r>
          </w:p>
        </w:tc>
        <w:tc>
          <w:tcPr>
            <w:tcW w:w="2266" w:type="dxa"/>
            <w:vAlign w:val="center"/>
          </w:tcPr>
          <w:p w14:paraId="6DB4760A" w14:textId="7EAD9743" w:rsidR="007316E0" w:rsidRDefault="007316E0" w:rsidP="007316E0">
            <w:pPr>
              <w:jc w:val="both"/>
            </w:pPr>
            <w:r>
              <w:t>Interface graphique BDD</w:t>
            </w:r>
          </w:p>
        </w:tc>
      </w:tr>
      <w:tr w:rsidR="007316E0" w14:paraId="4DF716C7" w14:textId="77777777" w:rsidTr="000A7B11">
        <w:tc>
          <w:tcPr>
            <w:tcW w:w="2265" w:type="dxa"/>
            <w:vAlign w:val="center"/>
          </w:tcPr>
          <w:p w14:paraId="0D4FA1FD" w14:textId="6490E9BC" w:rsidR="007316E0" w:rsidRDefault="007316E0" w:rsidP="007316E0">
            <w:pPr>
              <w:jc w:val="both"/>
            </w:pPr>
            <w:proofErr w:type="gramStart"/>
            <w:r>
              <w:t>frontend</w:t>
            </w:r>
            <w:proofErr w:type="gramEnd"/>
          </w:p>
        </w:tc>
        <w:tc>
          <w:tcPr>
            <w:tcW w:w="2265" w:type="dxa"/>
            <w:vAlign w:val="center"/>
          </w:tcPr>
          <w:p w14:paraId="43062BD8" w14:textId="2663D001" w:rsidR="007316E0" w:rsidRDefault="007316E0" w:rsidP="007316E0">
            <w:pPr>
              <w:jc w:val="both"/>
            </w:pPr>
            <w:proofErr w:type="gramStart"/>
            <w:r>
              <w:t>backend</w:t>
            </w:r>
            <w:proofErr w:type="gramEnd"/>
            <w:r>
              <w:t xml:space="preserve"> (via nginx)</w:t>
            </w:r>
          </w:p>
        </w:tc>
        <w:tc>
          <w:tcPr>
            <w:tcW w:w="2266" w:type="dxa"/>
            <w:vAlign w:val="center"/>
          </w:tcPr>
          <w:p w14:paraId="5ECCDB81" w14:textId="5E2F6FC2" w:rsidR="007316E0" w:rsidRDefault="007316E0" w:rsidP="007316E0">
            <w:pPr>
              <w:jc w:val="both"/>
            </w:pPr>
            <w:r>
              <w:t>HTTP</w:t>
            </w:r>
          </w:p>
        </w:tc>
        <w:tc>
          <w:tcPr>
            <w:tcW w:w="2266" w:type="dxa"/>
            <w:vAlign w:val="center"/>
          </w:tcPr>
          <w:p w14:paraId="740DBC20" w14:textId="5CDF448F" w:rsidR="007316E0" w:rsidRDefault="007316E0" w:rsidP="007316E0">
            <w:pPr>
              <w:jc w:val="both"/>
            </w:pPr>
            <w:r>
              <w:t>Requêtes via axios/fetch (API)</w:t>
            </w:r>
          </w:p>
        </w:tc>
      </w:tr>
    </w:tbl>
    <w:p w14:paraId="788B28E7" w14:textId="77777777" w:rsidR="007316E0" w:rsidRDefault="007316E0" w:rsidP="007316E0">
      <w:pPr>
        <w:jc w:val="both"/>
      </w:pPr>
    </w:p>
    <w:p w14:paraId="48EDEF3E" w14:textId="646CF64C" w:rsidR="007316E0" w:rsidRDefault="007316E0" w:rsidP="007316E0">
      <w:pPr>
        <w:pStyle w:val="Titre2"/>
        <w:jc w:val="both"/>
      </w:pPr>
      <w:bookmarkStart w:id="5" w:name="_Toc201672077"/>
      <w:r w:rsidRPr="007316E0">
        <w:t>Structure base de données</w:t>
      </w:r>
      <w:bookmarkEnd w:id="5"/>
    </w:p>
    <w:p w14:paraId="4B7B89B3" w14:textId="0B6B8156" w:rsidR="007316E0" w:rsidRPr="007316E0" w:rsidRDefault="007316E0" w:rsidP="007316E0">
      <w:pPr>
        <w:ind w:firstLine="360"/>
        <w:jc w:val="both"/>
      </w:pPr>
      <w:r>
        <w:t>4 e</w:t>
      </w:r>
      <w:r w:rsidRPr="007316E0">
        <w:t>ntités</w:t>
      </w:r>
      <w:r w:rsidRPr="007316E0">
        <w:t xml:space="preserve"> principales :</w:t>
      </w:r>
    </w:p>
    <w:p w14:paraId="24AEDB22" w14:textId="77777777" w:rsidR="007316E0" w:rsidRDefault="007316E0" w:rsidP="007316E0">
      <w:pPr>
        <w:pStyle w:val="Paragraphedeliste"/>
        <w:numPr>
          <w:ilvl w:val="0"/>
          <w:numId w:val="2"/>
        </w:numPr>
        <w:jc w:val="both"/>
      </w:pPr>
      <w:r w:rsidRPr="007316E0">
        <w:rPr>
          <w:b/>
          <w:bCs/>
        </w:rPr>
        <w:t>Student</w:t>
      </w:r>
      <w:r w:rsidRPr="007316E0">
        <w:t xml:space="preserve"> : nom, prénom, date de naissance, email</w:t>
      </w:r>
    </w:p>
    <w:p w14:paraId="3DB6F98A" w14:textId="77777777" w:rsidR="007316E0" w:rsidRDefault="007316E0" w:rsidP="007316E0">
      <w:pPr>
        <w:pStyle w:val="Paragraphedeliste"/>
        <w:numPr>
          <w:ilvl w:val="0"/>
          <w:numId w:val="2"/>
        </w:numPr>
        <w:jc w:val="both"/>
      </w:pPr>
      <w:r w:rsidRPr="007316E0">
        <w:rPr>
          <w:b/>
          <w:bCs/>
        </w:rPr>
        <w:t>Teacher</w:t>
      </w:r>
      <w:r w:rsidRPr="007316E0">
        <w:t xml:space="preserve"> : nom, prénom, email</w:t>
      </w:r>
    </w:p>
    <w:p w14:paraId="44F752AE" w14:textId="77777777" w:rsidR="007316E0" w:rsidRDefault="007316E0" w:rsidP="007316E0">
      <w:pPr>
        <w:pStyle w:val="Paragraphedeliste"/>
        <w:numPr>
          <w:ilvl w:val="0"/>
          <w:numId w:val="2"/>
        </w:numPr>
        <w:jc w:val="both"/>
      </w:pPr>
      <w:r w:rsidRPr="007316E0">
        <w:rPr>
          <w:b/>
          <w:bCs/>
        </w:rPr>
        <w:t>Course</w:t>
      </w:r>
      <w:r w:rsidRPr="007316E0">
        <w:t xml:space="preserve"> : titre, description, FK vers Teacher</w:t>
      </w:r>
    </w:p>
    <w:p w14:paraId="3E1A8763" w14:textId="0AE66D2F" w:rsidR="007316E0" w:rsidRPr="007316E0" w:rsidRDefault="007316E0" w:rsidP="007316E0">
      <w:pPr>
        <w:pStyle w:val="Paragraphedeliste"/>
        <w:numPr>
          <w:ilvl w:val="0"/>
          <w:numId w:val="2"/>
        </w:numPr>
        <w:jc w:val="both"/>
      </w:pPr>
      <w:r w:rsidRPr="007316E0">
        <w:rPr>
          <w:b/>
          <w:bCs/>
        </w:rPr>
        <w:t>Enrollment</w:t>
      </w:r>
      <w:r w:rsidRPr="007316E0">
        <w:t xml:space="preserve"> : FK vers Student &amp; Course, date d’inscription</w:t>
      </w:r>
    </w:p>
    <w:p w14:paraId="1AC8C406" w14:textId="77777777" w:rsidR="007316E0" w:rsidRPr="007316E0" w:rsidRDefault="007316E0" w:rsidP="007316E0">
      <w:pPr>
        <w:jc w:val="both"/>
      </w:pPr>
      <w:r w:rsidRPr="007316E0">
        <w:t>Toutes les relations sont en ManyToOne, les id sont auto-incrémentés.</w:t>
      </w:r>
    </w:p>
    <w:p w14:paraId="5BB205D2" w14:textId="77777777" w:rsidR="007316E0" w:rsidRDefault="007316E0" w:rsidP="007316E0">
      <w:pPr>
        <w:jc w:val="both"/>
      </w:pPr>
    </w:p>
    <w:p w14:paraId="52D91CF9" w14:textId="4E351CAA" w:rsidR="007316E0" w:rsidRDefault="007316E0" w:rsidP="007316E0">
      <w:pPr>
        <w:pStyle w:val="Titre2"/>
      </w:pPr>
      <w:bookmarkStart w:id="6" w:name="_Toc201672078"/>
      <w:r w:rsidRPr="007316E0">
        <w:t>Environnement de développement</w:t>
      </w:r>
      <w:bookmarkEnd w:id="6"/>
    </w:p>
    <w:p w14:paraId="089CD2F8" w14:textId="7C6C6BA7" w:rsidR="007316E0" w:rsidRDefault="007316E0" w:rsidP="007316E0">
      <w:pPr>
        <w:pStyle w:val="Paragraphedeliste"/>
        <w:numPr>
          <w:ilvl w:val="0"/>
          <w:numId w:val="2"/>
        </w:numPr>
      </w:pPr>
      <w:r w:rsidRPr="007316E0">
        <w:t>Lancement par docker compose up --build</w:t>
      </w:r>
    </w:p>
    <w:p w14:paraId="7304D75A" w14:textId="666ACD97" w:rsidR="007316E0" w:rsidRDefault="007316E0" w:rsidP="007316E0">
      <w:pPr>
        <w:pStyle w:val="Paragraphedeliste"/>
        <w:numPr>
          <w:ilvl w:val="0"/>
          <w:numId w:val="2"/>
        </w:numPr>
      </w:pPr>
      <w:r w:rsidRPr="007316E0">
        <w:t>Base de données initialisée avec ishak + mot de passe root</w:t>
      </w:r>
    </w:p>
    <w:p w14:paraId="5A0DE0E8" w14:textId="77777777" w:rsidR="007316E0" w:rsidRDefault="007316E0" w:rsidP="007316E0">
      <w:pPr>
        <w:pStyle w:val="Paragraphedeliste"/>
        <w:numPr>
          <w:ilvl w:val="0"/>
          <w:numId w:val="2"/>
        </w:numPr>
      </w:pPr>
      <w:r w:rsidRPr="007316E0">
        <w:t>Les entités Symfony exposent automatiquement des endpoints RESTful via API Platform</w:t>
      </w:r>
    </w:p>
    <w:p w14:paraId="255CBC04" w14:textId="77777777" w:rsidR="007316E0" w:rsidRDefault="007316E0" w:rsidP="007316E0">
      <w:pPr>
        <w:pStyle w:val="Paragraphedeliste"/>
        <w:numPr>
          <w:ilvl w:val="0"/>
          <w:numId w:val="2"/>
        </w:numPr>
      </w:pPr>
      <w:r w:rsidRPr="007316E0">
        <w:t>React utilise Axios pour communiquer avec /api/... (proxifié via Nginx)</w:t>
      </w:r>
    </w:p>
    <w:p w14:paraId="2343EA81" w14:textId="58829A0D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Données inspectables via PhpMyAdmin (localhost:8080)</w:t>
      </w:r>
    </w:p>
    <w:p w14:paraId="0BC6A2DB" w14:textId="77777777" w:rsidR="007316E0" w:rsidRDefault="007316E0" w:rsidP="007316E0"/>
    <w:p w14:paraId="76BE8742" w14:textId="3DDA0A4E" w:rsidR="007316E0" w:rsidRDefault="007316E0" w:rsidP="007316E0">
      <w:pPr>
        <w:pStyle w:val="Titre2"/>
      </w:pPr>
      <w:bookmarkStart w:id="7" w:name="_Toc201672079"/>
      <w:r w:rsidRPr="007316E0">
        <w:lastRenderedPageBreak/>
        <w:t>Sécurité</w:t>
      </w:r>
      <w:bookmarkEnd w:id="7"/>
    </w:p>
    <w:p w14:paraId="5C8ADDFC" w14:textId="0AE3CA67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API sécurisée par JWT via LexikJWTAuthenticationBundle</w:t>
      </w:r>
    </w:p>
    <w:p w14:paraId="5672EF00" w14:textId="24033E6B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CORS configuré pour n’accepter que les appels du frontend</w:t>
      </w:r>
    </w:p>
    <w:p w14:paraId="1247C6C4" w14:textId="0894DD1F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Données validées côté Symfony (Validator)</w:t>
      </w:r>
    </w:p>
    <w:p w14:paraId="6AD128DF" w14:textId="77777777" w:rsidR="007316E0" w:rsidRDefault="007316E0" w:rsidP="007316E0"/>
    <w:p w14:paraId="0D6DDF57" w14:textId="57332547" w:rsidR="007316E0" w:rsidRDefault="007316E0" w:rsidP="007316E0">
      <w:pPr>
        <w:pStyle w:val="Titre2"/>
      </w:pPr>
      <w:bookmarkStart w:id="8" w:name="_Toc201672080"/>
      <w:r w:rsidRPr="007316E0">
        <w:t>Tests &amp; CI</w:t>
      </w:r>
      <w:bookmarkEnd w:id="8"/>
    </w:p>
    <w:p w14:paraId="15EB2513" w14:textId="15877836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Tests React via Vitest</w:t>
      </w:r>
    </w:p>
    <w:p w14:paraId="78F9FE20" w14:textId="251C98E3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Tests Symfony via PHPUnit</w:t>
      </w:r>
    </w:p>
    <w:p w14:paraId="2997029E" w14:textId="3CBFEE9C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Lint JS et PHP</w:t>
      </w:r>
    </w:p>
    <w:p w14:paraId="214C3DF1" w14:textId="10C604DA" w:rsidR="007316E0" w:rsidRPr="007316E0" w:rsidRDefault="007316E0" w:rsidP="007316E0">
      <w:pPr>
        <w:pStyle w:val="Paragraphedeliste"/>
        <w:numPr>
          <w:ilvl w:val="0"/>
          <w:numId w:val="2"/>
        </w:numPr>
      </w:pPr>
      <w:r w:rsidRPr="007316E0">
        <w:t>GitHub Actions exécute les tests à chaque push ou pull request</w:t>
      </w:r>
    </w:p>
    <w:p w14:paraId="552D943B" w14:textId="77777777" w:rsidR="007316E0" w:rsidRPr="007316E0" w:rsidRDefault="007316E0" w:rsidP="007316E0"/>
    <w:sectPr w:rsidR="007316E0" w:rsidRPr="007316E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0E92E" w14:textId="77777777" w:rsidR="00D875E2" w:rsidRDefault="00D875E2" w:rsidP="007316E0">
      <w:pPr>
        <w:spacing w:after="0" w:line="240" w:lineRule="auto"/>
      </w:pPr>
      <w:r>
        <w:separator/>
      </w:r>
    </w:p>
  </w:endnote>
  <w:endnote w:type="continuationSeparator" w:id="0">
    <w:p w14:paraId="763EB0FD" w14:textId="77777777" w:rsidR="00D875E2" w:rsidRDefault="00D875E2" w:rsidP="0073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4"/>
    </w:tblGrid>
    <w:tr w:rsidR="007316E0" w14:paraId="529430B7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E5E5E9" w14:textId="77777777" w:rsidR="007316E0" w:rsidRDefault="007316E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0B1DDBB" w14:textId="77777777" w:rsidR="007316E0" w:rsidRDefault="007316E0">
          <w:pPr>
            <w:pStyle w:val="En-tte"/>
            <w:jc w:val="right"/>
            <w:rPr>
              <w:caps/>
              <w:sz w:val="18"/>
            </w:rPr>
          </w:pPr>
        </w:p>
      </w:tc>
    </w:tr>
    <w:tr w:rsidR="007316E0" w14:paraId="73B7ECF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A3872491BAF94BB3A0F4F192C24A1B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A1DB7E5" w14:textId="1FFA4DE1" w:rsidR="007316E0" w:rsidRDefault="007316E0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ishak’team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2496C0" w14:textId="77777777" w:rsidR="007316E0" w:rsidRDefault="007316E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9A4351" w14:textId="77777777" w:rsidR="007316E0" w:rsidRDefault="007316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80928" w14:textId="77777777" w:rsidR="00D875E2" w:rsidRDefault="00D875E2" w:rsidP="007316E0">
      <w:pPr>
        <w:spacing w:after="0" w:line="240" w:lineRule="auto"/>
      </w:pPr>
      <w:r>
        <w:separator/>
      </w:r>
    </w:p>
  </w:footnote>
  <w:footnote w:type="continuationSeparator" w:id="0">
    <w:p w14:paraId="466D52AC" w14:textId="77777777" w:rsidR="00D875E2" w:rsidRDefault="00D875E2" w:rsidP="00731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4EB"/>
    <w:multiLevelType w:val="hybridMultilevel"/>
    <w:tmpl w:val="3864D81C"/>
    <w:lvl w:ilvl="0" w:tplc="D65C378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13E1"/>
    <w:multiLevelType w:val="multilevel"/>
    <w:tmpl w:val="AE2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F63F2"/>
    <w:multiLevelType w:val="hybridMultilevel"/>
    <w:tmpl w:val="8B64F07E"/>
    <w:lvl w:ilvl="0" w:tplc="41C6DA6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7752">
    <w:abstractNumId w:val="1"/>
  </w:num>
  <w:num w:numId="2" w16cid:durableId="1783304246">
    <w:abstractNumId w:val="2"/>
  </w:num>
  <w:num w:numId="3" w16cid:durableId="1764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8"/>
    <w:rsid w:val="002A4385"/>
    <w:rsid w:val="00362755"/>
    <w:rsid w:val="007316E0"/>
    <w:rsid w:val="007561EB"/>
    <w:rsid w:val="008462C2"/>
    <w:rsid w:val="0091632F"/>
    <w:rsid w:val="009C0C83"/>
    <w:rsid w:val="00B3026B"/>
    <w:rsid w:val="00C150F8"/>
    <w:rsid w:val="00CA6D97"/>
    <w:rsid w:val="00D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302C8"/>
  <w15:chartTrackingRefBased/>
  <w15:docId w15:val="{3696A7CA-7F88-42C5-803E-C970B8C6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50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50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50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50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50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50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50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50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50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50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50F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3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7316E0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3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16E0"/>
  </w:style>
  <w:style w:type="paragraph" w:styleId="Pieddepage">
    <w:name w:val="footer"/>
    <w:basedOn w:val="Normal"/>
    <w:link w:val="PieddepageCar"/>
    <w:uiPriority w:val="99"/>
    <w:unhideWhenUsed/>
    <w:rsid w:val="0073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16E0"/>
  </w:style>
  <w:style w:type="paragraph" w:styleId="En-ttedetabledesmatires">
    <w:name w:val="TOC Heading"/>
    <w:basedOn w:val="Titre1"/>
    <w:next w:val="Normal"/>
    <w:uiPriority w:val="39"/>
    <w:unhideWhenUsed/>
    <w:qFormat/>
    <w:rsid w:val="007316E0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316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16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16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872491BAF94BB3A0F4F192C24A1B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CF7453-EA90-4F78-8E0A-A9020C080BA3}"/>
      </w:docPartPr>
      <w:docPartBody>
        <w:p w:rsidR="00000000" w:rsidRDefault="00792ABF" w:rsidP="00792ABF">
          <w:pPr>
            <w:pStyle w:val="A3872491BAF94BB3A0F4F192C24A1B2B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BF"/>
    <w:rsid w:val="00792ABF"/>
    <w:rsid w:val="00CA6D97"/>
    <w:rsid w:val="00D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92ABF"/>
    <w:rPr>
      <w:color w:val="808080"/>
    </w:rPr>
  </w:style>
  <w:style w:type="paragraph" w:customStyle="1" w:styleId="A3872491BAF94BB3A0F4F192C24A1B2B">
    <w:name w:val="A3872491BAF94BB3A0F4F192C24A1B2B"/>
    <w:rsid w:val="00792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EA65-9C87-4CFC-8872-9A0A0B16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ishak’team</dc:creator>
  <cp:keywords/>
  <dc:description/>
  <cp:lastModifiedBy>Tümay YILDIZ</cp:lastModifiedBy>
  <cp:revision>4</cp:revision>
  <dcterms:created xsi:type="dcterms:W3CDTF">2025-06-24T12:19:00Z</dcterms:created>
  <dcterms:modified xsi:type="dcterms:W3CDTF">2025-06-24T13:41:00Z</dcterms:modified>
</cp:coreProperties>
</file>