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55" w:rsidRPr="00CC2955" w:rsidRDefault="00CC2955">
      <w:pPr>
        <w:rPr>
          <w:rFonts w:eastAsiaTheme="minorEastAsia"/>
          <w:b/>
        </w:rPr>
      </w:pPr>
      <w:r w:rsidRPr="00CC2955">
        <w:rPr>
          <w:rFonts w:eastAsiaTheme="minorEastAsia"/>
          <w:b/>
        </w:rPr>
        <w:t>Model One</w:t>
      </w:r>
    </w:p>
    <w:p w:rsidR="00623613" w:rsidRDefault="005E1684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>
            <wp:extent cx="6271195" cy="1991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lowchart(8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00" cy="19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55" w:rsidRPr="00CC2955" w:rsidRDefault="00CC2955">
      <w:pPr>
        <w:rPr>
          <w:rFonts w:eastAsiaTheme="minorEastAsia"/>
          <w:b/>
        </w:rPr>
      </w:pPr>
      <w:r w:rsidRPr="00CC2955">
        <w:rPr>
          <w:rFonts w:eastAsiaTheme="minorEastAsia"/>
          <w:b/>
        </w:rPr>
        <w:t>Model Two</w:t>
      </w:r>
    </w:p>
    <w:p w:rsidR="006D2C47" w:rsidRDefault="006D2C47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>
            <wp:extent cx="6566535" cy="18669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lowchart(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861" cy="18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9F" w:rsidRPr="00CC2955" w:rsidRDefault="00CC2955">
      <w:pPr>
        <w:rPr>
          <w:rFonts w:eastAsiaTheme="minorEastAsia"/>
          <w:b/>
        </w:rPr>
      </w:pPr>
      <w:r w:rsidRPr="00CC2955">
        <w:rPr>
          <w:rFonts w:eastAsiaTheme="minorEastAsia"/>
          <w:b/>
        </w:rPr>
        <w:t>Model Three</w:t>
      </w:r>
    </w:p>
    <w:p w:rsidR="002F179F" w:rsidRDefault="002F179F">
      <w:pPr>
        <w:rPr>
          <w:rFonts w:eastAsiaTheme="minorEastAsia"/>
        </w:rPr>
      </w:pPr>
    </w:p>
    <w:p w:rsidR="002F179F" w:rsidRDefault="002F179F">
      <w:pPr>
        <w:rPr>
          <w:rFonts w:eastAsiaTheme="minorEastAsia"/>
        </w:rPr>
      </w:pPr>
      <w:r w:rsidRPr="00B93943">
        <w:rPr>
          <w:rFonts w:ascii="STIXMath-Regular" w:eastAsia="STIXMath-Regular" w:cs="STIXMath-Regular"/>
          <w:noProof/>
          <w:szCs w:val="24"/>
          <w:lang w:eastAsia="en-GB"/>
        </w:rPr>
        <w:drawing>
          <wp:inline distT="0" distB="0" distL="0" distR="0" wp14:anchorId="1D5A4F6F" wp14:editId="2CA6219A">
            <wp:extent cx="7871460" cy="25144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el0001\Downloads\Untitled Diagram (27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075" cy="25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16" w:rsidRDefault="00824616">
      <w:pPr>
        <w:rPr>
          <w:rFonts w:eastAsiaTheme="minorEastAsia"/>
        </w:rPr>
      </w:pPr>
    </w:p>
    <w:p w:rsidR="00CC2955" w:rsidRDefault="00CC2955" w:rsidP="00CC2955">
      <w:pPr>
        <w:tabs>
          <w:tab w:val="left" w:pos="7110"/>
        </w:tabs>
      </w:pPr>
      <w:r>
        <w:t xml:space="preserve">The differential compartment formulas </w:t>
      </w:r>
      <w:proofErr w:type="gramStart"/>
      <w:r>
        <w:t>are presented</w:t>
      </w:r>
      <w:proofErr w:type="gramEnd"/>
      <w:r>
        <w:t xml:space="preserve"> in the implementation (code). </w:t>
      </w:r>
    </w:p>
    <w:p w:rsidR="00824616" w:rsidRDefault="00CC2955" w:rsidP="00CC2955">
      <w:pPr>
        <w:tabs>
          <w:tab w:val="left" w:pos="7110"/>
        </w:tabs>
      </w:pPr>
      <w:r>
        <w:lastRenderedPageBreak/>
        <w:t xml:space="preserve">Model One, force of infection:   </w:t>
      </w:r>
      <w:r w:rsidRPr="00CC2955">
        <w:rPr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λ</m:t>
        </m:r>
        <m:r>
          <m:rPr>
            <m:sty m:val="p"/>
          </m:rP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β*SD* 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mcm</m:t>
                </m:r>
              </m:e>
            </m:d>
            <m:r>
              <w:rPr>
                <w:rFonts w:ascii="Cambria Math"/>
                <w:sz w:val="36"/>
                <w:szCs w:val="36"/>
              </w:rPr>
              <m:t>I</m:t>
            </m:r>
          </m:num>
          <m:den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N</m:t>
            </m:r>
          </m:den>
        </m:f>
      </m:oMath>
      <w:r>
        <w:rPr>
          <w:rFonts w:eastAsiaTheme="minorEastAsia"/>
          <w:sz w:val="40"/>
          <w:szCs w:val="40"/>
        </w:rPr>
        <w:t xml:space="preserve">   </w:t>
      </w:r>
      <w:r>
        <w:rPr>
          <w:rFonts w:eastAsiaTheme="minorEastAsia"/>
          <w:sz w:val="24"/>
          <w:szCs w:val="24"/>
        </w:rPr>
        <w:t>Assuming infection is only due to the infected compartment. Social distancing intervention actions will have an effect on transmission rate (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β</m:t>
        </m:r>
      </m:oMath>
      <w:r>
        <w:rPr>
          <w:rFonts w:eastAsiaTheme="minorEastAsia"/>
          <w:sz w:val="24"/>
          <w:szCs w:val="24"/>
        </w:rPr>
        <w:t>)</w:t>
      </w:r>
    </w:p>
    <w:p w:rsidR="00CC2955" w:rsidRDefault="00CC2955" w:rsidP="00CC2955">
      <w:pPr>
        <w:shd w:val="clear" w:color="auto" w:fill="FFFFFE"/>
        <w:spacing w:line="285" w:lineRule="atLeast"/>
        <w:rPr>
          <w:rFonts w:eastAsia="Times New Roman" w:cstheme="minorHAnsi"/>
          <w:sz w:val="24"/>
          <w:szCs w:val="24"/>
        </w:rPr>
      </w:pPr>
      <w:r>
        <w:t xml:space="preserve">Model Two, force of infection:   </w:t>
      </w:r>
      <w:r w:rsidRPr="00CC2955">
        <w:rPr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λ</m:t>
        </m:r>
        <m:r>
          <m:rPr>
            <m:sty m:val="p"/>
          </m:rP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β *SD* 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mcm</m:t>
                </m:r>
              </m:e>
            </m:d>
            <m:r>
              <w:rPr>
                <w:rFonts w:ascii="Cambria Math"/>
                <w:sz w:val="36"/>
                <w:szCs w:val="36"/>
              </w:rPr>
              <m:t>*</m:t>
            </m:r>
            <m:r>
              <w:rPr>
                <w:rFonts w:ascii="Cambria Math"/>
                <w:sz w:val="36"/>
                <w:szCs w:val="36"/>
              </w:rPr>
              <m:t xml:space="preserve">(I+ </m:t>
            </m:r>
            <m:r>
              <w:rPr>
                <w:rFonts w:ascii="Cambria Math" w:hAnsi="Cambria Math"/>
                <w:sz w:val="36"/>
                <w:szCs w:val="36"/>
              </w:rPr>
              <m:t>η* Iiso)</m:t>
            </m:r>
          </m:num>
          <m:den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N</m:t>
            </m:r>
          </m:den>
        </m:f>
      </m:oMath>
      <w:r>
        <w:rPr>
          <w:rFonts w:eastAsiaTheme="minorEastAsia"/>
          <w:sz w:val="40"/>
          <w:szCs w:val="40"/>
        </w:rPr>
        <w:t xml:space="preserve"> </w:t>
      </w:r>
      <w:r w:rsidRPr="00CC2955">
        <w:rPr>
          <w:rFonts w:eastAsiaTheme="minorEastAsia" w:cstheme="minorHAnsi"/>
          <w:sz w:val="24"/>
          <w:szCs w:val="24"/>
        </w:rPr>
        <w:t>Assuming</w:t>
      </w:r>
      <w:r w:rsidR="00A93E3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infection is due to t</w:t>
      </w:r>
      <w:r w:rsidR="004B4AF8">
        <w:rPr>
          <w:rFonts w:eastAsiaTheme="minorEastAsia"/>
          <w:sz w:val="24"/>
          <w:szCs w:val="24"/>
        </w:rPr>
        <w:t>he infected but not isolated</w:t>
      </w:r>
      <w:r>
        <w:rPr>
          <w:rFonts w:eastAsiaTheme="minorEastAsia"/>
          <w:sz w:val="24"/>
          <w:szCs w:val="24"/>
        </w:rPr>
        <w:t xml:space="preserve">, and infected and isolated individuals. </w:t>
      </w:r>
      <w:r w:rsidR="004B4AF8">
        <w:rPr>
          <w:rFonts w:eastAsiaTheme="minorEastAsia"/>
          <w:sz w:val="24"/>
          <w:szCs w:val="24"/>
        </w:rPr>
        <w:t>In addition,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η</m:t>
        </m:r>
      </m:oMath>
      <w:r>
        <w:rPr>
          <w:rFonts w:eastAsiaTheme="minorEastAsia"/>
          <w:sz w:val="36"/>
          <w:szCs w:val="36"/>
        </w:rPr>
        <w:t xml:space="preserve"> </w:t>
      </w:r>
      <w:r w:rsidRPr="00CC2955">
        <w:rPr>
          <w:rFonts w:eastAsiaTheme="minorEastAsia"/>
          <w:sz w:val="24"/>
          <w:szCs w:val="24"/>
        </w:rPr>
        <w:t>is</w:t>
      </w:r>
      <w:r>
        <w:rPr>
          <w:rFonts w:eastAsiaTheme="minorEastAsia"/>
          <w:sz w:val="36"/>
          <w:szCs w:val="36"/>
        </w:rPr>
        <w:t xml:space="preserve"> </w:t>
      </w:r>
      <w:r w:rsidRPr="00CC295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Relative Infectiousness of the </w:t>
      </w:r>
      <w:proofErr w:type="gramStart"/>
      <w:r w:rsidRPr="00CC2955">
        <w:rPr>
          <w:rFonts w:eastAsia="Times New Roman" w:cstheme="minorHAnsi"/>
          <w:color w:val="000000"/>
          <w:sz w:val="21"/>
          <w:szCs w:val="21"/>
          <w:lang w:eastAsia="en-GB"/>
        </w:rPr>
        <w:t>Hospitalized</w:t>
      </w:r>
      <w:r w:rsidR="004B4AF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proofErr w:type="gramEnd"/>
      <w:r w:rsidR="004B4AF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C295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SD (Social distancing) proportion kept at </w:t>
      </w:r>
      <w:r w:rsidR="00C3573E" w:rsidRPr="00CC2955">
        <w:rPr>
          <w:rFonts w:eastAsia="Times New Roman" w:cstheme="minorHAnsi"/>
          <w:color w:val="000000"/>
          <w:sz w:val="24"/>
          <w:szCs w:val="24"/>
          <w:lang w:eastAsia="en-GB"/>
        </w:rPr>
        <w:t>one</w:t>
      </w:r>
      <w:r w:rsidRPr="00CC295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, and its effect </w:t>
      </w:r>
      <w:r w:rsidR="00C01589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implemented </w:t>
      </w:r>
      <w:r w:rsidRPr="00CC2955">
        <w:rPr>
          <w:rFonts w:eastAsia="Times New Roman" w:cstheme="minorHAnsi"/>
          <w:color w:val="000000"/>
          <w:sz w:val="24"/>
          <w:szCs w:val="24"/>
          <w:lang w:eastAsia="en-GB"/>
        </w:rPr>
        <w:t>through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β</m:t>
        </m:r>
      </m:oMath>
      <w:r w:rsidRPr="00CC2955">
        <w:rPr>
          <w:rFonts w:eastAsia="Times New Roman" w:cstheme="minorHAnsi"/>
          <w:sz w:val="24"/>
          <w:szCs w:val="24"/>
        </w:rPr>
        <w:t xml:space="preserve">. </w:t>
      </w:r>
    </w:p>
    <w:p w:rsidR="00B93D9F" w:rsidRPr="00CC2955" w:rsidRDefault="00B93D9F" w:rsidP="00B93D9F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t>Mod</w:t>
      </w:r>
      <w:r w:rsidR="00302B73">
        <w:t xml:space="preserve">el Three, force of infection: 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λ</m:t>
        </m:r>
        <m:r>
          <m:rPr>
            <m:sty m:val="p"/>
          </m:rP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β *SD* 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mcm</m:t>
                </m:r>
              </m:e>
            </m:d>
            <m:r>
              <w:rPr>
                <w:rFonts w:ascii="Cambria Math" w:hAnsi="Cambria Math" w:cs="Cambria Math"/>
                <w:sz w:val="36"/>
                <w:szCs w:val="36"/>
              </w:rPr>
              <m:t>*</m:t>
            </m:r>
            <m:r>
              <w:rPr>
                <w:rFonts w:ascii="Cambria Math"/>
                <w:sz w:val="36"/>
                <w:szCs w:val="36"/>
              </w:rPr>
              <m:t>(</m:t>
            </m:r>
            <m:r>
              <w:rPr>
                <w:rFonts w:ascii="Cambria Math" w:hAnsi="Cambria Math"/>
                <w:sz w:val="36"/>
                <w:szCs w:val="36"/>
              </w:rPr>
              <m:t>ηc* Ic</m:t>
            </m:r>
            <m:r>
              <w:rPr>
                <w:rFonts w:ascii="Cambria Math"/>
                <w:sz w:val="36"/>
                <w:szCs w:val="36"/>
              </w:rPr>
              <m:t xml:space="preserve">+ </m:t>
            </m:r>
            <m:r>
              <w:rPr>
                <w:rFonts w:ascii="Cambria Math" w:hAnsi="Cambria Math"/>
                <w:sz w:val="36"/>
                <w:szCs w:val="36"/>
              </w:rPr>
              <m:t>ηh* Ih + ηp* Ip + ηs* Is)</m:t>
            </m:r>
          </m:num>
          <m:den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N</m:t>
            </m:r>
          </m:den>
        </m:f>
      </m:oMath>
      <w:r>
        <w:rPr>
          <w:rFonts w:eastAsiaTheme="minorEastAsia"/>
          <w:sz w:val="40"/>
          <w:szCs w:val="40"/>
        </w:rPr>
        <w:t xml:space="preserve"> </w:t>
      </w:r>
      <w:r w:rsidRPr="00CC2955">
        <w:rPr>
          <w:rFonts w:eastAsiaTheme="minorEastAsia" w:cstheme="minorHAnsi"/>
          <w:sz w:val="24"/>
          <w:szCs w:val="24"/>
        </w:rPr>
        <w:t>Assuming</w:t>
      </w:r>
      <w:r>
        <w:rPr>
          <w:rFonts w:eastAsiaTheme="minorEastAsia"/>
          <w:sz w:val="24"/>
          <w:szCs w:val="24"/>
        </w:rPr>
        <w:t xml:space="preserve"> infection is due to the in</w:t>
      </w:r>
      <w:r w:rsidR="004B4AF8">
        <w:rPr>
          <w:rFonts w:eastAsiaTheme="minorEastAsia"/>
          <w:sz w:val="24"/>
          <w:szCs w:val="24"/>
        </w:rPr>
        <w:t>fected but not isolated</w:t>
      </w:r>
      <w:r w:rsidR="00C16F21">
        <w:rPr>
          <w:rFonts w:eastAsiaTheme="minorEastAsia"/>
          <w:sz w:val="24"/>
          <w:szCs w:val="24"/>
        </w:rPr>
        <w:t xml:space="preserve">, infected and isolated, </w:t>
      </w:r>
      <w:r>
        <w:rPr>
          <w:rFonts w:eastAsiaTheme="minorEastAsia"/>
          <w:sz w:val="24"/>
          <w:szCs w:val="24"/>
        </w:rPr>
        <w:t xml:space="preserve">pre-clinical </w:t>
      </w:r>
      <w:r w:rsidR="00C16F21">
        <w:rPr>
          <w:rFonts w:eastAsiaTheme="minorEastAsia"/>
          <w:sz w:val="24"/>
          <w:szCs w:val="24"/>
        </w:rPr>
        <w:t xml:space="preserve">and sub-clinical </w:t>
      </w:r>
      <w:r>
        <w:rPr>
          <w:rFonts w:eastAsiaTheme="minorEastAsia"/>
          <w:sz w:val="24"/>
          <w:szCs w:val="24"/>
        </w:rPr>
        <w:t xml:space="preserve">individuals. </w:t>
      </w:r>
      <m:oMath>
        <m:r>
          <w:rPr>
            <w:rFonts w:ascii="Cambria Math" w:hAnsi="Cambria Math"/>
            <w:sz w:val="36"/>
            <w:szCs w:val="36"/>
          </w:rPr>
          <m:t>ηh</m:t>
        </m:r>
      </m:oMath>
      <w:r>
        <w:rPr>
          <w:rFonts w:eastAsiaTheme="minorEastAsia"/>
          <w:sz w:val="36"/>
          <w:szCs w:val="36"/>
        </w:rPr>
        <w:t xml:space="preserve"> </w:t>
      </w:r>
      <w:proofErr w:type="gramStart"/>
      <w:r w:rsidRPr="00CC2955">
        <w:rPr>
          <w:rFonts w:eastAsiaTheme="minorEastAsia"/>
          <w:sz w:val="24"/>
          <w:szCs w:val="24"/>
        </w:rPr>
        <w:t>is</w:t>
      </w:r>
      <w:proofErr w:type="gramEnd"/>
      <w:r>
        <w:rPr>
          <w:rFonts w:eastAsiaTheme="minorEastAsia"/>
          <w:sz w:val="36"/>
          <w:szCs w:val="36"/>
        </w:rPr>
        <w:t xml:space="preserve"> </w:t>
      </w:r>
      <w:r w:rsidRPr="00CC2955">
        <w:rPr>
          <w:rFonts w:eastAsia="Times New Roman" w:cstheme="minorHAnsi"/>
          <w:color w:val="000000"/>
          <w:sz w:val="21"/>
          <w:szCs w:val="21"/>
          <w:lang w:eastAsia="en-GB"/>
        </w:rPr>
        <w:t>Relative Infectiousness of the Hospitalized</w:t>
      </w:r>
      <w:r w:rsidR="00C16F2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, </w:t>
      </w:r>
      <m:oMath>
        <m:r>
          <w:rPr>
            <w:rFonts w:ascii="Cambria Math" w:hAnsi="Cambria Math"/>
            <w:sz w:val="36"/>
            <w:szCs w:val="36"/>
          </w:rPr>
          <m:t>ηc</m:t>
        </m:r>
      </m:oMath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r w:rsidR="00C16F2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is relative </w:t>
      </w:r>
      <w:r w:rsidR="00C16F21" w:rsidRPr="00CC295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Infectiousness </w:t>
      </w:r>
      <w:r w:rsidR="00C16F2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of the clinical individuals </w:t>
      </w:r>
      <w:r w:rsidR="00786D26">
        <w:rPr>
          <w:rFonts w:eastAsia="Times New Roman" w:cstheme="minorHAnsi"/>
          <w:color w:val="000000"/>
          <w:sz w:val="21"/>
          <w:szCs w:val="21"/>
          <w:lang w:eastAsia="en-GB"/>
        </w:rPr>
        <w:t xml:space="preserve">and </w:t>
      </w:r>
      <m:oMath>
        <m:r>
          <w:rPr>
            <w:rFonts w:ascii="Cambria Math" w:hAnsi="Cambria Math"/>
            <w:sz w:val="36"/>
            <w:szCs w:val="36"/>
          </w:rPr>
          <m:t>ηp</m:t>
        </m:r>
      </m:oMath>
      <w:r w:rsidR="00786D26">
        <w:rPr>
          <w:rFonts w:eastAsia="Times New Roman" w:cstheme="minorHAnsi"/>
          <w:sz w:val="36"/>
          <w:szCs w:val="36"/>
        </w:rPr>
        <w:t xml:space="preserve"> </w:t>
      </w:r>
      <w:r w:rsidR="00786D26" w:rsidRPr="00786D26">
        <w:rPr>
          <w:rFonts w:eastAsia="Times New Roman" w:cstheme="minorHAnsi"/>
          <w:sz w:val="24"/>
          <w:szCs w:val="24"/>
        </w:rPr>
        <w:t>is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="00786D26" w:rsidRPr="00CC295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Relative Infectiousness of the </w:t>
      </w:r>
      <w:r w:rsidR="00786D26">
        <w:rPr>
          <w:rFonts w:eastAsiaTheme="minorEastAsia"/>
          <w:sz w:val="24"/>
          <w:szCs w:val="24"/>
        </w:rPr>
        <w:t>pre-clinical individuals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r w:rsidRPr="00CC295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SD (Social distancing) proportion kept at one, and its effect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implemented </w:t>
      </w:r>
      <w:r w:rsidRPr="00CC2955">
        <w:rPr>
          <w:rFonts w:eastAsia="Times New Roman" w:cstheme="minorHAnsi"/>
          <w:color w:val="000000"/>
          <w:sz w:val="24"/>
          <w:szCs w:val="24"/>
          <w:lang w:eastAsia="en-GB"/>
        </w:rPr>
        <w:t>through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β</m:t>
        </m:r>
      </m:oMath>
      <w:r w:rsidRPr="00CC2955">
        <w:rPr>
          <w:rFonts w:eastAsia="Times New Roman" w:cstheme="minorHAnsi"/>
          <w:sz w:val="24"/>
          <w:szCs w:val="24"/>
        </w:rPr>
        <w:t xml:space="preserve">. </w:t>
      </w:r>
    </w:p>
    <w:p w:rsidR="00824616" w:rsidRDefault="00824616" w:rsidP="008D76B3">
      <w:pPr>
        <w:rPr>
          <w:sz w:val="24"/>
          <w:szCs w:val="24"/>
        </w:rPr>
      </w:pPr>
    </w:p>
    <w:p w:rsidR="0052493B" w:rsidRDefault="0052493B" w:rsidP="008D76B3">
      <w:pPr>
        <w:rPr>
          <w:sz w:val="24"/>
          <w:szCs w:val="24"/>
        </w:rPr>
      </w:pPr>
      <w:r>
        <w:rPr>
          <w:sz w:val="24"/>
          <w:szCs w:val="24"/>
        </w:rPr>
        <w:t>Steps of installing .</w:t>
      </w:r>
      <w:proofErr w:type="spellStart"/>
      <w:r>
        <w:rPr>
          <w:sz w:val="24"/>
          <w:szCs w:val="24"/>
        </w:rPr>
        <w:t>ipynp</w:t>
      </w:r>
      <w:proofErr w:type="spellEnd"/>
    </w:p>
    <w:p w:rsidR="0052493B" w:rsidRDefault="0061425C" w:rsidP="006142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Register or Login to </w:t>
      </w:r>
      <w:r w:rsidRPr="0061425C">
        <w:rPr>
          <w:sz w:val="24"/>
          <w:szCs w:val="24"/>
        </w:rPr>
        <w:t>colab.research.google.com</w:t>
      </w:r>
    </w:p>
    <w:p w:rsidR="0061425C" w:rsidRDefault="0061425C" w:rsidP="006142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.</w:t>
      </w:r>
      <w:proofErr w:type="spellStart"/>
      <w:r>
        <w:rPr>
          <w:sz w:val="24"/>
          <w:szCs w:val="24"/>
        </w:rPr>
        <w:t>ipynp</w:t>
      </w:r>
      <w:proofErr w:type="spellEnd"/>
      <w:r>
        <w:rPr>
          <w:sz w:val="24"/>
          <w:szCs w:val="24"/>
        </w:rPr>
        <w:t xml:space="preserve"> file</w:t>
      </w:r>
    </w:p>
    <w:p w:rsidR="0061425C" w:rsidRDefault="0061425C" w:rsidP="006142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each cell separately</w:t>
      </w:r>
    </w:p>
    <w:p w:rsidR="0061425C" w:rsidRPr="0061425C" w:rsidRDefault="0061425C" w:rsidP="006142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adjust parameter values as you want to generate different outputs</w:t>
      </w:r>
      <w:bookmarkStart w:id="0" w:name="_GoBack"/>
      <w:bookmarkEnd w:id="0"/>
    </w:p>
    <w:sectPr w:rsidR="0061425C" w:rsidRPr="006142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A81" w:rsidRDefault="00F54A81" w:rsidP="00957A0E">
      <w:pPr>
        <w:spacing w:after="0" w:line="240" w:lineRule="auto"/>
      </w:pPr>
      <w:r>
        <w:separator/>
      </w:r>
    </w:p>
  </w:endnote>
  <w:endnote w:type="continuationSeparator" w:id="0">
    <w:p w:rsidR="00F54A81" w:rsidRDefault="00F54A81" w:rsidP="0095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0E" w:rsidRDefault="00957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0E" w:rsidRDefault="00957A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0E" w:rsidRDefault="0095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A81" w:rsidRDefault="00F54A81" w:rsidP="00957A0E">
      <w:pPr>
        <w:spacing w:after="0" w:line="240" w:lineRule="auto"/>
      </w:pPr>
      <w:r>
        <w:separator/>
      </w:r>
    </w:p>
  </w:footnote>
  <w:footnote w:type="continuationSeparator" w:id="0">
    <w:p w:rsidR="00F54A81" w:rsidRDefault="00F54A81" w:rsidP="0095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0E" w:rsidRDefault="00957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0E" w:rsidRDefault="00957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0E" w:rsidRDefault="00957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D0E"/>
    <w:multiLevelType w:val="hybridMultilevel"/>
    <w:tmpl w:val="052A6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DE"/>
    <w:rsid w:val="001321B6"/>
    <w:rsid w:val="001A528F"/>
    <w:rsid w:val="001D248A"/>
    <w:rsid w:val="00214963"/>
    <w:rsid w:val="0028422A"/>
    <w:rsid w:val="002D720C"/>
    <w:rsid w:val="002F179F"/>
    <w:rsid w:val="00302B73"/>
    <w:rsid w:val="00363888"/>
    <w:rsid w:val="003D6F89"/>
    <w:rsid w:val="004B4AF8"/>
    <w:rsid w:val="0052493B"/>
    <w:rsid w:val="00537629"/>
    <w:rsid w:val="005C616A"/>
    <w:rsid w:val="005E1684"/>
    <w:rsid w:val="0061425C"/>
    <w:rsid w:val="00623613"/>
    <w:rsid w:val="006D2C47"/>
    <w:rsid w:val="00726A30"/>
    <w:rsid w:val="00786D26"/>
    <w:rsid w:val="007B163B"/>
    <w:rsid w:val="00824616"/>
    <w:rsid w:val="00830259"/>
    <w:rsid w:val="00867F2A"/>
    <w:rsid w:val="00891B18"/>
    <w:rsid w:val="008C43A0"/>
    <w:rsid w:val="008D76B3"/>
    <w:rsid w:val="008E6214"/>
    <w:rsid w:val="009016EC"/>
    <w:rsid w:val="00957A0E"/>
    <w:rsid w:val="00A93E38"/>
    <w:rsid w:val="00AB73E9"/>
    <w:rsid w:val="00B93D9F"/>
    <w:rsid w:val="00C01589"/>
    <w:rsid w:val="00C01C1D"/>
    <w:rsid w:val="00C16F21"/>
    <w:rsid w:val="00C3573E"/>
    <w:rsid w:val="00C360BC"/>
    <w:rsid w:val="00CC2955"/>
    <w:rsid w:val="00DE05DE"/>
    <w:rsid w:val="00E05C4F"/>
    <w:rsid w:val="00F17EEC"/>
    <w:rsid w:val="00F54A81"/>
    <w:rsid w:val="00F67FDE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4DAD"/>
  <w15:chartTrackingRefBased/>
  <w15:docId w15:val="{5D32DE09-F28D-413D-9026-EC0D487F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0E"/>
  </w:style>
  <w:style w:type="paragraph" w:styleId="Footer">
    <w:name w:val="footer"/>
    <w:basedOn w:val="Normal"/>
    <w:link w:val="FooterChar"/>
    <w:uiPriority w:val="99"/>
    <w:unhideWhenUsed/>
    <w:rsid w:val="0095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0E"/>
  </w:style>
  <w:style w:type="paragraph" w:styleId="ListParagraph">
    <w:name w:val="List Paragraph"/>
    <w:basedOn w:val="Normal"/>
    <w:uiPriority w:val="34"/>
    <w:qFormat/>
    <w:rsid w:val="005C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2020-06-05T03:01:00Z</dcterms:created>
  <dcterms:modified xsi:type="dcterms:W3CDTF">2020-06-16T06:04:00Z</dcterms:modified>
</cp:coreProperties>
</file>