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media/image7.png" ContentType="image/jpeg"/>
  <Override PartName="/word/media/image9.png" ContentType="image/jpeg"/>
  <Override PartName="/word/media/image11.png" ContentType="image/jpeg"/>
  <Override PartName="/word/media/image12.pn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E7FD4" w14:textId="77777777" w:rsidR="0082520A" w:rsidRPr="006875D1" w:rsidRDefault="000D1256">
      <w:pPr>
        <w:pStyle w:val="RFKicker"/>
        <w:rPr>
          <w:lang w:val="es-AR"/>
        </w:rPr>
      </w:pPr>
      <w:r w:rsidRPr="006875D1">
        <w:rPr>
          <w:b w:val="0"/>
          <w:lang w:val="es-AR"/>
        </w:rPr>
        <w:t>UADE  /  TECNOLOGÍA E INNOVACIÓN</w:t>
      </w:r>
    </w:p>
    <w:p w14:paraId="07DAB32C" w14:textId="77777777" w:rsidR="0082520A" w:rsidRPr="006875D1" w:rsidRDefault="0082520A">
      <w:pPr>
        <w:pStyle w:val="RFBody"/>
        <w:spacing w:after="320"/>
        <w:rPr>
          <w:lang w:val="es-AR"/>
        </w:rPr>
      </w:pPr>
    </w:p>
    <w:p w14:paraId="6C185993" w14:textId="77777777" w:rsidR="0082520A" w:rsidRPr="006875D1" w:rsidRDefault="000D1256">
      <w:pPr>
        <w:pStyle w:val="Ttulo"/>
        <w:rPr>
          <w:lang w:val="es-AR"/>
        </w:rPr>
      </w:pPr>
      <w:r w:rsidRPr="006875D1">
        <w:rPr>
          <w:b w:val="0"/>
          <w:lang w:val="es-AR"/>
        </w:rPr>
        <w:t>RoomFix Map</w:t>
      </w:r>
    </w:p>
    <w:p w14:paraId="7D315E40" w14:textId="2D3C6432" w:rsidR="0082520A" w:rsidRPr="006875D1" w:rsidRDefault="000D1256">
      <w:pPr>
        <w:pStyle w:val="RFCoverLead"/>
        <w:rPr>
          <w:lang w:val="es-AR"/>
        </w:rPr>
      </w:pPr>
      <w:r w:rsidRPr="006875D1">
        <w:rPr>
          <w:lang w:val="es-AR"/>
        </w:rPr>
        <w:t>Trabajo práctico</w:t>
      </w:r>
      <w:r w:rsidR="006875D1">
        <w:rPr>
          <w:lang w:val="es-AR"/>
        </w:rPr>
        <w:t xml:space="preserve"> obligatorio</w:t>
      </w:r>
      <w:r w:rsidRPr="006875D1">
        <w:rPr>
          <w:lang w:val="es-AR"/>
        </w:rPr>
        <w:t xml:space="preserve"> de Tecnología e Innovación</w:t>
      </w:r>
    </w:p>
    <w:p w14:paraId="69F9B535" w14:textId="5647B7DC" w:rsidR="0082520A" w:rsidRDefault="000D1256">
      <w:pPr>
        <w:pStyle w:val="RFSmall"/>
      </w:pPr>
      <w:r>
        <w:t>Segundo cuatrimestre de 2026</w:t>
      </w:r>
    </w:p>
    <w:p w14:paraId="2BA9AB1D" w14:textId="77777777" w:rsidR="0082520A" w:rsidRDefault="000D1256">
      <w:pPr>
        <w:pStyle w:val="RFBody"/>
        <w:keepNext/>
        <w:spacing w:before="100" w:after="80"/>
        <w:jc w:val="center"/>
      </w:pPr>
      <w:r>
        <w:rPr>
          <w:noProof/>
        </w:rPr>
        <w:drawing>
          <wp:inline distT="0" distB="0" distL="0" distR="0" wp14:anchorId="00DCA484" wp14:editId="2BA000F8">
            <wp:extent cx="3383280" cy="24276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3383280" cy="2427646"/>
                    </a:xfrm>
                    <a:prstGeom prst="rect">
                      <a:avLst/>
                    </a:prstGeom>
                  </pic:spPr>
                </pic:pic>
              </a:graphicData>
            </a:graphic>
          </wp:inline>
        </w:drawing>
      </w:r>
    </w:p>
    <w:p w14:paraId="271650DA" w14:textId="77777777" w:rsidR="0082520A" w:rsidRDefault="0082520A">
      <w:pPr>
        <w:pStyle w:val="RFCaption"/>
      </w:pPr>
    </w:p>
    <w:p w14:paraId="1E288274" w14:textId="77777777" w:rsidR="0082520A" w:rsidRPr="006875D1" w:rsidRDefault="000D1256">
      <w:pPr>
        <w:pStyle w:val="RFBody"/>
        <w:rPr>
          <w:lang w:val="es-AR"/>
        </w:rPr>
      </w:pPr>
      <w:r w:rsidRPr="006875D1">
        <w:rPr>
          <w:lang w:val="es-AR"/>
        </w:rPr>
        <w:t>RoomFix Map organiza el reporte y la atención de averías en hoteles. El proyecto reúne la propuesta de servicio, el modelo de negocio y un producto mínimo viable interactivo para comprobar el circuito con huéspedes y personal.</w:t>
      </w:r>
    </w:p>
    <w:p w14:paraId="13216C04" w14:textId="77777777" w:rsidR="0082520A" w:rsidRPr="006875D1" w:rsidRDefault="000D1256">
      <w:pPr>
        <w:pStyle w:val="RFBody"/>
        <w:rPr>
          <w:lang w:val="es-AR"/>
        </w:rPr>
      </w:pPr>
      <w:r w:rsidRPr="006875D1">
        <w:rPr>
          <w:lang w:val="es-AR"/>
        </w:rPr>
        <w:t>El MVP permite reportar desde la habitación, ubicar la falla en el plano, asignar una persona y seguir la atención hasta la confirmación del cierre. La validación con hoteles y las condiciones para una operación real constituyen la próxima etapa.</w:t>
      </w:r>
    </w:p>
    <w:p w14:paraId="0439A10F" w14:textId="77777777" w:rsidR="0082520A" w:rsidRPr="006875D1" w:rsidRDefault="0082520A">
      <w:pPr>
        <w:pStyle w:val="RFBody"/>
        <w:spacing w:after="260"/>
        <w:rPr>
          <w:lang w:val="es-AR"/>
        </w:rPr>
      </w:pPr>
    </w:p>
    <w:p w14:paraId="31E47A7E" w14:textId="4EA55B5F" w:rsidR="0082520A" w:rsidRPr="006875D1" w:rsidRDefault="000D1256">
      <w:pPr>
        <w:pStyle w:val="RFBody"/>
        <w:rPr>
          <w:lang w:val="es-AR"/>
        </w:rPr>
      </w:pPr>
      <w:r w:rsidRPr="0099307A">
        <w:rPr>
          <w:b/>
          <w:sz w:val="24"/>
          <w:szCs w:val="28"/>
          <w:lang w:val="es-AR"/>
        </w:rPr>
        <w:t>Grupo 1</w:t>
      </w:r>
      <w:r w:rsidRPr="006875D1">
        <w:rPr>
          <w:lang w:val="es-AR"/>
        </w:rPr>
        <w:br/>
        <w:t xml:space="preserve">Vicente Gil, </w:t>
      </w:r>
      <w:r w:rsidR="00FF3054">
        <w:rPr>
          <w:lang w:val="es-AR"/>
        </w:rPr>
        <w:t xml:space="preserve">Tomas Gorrini Rech, </w:t>
      </w:r>
      <w:r w:rsidRPr="006875D1">
        <w:rPr>
          <w:lang w:val="es-AR"/>
        </w:rPr>
        <w:t>Joaquin Molina</w:t>
      </w:r>
      <w:r w:rsidR="006875D1">
        <w:rPr>
          <w:lang w:val="es-AR"/>
        </w:rPr>
        <w:t>,</w:t>
      </w:r>
      <w:r w:rsidRPr="006875D1">
        <w:rPr>
          <w:lang w:val="es-AR"/>
        </w:rPr>
        <w:t xml:space="preserve"> Maximiliano Pagani</w:t>
      </w:r>
      <w:r w:rsidR="00FF3054">
        <w:rPr>
          <w:lang w:val="es-AR"/>
        </w:rPr>
        <w:t>.</w:t>
      </w:r>
    </w:p>
    <w:p w14:paraId="253BF689" w14:textId="329B5D46" w:rsidR="0082520A" w:rsidRPr="006875D1" w:rsidRDefault="000D1256">
      <w:pPr>
        <w:pStyle w:val="RFBody"/>
        <w:rPr>
          <w:lang w:val="es-AR"/>
        </w:rPr>
      </w:pPr>
      <w:r w:rsidRPr="006875D1">
        <w:rPr>
          <w:b/>
          <w:lang w:val="es-AR"/>
        </w:rPr>
        <w:t>Docente</w:t>
      </w:r>
      <w:r w:rsidR="006875D1">
        <w:rPr>
          <w:b/>
          <w:lang w:val="es-AR"/>
        </w:rPr>
        <w:t xml:space="preserve">: </w:t>
      </w:r>
      <w:r w:rsidRPr="006875D1">
        <w:rPr>
          <w:lang w:val="es-AR"/>
        </w:rPr>
        <w:t xml:space="preserve"> Ing. Mario Barrios</w:t>
      </w:r>
      <w:r w:rsidRPr="006875D1">
        <w:rPr>
          <w:lang w:val="es-AR"/>
        </w:rPr>
        <w:br/>
      </w:r>
      <w:r w:rsidRPr="006875D1">
        <w:rPr>
          <w:b/>
          <w:lang w:val="es-AR"/>
        </w:rPr>
        <w:t>Asignatura</w:t>
      </w:r>
      <w:r w:rsidR="006875D1">
        <w:rPr>
          <w:b/>
          <w:lang w:val="es-AR"/>
        </w:rPr>
        <w:t xml:space="preserve">: </w:t>
      </w:r>
      <w:r w:rsidRPr="006875D1">
        <w:rPr>
          <w:lang w:val="es-AR"/>
        </w:rPr>
        <w:t xml:space="preserve"> Tecnología e Innovación </w:t>
      </w:r>
    </w:p>
    <w:p w14:paraId="086DB98B" w14:textId="77777777" w:rsidR="0082520A" w:rsidRPr="006875D1" w:rsidRDefault="000D1256">
      <w:pPr>
        <w:pStyle w:val="RFSmall"/>
        <w:rPr>
          <w:lang w:val="es-AR"/>
        </w:rPr>
      </w:pPr>
      <w:r w:rsidRPr="006875D1">
        <w:rPr>
          <w:lang w:val="es-AR"/>
        </w:rPr>
        <w:t>Octubre de 2026</w:t>
      </w:r>
    </w:p>
    <w:p w14:paraId="7473BFD1" w14:textId="77777777" w:rsidR="0082520A" w:rsidRPr="006875D1" w:rsidRDefault="000D1256">
      <w:pPr>
        <w:rPr>
          <w:lang w:val="es-AR"/>
        </w:rPr>
      </w:pPr>
      <w:r w:rsidRPr="006875D1">
        <w:rPr>
          <w:lang w:val="es-AR"/>
        </w:rPr>
        <w:br w:type="page"/>
      </w:r>
    </w:p>
    <w:p w14:paraId="1792A938" w14:textId="77777777" w:rsidR="0082520A" w:rsidRPr="006875D1" w:rsidRDefault="000D1256">
      <w:pPr>
        <w:pStyle w:val="RFH1"/>
        <w:rPr>
          <w:lang w:val="es-AR"/>
        </w:rPr>
      </w:pPr>
      <w:r w:rsidRPr="006875D1">
        <w:rPr>
          <w:b w:val="0"/>
          <w:lang w:val="es-AR"/>
        </w:rPr>
        <w:lastRenderedPageBreak/>
        <w:t>Índice</w:t>
      </w:r>
    </w:p>
    <w:p w14:paraId="70727938" w14:textId="77777777" w:rsidR="0082520A" w:rsidRPr="006875D1" w:rsidRDefault="000D1256">
      <w:pPr>
        <w:pStyle w:val="RFBody"/>
        <w:tabs>
          <w:tab w:val="right" w:leader="dot" w:pos="9979"/>
        </w:tabs>
        <w:spacing w:after="140" w:line="240" w:lineRule="auto"/>
        <w:rPr>
          <w:lang w:val="es-AR"/>
        </w:rPr>
      </w:pPr>
      <w:r w:rsidRPr="006875D1">
        <w:rPr>
          <w:b/>
          <w:sz w:val="20"/>
          <w:lang w:val="es-AR"/>
        </w:rPr>
        <w:t>1 Nombre y descripción del proyecto</w:t>
      </w:r>
      <w:r w:rsidRPr="006875D1">
        <w:rPr>
          <w:lang w:val="es-AR"/>
        </w:rPr>
        <w:tab/>
        <w:t>3</w:t>
      </w:r>
    </w:p>
    <w:p w14:paraId="72A15C2A" w14:textId="77777777" w:rsidR="0082520A" w:rsidRPr="006875D1" w:rsidRDefault="000D1256">
      <w:pPr>
        <w:pStyle w:val="RFBody"/>
        <w:tabs>
          <w:tab w:val="right" w:leader="dot" w:pos="9720"/>
        </w:tabs>
        <w:spacing w:after="80" w:line="240" w:lineRule="auto"/>
        <w:ind w:left="259"/>
        <w:rPr>
          <w:lang w:val="es-AR"/>
        </w:rPr>
      </w:pPr>
      <w:r w:rsidRPr="006875D1">
        <w:rPr>
          <w:sz w:val="19"/>
          <w:lang w:val="es-AR"/>
        </w:rPr>
        <w:t>1.1 Qué es RoomFix Map</w:t>
      </w:r>
      <w:r w:rsidRPr="006875D1">
        <w:rPr>
          <w:lang w:val="es-AR"/>
        </w:rPr>
        <w:tab/>
        <w:t>3</w:t>
      </w:r>
    </w:p>
    <w:p w14:paraId="3359BD28" w14:textId="77777777" w:rsidR="0082520A" w:rsidRPr="006875D1" w:rsidRDefault="000D1256">
      <w:pPr>
        <w:pStyle w:val="RFBody"/>
        <w:tabs>
          <w:tab w:val="right" w:leader="dot" w:pos="9979"/>
        </w:tabs>
        <w:spacing w:after="140" w:line="240" w:lineRule="auto"/>
        <w:rPr>
          <w:lang w:val="es-AR"/>
        </w:rPr>
      </w:pPr>
      <w:r w:rsidRPr="006875D1">
        <w:rPr>
          <w:b/>
          <w:sz w:val="20"/>
          <w:lang w:val="es-AR"/>
        </w:rPr>
        <w:t>2 Misión Visión y Valores</w:t>
      </w:r>
      <w:r w:rsidRPr="006875D1">
        <w:rPr>
          <w:lang w:val="es-AR"/>
        </w:rPr>
        <w:tab/>
        <w:t>4</w:t>
      </w:r>
    </w:p>
    <w:p w14:paraId="14BA71CA" w14:textId="77777777" w:rsidR="0082520A" w:rsidRPr="006875D1" w:rsidRDefault="000D1256">
      <w:pPr>
        <w:pStyle w:val="RFBody"/>
        <w:tabs>
          <w:tab w:val="right" w:leader="dot" w:pos="9979"/>
        </w:tabs>
        <w:spacing w:after="140" w:line="240" w:lineRule="auto"/>
        <w:rPr>
          <w:lang w:val="es-AR"/>
        </w:rPr>
      </w:pPr>
      <w:r w:rsidRPr="006875D1">
        <w:rPr>
          <w:b/>
          <w:sz w:val="20"/>
          <w:lang w:val="es-AR"/>
        </w:rPr>
        <w:t>3 Definición del Producto y Servicio</w:t>
      </w:r>
      <w:r w:rsidRPr="006875D1">
        <w:rPr>
          <w:lang w:val="es-AR"/>
        </w:rPr>
        <w:tab/>
        <w:t>5</w:t>
      </w:r>
    </w:p>
    <w:p w14:paraId="4FAC0615" w14:textId="77777777" w:rsidR="0082520A" w:rsidRPr="006875D1" w:rsidRDefault="000D1256">
      <w:pPr>
        <w:pStyle w:val="RFBody"/>
        <w:tabs>
          <w:tab w:val="right" w:leader="dot" w:pos="9720"/>
        </w:tabs>
        <w:spacing w:after="80" w:line="240" w:lineRule="auto"/>
        <w:ind w:left="259"/>
        <w:rPr>
          <w:lang w:val="es-AR"/>
        </w:rPr>
      </w:pPr>
      <w:r w:rsidRPr="006875D1">
        <w:rPr>
          <w:sz w:val="19"/>
          <w:lang w:val="es-AR"/>
        </w:rPr>
        <w:t>3.4 Reglas de prioridad y asignación</w:t>
      </w:r>
      <w:r w:rsidRPr="006875D1">
        <w:rPr>
          <w:lang w:val="es-AR"/>
        </w:rPr>
        <w:tab/>
        <w:t>5</w:t>
      </w:r>
    </w:p>
    <w:p w14:paraId="15723A35" w14:textId="77777777" w:rsidR="0082520A" w:rsidRPr="006875D1" w:rsidRDefault="000D1256">
      <w:pPr>
        <w:pStyle w:val="RFBody"/>
        <w:tabs>
          <w:tab w:val="right" w:leader="dot" w:pos="9720"/>
        </w:tabs>
        <w:spacing w:after="80" w:line="240" w:lineRule="auto"/>
        <w:ind w:left="259"/>
        <w:rPr>
          <w:lang w:val="es-AR"/>
        </w:rPr>
      </w:pPr>
      <w:r w:rsidRPr="006875D1">
        <w:rPr>
          <w:sz w:val="19"/>
          <w:lang w:val="es-AR"/>
        </w:rPr>
        <w:t>3.5 Innovación y madurez del proyecto</w:t>
      </w:r>
      <w:r w:rsidRPr="006875D1">
        <w:rPr>
          <w:lang w:val="es-AR"/>
        </w:rPr>
        <w:tab/>
        <w:t>6</w:t>
      </w:r>
    </w:p>
    <w:p w14:paraId="5A2FD047" w14:textId="77777777" w:rsidR="0082520A" w:rsidRPr="006875D1" w:rsidRDefault="000D1256">
      <w:pPr>
        <w:pStyle w:val="RFBody"/>
        <w:tabs>
          <w:tab w:val="right" w:leader="dot" w:pos="9979"/>
        </w:tabs>
        <w:spacing w:after="140" w:line="240" w:lineRule="auto"/>
        <w:rPr>
          <w:lang w:val="es-AR"/>
        </w:rPr>
      </w:pPr>
      <w:r w:rsidRPr="006875D1">
        <w:rPr>
          <w:b/>
          <w:sz w:val="20"/>
          <w:lang w:val="es-AR"/>
        </w:rPr>
        <w:t>4 Segmento de Clientes B2C y B2B</w:t>
      </w:r>
      <w:r w:rsidRPr="006875D1">
        <w:rPr>
          <w:lang w:val="es-AR"/>
        </w:rPr>
        <w:tab/>
        <w:t>7</w:t>
      </w:r>
    </w:p>
    <w:p w14:paraId="77562981" w14:textId="77777777" w:rsidR="0082520A" w:rsidRPr="006875D1" w:rsidRDefault="000D1256">
      <w:pPr>
        <w:pStyle w:val="RFBody"/>
        <w:tabs>
          <w:tab w:val="right" w:leader="dot" w:pos="9720"/>
        </w:tabs>
        <w:spacing w:after="80" w:line="240" w:lineRule="auto"/>
        <w:ind w:left="259"/>
        <w:rPr>
          <w:lang w:val="es-AR"/>
        </w:rPr>
      </w:pPr>
      <w:r w:rsidRPr="006875D1">
        <w:rPr>
          <w:sz w:val="19"/>
          <w:lang w:val="es-AR"/>
        </w:rPr>
        <w:t>4.4 Adopción y primeros hoteles</w:t>
      </w:r>
      <w:r w:rsidRPr="006875D1">
        <w:rPr>
          <w:lang w:val="es-AR"/>
        </w:rPr>
        <w:tab/>
        <w:t>7</w:t>
      </w:r>
    </w:p>
    <w:p w14:paraId="3F83216A" w14:textId="77777777" w:rsidR="0082520A" w:rsidRPr="006875D1" w:rsidRDefault="000D1256">
      <w:pPr>
        <w:pStyle w:val="RFBody"/>
        <w:tabs>
          <w:tab w:val="right" w:leader="dot" w:pos="9979"/>
        </w:tabs>
        <w:spacing w:after="140" w:line="240" w:lineRule="auto"/>
        <w:rPr>
          <w:lang w:val="es-AR"/>
        </w:rPr>
      </w:pPr>
      <w:r w:rsidRPr="006875D1">
        <w:rPr>
          <w:b/>
          <w:sz w:val="20"/>
          <w:lang w:val="es-AR"/>
        </w:rPr>
        <w:t>5 Estimación de Mercado TAM SAM y SOM</w:t>
      </w:r>
      <w:r w:rsidRPr="006875D1">
        <w:rPr>
          <w:lang w:val="es-AR"/>
        </w:rPr>
        <w:tab/>
        <w:t>8</w:t>
      </w:r>
    </w:p>
    <w:p w14:paraId="24A5BA8C" w14:textId="77777777" w:rsidR="0082520A" w:rsidRPr="006875D1" w:rsidRDefault="000D1256">
      <w:pPr>
        <w:pStyle w:val="RFBody"/>
        <w:tabs>
          <w:tab w:val="right" w:leader="dot" w:pos="9720"/>
        </w:tabs>
        <w:spacing w:after="80" w:line="240" w:lineRule="auto"/>
        <w:ind w:left="259"/>
        <w:rPr>
          <w:lang w:val="es-AR"/>
        </w:rPr>
      </w:pPr>
      <w:r w:rsidRPr="006875D1">
        <w:rPr>
          <w:sz w:val="19"/>
          <w:lang w:val="es-AR"/>
        </w:rPr>
        <w:t>5.4 Embudo comercial y capacidad de incorporación</w:t>
      </w:r>
      <w:r w:rsidRPr="006875D1">
        <w:rPr>
          <w:lang w:val="es-AR"/>
        </w:rPr>
        <w:tab/>
        <w:t>9</w:t>
      </w:r>
    </w:p>
    <w:p w14:paraId="04F25AF0" w14:textId="77777777" w:rsidR="0082520A" w:rsidRPr="006875D1" w:rsidRDefault="000D1256">
      <w:pPr>
        <w:pStyle w:val="RFBody"/>
        <w:tabs>
          <w:tab w:val="right" w:leader="dot" w:pos="9979"/>
        </w:tabs>
        <w:spacing w:after="140" w:line="240" w:lineRule="auto"/>
        <w:rPr>
          <w:lang w:val="es-AR"/>
        </w:rPr>
      </w:pPr>
      <w:r w:rsidRPr="006875D1">
        <w:rPr>
          <w:b/>
          <w:sz w:val="20"/>
          <w:lang w:val="es-AR"/>
        </w:rPr>
        <w:t>6 Business Model Canvas</w:t>
      </w:r>
      <w:r w:rsidRPr="006875D1">
        <w:rPr>
          <w:lang w:val="es-AR"/>
        </w:rPr>
        <w:tab/>
        <w:t>10</w:t>
      </w:r>
    </w:p>
    <w:p w14:paraId="60976700" w14:textId="77777777" w:rsidR="0082520A" w:rsidRPr="006875D1" w:rsidRDefault="000D1256">
      <w:pPr>
        <w:pStyle w:val="RFBody"/>
        <w:tabs>
          <w:tab w:val="right" w:leader="dot" w:pos="9979"/>
        </w:tabs>
        <w:spacing w:after="140" w:line="240" w:lineRule="auto"/>
        <w:rPr>
          <w:lang w:val="es-AR"/>
        </w:rPr>
      </w:pPr>
      <w:r w:rsidRPr="006875D1">
        <w:rPr>
          <w:b/>
          <w:sz w:val="20"/>
          <w:lang w:val="es-AR"/>
        </w:rPr>
        <w:t>7 Canvas de Propuesta de Valor</w:t>
      </w:r>
      <w:r w:rsidRPr="006875D1">
        <w:rPr>
          <w:lang w:val="es-AR"/>
        </w:rPr>
        <w:tab/>
        <w:t>11</w:t>
      </w:r>
    </w:p>
    <w:p w14:paraId="2B576596" w14:textId="77777777" w:rsidR="0082520A" w:rsidRPr="006875D1" w:rsidRDefault="000D1256">
      <w:pPr>
        <w:pStyle w:val="RFBody"/>
        <w:tabs>
          <w:tab w:val="right" w:leader="dot" w:pos="9979"/>
        </w:tabs>
        <w:spacing w:after="140" w:line="240" w:lineRule="auto"/>
        <w:rPr>
          <w:lang w:val="es-AR"/>
        </w:rPr>
      </w:pPr>
      <w:r w:rsidRPr="006875D1">
        <w:rPr>
          <w:b/>
          <w:sz w:val="20"/>
          <w:lang w:val="es-AR"/>
        </w:rPr>
        <w:t>8 MVP Producto Mínimo Viable</w:t>
      </w:r>
      <w:r w:rsidRPr="006875D1">
        <w:rPr>
          <w:lang w:val="es-AR"/>
        </w:rPr>
        <w:tab/>
        <w:t>12</w:t>
      </w:r>
    </w:p>
    <w:p w14:paraId="52E0E543" w14:textId="77777777" w:rsidR="0082520A" w:rsidRPr="006875D1" w:rsidRDefault="000D1256">
      <w:pPr>
        <w:pStyle w:val="RFBody"/>
        <w:tabs>
          <w:tab w:val="right" w:leader="dot" w:pos="9720"/>
        </w:tabs>
        <w:spacing w:after="80" w:line="240" w:lineRule="auto"/>
        <w:ind w:left="259"/>
        <w:rPr>
          <w:lang w:val="es-AR"/>
        </w:rPr>
      </w:pPr>
      <w:r w:rsidRPr="006875D1">
        <w:rPr>
          <w:sz w:val="19"/>
          <w:lang w:val="es-AR"/>
        </w:rPr>
        <w:t>8.2 Reporte guiado del huésped</w:t>
      </w:r>
      <w:r w:rsidRPr="006875D1">
        <w:rPr>
          <w:lang w:val="es-AR"/>
        </w:rPr>
        <w:tab/>
        <w:t>13</w:t>
      </w:r>
    </w:p>
    <w:p w14:paraId="18C816E8" w14:textId="77777777" w:rsidR="0082520A" w:rsidRPr="006875D1" w:rsidRDefault="000D1256">
      <w:pPr>
        <w:pStyle w:val="RFBody"/>
        <w:tabs>
          <w:tab w:val="right" w:leader="dot" w:pos="9720"/>
        </w:tabs>
        <w:spacing w:after="80" w:line="240" w:lineRule="auto"/>
        <w:ind w:left="259"/>
        <w:rPr>
          <w:lang w:val="es-AR"/>
        </w:rPr>
      </w:pPr>
      <w:r w:rsidRPr="006875D1">
        <w:rPr>
          <w:sz w:val="19"/>
          <w:lang w:val="es-AR"/>
        </w:rPr>
        <w:t>8.3 Mapa de operaciones y ubicación de fallas</w:t>
      </w:r>
      <w:r w:rsidRPr="006875D1">
        <w:rPr>
          <w:lang w:val="es-AR"/>
        </w:rPr>
        <w:tab/>
        <w:t>14</w:t>
      </w:r>
    </w:p>
    <w:p w14:paraId="4F237468" w14:textId="77777777" w:rsidR="0082520A" w:rsidRPr="006875D1" w:rsidRDefault="000D1256">
      <w:pPr>
        <w:pStyle w:val="RFBody"/>
        <w:tabs>
          <w:tab w:val="right" w:leader="dot" w:pos="9720"/>
        </w:tabs>
        <w:spacing w:after="80" w:line="240" w:lineRule="auto"/>
        <w:ind w:left="259"/>
        <w:rPr>
          <w:lang w:val="es-AR"/>
        </w:rPr>
      </w:pPr>
      <w:r w:rsidRPr="006875D1">
        <w:rPr>
          <w:sz w:val="19"/>
          <w:lang w:val="es-AR"/>
        </w:rPr>
        <w:t>8.5 Recorridos del equipo</w:t>
      </w:r>
      <w:r w:rsidRPr="006875D1">
        <w:rPr>
          <w:lang w:val="es-AR"/>
        </w:rPr>
        <w:tab/>
        <w:t>16</w:t>
      </w:r>
    </w:p>
    <w:p w14:paraId="1E35A77B" w14:textId="77777777" w:rsidR="0082520A" w:rsidRPr="006875D1" w:rsidRDefault="000D1256">
      <w:pPr>
        <w:pStyle w:val="RFBody"/>
        <w:tabs>
          <w:tab w:val="right" w:leader="dot" w:pos="9720"/>
        </w:tabs>
        <w:spacing w:after="80" w:line="240" w:lineRule="auto"/>
        <w:ind w:left="259"/>
        <w:rPr>
          <w:lang w:val="es-AR"/>
        </w:rPr>
      </w:pPr>
      <w:r w:rsidRPr="006875D1">
        <w:rPr>
          <w:sz w:val="19"/>
          <w:lang w:val="es-AR"/>
        </w:rPr>
        <w:t>8.7 Seguimiento y confirmación del cierre</w:t>
      </w:r>
      <w:r w:rsidRPr="006875D1">
        <w:rPr>
          <w:lang w:val="es-AR"/>
        </w:rPr>
        <w:tab/>
        <w:t>18</w:t>
      </w:r>
    </w:p>
    <w:p w14:paraId="0B66CA2A" w14:textId="77777777" w:rsidR="0082520A" w:rsidRPr="006875D1" w:rsidRDefault="000D1256">
      <w:pPr>
        <w:pStyle w:val="RFBody"/>
        <w:tabs>
          <w:tab w:val="right" w:leader="dot" w:pos="9720"/>
        </w:tabs>
        <w:spacing w:after="80" w:line="240" w:lineRule="auto"/>
        <w:ind w:left="259"/>
        <w:rPr>
          <w:lang w:val="es-AR"/>
        </w:rPr>
      </w:pPr>
      <w:r w:rsidRPr="006875D1">
        <w:rPr>
          <w:sz w:val="19"/>
          <w:lang w:val="es-AR"/>
        </w:rPr>
        <w:t>8.10 Plan de validación</w:t>
      </w:r>
      <w:r w:rsidRPr="006875D1">
        <w:rPr>
          <w:lang w:val="es-AR"/>
        </w:rPr>
        <w:tab/>
        <w:t>20</w:t>
      </w:r>
    </w:p>
    <w:p w14:paraId="016674BE" w14:textId="77777777" w:rsidR="0082520A" w:rsidRPr="006875D1" w:rsidRDefault="000D1256">
      <w:pPr>
        <w:pStyle w:val="RFBody"/>
        <w:tabs>
          <w:tab w:val="right" w:leader="dot" w:pos="9720"/>
        </w:tabs>
        <w:spacing w:after="80" w:line="240" w:lineRule="auto"/>
        <w:ind w:left="259"/>
        <w:rPr>
          <w:lang w:val="es-AR"/>
        </w:rPr>
      </w:pPr>
      <w:r w:rsidRPr="006875D1">
        <w:rPr>
          <w:sz w:val="19"/>
          <w:lang w:val="es-AR"/>
        </w:rPr>
        <w:t>8.12 Diseño y aprendizaje con el MVP</w:t>
      </w:r>
      <w:r w:rsidRPr="006875D1">
        <w:rPr>
          <w:lang w:val="es-AR"/>
        </w:rPr>
        <w:tab/>
        <w:t>21</w:t>
      </w:r>
    </w:p>
    <w:p w14:paraId="52995B70" w14:textId="77777777" w:rsidR="0082520A" w:rsidRPr="006875D1" w:rsidRDefault="000D1256">
      <w:pPr>
        <w:pStyle w:val="RFBody"/>
        <w:tabs>
          <w:tab w:val="right" w:leader="dot" w:pos="9979"/>
        </w:tabs>
        <w:spacing w:after="140" w:line="240" w:lineRule="auto"/>
        <w:rPr>
          <w:lang w:val="es-AR"/>
        </w:rPr>
      </w:pPr>
      <w:r w:rsidRPr="006875D1">
        <w:rPr>
          <w:b/>
          <w:sz w:val="20"/>
          <w:lang w:val="es-AR"/>
        </w:rPr>
        <w:t>9 Matriz de competitividad</w:t>
      </w:r>
      <w:r w:rsidRPr="006875D1">
        <w:rPr>
          <w:lang w:val="es-AR"/>
        </w:rPr>
        <w:tab/>
        <w:t>22</w:t>
      </w:r>
    </w:p>
    <w:p w14:paraId="6055BD4A" w14:textId="77777777" w:rsidR="0082520A" w:rsidRPr="006875D1" w:rsidRDefault="000D1256">
      <w:pPr>
        <w:pStyle w:val="RFBody"/>
        <w:tabs>
          <w:tab w:val="right" w:leader="dot" w:pos="9979"/>
        </w:tabs>
        <w:spacing w:after="140" w:line="240" w:lineRule="auto"/>
        <w:rPr>
          <w:lang w:val="es-AR"/>
        </w:rPr>
      </w:pPr>
      <w:r w:rsidRPr="006875D1">
        <w:rPr>
          <w:b/>
          <w:sz w:val="20"/>
          <w:lang w:val="es-AR"/>
        </w:rPr>
        <w:t>10 Estrategia de marketing</w:t>
      </w:r>
      <w:r w:rsidRPr="006875D1">
        <w:rPr>
          <w:lang w:val="es-AR"/>
        </w:rPr>
        <w:tab/>
        <w:t>24</w:t>
      </w:r>
    </w:p>
    <w:p w14:paraId="544BB0E0" w14:textId="77777777" w:rsidR="0082520A" w:rsidRPr="006875D1" w:rsidRDefault="000D1256">
      <w:pPr>
        <w:pStyle w:val="RFBody"/>
        <w:tabs>
          <w:tab w:val="right" w:leader="dot" w:pos="9720"/>
        </w:tabs>
        <w:spacing w:after="80" w:line="240" w:lineRule="auto"/>
        <w:ind w:left="259"/>
        <w:rPr>
          <w:lang w:val="es-AR"/>
        </w:rPr>
      </w:pPr>
      <w:r w:rsidRPr="006875D1">
        <w:rPr>
          <w:sz w:val="19"/>
          <w:lang w:val="es-AR"/>
        </w:rPr>
        <w:t>10.4 Canales y recorrido comercial</w:t>
      </w:r>
      <w:r w:rsidRPr="006875D1">
        <w:rPr>
          <w:lang w:val="es-AR"/>
        </w:rPr>
        <w:tab/>
        <w:t>25</w:t>
      </w:r>
    </w:p>
    <w:p w14:paraId="76CD57EA" w14:textId="77777777" w:rsidR="0082520A" w:rsidRPr="006875D1" w:rsidRDefault="000D1256">
      <w:pPr>
        <w:pStyle w:val="RFBody"/>
        <w:tabs>
          <w:tab w:val="right" w:leader="dot" w:pos="9979"/>
        </w:tabs>
        <w:spacing w:after="140" w:line="240" w:lineRule="auto"/>
        <w:rPr>
          <w:lang w:val="es-AR"/>
        </w:rPr>
      </w:pPr>
      <w:r w:rsidRPr="006875D1">
        <w:rPr>
          <w:b/>
          <w:sz w:val="20"/>
          <w:lang w:val="es-AR"/>
        </w:rPr>
        <w:t>11 KPI y OKR claves del negocio</w:t>
      </w:r>
      <w:r w:rsidRPr="006875D1">
        <w:rPr>
          <w:lang w:val="es-AR"/>
        </w:rPr>
        <w:tab/>
        <w:t>26</w:t>
      </w:r>
    </w:p>
    <w:p w14:paraId="3EB2A458" w14:textId="77777777" w:rsidR="0082520A" w:rsidRPr="006875D1" w:rsidRDefault="000D1256">
      <w:pPr>
        <w:pStyle w:val="RFBody"/>
        <w:tabs>
          <w:tab w:val="right" w:leader="dot" w:pos="9979"/>
        </w:tabs>
        <w:spacing w:after="140" w:line="240" w:lineRule="auto"/>
        <w:rPr>
          <w:lang w:val="es-AR"/>
        </w:rPr>
      </w:pPr>
      <w:r w:rsidRPr="006875D1">
        <w:rPr>
          <w:b/>
          <w:sz w:val="20"/>
          <w:lang w:val="es-AR"/>
        </w:rPr>
        <w:t>12 Análisis e indicadores financieros</w:t>
      </w:r>
      <w:r w:rsidRPr="006875D1">
        <w:rPr>
          <w:lang w:val="es-AR"/>
        </w:rPr>
        <w:tab/>
        <w:t>28</w:t>
      </w:r>
    </w:p>
    <w:p w14:paraId="66579304" w14:textId="77777777" w:rsidR="0082520A" w:rsidRPr="006875D1" w:rsidRDefault="000D1256">
      <w:pPr>
        <w:pStyle w:val="RFBody"/>
        <w:tabs>
          <w:tab w:val="right" w:leader="dot" w:pos="9720"/>
        </w:tabs>
        <w:spacing w:after="80" w:line="240" w:lineRule="auto"/>
        <w:ind w:left="259"/>
        <w:rPr>
          <w:lang w:val="es-AR"/>
        </w:rPr>
      </w:pPr>
      <w:r w:rsidRPr="006875D1">
        <w:rPr>
          <w:sz w:val="19"/>
          <w:lang w:val="es-AR"/>
        </w:rPr>
        <w:t>12.3.1 Lectura gráfica del punto de equilibrio</w:t>
      </w:r>
      <w:r w:rsidRPr="006875D1">
        <w:rPr>
          <w:lang w:val="es-AR"/>
        </w:rPr>
        <w:tab/>
        <w:t>29</w:t>
      </w:r>
    </w:p>
    <w:p w14:paraId="48AFF27E" w14:textId="77777777" w:rsidR="0082520A" w:rsidRPr="006875D1" w:rsidRDefault="000D1256">
      <w:pPr>
        <w:pStyle w:val="RFBody"/>
        <w:tabs>
          <w:tab w:val="right" w:leader="dot" w:pos="9720"/>
        </w:tabs>
        <w:spacing w:after="80" w:line="240" w:lineRule="auto"/>
        <w:ind w:left="259"/>
        <w:rPr>
          <w:lang w:val="es-AR"/>
        </w:rPr>
      </w:pPr>
      <w:r w:rsidRPr="006875D1">
        <w:rPr>
          <w:sz w:val="19"/>
          <w:lang w:val="es-AR"/>
        </w:rPr>
        <w:t>12.4 Flujo de caja del caso base</w:t>
      </w:r>
      <w:r w:rsidRPr="006875D1">
        <w:rPr>
          <w:lang w:val="es-AR"/>
        </w:rPr>
        <w:tab/>
        <w:t>30</w:t>
      </w:r>
    </w:p>
    <w:p w14:paraId="20F6B726" w14:textId="77777777" w:rsidR="0082520A" w:rsidRPr="006875D1" w:rsidRDefault="000D1256">
      <w:pPr>
        <w:pStyle w:val="RFBody"/>
        <w:tabs>
          <w:tab w:val="right" w:leader="dot" w:pos="9720"/>
        </w:tabs>
        <w:spacing w:after="80" w:line="240" w:lineRule="auto"/>
        <w:ind w:left="259"/>
        <w:rPr>
          <w:lang w:val="es-AR"/>
        </w:rPr>
      </w:pPr>
      <w:r w:rsidRPr="006875D1">
        <w:rPr>
          <w:sz w:val="19"/>
          <w:lang w:val="es-AR"/>
        </w:rPr>
        <w:t>12.6 Escenarios y sensibilidad</w:t>
      </w:r>
      <w:r w:rsidRPr="006875D1">
        <w:rPr>
          <w:lang w:val="es-AR"/>
        </w:rPr>
        <w:tab/>
        <w:t>31</w:t>
      </w:r>
    </w:p>
    <w:p w14:paraId="33DCEB72" w14:textId="77777777" w:rsidR="0082520A" w:rsidRPr="006875D1" w:rsidRDefault="000D1256">
      <w:pPr>
        <w:pStyle w:val="RFBody"/>
        <w:tabs>
          <w:tab w:val="right" w:leader="dot" w:pos="9720"/>
        </w:tabs>
        <w:spacing w:after="80" w:line="240" w:lineRule="auto"/>
        <w:ind w:left="259"/>
        <w:rPr>
          <w:lang w:val="es-AR"/>
        </w:rPr>
      </w:pPr>
      <w:r w:rsidRPr="006875D1">
        <w:rPr>
          <w:sz w:val="19"/>
          <w:lang w:val="es-AR"/>
        </w:rPr>
        <w:t>12.7 Recupero y evaluación de la inversión</w:t>
      </w:r>
      <w:r w:rsidRPr="006875D1">
        <w:rPr>
          <w:lang w:val="es-AR"/>
        </w:rPr>
        <w:tab/>
        <w:t>32</w:t>
      </w:r>
    </w:p>
    <w:p w14:paraId="7087C970" w14:textId="77777777" w:rsidR="0082520A" w:rsidRPr="006875D1" w:rsidRDefault="000D1256">
      <w:pPr>
        <w:pStyle w:val="RFBody"/>
        <w:tabs>
          <w:tab w:val="right" w:leader="dot" w:pos="9979"/>
        </w:tabs>
        <w:spacing w:after="140" w:line="240" w:lineRule="auto"/>
        <w:rPr>
          <w:lang w:val="es-AR"/>
        </w:rPr>
      </w:pPr>
      <w:r w:rsidRPr="006875D1">
        <w:rPr>
          <w:b/>
          <w:sz w:val="20"/>
          <w:lang w:val="es-AR"/>
        </w:rPr>
        <w:t>13 Diagnóstico financiero</w:t>
      </w:r>
      <w:r w:rsidRPr="006875D1">
        <w:rPr>
          <w:lang w:val="es-AR"/>
        </w:rPr>
        <w:tab/>
        <w:t>33</w:t>
      </w:r>
    </w:p>
    <w:p w14:paraId="3D41488F" w14:textId="77777777" w:rsidR="0082520A" w:rsidRPr="006875D1" w:rsidRDefault="000D1256">
      <w:pPr>
        <w:pStyle w:val="RFBody"/>
        <w:tabs>
          <w:tab w:val="right" w:leader="dot" w:pos="9979"/>
        </w:tabs>
        <w:spacing w:after="140" w:line="240" w:lineRule="auto"/>
        <w:rPr>
          <w:lang w:val="es-AR"/>
        </w:rPr>
      </w:pPr>
      <w:r w:rsidRPr="006875D1">
        <w:rPr>
          <w:b/>
          <w:sz w:val="20"/>
          <w:lang w:val="es-AR"/>
        </w:rPr>
        <w:t>Bibliografía</w:t>
      </w:r>
      <w:r w:rsidRPr="006875D1">
        <w:rPr>
          <w:lang w:val="es-AR"/>
        </w:rPr>
        <w:tab/>
        <w:t>35</w:t>
      </w:r>
    </w:p>
    <w:p w14:paraId="0C896F1E" w14:textId="77777777" w:rsidR="0082520A" w:rsidRPr="006875D1" w:rsidRDefault="000D1256">
      <w:pPr>
        <w:rPr>
          <w:lang w:val="es-AR"/>
        </w:rPr>
      </w:pPr>
      <w:r w:rsidRPr="006875D1">
        <w:rPr>
          <w:lang w:val="es-AR"/>
        </w:rPr>
        <w:br w:type="page"/>
      </w:r>
    </w:p>
    <w:p w14:paraId="1E81BB76" w14:textId="5098865F" w:rsidR="0082520A" w:rsidRPr="006875D1" w:rsidRDefault="000D1256" w:rsidP="00D42844">
      <w:pPr>
        <w:pStyle w:val="RFH1"/>
        <w:rPr>
          <w:lang w:val="es-AR"/>
        </w:rPr>
      </w:pPr>
      <w:bookmarkStart w:id="0" w:name="sec_100"/>
      <w:r w:rsidRPr="006875D1">
        <w:rPr>
          <w:b w:val="0"/>
          <w:lang w:val="es-AR"/>
        </w:rPr>
        <w:lastRenderedPageBreak/>
        <w:t xml:space="preserve">1 Nombre y descripción del </w:t>
      </w:r>
      <w:bookmarkEnd w:id="0"/>
      <w:r w:rsidR="0099307A">
        <w:rPr>
          <w:b w:val="0"/>
          <w:lang w:val="es-AR"/>
        </w:rPr>
        <w:t>proyecto</w:t>
      </w:r>
    </w:p>
    <w:p w14:paraId="720168B8" w14:textId="77777777" w:rsidR="0082520A" w:rsidRPr="006875D1" w:rsidRDefault="000D1256">
      <w:pPr>
        <w:pStyle w:val="RFH2"/>
        <w:rPr>
          <w:lang w:val="es-AR"/>
        </w:rPr>
      </w:pPr>
      <w:bookmarkStart w:id="1" w:name="sec_101"/>
      <w:r w:rsidRPr="006875D1">
        <w:rPr>
          <w:b w:val="0"/>
          <w:lang w:val="es-AR"/>
        </w:rPr>
        <w:t>1.1 Qué es RoomFix Map</w:t>
      </w:r>
      <w:bookmarkEnd w:id="1"/>
    </w:p>
    <w:p w14:paraId="3B1B464B" w14:textId="77777777" w:rsidR="0082520A" w:rsidRPr="006875D1" w:rsidRDefault="000D1256">
      <w:pPr>
        <w:pStyle w:val="RFBody"/>
        <w:rPr>
          <w:lang w:val="es-AR"/>
        </w:rPr>
      </w:pPr>
      <w:r w:rsidRPr="006875D1">
        <w:rPr>
          <w:lang w:val="es-AR"/>
        </w:rPr>
        <w:t>RoomFix Map es un servicio digital para organizar las averías que surgen durante la estadía en un hotel. El huésped reporta el problema desde una pantalla de la habitación y el personal recibe la información en una vista compartida. Cada incidencia queda asociada a una habitación, un equipo, una prioridad y una persona responsable.</w:t>
      </w:r>
    </w:p>
    <w:p w14:paraId="20647102" w14:textId="77777777" w:rsidR="0082520A" w:rsidRPr="006875D1" w:rsidRDefault="000D1256">
      <w:pPr>
        <w:pStyle w:val="RFBody"/>
        <w:rPr>
          <w:lang w:val="es-AR"/>
        </w:rPr>
      </w:pPr>
      <w:r w:rsidRPr="006875D1">
        <w:rPr>
          <w:lang w:val="es-AR"/>
        </w:rPr>
        <w:t>El proyecto parte de una situación concreta: informar una falla no garantiza que llegue completa a quien debe repararla. Una llamada, un mensaje o una anotación pueden indicar que “el aire no funciona”, pero dejar sin aclarar qué ocurre, si la habitación está ocupada o si se puede ingresar. Eso obliga a volver a preguntar y dificulta decidir qué atender primero.</w:t>
      </w:r>
    </w:p>
    <w:p w:rsidR="0082520A" w:rsidRPr="006875D1" w:rsidRDefault="000D1256">
      <w:pPr>
        <w:pStyle w:val="RFBody"/>
        <w:rPr>
          <w:lang w:val="es-AR"/>
        </w:rPr>
      </w:pPr>
      <w:r>
        <w:rPr>
          <w:lang w:val="es-AR"/>
        </w:rPr>
        <w:t>Nuestra propuesta reúne ese circuito en un mismo lugar:</w:t>
      </w:r>
    </w:p>
    <w:p w:rsidR="0082520A" w:rsidRPr="006875D1" w:rsidRDefault="000D1256">
      <w:pPr>
        <w:pStyle w:val="RFBody"/>
        <w:rPr>
          <w:lang w:val="es-AR"/>
        </w:rPr>
        <w:numPr>
          <w:ilvl w:val="0"/>
          <w:numId w:val="1"/>
        </w:numPr>
        <w:ind w:left="360" w:hanging="180"/>
        <w:spacing w:before="0" w:after="60"/>
      </w:pPr>
      <w:r>
        <w:rPr>
          <w:lang w:val="es-AR"/>
        </w:rPr>
        <w:t>El huésped responde cuatro preguntas.</w:t>
      </w:r>
    </w:p>
    <w:p w:rsidR="0082520A" w:rsidRPr="006875D1" w:rsidRDefault="000D1256">
      <w:pPr>
        <w:pStyle w:val="RFBody"/>
        <w:rPr>
          <w:lang w:val="es-AR"/>
        </w:rPr>
        <w:numPr>
          <w:ilvl w:val="0"/>
          <w:numId w:val="1"/>
        </w:numPr>
        <w:ind w:left="360" w:hanging="180"/>
        <w:spacing w:before="0" w:after="60"/>
      </w:pPr>
      <w:r>
        <w:rPr>
          <w:lang w:val="es-AR"/>
        </w:rPr>
        <w:t>Operaciones recibe el caso sobre el plano.</w:t>
      </w:r>
    </w:p>
    <w:p w:rsidR="0082520A" w:rsidRPr="006875D1" w:rsidRDefault="000D1256">
      <w:pPr>
        <w:pStyle w:val="RFBody"/>
        <w:rPr>
          <w:lang w:val="es-AR"/>
        </w:rPr>
        <w:numPr>
          <w:ilvl w:val="0"/>
          <w:numId w:val="1"/>
        </w:numPr>
        <w:ind w:left="360" w:hanging="180"/>
        <w:spacing w:before="0" w:after="60"/>
      </w:pPr>
      <w:r>
        <w:rPr>
          <w:lang w:val="es-AR"/>
        </w:rPr>
        <w:t>El sistema propone prioridad y responsable.</w:t>
      </w:r>
    </w:p>
    <w:p w:rsidR="0082520A" w:rsidRPr="006875D1" w:rsidRDefault="000D1256">
      <w:pPr>
        <w:pStyle w:val="RFBody"/>
        <w:rPr>
          <w:lang w:val="es-AR"/>
        </w:rPr>
        <w:numPr>
          <w:ilvl w:val="0"/>
          <w:numId w:val="1"/>
        </w:numPr>
        <w:ind w:left="360" w:hanging="180"/>
        <w:spacing w:before="0" w:after="60"/>
      </w:pPr>
      <w:r>
        <w:rPr>
          <w:lang w:val="es-AR"/>
        </w:rPr>
        <w:t>El técnico consulta su recorrido y registra la atención.</w:t>
      </w:r>
    </w:p>
    <w:p w:rsidR="0082520A" w:rsidRPr="006875D1" w:rsidRDefault="000D1256">
      <w:pPr>
        <w:pStyle w:val="RFBody"/>
        <w:rPr>
          <w:lang w:val="es-AR"/>
        </w:rPr>
      </w:pPr>
      <w:r>
        <w:rPr>
          <w:lang w:val="es-AR"/>
        </w:rPr>
        <w:t>El huésped puede ver el estado y confirmar si el problema quedó solucionado.</w:t>
      </w:r>
    </w:p>
    <w:p w14:paraId="455B0EB0" w14:textId="77777777" w:rsidR="0082520A" w:rsidRPr="006875D1" w:rsidRDefault="000D1256">
      <w:pPr>
        <w:pStyle w:val="RFH2"/>
        <w:rPr>
          <w:lang w:val="es-AR"/>
        </w:rPr>
      </w:pPr>
      <w:bookmarkStart w:id="2" w:name="sec_102"/>
      <w:r w:rsidRPr="006875D1">
        <w:rPr>
          <w:b w:val="0"/>
          <w:lang w:val="es-AR"/>
        </w:rPr>
        <w:t>1.2 El problema que buscamos resolver</w:t>
      </w:r>
      <w:bookmarkEnd w:id="2"/>
    </w:p>
    <w:p w14:paraId="514F58C4" w14:textId="77777777" w:rsidR="0082520A" w:rsidRPr="006875D1" w:rsidRDefault="000D1256">
      <w:pPr>
        <w:pStyle w:val="RFBody"/>
        <w:rPr>
          <w:lang w:val="es-AR"/>
        </w:rPr>
      </w:pPr>
      <w:r w:rsidRPr="006875D1">
        <w:rPr>
          <w:lang w:val="es-AR"/>
        </w:rPr>
        <w:t>La dificultad principal está en coordinar información y trabajo. Un hotel puede tener personal con capacidad para reparar y, aun así, perder tiempo por reportes incompletos, tareas duplicadas, prioridades distintas entre turnos o falta de seguimiento. En una habitación ocupada, esas demoras también afectan la experiencia del huésped.</w:t>
      </w:r>
    </w:p>
    <w:p w14:paraId="547ABE00" w14:textId="72D5DA2B" w:rsidR="0082520A" w:rsidRPr="006875D1" w:rsidRDefault="000D1256">
      <w:pPr>
        <w:pStyle w:val="RFBody"/>
        <w:rPr>
          <w:lang w:val="es-AR"/>
        </w:rPr>
      </w:pPr>
      <w:r w:rsidRPr="006875D1">
        <w:rPr>
          <w:lang w:val="es-AR"/>
        </w:rPr>
        <w:t>No planteamos que una pantalla reemplace el contacto con recepción. Buscamos que cada aviso tenga un registro común y que el hotel pueda reconocer quién se hace cargo, qué falta para actuar y cómo terminó la intervención. El teléfono y la atención presencial siguen disponibles como alternativas.</w:t>
      </w:r>
    </w:p>
    <w:p w14:paraId="03D7DAE6" w14:textId="77777777" w:rsidR="0082520A" w:rsidRPr="006875D1" w:rsidRDefault="000D1256">
      <w:pPr>
        <w:pStyle w:val="RFH2"/>
        <w:rPr>
          <w:lang w:val="es-AR"/>
        </w:rPr>
      </w:pPr>
      <w:bookmarkStart w:id="3" w:name="sec_103"/>
      <w:r w:rsidRPr="006875D1">
        <w:rPr>
          <w:b w:val="0"/>
          <w:lang w:val="es-AR"/>
        </w:rPr>
        <w:t>1.3 Estado del proyecto</w:t>
      </w:r>
      <w:bookmarkEnd w:id="3"/>
    </w:p>
    <w:p w14:paraId="0AF55551" w14:textId="77777777" w:rsidR="0082520A" w:rsidRPr="006875D1" w:rsidRDefault="000D1256">
      <w:pPr>
        <w:pStyle w:val="RFBody"/>
        <w:rPr>
          <w:lang w:val="es-AR"/>
        </w:rPr>
      </w:pPr>
      <w:r w:rsidRPr="006875D1">
        <w:rPr>
          <w:lang w:val="es-AR"/>
        </w:rPr>
        <w:t>Contamos con un producto mínimo viable interactivo. Permite recorrer el proceso de reporte, asignación, acceso, atención y cierre en un hotel ficticio de planta baja, con doce habitaciones. La versión actual sirve para mostrar el funcionamiento y preparar pruebas con usuarios.</w:t>
      </w:r>
    </w:p>
    <w:p w14:paraId="48CCE56B" w14:textId="77777777" w:rsidR="0082520A" w:rsidRPr="006875D1" w:rsidRDefault="000D1256">
      <w:pPr>
        <w:rPr>
          <w:lang w:val="es-AR"/>
        </w:rPr>
      </w:pPr>
      <w:r w:rsidRPr="006875D1">
        <w:rPr>
          <w:lang w:val="es-AR"/>
        </w:rPr>
        <w:br w:type="page"/>
      </w:r>
    </w:p>
    <w:p w14:paraId="055CDEB1" w14:textId="1D3363D3" w:rsidR="0082520A" w:rsidRPr="006875D1" w:rsidRDefault="000D1256" w:rsidP="00D42844">
      <w:pPr>
        <w:pStyle w:val="RFH1"/>
        <w:rPr>
          <w:lang w:val="es-AR"/>
        </w:rPr>
      </w:pPr>
      <w:bookmarkStart w:id="4" w:name="sec_104"/>
      <w:r w:rsidRPr="006875D1">
        <w:rPr>
          <w:b w:val="0"/>
          <w:lang w:val="es-AR"/>
        </w:rPr>
        <w:lastRenderedPageBreak/>
        <w:t>2 Misión Visión y Valores</w:t>
      </w:r>
      <w:bookmarkEnd w:id="4"/>
    </w:p>
    <w:p w14:paraId="56D7D656" w14:textId="77777777" w:rsidR="0082520A" w:rsidRPr="006875D1" w:rsidRDefault="000D1256">
      <w:pPr>
        <w:pStyle w:val="RFH2"/>
        <w:rPr>
          <w:lang w:val="es-AR"/>
        </w:rPr>
      </w:pPr>
      <w:bookmarkStart w:id="5" w:name="sec_105"/>
      <w:r w:rsidRPr="006875D1">
        <w:rPr>
          <w:b w:val="0"/>
          <w:lang w:val="es-AR"/>
        </w:rPr>
        <w:t>2.1 Misión</w:t>
      </w:r>
      <w:bookmarkEnd w:id="5"/>
    </w:p>
    <w:p w14:paraId="775A0CE5" w14:textId="3BCC4DB0" w:rsidR="0082520A" w:rsidRPr="006875D1" w:rsidRDefault="000D1256">
      <w:pPr>
        <w:pStyle w:val="RFBody"/>
        <w:rPr>
          <w:lang w:val="es-AR"/>
        </w:rPr>
      </w:pPr>
      <w:r w:rsidRPr="006875D1">
        <w:rPr>
          <w:lang w:val="es-AR"/>
        </w:rPr>
        <w:t>Ayudar a los hoteles a coordinar la atención de averías mediante reportes claros, prioridades compartidas y seguimiento hasta la confirmación del huésped. El servicio debe reducir la información que se pierde entre recepción, mantenimiento y la habitación.</w:t>
      </w:r>
    </w:p>
    <w:p w14:paraId="54AD98F0" w14:textId="77777777" w:rsidR="0082520A" w:rsidRPr="006875D1" w:rsidRDefault="000D1256">
      <w:pPr>
        <w:pStyle w:val="RFH2"/>
        <w:rPr>
          <w:lang w:val="es-AR"/>
        </w:rPr>
      </w:pPr>
      <w:bookmarkStart w:id="6" w:name="sec_106"/>
      <w:r w:rsidRPr="006875D1">
        <w:rPr>
          <w:b w:val="0"/>
          <w:lang w:val="es-AR"/>
        </w:rPr>
        <w:t>2.2 Visión</w:t>
      </w:r>
      <w:bookmarkEnd w:id="6"/>
    </w:p>
    <w:p w14:paraId="497F15C4" w14:textId="2F5DDEA1" w:rsidR="0082520A" w:rsidRPr="006875D1" w:rsidRDefault="000D1256">
      <w:pPr>
        <w:pStyle w:val="RFBody"/>
        <w:rPr>
          <w:lang w:val="es-AR"/>
        </w:rPr>
      </w:pPr>
      <w:r w:rsidRPr="006875D1">
        <w:rPr>
          <w:lang w:val="es-AR"/>
        </w:rPr>
        <w:t>Convertir a RoomFix Map en una herramienta de coordinación del mantenimiento que pueda adaptarse a distintos hoteles e integrarse con sus sistemas. Queremos crecer desde un problema acotado y comprobar su utilidad antes de sumar módulos o atender operaciones más complejas.</w:t>
      </w:r>
    </w:p>
    <w:p w14:paraId="6F1575D2" w14:textId="37C8B431" w:rsidR="0082520A" w:rsidRPr="006875D1" w:rsidRDefault="000D1256" w:rsidP="00D42844">
      <w:pPr>
        <w:pStyle w:val="RFH2"/>
        <w:rPr>
          <w:lang w:val="es-AR"/>
        </w:rPr>
      </w:pPr>
      <w:bookmarkStart w:id="7" w:name="sec_107"/>
      <w:r w:rsidRPr="006875D1">
        <w:rPr>
          <w:b w:val="0"/>
          <w:lang w:val="es-AR"/>
        </w:rPr>
        <w:t>2.3 Valores</w:t>
      </w:r>
      <w:bookmarkEnd w:id="7"/>
    </w:p>
    <w:p w14:paraId="2555FCCA" w14:textId="77777777" w:rsidR="0082520A" w:rsidRPr="006875D1" w:rsidRDefault="000D1256">
      <w:pPr>
        <w:pStyle w:val="RFH3"/>
        <w:keepNext/>
        <w:rPr>
          <w:lang w:val="es-AR"/>
        </w:rPr>
      </w:pPr>
      <w:bookmarkStart w:id="8" w:name="sec_108"/>
      <w:r w:rsidRPr="006875D1">
        <w:rPr>
          <w:b w:val="0"/>
          <w:lang w:val="es-AR"/>
          <w:color w:val="000000"/>
        </w:rPr>
        <w:t>2.3.1 Claridad</w:t>
      </w:r>
      <w:bookmarkEnd w:id="8"/>
    </w:p>
    <w:p w14:paraId="2EA689DD" w14:textId="7D799F71" w:rsidR="0082520A" w:rsidRPr="006875D1" w:rsidRDefault="000D1256">
      <w:pPr>
        <w:pStyle w:val="RFBody"/>
        <w:rPr>
          <w:lang w:val="es-AR"/>
        </w:rPr>
      </w:pPr>
      <w:r w:rsidRPr="006875D1">
        <w:rPr>
          <w:lang w:val="es-AR"/>
        </w:rPr>
        <w:t>La información debe ayudar a actuar. Por eso el reporte usa preguntas breves y el mapa permite ubicar el problema sobre el equipo afectado. En las pantallas principales mostramos lo necesario para decidir; el detalle queda disponible cuando se necesita.</w:t>
      </w:r>
    </w:p>
    <w:p w14:paraId="4603BE06" w14:textId="77777777" w:rsidR="0082520A" w:rsidRPr="006875D1" w:rsidRDefault="000D1256">
      <w:pPr>
        <w:pStyle w:val="RFH3"/>
        <w:keepNext/>
        <w:rPr>
          <w:lang w:val="es-AR"/>
        </w:rPr>
      </w:pPr>
      <w:bookmarkStart w:id="9" w:name="sec_109"/>
      <w:r w:rsidRPr="006875D1">
        <w:rPr>
          <w:b w:val="0"/>
          <w:lang w:val="es-AR"/>
          <w:color w:val="000000"/>
        </w:rPr>
        <w:t>2.3.2 Responsabilidad</w:t>
      </w:r>
      <w:bookmarkEnd w:id="9"/>
    </w:p>
    <w:p w14:paraId="7791A1AF" w14:textId="7F1F785F" w:rsidR="0082520A" w:rsidRPr="006875D1" w:rsidRDefault="000D1256">
      <w:pPr>
        <w:pStyle w:val="RFBody"/>
        <w:rPr>
          <w:lang w:val="es-AR"/>
        </w:rPr>
      </w:pPr>
      <w:r w:rsidRPr="006875D1">
        <w:rPr>
          <w:lang w:val="es-AR"/>
        </w:rPr>
        <w:t>Cada incidencia necesita una persona a cargo y un estado que refleje lo que está pasando. La asignación automática no autoriza el ingreso a una habitación ni sustituye el criterio del responsable del hotel. Una emergencia debe seguir el protocolo correspondiente.</w:t>
      </w:r>
    </w:p>
    <w:p w14:paraId="28F4AFA9" w14:textId="77777777" w:rsidR="0082520A" w:rsidRPr="006875D1" w:rsidRDefault="000D1256">
      <w:pPr>
        <w:pStyle w:val="RFH3"/>
        <w:keepNext/>
        <w:rPr>
          <w:lang w:val="es-AR"/>
        </w:rPr>
      </w:pPr>
      <w:bookmarkStart w:id="10" w:name="sec_110"/>
      <w:r w:rsidRPr="006875D1">
        <w:rPr>
          <w:b w:val="0"/>
          <w:lang w:val="es-AR"/>
          <w:color w:val="000000"/>
        </w:rPr>
        <w:t>2.3.3 Respeto por las personas</w:t>
      </w:r>
      <w:bookmarkEnd w:id="10"/>
    </w:p>
    <w:p w14:paraId="7E40AE81" w14:textId="7F722E6F" w:rsidR="0082520A" w:rsidRPr="006875D1" w:rsidRDefault="000D1256">
      <w:pPr>
        <w:pStyle w:val="RFBody"/>
        <w:rPr>
          <w:lang w:val="es-AR"/>
        </w:rPr>
      </w:pPr>
      <w:r w:rsidRPr="006875D1">
        <w:rPr>
          <w:lang w:val="es-AR"/>
        </w:rPr>
        <w:t>El huésped debe poder reportar sin conocimientos técnicos. El personal necesita una herramienta que ordene su trabajo y no agregue carga innecesaria. Las ubicaciones del MVP representan puestos habituales o la última atención; no se utiliza seguimiento GPS.</w:t>
      </w:r>
    </w:p>
    <w:p w14:paraId="1273823A" w14:textId="77777777" w:rsidR="0082520A" w:rsidRPr="006875D1" w:rsidRDefault="000D1256">
      <w:pPr>
        <w:pStyle w:val="RFH3"/>
        <w:keepNext/>
        <w:rPr>
          <w:lang w:val="es-AR"/>
        </w:rPr>
      </w:pPr>
      <w:bookmarkStart w:id="11" w:name="sec_111"/>
      <w:r w:rsidRPr="006875D1">
        <w:rPr>
          <w:b w:val="0"/>
          <w:lang w:val="es-AR"/>
          <w:color w:val="000000"/>
        </w:rPr>
        <w:t>2.3.4 Cuidado de la información</w:t>
      </w:r>
      <w:bookmarkEnd w:id="11"/>
    </w:p>
    <w:p w14:paraId="62755AFE" w14:textId="471F0B17" w:rsidR="0082520A" w:rsidRPr="006875D1" w:rsidRDefault="000D1256">
      <w:pPr>
        <w:pStyle w:val="RFBody"/>
        <w:rPr>
          <w:lang w:val="es-AR"/>
        </w:rPr>
      </w:pPr>
      <w:r w:rsidRPr="006875D1">
        <w:rPr>
          <w:lang w:val="es-AR"/>
        </w:rPr>
        <w:t>El servicio debe solicitar sólo los datos necesarios y limitar quién puede consultar o modificar cada caso. Para una versión operativa habrá que separar hoteles y perfiles, proteger los accesos y acordar la conservación de los registros.</w:t>
      </w:r>
    </w:p>
    <w:p w14:paraId="4B30ACE5" w14:textId="77777777" w:rsidR="0082520A" w:rsidRPr="006875D1" w:rsidRDefault="000D1256">
      <w:pPr>
        <w:pStyle w:val="RFH3"/>
        <w:keepNext/>
        <w:rPr>
          <w:lang w:val="es-AR"/>
        </w:rPr>
      </w:pPr>
      <w:bookmarkStart w:id="12" w:name="sec_112"/>
      <w:r w:rsidRPr="006875D1">
        <w:rPr>
          <w:b w:val="0"/>
          <w:lang w:val="es-AR"/>
          <w:color w:val="000000"/>
        </w:rPr>
        <w:t>2.3.5 Aprendizaje y mejora</w:t>
      </w:r>
      <w:bookmarkEnd w:id="12"/>
    </w:p>
    <w:p w14:paraId="2565B93D" w14:textId="77777777" w:rsidR="0082520A" w:rsidRPr="006875D1" w:rsidRDefault="000D1256">
      <w:pPr>
        <w:pStyle w:val="RFBody"/>
        <w:rPr>
          <w:lang w:val="es-AR"/>
        </w:rPr>
      </w:pPr>
      <w:r w:rsidRPr="006875D1">
        <w:rPr>
          <w:lang w:val="es-AR"/>
        </w:rPr>
        <w:t>Las decisiones de producto se revisan con pruebas. Si una pregunta confunde, una prioridad resulta inadecuada o el equipo deja de usar el sistema, corresponde investigar la causa y ajustar el funcionamiento. El desarrollo del MVP permite empezar ese aprendizaje, pero no reemplaza la validación con hoteles.</w:t>
      </w:r>
    </w:p>
    <w:p w14:paraId="4A803027" w14:textId="77777777" w:rsidR="0082520A" w:rsidRPr="006875D1" w:rsidRDefault="000D1256">
      <w:pPr>
        <w:rPr>
          <w:lang w:val="es-AR"/>
        </w:rPr>
      </w:pPr>
      <w:r w:rsidRPr="006875D1">
        <w:rPr>
          <w:lang w:val="es-AR"/>
        </w:rPr>
        <w:br w:type="page"/>
      </w:r>
    </w:p>
    <w:p w14:paraId="28AFE008" w14:textId="3DC6A8B7" w:rsidR="0082520A" w:rsidRPr="006875D1" w:rsidRDefault="000D1256" w:rsidP="00535B19">
      <w:pPr>
        <w:pStyle w:val="RFH1"/>
        <w:rPr>
          <w:lang w:val="es-AR"/>
        </w:rPr>
      </w:pPr>
      <w:bookmarkStart w:id="13" w:name="sec_113"/>
      <w:r w:rsidRPr="006875D1">
        <w:rPr>
          <w:b w:val="0"/>
          <w:lang w:val="es-AR"/>
        </w:rPr>
        <w:lastRenderedPageBreak/>
        <w:t>3 Definición del Producto y Servicio</w:t>
      </w:r>
      <w:bookmarkEnd w:id="13"/>
    </w:p>
    <w:p w14:paraId="7E3252E4" w14:textId="77777777" w:rsidR="0082520A" w:rsidRPr="006875D1" w:rsidRDefault="000D1256">
      <w:pPr>
        <w:pStyle w:val="RFH2"/>
        <w:rPr>
          <w:lang w:val="es-AR"/>
        </w:rPr>
      </w:pPr>
      <w:bookmarkStart w:id="14" w:name="sec_114"/>
      <w:r w:rsidRPr="006875D1">
        <w:rPr>
          <w:b w:val="0"/>
          <w:lang w:val="es-AR"/>
        </w:rPr>
        <w:t>3.1 Un servicio de coordinación del mantenimiento</w:t>
      </w:r>
      <w:bookmarkEnd w:id="14"/>
    </w:p>
    <w:p w14:paraId="6BA2F9AC" w14:textId="54CAE00B" w:rsidR="0082520A" w:rsidRPr="006875D1" w:rsidRDefault="000D1256">
      <w:pPr>
        <w:pStyle w:val="RFBody"/>
        <w:rPr>
          <w:lang w:val="es-AR"/>
        </w:rPr>
      </w:pPr>
      <w:r w:rsidRPr="006875D1">
        <w:rPr>
          <w:lang w:val="es-AR"/>
        </w:rPr>
        <w:t>El producto combina una aplicación web con una forma de organizar la atención. Su implementación en un hotel requerirá configurar habitaciones, plano, especialidades, turnos y criterios operativos, además de capacitar al personal.</w:t>
      </w:r>
    </w:p>
    <w:p w14:paraId="55B65D52" w14:textId="3EE42905" w:rsidR="0082520A" w:rsidRPr="006875D1" w:rsidRDefault="000D1256">
      <w:pPr>
        <w:pStyle w:val="RFBody"/>
        <w:rPr>
          <w:lang w:val="es-AR"/>
        </w:rPr>
      </w:pPr>
      <w:r w:rsidRPr="006875D1">
        <w:rPr>
          <w:lang w:val="es-AR"/>
        </w:rPr>
        <w:t xml:space="preserve">El acceso principal del huésped es una pantalla disponible en su habitación. La aplicación también se adapta a tablet y celular. Como ampliación, el mismo reporte podrá abrirse mediante un QR. </w:t>
      </w:r>
    </w:p>
    <w:p w14:paraId="5026FB17" w14:textId="77777777" w:rsidR="0082520A" w:rsidRDefault="000D1256">
      <w:pPr>
        <w:pStyle w:val="RFH2"/>
      </w:pPr>
      <w:bookmarkStart w:id="15" w:name="sec_115"/>
      <w:r>
        <w:rPr>
          <w:b w:val="0"/>
        </w:rPr>
        <w:t>3.2 El circuito del servicio</w:t>
      </w:r>
      <w:bookmarkEnd w:id="15"/>
    </w:p>
    <w:p w14:paraId="027B7534" w14:textId="77777777" w:rsidR="0082520A" w:rsidRDefault="000D1256">
      <w:pPr>
        <w:pStyle w:val="RFBody"/>
        <w:keepNext/>
        <w:spacing w:before="100" w:after="80"/>
        <w:jc w:val="center"/>
      </w:pPr>
      <w:r>
        <w:rPr>
          <w:noProof/>
        </w:rPr>
        <w:drawing>
          <wp:inline distT="0" distB="0" distL="0" distR="0" wp14:anchorId="3451F998" wp14:editId="47E116D8">
            <wp:extent cx="6355080" cy="1059180"/>
            <wp:effectExtent l="0" t="0" r="0" b="0"/>
            <wp:docPr id="2" name="Picture 2" descr="Figura 1. Circuito propuesto de atención. El reporte y el cierre conectan al huésped con operaciones y mantenimiento. Elaboración pr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png"/>
                    <pic:cNvPicPr/>
                  </pic:nvPicPr>
                  <pic:blipFill>
                    <a:blip r:embed="rId12"/>
                    <a:stretch>
                      <a:fillRect/>
                    </a:stretch>
                  </pic:blipFill>
                  <pic:spPr>
                    <a:xfrm>
                      <a:off x="0" y="0"/>
                      <a:ext cx="6355080" cy="1059180"/>
                    </a:xfrm>
                    <a:prstGeom prst="rect">
                      <a:avLst/>
                    </a:prstGeom>
                  </pic:spPr>
                </pic:pic>
              </a:graphicData>
            </a:graphic>
          </wp:inline>
        </w:drawing>
      </w:r>
    </w:p>
    <w:p w14:paraId="3532BA5C" w14:textId="77777777" w:rsidR="0082520A" w:rsidRPr="006875D1" w:rsidRDefault="000D1256">
      <w:pPr>
        <w:pStyle w:val="RFH3"/>
        <w:keepNext/>
        <w:rPr>
          <w:lang w:val="es-AR"/>
        </w:rPr>
      </w:pPr>
      <w:bookmarkStart w:id="16" w:name="sec_116"/>
      <w:r w:rsidRPr="006875D1">
        <w:rPr>
          <w:b w:val="0"/>
          <w:lang w:val="es-AR"/>
          <w:color w:val="000000"/>
        </w:rPr>
        <w:t>3.2.1 Reportar y registrar</w:t>
      </w:r>
      <w:bookmarkEnd w:id="16"/>
    </w:p>
    <w:p w14:paraId="649DCE36" w14:textId="029EA259" w:rsidR="0082520A" w:rsidRPr="006875D1" w:rsidRDefault="000D1256">
      <w:pPr>
        <w:pStyle w:val="RFBody"/>
        <w:rPr>
          <w:lang w:val="es-AR"/>
        </w:rPr>
      </w:pPr>
      <w:r w:rsidRPr="006875D1">
        <w:rPr>
          <w:lang w:val="es-AR"/>
        </w:rPr>
        <w:t>La habitación ya está identificada. El huésped selecciona el equipo, el síntoma, la ocupación y si puede seguir utilizando el cuarto. Con esa información se registra una solicitud y se muestra su seguimiento.</w:t>
      </w:r>
    </w:p>
    <w:p w14:paraId="14FCD219" w14:textId="77777777" w:rsidR="0082520A" w:rsidRPr="006875D1" w:rsidRDefault="000D1256">
      <w:pPr>
        <w:pStyle w:val="RFH3"/>
        <w:keepNext/>
        <w:rPr>
          <w:lang w:val="es-AR"/>
        </w:rPr>
      </w:pPr>
      <w:bookmarkStart w:id="17" w:name="sec_117"/>
      <w:r w:rsidRPr="006875D1">
        <w:rPr>
          <w:b w:val="0"/>
          <w:lang w:val="es-AR"/>
          <w:color w:val="000000"/>
        </w:rPr>
        <w:t>3.2.2 Organizar y atender</w:t>
      </w:r>
      <w:bookmarkEnd w:id="17"/>
    </w:p>
    <w:p w14:paraId="33E84536" w14:textId="1CF1D7E4" w:rsidR="0082520A" w:rsidRPr="006875D1" w:rsidRDefault="000D1256">
      <w:pPr>
        <w:pStyle w:val="RFBody"/>
        <w:rPr>
          <w:lang w:val="es-AR"/>
        </w:rPr>
      </w:pPr>
      <w:r w:rsidRPr="006875D1">
        <w:rPr>
          <w:lang w:val="es-AR"/>
        </w:rPr>
        <w:t>El sistema asigna prioridad y responsable. Operaciones puede revisar la decisión y coordinar el ingreso. El técnico consulta tareas y recorrido, inicia la atención y registra si pudo resolver o si existe un bloqueo.</w:t>
      </w:r>
    </w:p>
    <w:p w14:paraId="70B405AD" w14:textId="77777777" w:rsidR="0082520A" w:rsidRPr="006875D1" w:rsidRDefault="000D1256">
      <w:pPr>
        <w:pStyle w:val="RFH3"/>
        <w:keepNext/>
        <w:rPr>
          <w:lang w:val="es-AR"/>
        </w:rPr>
      </w:pPr>
      <w:bookmarkStart w:id="18" w:name="sec_118"/>
      <w:r w:rsidRPr="006875D1">
        <w:rPr>
          <w:b w:val="0"/>
          <w:lang w:val="es-AR"/>
          <w:color w:val="000000"/>
        </w:rPr>
        <w:t>3.2.3 Cerrar y comprobar</w:t>
      </w:r>
      <w:bookmarkEnd w:id="18"/>
    </w:p>
    <w:p w14:paraId="35CD32A5" w14:textId="6F4F10AC" w:rsidR="00810844" w:rsidRDefault="000D1256" w:rsidP="00810844">
      <w:pPr>
        <w:pStyle w:val="RFBody"/>
        <w:rPr>
          <w:lang w:val="es-AR"/>
        </w:rPr>
      </w:pPr>
      <w:r w:rsidRPr="006875D1">
        <w:rPr>
          <w:lang w:val="es-AR"/>
        </w:rPr>
        <w:t>La reparación queda pendiente de confirmación del huésped. Si el problema continúa, se reabre el mismo caso y se conserva su historial. Así evitamos que un cierre técnico se confunda con una solución confirmada.</w:t>
      </w:r>
      <w:bookmarkStart w:id="19" w:name="sec_119"/>
      <w:r w:rsidR="00810844">
        <w:rPr>
          <w:lang w:val="es-AR"/>
        </w:rPr>
        <w:br/>
      </w:r>
    </w:p>
    <w:p w14:paraId="3BE0087A" w14:textId="2F10E27A" w:rsidR="0082520A" w:rsidRPr="00810844" w:rsidRDefault="000D1256" w:rsidP="00810844">
      <w:pPr>
        <w:spacing w:after="0"/>
        <w:rPr>
          <w:sz w:val="24"/>
          <w:lang w:val="es-AR"/>
        </w:rPr>
      </w:pPr>
      <w:r w:rsidRPr="00810844">
        <w:rPr>
          <w:sz w:val="24"/>
          <w:lang w:val="es-AR"/>
        </w:rPr>
        <w:t>3.3 Qué aporta la propuesta</w:t>
      </w:r>
      <w:bookmarkEnd w:id="19"/>
    </w:p>
    <w:p w14:paraId="1CB1F9FA" w14:textId="77777777" w:rsidR="0082520A" w:rsidRPr="006875D1" w:rsidRDefault="000D1256" w:rsidP="00810844">
      <w:pPr>
        <w:pStyle w:val="RFBody"/>
        <w:spacing w:after="0" w:line="276" w:lineRule="auto"/>
        <w:rPr>
          <w:lang w:val="es-AR"/>
        </w:rPr>
      </w:pPr>
      <w:r w:rsidRPr="006875D1">
        <w:rPr>
          <w:lang w:val="es-AR"/>
        </w:rPr>
        <w:t>RoomFix Map combina elementos que ya existen en otras soluciones: solicitudes digitales, prioridades, asignación y mapas. El aporte que buscamos validar está en cómo se conectan: un reporte breve que aporta contexto, una falla ubicada sobre un equipo y una secuencia de trabajo que el personal puede consultar y corregir.</w:t>
      </w:r>
    </w:p>
    <w:p w14:paraId="72CFB47F" w14:textId="46F14D46" w:rsidR="0082520A" w:rsidRPr="006875D1" w:rsidRDefault="000D1256">
      <w:pPr>
        <w:pStyle w:val="RFBody"/>
        <w:rPr>
          <w:lang w:val="es-AR"/>
        </w:rPr>
      </w:pPr>
      <w:r w:rsidRPr="006875D1">
        <w:rPr>
          <w:lang w:val="es-AR"/>
        </w:rPr>
        <w:t xml:space="preserve">Lo consideramos una innovación de servicio y de proceso. </w:t>
      </w:r>
    </w:p>
    <w:p w14:paraId="254C73AF" w14:textId="77777777" w:rsidR="0082520A" w:rsidRPr="006875D1" w:rsidRDefault="0082520A">
      <w:pPr>
        <w:pStyle w:val="RFBody"/>
        <w:rPr>
          <w:lang w:val="es-AR"/>
        </w:rPr>
      </w:pPr>
    </w:p>
    <w:p w14:paraId="00FECAAF" w14:textId="77777777" w:rsidR="0082520A" w:rsidRPr="006875D1" w:rsidRDefault="000D1256">
      <w:pPr>
        <w:pStyle w:val="RFH2"/>
        <w:rPr>
          <w:lang w:val="es-AR"/>
        </w:rPr>
      </w:pPr>
      <w:bookmarkStart w:id="20" w:name="sec_120"/>
      <w:r w:rsidRPr="006875D1">
        <w:rPr>
          <w:b w:val="0"/>
          <w:lang w:val="es-AR"/>
        </w:rPr>
        <w:t>3.4 Reglas de prioridad y asignación</w:t>
      </w:r>
      <w:bookmarkEnd w:id="20"/>
    </w:p>
    <w:p w14:paraId="49B24156" w14:textId="322E4A5A" w:rsidR="0082520A" w:rsidRPr="006875D1" w:rsidRDefault="000D1256">
      <w:pPr>
        <w:pStyle w:val="RFBody"/>
        <w:rPr>
          <w:lang w:val="es-AR"/>
        </w:rPr>
      </w:pPr>
      <w:r w:rsidRPr="006875D1">
        <w:rPr>
          <w:lang w:val="es-AR"/>
        </w:rPr>
        <w:t xml:space="preserve">Las incidencias ordinarias se clasifican en P1 alta, P2 media y P3 baja. Se consideran el síntoma, la ocupación, la posibilidad de usar la habitación y la antigüedad. Una emergencia P0 queda fuera de la cola habitual e indica contactar inmediatamente con recepción. </w:t>
      </w:r>
    </w:p>
    <w:p w14:paraId="56816F10" w14:textId="3AB08BAD" w:rsidR="0082520A" w:rsidRPr="006875D1" w:rsidRDefault="000D1256">
      <w:pPr>
        <w:pStyle w:val="RFBody"/>
        <w:rPr>
          <w:lang w:val="es-AR"/>
        </w:rPr>
      </w:pPr>
      <w:r w:rsidRPr="006875D1">
        <w:rPr>
          <w:lang w:val="es-AR"/>
        </w:rPr>
        <w:t xml:space="preserve">El reparto de trabajo considera especialidad, turno, carga pendiente, criticidad, ubicación de referencia y recorrido previsto. Las intervenciones activas y las asignaciones manuales se conservan. Operaciones puede cambiar al responsable y ajustar la prioridad con un motivo. </w:t>
      </w:r>
    </w:p>
    <w:p w14:paraId="3E8E908E" w14:textId="5842351A" w:rsidR="0082520A" w:rsidRPr="006875D1" w:rsidRDefault="000D1256">
      <w:pPr>
        <w:pStyle w:val="RFBody"/>
        <w:rPr>
          <w:lang w:val="es-AR"/>
        </w:rPr>
      </w:pPr>
      <w:r w:rsidRPr="006875D1">
        <w:rPr>
          <w:lang w:val="es-AR"/>
        </w:rPr>
        <w:t>Tener responsable no equivale a tener permiso de ingreso. El acceso se coordina por separado y cada técnico puede mantener una intervención activa</w:t>
      </w:r>
      <w:r w:rsidR="00DC38F5">
        <w:rPr>
          <w:lang w:val="es-AR"/>
        </w:rPr>
        <w:t>.</w:t>
      </w:r>
    </w:p>
    <w:p w14:paraId="7E4C65F5" w14:textId="77777777" w:rsidR="0082520A" w:rsidRPr="006875D1" w:rsidRDefault="0082520A">
      <w:pPr>
        <w:pStyle w:val="RFBody"/>
        <w:rPr>
          <w:lang w:val="es-AR"/>
        </w:rPr>
      </w:pPr>
    </w:p>
    <w:p w14:paraId="59E361F1" w14:textId="77777777" w:rsidR="0082520A" w:rsidRPr="006875D1" w:rsidRDefault="000D1256">
      <w:pPr>
        <w:rPr>
          <w:lang w:val="es-AR"/>
        </w:rPr>
      </w:pPr>
      <w:r w:rsidRPr="006875D1">
        <w:rPr>
          <w:lang w:val="es-AR"/>
        </w:rPr>
        <w:br w:type="page"/>
      </w:r>
    </w:p>
    <w:p w14:paraId="0331452E" w14:textId="77777777" w:rsidR="0082520A" w:rsidRPr="006875D1" w:rsidRDefault="000D1256">
      <w:pPr>
        <w:pStyle w:val="RFH2"/>
        <w:spacing w:before="0"/>
        <w:rPr>
          <w:lang w:val="es-AR"/>
        </w:rPr>
      </w:pPr>
      <w:bookmarkStart w:id="21" w:name="sec_122"/>
      <w:r w:rsidRPr="006875D1">
        <w:rPr>
          <w:b w:val="0"/>
          <w:lang w:val="es-AR"/>
        </w:rPr>
        <w:lastRenderedPageBreak/>
        <w:t>3.5 Innovación y madurez del proyecto</w:t>
      </w:r>
      <w:bookmarkEnd w:id="21"/>
    </w:p>
    <w:p w14:paraId="14379509" w14:textId="77777777" w:rsidR="0082520A" w:rsidRPr="006875D1" w:rsidRDefault="000D1256">
      <w:pPr>
        <w:pStyle w:val="RFBody"/>
        <w:rPr>
          <w:lang w:val="es-AR"/>
        </w:rPr>
      </w:pPr>
      <w:r w:rsidRPr="006875D1">
        <w:rPr>
          <w:lang w:val="es-AR"/>
        </w:rPr>
        <w:t>La mejora que proponemos está en el proceso de atención y en la experiencia de las personas que lo usan. Las tecnologías de base ya existen. Nuestro trabajo consiste en integrarlas de una forma que el hotel pueda incorporar y sostener, sin que cada aviso requiera reconstruir la información.</w:t>
      </w:r>
    </w:p>
    <w:p w14:paraId="335D2AE7" w14:textId="77777777" w:rsidR="0082520A" w:rsidRDefault="000D1256">
      <w:pPr>
        <w:pStyle w:val="RFBody"/>
        <w:keepNext/>
        <w:spacing w:before="100" w:after="80"/>
        <w:jc w:val="center"/>
      </w:pPr>
      <w:r>
        <w:rPr>
          <w:noProof/>
        </w:rPr>
        <w:drawing>
          <wp:inline distT="0" distB="0" distL="0" distR="0" wp14:anchorId="21363DC4" wp14:editId="38EC498B">
            <wp:extent cx="5897880" cy="2595067"/>
            <wp:effectExtent l="0" t="0" r="0" b="0"/>
            <wp:docPr id="3" name="Picture 3" descr="Figura 2. Curva S aplicada como esquema de madurez. La ubicación de RoomFix es una interpretación del equipo; no representa desempeño medido ni una proyección de ventas. Adaptación conceptual. [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a-s.png"/>
                    <pic:cNvPicPr/>
                  </pic:nvPicPr>
                  <pic:blipFill>
                    <a:blip r:embed="rId13"/>
                    <a:stretch>
                      <a:fillRect/>
                    </a:stretch>
                  </pic:blipFill>
                  <pic:spPr>
                    <a:xfrm>
                      <a:off x="0" y="0"/>
                      <a:ext cx="5897880" cy="2595067"/>
                    </a:xfrm>
                    <a:prstGeom prst="rect">
                      <a:avLst/>
                    </a:prstGeom>
                  </pic:spPr>
                </pic:pic>
              </a:graphicData>
            </a:graphic>
          </wp:inline>
        </w:drawing>
      </w:r>
    </w:p>
    <w:p w14:paraId="1843A5FB" w14:textId="0F2D3D56" w:rsidR="0082520A" w:rsidRPr="006875D1" w:rsidRDefault="000D1256">
      <w:pPr>
        <w:pStyle w:val="RFCaption"/>
        <w:rPr>
          <w:lang w:val="es-AR"/>
        </w:rPr>
      </w:pPr>
      <w:r w:rsidRPr="006875D1">
        <w:rPr>
          <w:lang w:val="es-AR"/>
        </w:rPr>
        <w:t xml:space="preserve">Figura 1. Curva S aplicada como esquema de madurez. La ubicación de RoomFix es una interpretación del equipo; no representa desempeño medido ni una proyección de ventas. Adaptación conceptual. </w:t>
      </w:r>
    </w:p>
    <w:p w14:paraId="76433B4A" w14:textId="5596C45D" w:rsidR="0082520A" w:rsidRPr="006875D1" w:rsidRDefault="000D1256">
      <w:pPr>
        <w:pStyle w:val="RFBody"/>
        <w:rPr>
          <w:lang w:val="es-AR"/>
        </w:rPr>
      </w:pPr>
      <w:r w:rsidRPr="006875D1">
        <w:rPr>
          <w:lang w:val="es-AR"/>
        </w:rPr>
        <w:t xml:space="preserve">El MVP nos ubica en una etapa inicial de prueba: ya podemos mostrar el circuito, pero aún falta conocer su confiabilidad en operación y cuánto mejora la coordinación. El eje horizontal representa esfuerzo de desarrollo; el vertical, desempeño. </w:t>
      </w:r>
    </w:p>
    <w:p w14:paraId="0C466D10" w14:textId="77777777" w:rsidR="0082520A" w:rsidRPr="006875D1" w:rsidRDefault="0082520A">
      <w:pPr>
        <w:pStyle w:val="RFBody"/>
        <w:rPr>
          <w:lang w:val="es-AR"/>
        </w:rPr>
      </w:pPr>
    </w:p>
    <w:p w14:paraId="04D2B6F0" w14:textId="77777777" w:rsidR="0082520A" w:rsidRPr="006875D1" w:rsidRDefault="000D1256">
      <w:pPr>
        <w:pStyle w:val="RFH3"/>
        <w:keepNext/>
        <w:rPr>
          <w:lang w:val="es-AR"/>
        </w:rPr>
      </w:pPr>
      <w:bookmarkStart w:id="22" w:name="sec_123"/>
      <w:commentRangeStart w:id="23"/>
      <w:r w:rsidRPr="006875D1">
        <w:rPr>
          <w:b w:val="0"/>
          <w:lang w:val="es-AR"/>
          <w:color w:val="000000"/>
        </w:rPr>
        <w:t>3.5.1 Dónde concentramos la innovación</w:t>
      </w:r>
      <w:bookmarkEnd w:id="22"/>
      <w:commentRangeEnd w:id="23"/>
      <w:r w:rsidR="000258C5" w:rsidRPr="006875D1">
        <w:rPr>
          <w:rStyle w:val="Refdecomentario"/>
          <w:sz w:val="21"/>
          <w:szCs w:val="22"/>
          <w:lang w:val="es-AR"/>
        </w:rPr>
        <w:commentReference w:id="23"/>
      </w:r>
    </w:p>
    <w:p w14:paraId="22C0CA8A" w14:textId="77777777" w:rsidR="0082520A" w:rsidRDefault="000D1256">
      <w:pPr>
        <w:pStyle w:val="RFBody"/>
      </w:pPr>
      <w:r w:rsidRPr="006875D1">
        <w:rPr>
          <w:lang w:val="es-AR"/>
        </w:rPr>
        <w:t xml:space="preserve">Del marco de Doblin tomamos cuatro tipos de innovación vinculados con la propuesta. Nos sirven para decidir dónde invertir esfuerzo, sin afirmar que cada función sea una novedad del mercado.</w:t>
      </w:r>
      <w:r>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816"/>
        <w:gridCol w:w="3960"/>
      </w:tblGrid>
      <w:tr w:rsidR="0082520A" w14:paraId="10698FB7" w14:textId="77777777">
        <w:trPr>
          <w:cantSplit/>
          <w:tblHeader/>
          <w:jc w:val="center"/>
        </w:trPr>
        <w:tc>
          <w:tcPr>
            <w:tcW w:w="2232" w:type="dxa"/>
            <w:shd w:val="clear" w:color="auto" w:fill="4A6CF7"/>
            <w:tcMar>
              <w:top w:w="75" w:type="dxa"/>
              <w:left w:w="95" w:type="dxa"/>
              <w:bottom w:w="75" w:type="dxa"/>
              <w:right w:w="95" w:type="dxa"/>
            </w:tcMar>
            <w:vAlign w:val="center"/>
          </w:tcPr>
          <w:p w14:paraId="5926D032" w14:textId="77777777" w:rsidR="0082520A" w:rsidRDefault="000D1256">
            <w:pPr>
              <w:pStyle w:val="RFBody"/>
              <w:keepNext/>
              <w:spacing w:after="0" w:line="254" w:lineRule="auto"/>
            </w:pPr>
            <w:r>
              <w:rPr>
                <w:b/>
                <w:color w:val="FFFFFF"/>
                <w:sz w:val="18"/>
              </w:rPr>
              <w:t>Tipo de innovación</w:t>
            </w:r>
          </w:p>
        </w:tc>
        <w:tc>
          <w:tcPr>
            <w:tcW w:w="3816" w:type="dxa"/>
            <w:shd w:val="clear" w:color="auto" w:fill="4A6CF7"/>
            <w:tcMar>
              <w:top w:w="75" w:type="dxa"/>
              <w:left w:w="95" w:type="dxa"/>
              <w:bottom w:w="75" w:type="dxa"/>
              <w:right w:w="95" w:type="dxa"/>
            </w:tcMar>
            <w:vAlign w:val="center"/>
          </w:tcPr>
          <w:p w14:paraId="410DF39E" w14:textId="77777777" w:rsidR="0082520A" w:rsidRDefault="000D1256">
            <w:pPr>
              <w:pStyle w:val="RFBody"/>
              <w:keepNext/>
              <w:spacing w:after="0" w:line="254" w:lineRule="auto"/>
            </w:pPr>
            <w:r>
              <w:rPr>
                <w:b/>
                <w:color w:val="FFFFFF"/>
                <w:sz w:val="18"/>
              </w:rPr>
              <w:t>Aplicación en RoomFix Map</w:t>
            </w:r>
          </w:p>
        </w:tc>
        <w:tc>
          <w:tcPr>
            <w:tcW w:w="3960" w:type="dxa"/>
            <w:shd w:val="clear" w:color="auto" w:fill="4A6CF7"/>
            <w:tcMar>
              <w:top w:w="75" w:type="dxa"/>
              <w:left w:w="95" w:type="dxa"/>
              <w:bottom w:w="75" w:type="dxa"/>
              <w:right w:w="95" w:type="dxa"/>
            </w:tcMar>
            <w:vAlign w:val="center"/>
          </w:tcPr>
          <w:p w14:paraId="4F47CBFD" w14:textId="77777777" w:rsidR="0082520A" w:rsidRDefault="000D1256">
            <w:pPr>
              <w:pStyle w:val="RFBody"/>
              <w:keepNext/>
              <w:spacing w:after="0" w:line="254" w:lineRule="auto"/>
            </w:pPr>
            <w:r>
              <w:rPr>
                <w:b/>
                <w:color w:val="FFFFFF"/>
                <w:sz w:val="18"/>
              </w:rPr>
              <w:t>Qué debemos comprobar</w:t>
            </w:r>
          </w:p>
        </w:tc>
      </w:tr>
      <w:tr w:rsidR="0082520A" w:rsidRPr="007A5FD7" w14:paraId="2CC4D85C" w14:textId="77777777">
        <w:trPr>
          <w:cantSplit/>
          <w:jc w:val="center"/>
        </w:trPr>
        <w:tc>
          <w:tcPr>
            <w:tcW w:w="2232" w:type="dxa"/>
            <w:shd w:val="clear" w:color="auto" w:fill="FFFFFF"/>
            <w:tcMar>
              <w:top w:w="75" w:type="dxa"/>
              <w:left w:w="95" w:type="dxa"/>
              <w:bottom w:w="75" w:type="dxa"/>
              <w:right w:w="95" w:type="dxa"/>
            </w:tcMar>
            <w:vAlign w:val="center"/>
          </w:tcPr>
          <w:p w14:paraId="3CBB1B0D" w14:textId="77777777" w:rsidR="0082520A" w:rsidRDefault="000D1256">
            <w:pPr>
              <w:pStyle w:val="RFBody"/>
              <w:spacing w:after="0" w:line="254" w:lineRule="auto"/>
            </w:pPr>
            <w:r>
              <w:rPr>
                <w:sz w:val="18"/>
              </w:rPr>
              <w:t>Procesos</w:t>
            </w:r>
          </w:p>
        </w:tc>
        <w:tc>
          <w:tcPr>
            <w:tcW w:w="3816" w:type="dxa"/>
            <w:shd w:val="clear" w:color="auto" w:fill="FFFFFF"/>
            <w:tcMar>
              <w:top w:w="75" w:type="dxa"/>
              <w:left w:w="95" w:type="dxa"/>
              <w:bottom w:w="75" w:type="dxa"/>
              <w:right w:w="95" w:type="dxa"/>
            </w:tcMar>
            <w:vAlign w:val="center"/>
          </w:tcPr>
          <w:p w14:paraId="710984B5" w14:textId="77777777" w:rsidR="0082520A" w:rsidRPr="006875D1" w:rsidRDefault="000D1256">
            <w:pPr>
              <w:pStyle w:val="RFBody"/>
              <w:spacing w:after="0" w:line="254" w:lineRule="auto"/>
              <w:rPr>
                <w:lang w:val="es-AR"/>
              </w:rPr>
            </w:pPr>
            <w:r w:rsidRPr="006875D1">
              <w:rPr>
                <w:sz w:val="18"/>
                <w:lang w:val="es-AR"/>
              </w:rPr>
              <w:t>Prioridad, responsable y recorrido dentro de un mismo circuito</w:t>
            </w:r>
          </w:p>
        </w:tc>
        <w:tc>
          <w:tcPr>
            <w:tcW w:w="3960" w:type="dxa"/>
            <w:shd w:val="clear" w:color="auto" w:fill="FFFFFF"/>
            <w:tcMar>
              <w:top w:w="75" w:type="dxa"/>
              <w:left w:w="95" w:type="dxa"/>
              <w:bottom w:w="75" w:type="dxa"/>
              <w:right w:w="95" w:type="dxa"/>
            </w:tcMar>
            <w:vAlign w:val="center"/>
          </w:tcPr>
          <w:p w14:paraId="1534FC6F" w14:textId="77777777" w:rsidR="0082520A" w:rsidRPr="006875D1" w:rsidRDefault="000D1256">
            <w:pPr>
              <w:pStyle w:val="RFBody"/>
              <w:spacing w:after="0" w:line="254" w:lineRule="auto"/>
              <w:rPr>
                <w:lang w:val="es-AR"/>
              </w:rPr>
            </w:pPr>
            <w:r w:rsidRPr="006875D1">
              <w:rPr>
                <w:sz w:val="18"/>
                <w:lang w:val="es-AR"/>
              </w:rPr>
              <w:t>Menos consultas de aclaración y demoras</w:t>
            </w:r>
          </w:p>
        </w:tc>
      </w:tr>
      <w:tr w:rsidR="0082520A" w:rsidRPr="007A5FD7" w14:paraId="78E02191" w14:textId="77777777">
        <w:trPr>
          <w:cantSplit/>
          <w:jc w:val="center"/>
        </w:trPr>
        <w:tc>
          <w:tcPr>
            <w:tcW w:w="2232" w:type="dxa"/>
            <w:shd w:val="clear" w:color="auto" w:fill="F3F6FF"/>
            <w:tcMar>
              <w:top w:w="75" w:type="dxa"/>
              <w:left w:w="95" w:type="dxa"/>
              <w:bottom w:w="75" w:type="dxa"/>
              <w:right w:w="95" w:type="dxa"/>
            </w:tcMar>
            <w:vAlign w:val="center"/>
          </w:tcPr>
          <w:p w14:paraId="16AD1771" w14:textId="77777777" w:rsidR="0082520A" w:rsidRDefault="000D1256">
            <w:pPr>
              <w:pStyle w:val="RFBody"/>
              <w:spacing w:after="0" w:line="254" w:lineRule="auto"/>
            </w:pPr>
            <w:r>
              <w:rPr>
                <w:sz w:val="18"/>
              </w:rPr>
              <w:t>Canal</w:t>
            </w:r>
          </w:p>
        </w:tc>
        <w:tc>
          <w:tcPr>
            <w:tcW w:w="3816" w:type="dxa"/>
            <w:shd w:val="clear" w:color="auto" w:fill="F3F6FF"/>
            <w:tcMar>
              <w:top w:w="75" w:type="dxa"/>
              <w:left w:w="95" w:type="dxa"/>
              <w:bottom w:w="75" w:type="dxa"/>
              <w:right w:w="95" w:type="dxa"/>
            </w:tcMar>
            <w:vAlign w:val="center"/>
          </w:tcPr>
          <w:p w14:paraId="0969119C" w14:textId="77777777" w:rsidR="0082520A" w:rsidRPr="006875D1" w:rsidRDefault="000D1256">
            <w:pPr>
              <w:pStyle w:val="RFBody"/>
              <w:spacing w:after="0" w:line="254" w:lineRule="auto"/>
              <w:rPr>
                <w:lang w:val="es-AR"/>
              </w:rPr>
            </w:pPr>
            <w:r w:rsidRPr="006875D1">
              <w:rPr>
                <w:sz w:val="18"/>
                <w:lang w:val="es-AR"/>
              </w:rPr>
              <w:t>Reporte desde la pantalla de habitación y el celular</w:t>
            </w:r>
          </w:p>
        </w:tc>
        <w:tc>
          <w:tcPr>
            <w:tcW w:w="3960" w:type="dxa"/>
            <w:shd w:val="clear" w:color="auto" w:fill="F3F6FF"/>
            <w:tcMar>
              <w:top w:w="75" w:type="dxa"/>
              <w:left w:w="95" w:type="dxa"/>
              <w:bottom w:w="75" w:type="dxa"/>
              <w:right w:w="95" w:type="dxa"/>
            </w:tcMar>
            <w:vAlign w:val="center"/>
          </w:tcPr>
          <w:p w14:paraId="1ED5530F" w14:textId="77777777" w:rsidR="0082520A" w:rsidRPr="006875D1" w:rsidRDefault="000D1256">
            <w:pPr>
              <w:pStyle w:val="RFBody"/>
              <w:spacing w:after="0" w:line="254" w:lineRule="auto"/>
              <w:rPr>
                <w:lang w:val="es-AR"/>
              </w:rPr>
            </w:pPr>
            <w:r w:rsidRPr="006875D1">
              <w:rPr>
                <w:sz w:val="18"/>
                <w:lang w:val="es-AR"/>
              </w:rPr>
              <w:t>Que el huésped pueda reportar desde el dispositivo disponible</w:t>
            </w:r>
          </w:p>
        </w:tc>
      </w:tr>
      <w:tr w:rsidR="0082520A" w:rsidRPr="007A5FD7" w14:paraId="09EDA3D4" w14:textId="77777777">
        <w:trPr>
          <w:cantSplit/>
          <w:jc w:val="center"/>
        </w:trPr>
        <w:tc>
          <w:tcPr>
            <w:tcW w:w="2232" w:type="dxa"/>
            <w:shd w:val="clear" w:color="auto" w:fill="FFFFFF"/>
            <w:tcMar>
              <w:top w:w="75" w:type="dxa"/>
              <w:left w:w="95" w:type="dxa"/>
              <w:bottom w:w="75" w:type="dxa"/>
              <w:right w:w="95" w:type="dxa"/>
            </w:tcMar>
            <w:vAlign w:val="center"/>
          </w:tcPr>
          <w:p w14:paraId="49749D94" w14:textId="77777777" w:rsidR="0082520A" w:rsidRDefault="000D1256">
            <w:pPr>
              <w:pStyle w:val="RFBody"/>
              <w:spacing w:after="0" w:line="254" w:lineRule="auto"/>
            </w:pPr>
            <w:r>
              <w:rPr>
                <w:sz w:val="18"/>
              </w:rPr>
              <w:t>Servicio</w:t>
            </w:r>
          </w:p>
        </w:tc>
        <w:tc>
          <w:tcPr>
            <w:tcW w:w="3816" w:type="dxa"/>
            <w:shd w:val="clear" w:color="auto" w:fill="FFFFFF"/>
            <w:tcMar>
              <w:top w:w="75" w:type="dxa"/>
              <w:left w:w="95" w:type="dxa"/>
              <w:bottom w:w="75" w:type="dxa"/>
              <w:right w:w="95" w:type="dxa"/>
            </w:tcMar>
            <w:vAlign w:val="center"/>
          </w:tcPr>
          <w:p w14:paraId="19CE11CE" w14:textId="77777777" w:rsidR="0082520A" w:rsidRPr="006875D1" w:rsidRDefault="000D1256">
            <w:pPr>
              <w:pStyle w:val="RFBody"/>
              <w:spacing w:after="0" w:line="254" w:lineRule="auto"/>
              <w:rPr>
                <w:lang w:val="es-AR"/>
              </w:rPr>
            </w:pPr>
            <w:r w:rsidRPr="006875D1">
              <w:rPr>
                <w:sz w:val="18"/>
                <w:lang w:val="es-AR"/>
              </w:rPr>
              <w:t>Configuración del plano y acompañamiento inicial</w:t>
            </w:r>
          </w:p>
        </w:tc>
        <w:tc>
          <w:tcPr>
            <w:tcW w:w="3960" w:type="dxa"/>
            <w:shd w:val="clear" w:color="auto" w:fill="FFFFFF"/>
            <w:tcMar>
              <w:top w:w="75" w:type="dxa"/>
              <w:left w:w="95" w:type="dxa"/>
              <w:bottom w:w="75" w:type="dxa"/>
              <w:right w:w="95" w:type="dxa"/>
            </w:tcMar>
            <w:vAlign w:val="center"/>
          </w:tcPr>
          <w:p w14:paraId="118DD9EA" w14:textId="77777777" w:rsidR="0082520A" w:rsidRPr="006875D1" w:rsidRDefault="000D1256">
            <w:pPr>
              <w:pStyle w:val="RFBody"/>
              <w:spacing w:after="0" w:line="254" w:lineRule="auto"/>
              <w:rPr>
                <w:lang w:val="es-AR"/>
              </w:rPr>
            </w:pPr>
            <w:r w:rsidRPr="006875D1">
              <w:rPr>
                <w:sz w:val="18"/>
                <w:lang w:val="es-AR"/>
              </w:rPr>
              <w:t>Alta repetible con horas de soporte sostenibles</w:t>
            </w:r>
          </w:p>
        </w:tc>
      </w:tr>
      <w:tr w:rsidR="0082520A" w:rsidRPr="007A5FD7" w14:paraId="744679CC" w14:textId="77777777">
        <w:trPr>
          <w:cantSplit/>
          <w:jc w:val="center"/>
        </w:trPr>
        <w:tc>
          <w:tcPr>
            <w:tcW w:w="2232" w:type="dxa"/>
            <w:shd w:val="clear" w:color="auto" w:fill="F3F6FF"/>
            <w:tcMar>
              <w:top w:w="75" w:type="dxa"/>
              <w:left w:w="95" w:type="dxa"/>
              <w:bottom w:w="75" w:type="dxa"/>
              <w:right w:w="95" w:type="dxa"/>
            </w:tcMar>
            <w:vAlign w:val="center"/>
          </w:tcPr>
          <w:p w14:paraId="7CB2A9DE" w14:textId="77777777" w:rsidR="0082520A" w:rsidRDefault="000D1256">
            <w:pPr>
              <w:pStyle w:val="RFBody"/>
              <w:spacing w:after="0" w:line="254" w:lineRule="auto"/>
            </w:pPr>
            <w:r>
              <w:rPr>
                <w:sz w:val="18"/>
              </w:rPr>
              <w:t>Relación con el cliente</w:t>
            </w:r>
          </w:p>
        </w:tc>
        <w:tc>
          <w:tcPr>
            <w:tcW w:w="3816" w:type="dxa"/>
            <w:shd w:val="clear" w:color="auto" w:fill="F3F6FF"/>
            <w:tcMar>
              <w:top w:w="75" w:type="dxa"/>
              <w:left w:w="95" w:type="dxa"/>
              <w:bottom w:w="75" w:type="dxa"/>
              <w:right w:w="95" w:type="dxa"/>
            </w:tcMar>
            <w:vAlign w:val="center"/>
          </w:tcPr>
          <w:p w14:paraId="6D2BB024" w14:textId="77777777" w:rsidR="0082520A" w:rsidRPr="006875D1" w:rsidRDefault="000D1256">
            <w:pPr>
              <w:pStyle w:val="RFBody"/>
              <w:spacing w:after="0" w:line="254" w:lineRule="auto"/>
              <w:rPr>
                <w:lang w:val="es-AR"/>
              </w:rPr>
            </w:pPr>
            <w:r w:rsidRPr="006875D1">
              <w:rPr>
                <w:sz w:val="18"/>
                <w:lang w:val="es-AR"/>
              </w:rPr>
              <w:t>Seguimiento, confirmación y reapertura del caso</w:t>
            </w:r>
          </w:p>
        </w:tc>
        <w:tc>
          <w:tcPr>
            <w:tcW w:w="3960" w:type="dxa"/>
            <w:shd w:val="clear" w:color="auto" w:fill="F3F6FF"/>
            <w:tcMar>
              <w:top w:w="75" w:type="dxa"/>
              <w:left w:w="95" w:type="dxa"/>
              <w:bottom w:w="75" w:type="dxa"/>
              <w:right w:w="95" w:type="dxa"/>
            </w:tcMar>
            <w:vAlign w:val="center"/>
          </w:tcPr>
          <w:p w14:paraId="40115714" w14:textId="77777777" w:rsidR="0082520A" w:rsidRPr="006875D1" w:rsidRDefault="000D1256">
            <w:pPr>
              <w:pStyle w:val="RFBody"/>
              <w:spacing w:after="0" w:line="254" w:lineRule="auto"/>
              <w:rPr>
                <w:lang w:val="es-AR"/>
              </w:rPr>
            </w:pPr>
            <w:r w:rsidRPr="006875D1">
              <w:rPr>
                <w:sz w:val="18"/>
                <w:lang w:val="es-AR"/>
              </w:rPr>
              <w:t>Que el huésped entienda cómo sigue su pedido</w:t>
            </w:r>
          </w:p>
        </w:tc>
      </w:tr>
    </w:tbl>
    <w:p w14:paraId="4EBB77A7" w14:textId="77777777" w:rsidR="0082520A" w:rsidRPr="006875D1" w:rsidRDefault="0082520A">
      <w:pPr>
        <w:pStyle w:val="RFCaption"/>
        <w:spacing w:after="20"/>
        <w:rPr>
          <w:lang w:val="es-AR"/>
        </w:rPr>
      </w:pPr>
    </w:p>
    <w:p w14:paraId="17312748" w14:textId="77777777" w:rsidR="0082520A" w:rsidRPr="006875D1" w:rsidRDefault="000D1256">
      <w:pPr>
        <w:rPr>
          <w:lang w:val="es-AR"/>
        </w:rPr>
      </w:pPr>
      <w:r w:rsidRPr="006875D1">
        <w:rPr>
          <w:lang w:val="es-AR"/>
        </w:rPr>
        <w:br w:type="page"/>
      </w:r>
    </w:p>
    <w:p w14:paraId="0A27C34D" w14:textId="2A2EEADC" w:rsidR="0082520A" w:rsidRPr="006875D1" w:rsidRDefault="000D1256" w:rsidP="00590566">
      <w:pPr>
        <w:pStyle w:val="RFH1"/>
        <w:rPr>
          <w:lang w:val="es-AR"/>
        </w:rPr>
      </w:pPr>
      <w:bookmarkStart w:id="24" w:name="sec_124"/>
      <w:r w:rsidRPr="006875D1">
        <w:rPr>
          <w:b w:val="0"/>
          <w:lang w:val="es-AR"/>
        </w:rPr>
        <w:lastRenderedPageBreak/>
        <w:t>4 Segmento de Clientes B2C y B2B</w:t>
      </w:r>
      <w:bookmarkEnd w:id="24"/>
    </w:p>
    <w:p w14:paraId="327C095C" w14:textId="77777777" w:rsidR="0082520A" w:rsidRPr="006875D1" w:rsidRDefault="000D1256">
      <w:pPr>
        <w:pStyle w:val="RFH2"/>
        <w:rPr>
          <w:lang w:val="es-AR"/>
        </w:rPr>
      </w:pPr>
      <w:bookmarkStart w:id="25" w:name="sec_125"/>
      <w:r w:rsidRPr="006875D1">
        <w:rPr>
          <w:b w:val="0"/>
          <w:lang w:val="es-AR"/>
        </w:rPr>
        <w:t>4.1 Cliente que contrata el servicio</w:t>
      </w:r>
      <w:bookmarkEnd w:id="25"/>
    </w:p>
    <w:p w14:paraId="5B7FE497" w14:textId="77777777" w:rsidR="0082520A" w:rsidRPr="006875D1" w:rsidRDefault="000D1256">
      <w:pPr>
        <w:pStyle w:val="RFBody"/>
        <w:rPr>
          <w:lang w:val="es-AR"/>
        </w:rPr>
      </w:pPr>
      <w:r w:rsidRPr="006875D1">
        <w:rPr>
          <w:lang w:val="es-AR"/>
        </w:rPr>
        <w:t>El modelo comercial es B2B: quien contrata y paga es el hotel. Proponemos comenzar con hoteles independientes de aproximadamente 30 a 100 habitaciones, con recepción y una persona o equipo responsable de mantenimiento. El primer acercamiento sería en CABA y establecimientos cercanos que permitan acompañar la puesta en marcha.</w:t>
      </w:r>
    </w:p>
    <w:p w14:paraId="54714A59" w14:textId="77777777" w:rsidR="0082520A" w:rsidRPr="006875D1" w:rsidRDefault="000D1256">
      <w:pPr>
        <w:pStyle w:val="RFBody"/>
        <w:rPr>
          <w:lang w:val="es-AR"/>
        </w:rPr>
      </w:pPr>
      <w:r w:rsidRPr="006875D1">
        <w:rPr>
          <w:lang w:val="es-AR"/>
        </w:rPr>
        <w:t>El MVP representa un hotel más chico, de doce habitaciones, para mantener legible el flujo durante las pruebas. Esa decisión de demostración no limita el tamaño del segmento comercial propuesto. La incorporación de más pisos y habitaciones se evaluará después de validar la coordinación básica.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816"/>
        <w:gridCol w:w="3960"/>
      </w:tblGrid>
      <w:tr w:rsidR="0082520A" w14:paraId="064E60C5" w14:textId="77777777">
        <w:trPr>
          <w:cantSplit/>
          <w:tblHeader/>
          <w:jc w:val="center"/>
        </w:trPr>
        <w:tc>
          <w:tcPr>
            <w:tcW w:w="2232" w:type="dxa"/>
            <w:shd w:val="clear" w:color="auto" w:fill="4A6CF7"/>
            <w:tcMar>
              <w:top w:w="75" w:type="dxa"/>
              <w:left w:w="95" w:type="dxa"/>
              <w:bottom w:w="75" w:type="dxa"/>
              <w:right w:w="95" w:type="dxa"/>
            </w:tcMar>
            <w:vAlign w:val="center"/>
          </w:tcPr>
          <w:p w14:paraId="193E1BD7" w14:textId="77777777" w:rsidR="0082520A" w:rsidRDefault="000D1256">
            <w:pPr>
              <w:pStyle w:val="RFBody"/>
              <w:keepNext/>
              <w:spacing w:after="0" w:line="254" w:lineRule="auto"/>
            </w:pPr>
            <w:r>
              <w:rPr>
                <w:b/>
                <w:color w:val="FFFFFF"/>
                <w:sz w:val="18"/>
              </w:rPr>
              <w:t>Perfil</w:t>
            </w:r>
          </w:p>
        </w:tc>
        <w:tc>
          <w:tcPr>
            <w:tcW w:w="3816" w:type="dxa"/>
            <w:shd w:val="clear" w:color="auto" w:fill="4A6CF7"/>
            <w:tcMar>
              <w:top w:w="75" w:type="dxa"/>
              <w:left w:w="95" w:type="dxa"/>
              <w:bottom w:w="75" w:type="dxa"/>
              <w:right w:w="95" w:type="dxa"/>
            </w:tcMar>
            <w:vAlign w:val="center"/>
          </w:tcPr>
          <w:p w14:paraId="7EBEC2F8" w14:textId="77777777" w:rsidR="0082520A" w:rsidRDefault="000D1256">
            <w:pPr>
              <w:pStyle w:val="RFBody"/>
              <w:keepNext/>
              <w:spacing w:after="0" w:line="254" w:lineRule="auto"/>
            </w:pPr>
            <w:r>
              <w:rPr>
                <w:b/>
                <w:color w:val="FFFFFF"/>
                <w:sz w:val="18"/>
              </w:rPr>
              <w:t>Papel en la decisión</w:t>
            </w:r>
          </w:p>
        </w:tc>
        <w:tc>
          <w:tcPr>
            <w:tcW w:w="3960" w:type="dxa"/>
            <w:shd w:val="clear" w:color="auto" w:fill="4A6CF7"/>
            <w:tcMar>
              <w:top w:w="75" w:type="dxa"/>
              <w:left w:w="95" w:type="dxa"/>
              <w:bottom w:w="75" w:type="dxa"/>
              <w:right w:w="95" w:type="dxa"/>
            </w:tcMar>
            <w:vAlign w:val="center"/>
          </w:tcPr>
          <w:p w14:paraId="774AA950" w14:textId="77777777" w:rsidR="0082520A" w:rsidRDefault="000D1256">
            <w:pPr>
              <w:pStyle w:val="RFBody"/>
              <w:keepNext/>
              <w:spacing w:after="0" w:line="254" w:lineRule="auto"/>
            </w:pPr>
            <w:r>
              <w:rPr>
                <w:b/>
                <w:color w:val="FFFFFF"/>
                <w:sz w:val="18"/>
              </w:rPr>
              <w:t>Necesidad principal</w:t>
            </w:r>
          </w:p>
        </w:tc>
      </w:tr>
      <w:tr w:rsidR="0082520A" w:rsidRPr="007A5FD7" w14:paraId="1917610A" w14:textId="77777777">
        <w:trPr>
          <w:cantSplit/>
          <w:jc w:val="center"/>
        </w:trPr>
        <w:tc>
          <w:tcPr>
            <w:tcW w:w="2232" w:type="dxa"/>
            <w:shd w:val="clear" w:color="auto" w:fill="FFFFFF"/>
            <w:tcMar>
              <w:top w:w="75" w:type="dxa"/>
              <w:left w:w="95" w:type="dxa"/>
              <w:bottom w:w="75" w:type="dxa"/>
              <w:right w:w="95" w:type="dxa"/>
            </w:tcMar>
            <w:vAlign w:val="center"/>
          </w:tcPr>
          <w:p w14:paraId="07E31F0A" w14:textId="77777777" w:rsidR="0082520A" w:rsidRDefault="000D1256">
            <w:pPr>
              <w:pStyle w:val="RFBody"/>
              <w:spacing w:after="0" w:line="254" w:lineRule="auto"/>
            </w:pPr>
            <w:r>
              <w:rPr>
                <w:sz w:val="18"/>
              </w:rPr>
              <w:t>Gerencia o propietario</w:t>
            </w:r>
          </w:p>
        </w:tc>
        <w:tc>
          <w:tcPr>
            <w:tcW w:w="3816" w:type="dxa"/>
            <w:shd w:val="clear" w:color="auto" w:fill="FFFFFF"/>
            <w:tcMar>
              <w:top w:w="75" w:type="dxa"/>
              <w:left w:w="95" w:type="dxa"/>
              <w:bottom w:w="75" w:type="dxa"/>
              <w:right w:w="95" w:type="dxa"/>
            </w:tcMar>
            <w:vAlign w:val="center"/>
          </w:tcPr>
          <w:p w14:paraId="2F2A8253" w14:textId="77777777" w:rsidR="0082520A" w:rsidRPr="006875D1" w:rsidRDefault="000D1256">
            <w:pPr>
              <w:pStyle w:val="RFBody"/>
              <w:spacing w:after="0" w:line="254" w:lineRule="auto"/>
              <w:rPr>
                <w:lang w:val="es-AR"/>
              </w:rPr>
            </w:pPr>
            <w:r w:rsidRPr="006875D1">
              <w:rPr>
                <w:sz w:val="18"/>
                <w:lang w:val="es-AR"/>
              </w:rPr>
              <w:t>Comprador y aprobación del presupuesto</w:t>
            </w:r>
          </w:p>
        </w:tc>
        <w:tc>
          <w:tcPr>
            <w:tcW w:w="3960" w:type="dxa"/>
            <w:shd w:val="clear" w:color="auto" w:fill="FFFFFF"/>
            <w:tcMar>
              <w:top w:w="75" w:type="dxa"/>
              <w:left w:w="95" w:type="dxa"/>
              <w:bottom w:w="75" w:type="dxa"/>
              <w:right w:w="95" w:type="dxa"/>
            </w:tcMar>
            <w:vAlign w:val="center"/>
          </w:tcPr>
          <w:p w14:paraId="0CD66CC4" w14:textId="77777777" w:rsidR="0082520A" w:rsidRPr="006875D1" w:rsidRDefault="000D1256">
            <w:pPr>
              <w:pStyle w:val="RFBody"/>
              <w:spacing w:after="0" w:line="254" w:lineRule="auto"/>
              <w:rPr>
                <w:lang w:val="es-AR"/>
              </w:rPr>
            </w:pPr>
            <w:r w:rsidRPr="006875D1">
              <w:rPr>
                <w:sz w:val="18"/>
                <w:lang w:val="es-AR"/>
              </w:rPr>
              <w:t>Cuidar el servicio, la disponibilidad y el costo de operar</w:t>
            </w:r>
          </w:p>
        </w:tc>
      </w:tr>
      <w:tr w:rsidR="0082520A" w:rsidRPr="007A5FD7" w14:paraId="51B1AA28" w14:textId="77777777">
        <w:trPr>
          <w:cantSplit/>
          <w:jc w:val="center"/>
        </w:trPr>
        <w:tc>
          <w:tcPr>
            <w:tcW w:w="2232" w:type="dxa"/>
            <w:shd w:val="clear" w:color="auto" w:fill="F3F6FF"/>
            <w:tcMar>
              <w:top w:w="75" w:type="dxa"/>
              <w:left w:w="95" w:type="dxa"/>
              <w:bottom w:w="75" w:type="dxa"/>
              <w:right w:w="95" w:type="dxa"/>
            </w:tcMar>
            <w:vAlign w:val="center"/>
          </w:tcPr>
          <w:p w14:paraId="30F27B33" w14:textId="77777777" w:rsidR="0082520A" w:rsidRDefault="000D1256">
            <w:pPr>
              <w:pStyle w:val="RFBody"/>
              <w:spacing w:after="0" w:line="254" w:lineRule="auto"/>
            </w:pPr>
            <w:r>
              <w:rPr>
                <w:sz w:val="18"/>
              </w:rPr>
              <w:t>Responsable de mantenimiento</w:t>
            </w:r>
          </w:p>
        </w:tc>
        <w:tc>
          <w:tcPr>
            <w:tcW w:w="3816" w:type="dxa"/>
            <w:shd w:val="clear" w:color="auto" w:fill="F3F6FF"/>
            <w:tcMar>
              <w:top w:w="75" w:type="dxa"/>
              <w:left w:w="95" w:type="dxa"/>
              <w:bottom w:w="75" w:type="dxa"/>
              <w:right w:w="95" w:type="dxa"/>
            </w:tcMar>
            <w:vAlign w:val="center"/>
          </w:tcPr>
          <w:p w14:paraId="616D20B4" w14:textId="77777777" w:rsidR="0082520A" w:rsidRPr="006875D1" w:rsidRDefault="000D1256">
            <w:pPr>
              <w:pStyle w:val="RFBody"/>
              <w:spacing w:after="0" w:line="254" w:lineRule="auto"/>
              <w:rPr>
                <w:lang w:val="es-AR"/>
              </w:rPr>
            </w:pPr>
            <w:r w:rsidRPr="006875D1">
              <w:rPr>
                <w:sz w:val="18"/>
                <w:lang w:val="es-AR"/>
              </w:rPr>
              <w:t>Evaluación operativa y criterios del sistema</w:t>
            </w:r>
          </w:p>
        </w:tc>
        <w:tc>
          <w:tcPr>
            <w:tcW w:w="3960" w:type="dxa"/>
            <w:shd w:val="clear" w:color="auto" w:fill="F3F6FF"/>
            <w:tcMar>
              <w:top w:w="75" w:type="dxa"/>
              <w:left w:w="95" w:type="dxa"/>
              <w:bottom w:w="75" w:type="dxa"/>
              <w:right w:w="95" w:type="dxa"/>
            </w:tcMar>
            <w:vAlign w:val="center"/>
          </w:tcPr>
          <w:p w14:paraId="328C76AD" w14:textId="77777777" w:rsidR="0082520A" w:rsidRPr="006875D1" w:rsidRDefault="000D1256">
            <w:pPr>
              <w:pStyle w:val="RFBody"/>
              <w:spacing w:after="0" w:line="254" w:lineRule="auto"/>
              <w:rPr>
                <w:lang w:val="es-AR"/>
              </w:rPr>
            </w:pPr>
            <w:r w:rsidRPr="006875D1">
              <w:rPr>
                <w:sz w:val="18"/>
                <w:lang w:val="es-AR"/>
              </w:rPr>
              <w:t>Ordenar urgencias, distribuir tareas y conocer bloqueos</w:t>
            </w:r>
          </w:p>
        </w:tc>
      </w:tr>
      <w:tr w:rsidR="0082520A" w:rsidRPr="007A5FD7" w14:paraId="1D7BFC53" w14:textId="77777777">
        <w:trPr>
          <w:cantSplit/>
          <w:jc w:val="center"/>
        </w:trPr>
        <w:tc>
          <w:tcPr>
            <w:tcW w:w="2232" w:type="dxa"/>
            <w:shd w:val="clear" w:color="auto" w:fill="FFFFFF"/>
            <w:tcMar>
              <w:top w:w="75" w:type="dxa"/>
              <w:left w:w="95" w:type="dxa"/>
              <w:bottom w:w="75" w:type="dxa"/>
              <w:right w:w="95" w:type="dxa"/>
            </w:tcMar>
            <w:vAlign w:val="center"/>
          </w:tcPr>
          <w:p w14:paraId="27D99C2C" w14:textId="77777777" w:rsidR="0082520A" w:rsidRDefault="000D1256">
            <w:pPr>
              <w:pStyle w:val="RFBody"/>
              <w:spacing w:after="0" w:line="254" w:lineRule="auto"/>
            </w:pPr>
            <w:r>
              <w:rPr>
                <w:sz w:val="18"/>
              </w:rPr>
              <w:t>Recepción</w:t>
            </w:r>
          </w:p>
        </w:tc>
        <w:tc>
          <w:tcPr>
            <w:tcW w:w="3816" w:type="dxa"/>
            <w:shd w:val="clear" w:color="auto" w:fill="FFFFFF"/>
            <w:tcMar>
              <w:top w:w="75" w:type="dxa"/>
              <w:left w:w="95" w:type="dxa"/>
              <w:bottom w:w="75" w:type="dxa"/>
              <w:right w:w="95" w:type="dxa"/>
            </w:tcMar>
            <w:vAlign w:val="center"/>
          </w:tcPr>
          <w:p w14:paraId="6248FD14" w14:textId="77777777" w:rsidR="0082520A" w:rsidRPr="006875D1" w:rsidRDefault="000D1256">
            <w:pPr>
              <w:pStyle w:val="RFBody"/>
              <w:spacing w:after="0" w:line="254" w:lineRule="auto"/>
              <w:rPr>
                <w:lang w:val="es-AR"/>
              </w:rPr>
            </w:pPr>
            <w:r w:rsidRPr="006875D1">
              <w:rPr>
                <w:sz w:val="18"/>
                <w:lang w:val="es-AR"/>
              </w:rPr>
              <w:t>Usuario interno y contacto con el huésped</w:t>
            </w:r>
          </w:p>
        </w:tc>
        <w:tc>
          <w:tcPr>
            <w:tcW w:w="3960" w:type="dxa"/>
            <w:shd w:val="clear" w:color="auto" w:fill="FFFFFF"/>
            <w:tcMar>
              <w:top w:w="75" w:type="dxa"/>
              <w:left w:w="95" w:type="dxa"/>
              <w:bottom w:w="75" w:type="dxa"/>
              <w:right w:w="95" w:type="dxa"/>
            </w:tcMar>
            <w:vAlign w:val="center"/>
          </w:tcPr>
          <w:p w14:paraId="2521D1D7" w14:textId="77777777" w:rsidR="0082520A" w:rsidRPr="006875D1" w:rsidRDefault="000D1256">
            <w:pPr>
              <w:pStyle w:val="RFBody"/>
              <w:spacing w:after="0" w:line="254" w:lineRule="auto"/>
              <w:rPr>
                <w:lang w:val="es-AR"/>
              </w:rPr>
            </w:pPr>
            <w:r w:rsidRPr="006875D1">
              <w:rPr>
                <w:sz w:val="18"/>
                <w:lang w:val="es-AR"/>
              </w:rPr>
              <w:t>Evitar reportes perdidos y consultas repetidas</w:t>
            </w:r>
          </w:p>
        </w:tc>
      </w:tr>
      <w:tr w:rsidR="0082520A" w:rsidRPr="007A5FD7" w14:paraId="35655E5B" w14:textId="77777777">
        <w:trPr>
          <w:cantSplit/>
          <w:jc w:val="center"/>
        </w:trPr>
        <w:tc>
          <w:tcPr>
            <w:tcW w:w="2232" w:type="dxa"/>
            <w:shd w:val="clear" w:color="auto" w:fill="F3F6FF"/>
            <w:tcMar>
              <w:top w:w="75" w:type="dxa"/>
              <w:left w:w="95" w:type="dxa"/>
              <w:bottom w:w="75" w:type="dxa"/>
              <w:right w:w="95" w:type="dxa"/>
            </w:tcMar>
            <w:vAlign w:val="center"/>
          </w:tcPr>
          <w:p w14:paraId="388BC01D" w14:textId="77777777" w:rsidR="0082520A" w:rsidRDefault="000D1256">
            <w:pPr>
              <w:pStyle w:val="RFBody"/>
              <w:spacing w:after="0" w:line="254" w:lineRule="auto"/>
            </w:pPr>
            <w:r>
              <w:rPr>
                <w:sz w:val="18"/>
              </w:rPr>
              <w:t>Técnico</w:t>
            </w:r>
          </w:p>
        </w:tc>
        <w:tc>
          <w:tcPr>
            <w:tcW w:w="3816" w:type="dxa"/>
            <w:shd w:val="clear" w:color="auto" w:fill="F3F6FF"/>
            <w:tcMar>
              <w:top w:w="75" w:type="dxa"/>
              <w:left w:w="95" w:type="dxa"/>
              <w:bottom w:w="75" w:type="dxa"/>
              <w:right w:w="95" w:type="dxa"/>
            </w:tcMar>
            <w:vAlign w:val="center"/>
          </w:tcPr>
          <w:p w14:paraId="6455E8B5" w14:textId="77777777" w:rsidR="0082520A" w:rsidRPr="006875D1" w:rsidRDefault="000D1256">
            <w:pPr>
              <w:pStyle w:val="RFBody"/>
              <w:spacing w:after="0" w:line="254" w:lineRule="auto"/>
              <w:rPr>
                <w:lang w:val="es-AR"/>
              </w:rPr>
            </w:pPr>
            <w:r w:rsidRPr="006875D1">
              <w:rPr>
                <w:sz w:val="18"/>
                <w:lang w:val="es-AR"/>
              </w:rPr>
              <w:t>Usuario que realiza y registra la atención</w:t>
            </w:r>
          </w:p>
        </w:tc>
        <w:tc>
          <w:tcPr>
            <w:tcW w:w="3960" w:type="dxa"/>
            <w:shd w:val="clear" w:color="auto" w:fill="F3F6FF"/>
            <w:tcMar>
              <w:top w:w="75" w:type="dxa"/>
              <w:left w:w="95" w:type="dxa"/>
              <w:bottom w:w="75" w:type="dxa"/>
              <w:right w:w="95" w:type="dxa"/>
            </w:tcMar>
            <w:vAlign w:val="center"/>
          </w:tcPr>
          <w:p w14:paraId="4ECD4F3B" w14:textId="77777777" w:rsidR="0082520A" w:rsidRPr="006875D1" w:rsidRDefault="000D1256">
            <w:pPr>
              <w:pStyle w:val="RFBody"/>
              <w:spacing w:after="0" w:line="254" w:lineRule="auto"/>
              <w:rPr>
                <w:lang w:val="es-AR"/>
              </w:rPr>
            </w:pPr>
            <w:r w:rsidRPr="006875D1">
              <w:rPr>
                <w:sz w:val="18"/>
                <w:lang w:val="es-AR"/>
              </w:rPr>
              <w:t>Recibir contexto, acceso y tareas realizables</w:t>
            </w:r>
          </w:p>
        </w:tc>
      </w:tr>
      <w:tr w:rsidR="0082520A" w:rsidRPr="007A5FD7" w14:paraId="3390DFB2" w14:textId="77777777">
        <w:trPr>
          <w:cantSplit/>
          <w:jc w:val="center"/>
        </w:trPr>
        <w:tc>
          <w:tcPr>
            <w:tcW w:w="2232" w:type="dxa"/>
            <w:shd w:val="clear" w:color="auto" w:fill="FFFFFF"/>
            <w:tcMar>
              <w:top w:w="75" w:type="dxa"/>
              <w:left w:w="95" w:type="dxa"/>
              <w:bottom w:w="75" w:type="dxa"/>
              <w:right w:w="95" w:type="dxa"/>
            </w:tcMar>
            <w:vAlign w:val="center"/>
          </w:tcPr>
          <w:p w14:paraId="0CE18D52" w14:textId="77777777" w:rsidR="0082520A" w:rsidRDefault="000D1256">
            <w:pPr>
              <w:pStyle w:val="RFBody"/>
              <w:spacing w:after="0" w:line="254" w:lineRule="auto"/>
            </w:pPr>
            <w:r>
              <w:rPr>
                <w:sz w:val="18"/>
              </w:rPr>
              <w:t>Huésped</w:t>
            </w:r>
          </w:p>
        </w:tc>
        <w:tc>
          <w:tcPr>
            <w:tcW w:w="3816" w:type="dxa"/>
            <w:shd w:val="clear" w:color="auto" w:fill="FFFFFF"/>
            <w:tcMar>
              <w:top w:w="75" w:type="dxa"/>
              <w:left w:w="95" w:type="dxa"/>
              <w:bottom w:w="75" w:type="dxa"/>
              <w:right w:w="95" w:type="dxa"/>
            </w:tcMar>
            <w:vAlign w:val="center"/>
          </w:tcPr>
          <w:p w14:paraId="43F74879" w14:textId="77777777" w:rsidR="0082520A" w:rsidRDefault="000D1256">
            <w:pPr>
              <w:pStyle w:val="RFBody"/>
              <w:spacing w:after="0" w:line="254" w:lineRule="auto"/>
            </w:pPr>
            <w:r>
              <w:rPr>
                <w:sz w:val="18"/>
              </w:rPr>
              <w:t>Usuario ocasional del servicio</w:t>
            </w:r>
          </w:p>
        </w:tc>
        <w:tc>
          <w:tcPr>
            <w:tcW w:w="3960" w:type="dxa"/>
            <w:shd w:val="clear" w:color="auto" w:fill="FFFFFF"/>
            <w:tcMar>
              <w:top w:w="75" w:type="dxa"/>
              <w:left w:w="95" w:type="dxa"/>
              <w:bottom w:w="75" w:type="dxa"/>
              <w:right w:w="95" w:type="dxa"/>
            </w:tcMar>
            <w:vAlign w:val="center"/>
          </w:tcPr>
          <w:p w14:paraId="00A420F4" w14:textId="77777777" w:rsidR="0082520A" w:rsidRPr="006875D1" w:rsidRDefault="000D1256">
            <w:pPr>
              <w:pStyle w:val="RFBody"/>
              <w:spacing w:after="0" w:line="254" w:lineRule="auto"/>
              <w:rPr>
                <w:lang w:val="es-AR"/>
              </w:rPr>
            </w:pPr>
            <w:r w:rsidRPr="006875D1">
              <w:rPr>
                <w:sz w:val="18"/>
                <w:lang w:val="es-AR"/>
              </w:rPr>
              <w:t>Informar rápido y saber cómo sigue su solicitud</w:t>
            </w:r>
          </w:p>
        </w:tc>
      </w:tr>
    </w:tbl>
    <w:p w14:paraId="29297262" w14:textId="77777777" w:rsidR="0082520A" w:rsidRPr="006875D1" w:rsidRDefault="0082520A">
      <w:pPr>
        <w:pStyle w:val="RFBody"/>
        <w:rPr>
          <w:lang w:val="es-AR"/>
        </w:rPr>
      </w:pPr>
    </w:p>
    <w:p w14:paraId="3615E056" w14:textId="77777777" w:rsidR="0082520A" w:rsidRPr="006875D1" w:rsidRDefault="000D1256">
      <w:pPr>
        <w:pStyle w:val="RFH2"/>
        <w:rPr>
          <w:lang w:val="es-AR"/>
        </w:rPr>
      </w:pPr>
      <w:bookmarkStart w:id="26" w:name="sec_126"/>
      <w:r w:rsidRPr="006875D1">
        <w:rPr>
          <w:b w:val="0"/>
          <w:lang w:val="es-AR"/>
        </w:rPr>
        <w:t>4.2 Relación con el huésped</w:t>
      </w:r>
      <w:bookmarkEnd w:id="26"/>
    </w:p>
    <w:p w14:paraId="7FF6A379" w14:textId="59D6A378" w:rsidR="0082520A" w:rsidRPr="006875D1" w:rsidRDefault="000D1256">
      <w:pPr>
        <w:pStyle w:val="RFBody"/>
        <w:rPr>
          <w:lang w:val="es-AR"/>
        </w:rPr>
      </w:pPr>
      <w:r w:rsidRPr="006875D1">
        <w:rPr>
          <w:lang w:val="es-AR"/>
        </w:rPr>
        <w:t xml:space="preserve">La relación B2C corresponde al hotel y sus huéspedes. RoomFix Map participa de esa experiencia como herramienta del hotel, sin vender reparaciones ni cobrar una suscripción al huésped. </w:t>
      </w:r>
    </w:p>
    <w:p w14:paraId="33EA611B" w14:textId="77777777" w:rsidR="0082520A" w:rsidRPr="006875D1" w:rsidRDefault="000D1256">
      <w:pPr>
        <w:pStyle w:val="RFH2"/>
        <w:rPr>
          <w:lang w:val="es-AR"/>
        </w:rPr>
      </w:pPr>
      <w:bookmarkStart w:id="27" w:name="sec_127"/>
      <w:r w:rsidRPr="006875D1">
        <w:rPr>
          <w:b w:val="0"/>
          <w:lang w:val="es-AR"/>
        </w:rPr>
        <w:t>4.3 Elección del segmento inicial</w:t>
      </w:r>
      <w:bookmarkEnd w:id="27"/>
    </w:p>
    <w:p w14:paraId="419C0C52" w14:textId="77777777" w:rsidR="0082520A" w:rsidRPr="006875D1" w:rsidRDefault="000D1256">
      <w:pPr>
        <w:pStyle w:val="RFBody"/>
        <w:rPr>
          <w:lang w:val="es-AR"/>
        </w:rPr>
      </w:pPr>
      <w:r w:rsidRPr="006875D1">
        <w:rPr>
          <w:lang w:val="es-AR"/>
        </w:rPr>
        <w:t>Buscamos hoteles donde el mantenimiento siga coordinándose por llamadas, mensajes o planillas y donde exista alguien que pueda sostener el cambio de proceso. Priorizamos la posibilidad de observar turnos, comparar casos y recibir devoluciones de recepción y técnicos.</w:t>
      </w:r>
    </w:p>
    <w:p w14:paraId="58E30BCA" w14:textId="15B568D9" w:rsidR="0082520A" w:rsidRPr="006875D1" w:rsidRDefault="000D1256" w:rsidP="000258C5">
      <w:pPr>
        <w:pStyle w:val="RFBody"/>
        <w:rPr>
          <w:lang w:val="es-AR"/>
        </w:rPr>
      </w:pPr>
      <w:r w:rsidRPr="006875D1">
        <w:rPr>
          <w:lang w:val="es-AR"/>
        </w:rPr>
        <w:t>Las grandes cadenas, integraciones obligatorias y operaciones con varios edificios quedan para una etapa posterior. Tampoco asumimos que todos los alojamientos registrados sean clientes posibles: hay que verificar cantidad de habitaciones, autonomía de compra, conectividad, necesidad y presupuesto.</w:t>
      </w:r>
    </w:p>
    <w:p w14:paraId="19483C6C" w14:textId="77777777" w:rsidR="0082520A" w:rsidRPr="006875D1" w:rsidRDefault="000D1256">
      <w:pPr>
        <w:pStyle w:val="RFH2"/>
        <w:spacing w:before="0"/>
        <w:rPr>
          <w:lang w:val="es-AR"/>
        </w:rPr>
      </w:pPr>
      <w:bookmarkStart w:id="28" w:name="sec_128"/>
      <w:r w:rsidRPr="006875D1">
        <w:rPr>
          <w:b w:val="0"/>
          <w:lang w:val="es-AR"/>
        </w:rPr>
        <w:t>4.4 Adopción y primeros hoteles</w:t>
      </w:r>
      <w:bookmarkEnd w:id="28"/>
    </w:p>
    <w:p w14:paraId="0342AE44" w14:textId="5BCD834A" w:rsidR="0082520A" w:rsidRPr="007A5FD7" w:rsidRDefault="000D1256">
      <w:pPr>
        <w:pStyle w:val="RFBody"/>
        <w:rPr>
          <w:lang w:val="es-AR"/>
        </w:rPr>
      </w:pPr>
      <w:r w:rsidRPr="006875D1">
        <w:rPr>
          <w:lang w:val="es-AR"/>
        </w:rPr>
        <w:t xml:space="preserve">La curva de adopción ayuda a pensar cómo acercarnos a hoteles con distinta disposición a probar una herramienta nueva. Los grupos de Rogers describen una posición relativa en la adopción, no una clasificación fija de establecimientos. </w:t>
      </w:r>
    </w:p>
    <w:p w14:paraId="30240E91" w14:textId="77777777" w:rsidR="0082520A" w:rsidRDefault="000D1256">
      <w:pPr>
        <w:pStyle w:val="RFBody"/>
        <w:keepNext/>
        <w:spacing w:before="100" w:after="80"/>
        <w:jc w:val="center"/>
      </w:pPr>
      <w:r>
        <w:rPr>
          <w:noProof/>
        </w:rPr>
        <w:drawing>
          <wp:inline distT="0" distB="0" distL="0" distR="0" wp14:anchorId="5BCE1BF5" wp14:editId="0D136444">
            <wp:extent cx="6355080" cy="2051783"/>
            <wp:effectExtent l="0" t="0" r="0" b="0"/>
            <wp:docPr id="4" name="Picture 4" descr="Figura 3. Curva de adopción conceptual retomada del análisis inicial. La campana y sus grupos no representan una distribución observada de clientes de RoomFix Map. Adaptación del modelo de Rogers. [F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opcion.png"/>
                    <pic:cNvPicPr/>
                  </pic:nvPicPr>
                  <pic:blipFill>
                    <a:blip r:embed="rId18"/>
                    <a:stretch>
                      <a:fillRect/>
                    </a:stretch>
                  </pic:blipFill>
                  <pic:spPr>
                    <a:xfrm>
                      <a:off x="0" y="0"/>
                      <a:ext cx="6355080" cy="2051783"/>
                    </a:xfrm>
                    <a:prstGeom prst="rect">
                      <a:avLst/>
                    </a:prstGeom>
                  </pic:spPr>
                </pic:pic>
              </a:graphicData>
            </a:graphic>
          </wp:inline>
        </w:drawing>
      </w:r>
    </w:p>
    <w:p w14:paraId="7828EF1A" w14:textId="34A84E7D" w:rsidR="0082520A" w:rsidRPr="006875D1" w:rsidRDefault="000D1256" w:rsidP="00FC4658">
      <w:pPr>
        <w:pStyle w:val="RFCaption"/>
        <w:rPr>
          <w:lang w:val="es-AR"/>
        </w:rPr>
      </w:pPr>
      <w:r w:rsidRPr="006875D1">
        <w:rPr>
          <w:lang w:val="es-AR"/>
        </w:rPr>
        <w:t xml:space="preserve">Figura 2. Curva de adopción tecnológica. La campana y sus grupos no representan una distribución observada de clientes de RoomFix Map. Adaptación del modelo de Rogers. </w:t>
      </w:r>
      <w:r w:rsidRPr="006875D1">
        <w:rPr>
          <w:lang w:val="es-AR"/>
        </w:rPr>
        <w:br w:type="page"/>
      </w:r>
    </w:p>
    <w:p w14:paraId="500C3606" w14:textId="40EBCF04" w:rsidR="0082520A" w:rsidRPr="006875D1" w:rsidRDefault="000D1256" w:rsidP="00FC4658">
      <w:pPr>
        <w:pStyle w:val="RFH1"/>
        <w:rPr>
          <w:lang w:val="es-AR"/>
        </w:rPr>
      </w:pPr>
      <w:bookmarkStart w:id="29" w:name="sec_130"/>
      <w:r w:rsidRPr="006875D1">
        <w:rPr>
          <w:b w:val="0"/>
          <w:lang w:val="es-AR"/>
        </w:rPr>
        <w:lastRenderedPageBreak/>
        <w:t>5 Estimación de Mercado TAM SAM y SOM</w:t>
      </w:r>
      <w:bookmarkEnd w:id="29"/>
    </w:p>
    <w:p w14:paraId="7F815240" w14:textId="77777777" w:rsidR="0082520A" w:rsidRPr="006875D1" w:rsidRDefault="000D1256">
      <w:pPr>
        <w:pStyle w:val="RFH2"/>
        <w:rPr>
          <w:lang w:val="es-AR"/>
        </w:rPr>
      </w:pPr>
      <w:bookmarkStart w:id="30" w:name="sec_131"/>
      <w:r w:rsidRPr="006875D1">
        <w:rPr>
          <w:b w:val="0"/>
          <w:lang w:val="es-AR"/>
        </w:rPr>
        <w:t>5.1 Unidad de mercado y método</w:t>
      </w:r>
      <w:bookmarkEnd w:id="30"/>
    </w:p>
    <w:p w14:paraId="1F3D6BCB" w14:textId="77777777" w:rsidR="0082520A" w:rsidRPr="006875D1" w:rsidRDefault="000D1256">
      <w:pPr>
        <w:pStyle w:val="RFBody"/>
        <w:rPr>
          <w:lang w:val="es-AR"/>
        </w:rPr>
      </w:pPr>
      <w:r w:rsidRPr="006875D1">
        <w:rPr>
          <w:lang w:val="es-AR"/>
        </w:rPr>
        <w:t>La unidad comercial es un hotel contratado. Para dimensionar ingresos recurrentes usamos el precio de prueba de USD 199 mensuales: cada hotel equivale a USD 2.388 anuales de suscripción. El cargo de alta se analiza aparte porque se cobra una sola vez.</w:t>
      </w:r>
    </w:p>
    <w:p w14:paraId="125D1F0B" w14:textId="3BC767CD" w:rsidR="0082520A" w:rsidRPr="00EA64AC" w:rsidRDefault="000D1256">
      <w:pPr>
        <w:pStyle w:val="RFBody"/>
        <w:rPr>
          <w:lang w:val="es-AR"/>
        </w:rPr>
      </w:pPr>
      <w:r w:rsidRPr="006875D1">
        <w:rPr>
          <w:lang w:val="es-AR"/>
        </w:rPr>
        <w:t xml:space="preserve">Como base nacional, el informe oficial Turismo Internacional registra aproximadamente </w:t>
      </w:r>
      <w:r w:rsidRPr="006875D1">
        <w:rPr>
          <w:b/>
          <w:lang w:val="es-AR"/>
        </w:rPr>
        <w:t>20.500 alojamientos colectivos en 2024</w:t>
      </w:r>
      <w:r w:rsidRPr="006875D1">
        <w:rPr>
          <w:lang w:val="es-AR"/>
        </w:rPr>
        <w:t xml:space="preserve">. Ese universo incluye hoteles y otros tipos de establecimiento. Para estimar el segmento compatible aplicamos un filtro supuesto de 20% por tipo, tamaño y operación: </w:t>
      </w:r>
      <w:r w:rsidRPr="006875D1">
        <w:rPr>
          <w:b/>
          <w:lang w:val="es-AR"/>
        </w:rPr>
        <w:t>4.100 hoteles potenciales</w:t>
      </w:r>
      <w:commentRangeStart w:id="31"/>
      <w:r w:rsidRPr="006875D1">
        <w:rPr>
          <w:lang w:val="es-AR"/>
        </w:rPr>
        <w:t xml:space="preserve">.</w:t>
      </w:r>
      <w:r w:rsidRPr="00EA64AC">
        <w:rPr>
          <w:lang w:val="es-AR"/>
        </w:rPr>
        <w:t/>
      </w:r>
      <w:commentRangeEnd w:id="31"/>
      <w:r w:rsidR="00FC4658" w:rsidRPr="00EA64AC">
        <w:rPr>
          <w:rStyle w:val="Refdecomentario"/>
          <w:sz w:val="21"/>
          <w:szCs w:val="22"/>
          <w:lang w:val="es-AR"/>
        </w:rPr>
        <w:commentReference w:id="31"/>
      </w:r>
    </w:p>
    <w:p w14:paraId="197CA9BD" w14:textId="77777777" w:rsidR="0082520A" w:rsidRPr="00EA64AC" w:rsidRDefault="0082520A">
      <w:pPr>
        <w:pStyle w:val="RFBody"/>
        <w:rPr>
          <w:lang w:val="es-AR"/>
        </w:rPr>
      </w:pPr>
    </w:p>
    <w:p w14:paraId="5E8868BD" w14:textId="77777777" w:rsidR="0082520A" w:rsidRDefault="000D1256">
      <w:pPr>
        <w:pStyle w:val="RFH2"/>
      </w:pPr>
      <w:bookmarkStart w:id="32" w:name="sec_132"/>
      <w:r>
        <w:rPr>
          <w:b w:val="0"/>
        </w:rPr>
        <w:t>5.2 Estimación preliminar</w:t>
      </w:r>
      <w:bookmarkEnd w:id="3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816"/>
        <w:gridCol w:w="3960"/>
      </w:tblGrid>
      <w:tr w:rsidR="0082520A" w14:paraId="1A93EF77" w14:textId="77777777">
        <w:trPr>
          <w:cantSplit/>
          <w:tblHeader/>
          <w:jc w:val="center"/>
        </w:trPr>
        <w:tc>
          <w:tcPr>
            <w:tcW w:w="2232" w:type="dxa"/>
            <w:shd w:val="clear" w:color="auto" w:fill="4A6CF7"/>
            <w:tcMar>
              <w:top w:w="75" w:type="dxa"/>
              <w:left w:w="95" w:type="dxa"/>
              <w:bottom w:w="75" w:type="dxa"/>
              <w:right w:w="95" w:type="dxa"/>
            </w:tcMar>
            <w:vAlign w:val="center"/>
          </w:tcPr>
          <w:p w14:paraId="3226F387" w14:textId="77777777" w:rsidR="0082520A" w:rsidRDefault="000D1256">
            <w:pPr>
              <w:pStyle w:val="RFBody"/>
              <w:keepNext/>
              <w:spacing w:after="0" w:line="254" w:lineRule="auto"/>
            </w:pPr>
            <w:r>
              <w:rPr>
                <w:b/>
                <w:color w:val="FFFFFF"/>
                <w:sz w:val="18"/>
              </w:rPr>
              <w:t>Nivel</w:t>
            </w:r>
          </w:p>
        </w:tc>
        <w:tc>
          <w:tcPr>
            <w:tcW w:w="3816" w:type="dxa"/>
            <w:shd w:val="clear" w:color="auto" w:fill="4A6CF7"/>
            <w:tcMar>
              <w:top w:w="75" w:type="dxa"/>
              <w:left w:w="95" w:type="dxa"/>
              <w:bottom w:w="75" w:type="dxa"/>
              <w:right w:w="95" w:type="dxa"/>
            </w:tcMar>
            <w:vAlign w:val="center"/>
          </w:tcPr>
          <w:p w14:paraId="1B5945DB" w14:textId="77777777" w:rsidR="0082520A" w:rsidRDefault="000D1256">
            <w:pPr>
              <w:pStyle w:val="RFBody"/>
              <w:keepNext/>
              <w:spacing w:after="0" w:line="254" w:lineRule="auto"/>
            </w:pPr>
            <w:r>
              <w:rPr>
                <w:b/>
                <w:color w:val="FFFFFF"/>
                <w:sz w:val="18"/>
              </w:rPr>
              <w:t>Delimitación</w:t>
            </w:r>
          </w:p>
        </w:tc>
        <w:tc>
          <w:tcPr>
            <w:tcW w:w="3960" w:type="dxa"/>
            <w:shd w:val="clear" w:color="auto" w:fill="4A6CF7"/>
            <w:tcMar>
              <w:top w:w="75" w:type="dxa"/>
              <w:left w:w="95" w:type="dxa"/>
              <w:bottom w:w="75" w:type="dxa"/>
              <w:right w:w="95" w:type="dxa"/>
            </w:tcMar>
            <w:vAlign w:val="center"/>
          </w:tcPr>
          <w:p w14:paraId="4AD9A4CB" w14:textId="77777777" w:rsidR="0082520A" w:rsidRDefault="000D1256">
            <w:pPr>
              <w:pStyle w:val="RFBody"/>
              <w:keepNext/>
              <w:spacing w:after="0" w:line="254" w:lineRule="auto"/>
            </w:pPr>
            <w:r>
              <w:rPr>
                <w:b/>
                <w:color w:val="FFFFFF"/>
                <w:sz w:val="18"/>
              </w:rPr>
              <w:t>Forma de estimarlo</w:t>
            </w:r>
          </w:p>
        </w:tc>
      </w:tr>
      <w:tr w:rsidR="0082520A" w14:paraId="6CC9F3E7" w14:textId="77777777">
        <w:trPr>
          <w:cantSplit/>
          <w:jc w:val="center"/>
        </w:trPr>
        <w:tc>
          <w:tcPr>
            <w:tcW w:w="2232" w:type="dxa"/>
            <w:shd w:val="clear" w:color="auto" w:fill="FFFFFF"/>
            <w:tcMar>
              <w:top w:w="75" w:type="dxa"/>
              <w:left w:w="95" w:type="dxa"/>
              <w:bottom w:w="75" w:type="dxa"/>
              <w:right w:w="95" w:type="dxa"/>
            </w:tcMar>
            <w:vAlign w:val="center"/>
          </w:tcPr>
          <w:p w14:paraId="38567B67" w14:textId="77777777" w:rsidR="0082520A" w:rsidRDefault="000D1256">
            <w:pPr>
              <w:pStyle w:val="RFBody"/>
              <w:spacing w:after="0" w:line="254" w:lineRule="auto"/>
            </w:pPr>
            <w:r>
              <w:rPr>
                <w:sz w:val="18"/>
              </w:rPr>
              <w:t>TAM mercado total</w:t>
            </w:r>
          </w:p>
        </w:tc>
        <w:tc>
          <w:tcPr>
            <w:tcW w:w="3816" w:type="dxa"/>
            <w:shd w:val="clear" w:color="auto" w:fill="FFFFFF"/>
            <w:tcMar>
              <w:top w:w="75" w:type="dxa"/>
              <w:left w:w="95" w:type="dxa"/>
              <w:bottom w:w="75" w:type="dxa"/>
              <w:right w:w="95" w:type="dxa"/>
            </w:tcMar>
            <w:vAlign w:val="center"/>
          </w:tcPr>
          <w:p w14:paraId="68C8E9B8" w14:textId="77777777" w:rsidR="0082520A" w:rsidRPr="006875D1" w:rsidRDefault="000D1256">
            <w:pPr>
              <w:pStyle w:val="RFBody"/>
              <w:spacing w:after="0" w:line="254" w:lineRule="auto"/>
              <w:rPr>
                <w:lang w:val="es-AR"/>
              </w:rPr>
            </w:pPr>
            <w:r w:rsidRPr="006875D1">
              <w:rPr>
                <w:sz w:val="18"/>
                <w:lang w:val="es-AR"/>
              </w:rPr>
              <w:t>Estimación nacional de 4.100 hoteles compatibles</w:t>
            </w:r>
          </w:p>
        </w:tc>
        <w:tc>
          <w:tcPr>
            <w:tcW w:w="3960" w:type="dxa"/>
            <w:shd w:val="clear" w:color="auto" w:fill="FFFFFF"/>
            <w:tcMar>
              <w:top w:w="75" w:type="dxa"/>
              <w:left w:w="95" w:type="dxa"/>
              <w:bottom w:w="75" w:type="dxa"/>
              <w:right w:w="95" w:type="dxa"/>
            </w:tcMar>
            <w:vAlign w:val="center"/>
          </w:tcPr>
          <w:p w14:paraId="7EBB26BC" w14:textId="77777777" w:rsidR="0082520A" w:rsidRDefault="000D1256">
            <w:pPr>
              <w:pStyle w:val="RFBody"/>
              <w:spacing w:after="0" w:line="254" w:lineRule="auto"/>
            </w:pPr>
            <w:r>
              <w:rPr>
                <w:sz w:val="18"/>
              </w:rPr>
              <w:t>4.100 × USD 2.388 = USD 9.790.800 anuales</w:t>
            </w:r>
          </w:p>
        </w:tc>
      </w:tr>
      <w:tr w:rsidR="0082520A" w14:paraId="6F4C02D1" w14:textId="77777777">
        <w:trPr>
          <w:cantSplit/>
          <w:jc w:val="center"/>
        </w:trPr>
        <w:tc>
          <w:tcPr>
            <w:tcW w:w="2232" w:type="dxa"/>
            <w:shd w:val="clear" w:color="auto" w:fill="F3F6FF"/>
            <w:tcMar>
              <w:top w:w="75" w:type="dxa"/>
              <w:left w:w="95" w:type="dxa"/>
              <w:bottom w:w="75" w:type="dxa"/>
              <w:right w:w="95" w:type="dxa"/>
            </w:tcMar>
            <w:vAlign w:val="center"/>
          </w:tcPr>
          <w:p w14:paraId="1A9EDDA1" w14:textId="77777777" w:rsidR="0082520A" w:rsidRDefault="000D1256">
            <w:pPr>
              <w:pStyle w:val="RFBody"/>
              <w:spacing w:after="0" w:line="254" w:lineRule="auto"/>
            </w:pPr>
            <w:r>
              <w:rPr>
                <w:sz w:val="18"/>
              </w:rPr>
              <w:t>SAM mercado atendible</w:t>
            </w:r>
          </w:p>
        </w:tc>
        <w:tc>
          <w:tcPr>
            <w:tcW w:w="3816" w:type="dxa"/>
            <w:shd w:val="clear" w:color="auto" w:fill="F3F6FF"/>
            <w:tcMar>
              <w:top w:w="75" w:type="dxa"/>
              <w:left w:w="95" w:type="dxa"/>
              <w:bottom w:w="75" w:type="dxa"/>
              <w:right w:w="95" w:type="dxa"/>
            </w:tcMar>
            <w:vAlign w:val="center"/>
          </w:tcPr>
          <w:p w14:paraId="5BA934F1" w14:textId="77777777" w:rsidR="0082520A" w:rsidRPr="006875D1" w:rsidRDefault="000D1256">
            <w:pPr>
              <w:pStyle w:val="RFBody"/>
              <w:spacing w:after="0" w:line="254" w:lineRule="auto"/>
              <w:rPr>
                <w:lang w:val="es-AR"/>
              </w:rPr>
            </w:pPr>
            <w:r w:rsidRPr="006875D1">
              <w:rPr>
                <w:sz w:val="18"/>
                <w:lang w:val="es-AR"/>
              </w:rPr>
              <w:t>Hipótesis de 240 hoteles elegibles en CABA y alrededores</w:t>
            </w:r>
          </w:p>
        </w:tc>
        <w:tc>
          <w:tcPr>
            <w:tcW w:w="3960" w:type="dxa"/>
            <w:shd w:val="clear" w:color="auto" w:fill="F3F6FF"/>
            <w:tcMar>
              <w:top w:w="75" w:type="dxa"/>
              <w:left w:w="95" w:type="dxa"/>
              <w:bottom w:w="75" w:type="dxa"/>
              <w:right w:w="95" w:type="dxa"/>
            </w:tcMar>
            <w:vAlign w:val="center"/>
          </w:tcPr>
          <w:p w14:paraId="0560D806" w14:textId="77777777" w:rsidR="0082520A" w:rsidRDefault="000D1256">
            <w:pPr>
              <w:pStyle w:val="RFBody"/>
              <w:spacing w:after="0" w:line="254" w:lineRule="auto"/>
            </w:pPr>
            <w:r>
              <w:rPr>
                <w:sz w:val="18"/>
              </w:rPr>
              <w:t>240 × USD 2.388 = USD 573.120 anuales</w:t>
            </w:r>
          </w:p>
        </w:tc>
      </w:tr>
      <w:tr w:rsidR="0082520A" w:rsidRPr="007A5FD7" w14:paraId="4122BDCB" w14:textId="77777777">
        <w:trPr>
          <w:cantSplit/>
          <w:jc w:val="center"/>
        </w:trPr>
        <w:tc>
          <w:tcPr>
            <w:tcW w:w="2232" w:type="dxa"/>
            <w:shd w:val="clear" w:color="auto" w:fill="FFFFFF"/>
            <w:tcMar>
              <w:top w:w="75" w:type="dxa"/>
              <w:left w:w="95" w:type="dxa"/>
              <w:bottom w:w="75" w:type="dxa"/>
              <w:right w:w="95" w:type="dxa"/>
            </w:tcMar>
            <w:vAlign w:val="center"/>
          </w:tcPr>
          <w:p w14:paraId="5215054F" w14:textId="77777777" w:rsidR="0082520A" w:rsidRDefault="000D1256">
            <w:pPr>
              <w:pStyle w:val="RFBody"/>
              <w:spacing w:after="0" w:line="254" w:lineRule="auto"/>
            </w:pPr>
            <w:r>
              <w:rPr>
                <w:sz w:val="18"/>
              </w:rPr>
              <w:t>SOM captura inicial</w:t>
            </w:r>
          </w:p>
        </w:tc>
        <w:tc>
          <w:tcPr>
            <w:tcW w:w="3816" w:type="dxa"/>
            <w:shd w:val="clear" w:color="auto" w:fill="FFFFFF"/>
            <w:tcMar>
              <w:top w:w="75" w:type="dxa"/>
              <w:left w:w="95" w:type="dxa"/>
              <w:bottom w:w="75" w:type="dxa"/>
              <w:right w:w="95" w:type="dxa"/>
            </w:tcMar>
            <w:vAlign w:val="center"/>
          </w:tcPr>
          <w:p w14:paraId="0B798B6F" w14:textId="77777777" w:rsidR="0082520A" w:rsidRPr="006875D1" w:rsidRDefault="000D1256">
            <w:pPr>
              <w:pStyle w:val="RFBody"/>
              <w:spacing w:after="0" w:line="254" w:lineRule="auto"/>
              <w:rPr>
                <w:lang w:val="es-AR"/>
              </w:rPr>
            </w:pPr>
            <w:r w:rsidRPr="006875D1">
              <w:rPr>
                <w:sz w:val="18"/>
                <w:lang w:val="es-AR"/>
              </w:rPr>
              <w:t>Meta de 24 hoteles pagos al finalizar el primer año</w:t>
            </w:r>
          </w:p>
        </w:tc>
        <w:tc>
          <w:tcPr>
            <w:tcW w:w="3960" w:type="dxa"/>
            <w:shd w:val="clear" w:color="auto" w:fill="FFFFFF"/>
            <w:tcMar>
              <w:top w:w="75" w:type="dxa"/>
              <w:left w:w="95" w:type="dxa"/>
              <w:bottom w:w="75" w:type="dxa"/>
              <w:right w:w="95" w:type="dxa"/>
            </w:tcMar>
            <w:vAlign w:val="center"/>
          </w:tcPr>
          <w:p w14:paraId="50E6CBBC" w14:textId="77777777" w:rsidR="0082520A" w:rsidRPr="006875D1" w:rsidRDefault="000D1256">
            <w:pPr>
              <w:pStyle w:val="RFBody"/>
              <w:spacing w:after="0" w:line="254" w:lineRule="auto"/>
              <w:rPr>
                <w:lang w:val="es-AR"/>
              </w:rPr>
            </w:pPr>
            <w:r w:rsidRPr="006875D1">
              <w:rPr>
                <w:sz w:val="18"/>
                <w:lang w:val="es-AR"/>
              </w:rPr>
              <w:t>24 × USD 2.388 = USD 57.312 anuales al cierre</w:t>
            </w:r>
          </w:p>
        </w:tc>
      </w:tr>
    </w:tbl>
    <w:p w14:paraId="6CD7EE0F" w14:textId="77777777" w:rsidR="0082520A" w:rsidRPr="006875D1" w:rsidRDefault="0082520A">
      <w:pPr>
        <w:pStyle w:val="RFCaption"/>
        <w:spacing w:after="20"/>
        <w:rPr>
          <w:lang w:val="es-AR"/>
        </w:rPr>
      </w:pPr>
    </w:p>
    <w:p w14:paraId="2280B97D" w14:textId="158E95A8" w:rsidR="0082520A" w:rsidRPr="006875D1" w:rsidRDefault="000D1256">
      <w:pPr>
        <w:pStyle w:val="RFBody"/>
        <w:rPr>
          <w:lang w:val="es-AR"/>
        </w:rPr>
      </w:pPr>
      <w:r w:rsidRPr="006875D1">
        <w:rPr>
          <w:lang w:val="es-AR"/>
        </w:rPr>
        <w:t>Para verificar el SAM utilizaremos el registro de Buenos Aires Data y la prospección en el área cercana. Habrá que comprobar habitaciones, autonomía de compra, conectividad y necesidad.</w:t>
      </w:r>
    </w:p>
    <w:p w14:paraId="3F58C2FB" w14:textId="77777777" w:rsidR="0082520A" w:rsidRPr="006875D1" w:rsidRDefault="0082520A">
      <w:pPr>
        <w:pStyle w:val="RFBody"/>
        <w:rPr>
          <w:lang w:val="es-AR"/>
        </w:rPr>
      </w:pPr>
    </w:p>
    <w:p w14:paraId="4B3CF777" w14:textId="77777777" w:rsidR="0082520A" w:rsidRPr="006875D1" w:rsidRDefault="000D1256">
      <w:pPr>
        <w:pStyle w:val="RFH2"/>
        <w:rPr>
          <w:lang w:val="es-AR"/>
        </w:rPr>
      </w:pPr>
      <w:bookmarkStart w:id="33" w:name="sec_133"/>
      <w:r w:rsidRPr="006875D1">
        <w:rPr>
          <w:b w:val="0"/>
          <w:lang w:val="es-AR"/>
        </w:rPr>
        <w:t>5.3 Captura y capacidad del primer año</w:t>
      </w:r>
      <w:bookmarkEnd w:id="33"/>
    </w:p>
    <w:p w14:paraId="7CEE79BA" w14:textId="1AF0B755" w:rsidR="0082520A" w:rsidRPr="006875D1" w:rsidRDefault="000D1256">
      <w:pPr>
        <w:pStyle w:val="RFBody"/>
        <w:rPr>
          <w:lang w:val="es-AR"/>
        </w:rPr>
      </w:pPr>
      <w:r w:rsidRPr="006875D1">
        <w:rPr>
          <w:lang w:val="es-AR"/>
        </w:rPr>
        <w:t xml:space="preserve">El escenario base plantea 240 cuentas calificadas, 80 reuniones o presentaciones, 40 pruebas y 24 altas pagas. Implica convertir en clientes al 10% de las cuentas y al 60% de las pruebas. </w:t>
      </w:r>
    </w:p>
    <w:p w14:paraId="63C0CB2E" w14:textId="1FB6086E" w:rsidR="0082520A" w:rsidRPr="006875D1" w:rsidRDefault="000D1256">
      <w:pPr>
        <w:pStyle w:val="RFBody"/>
        <w:rPr>
          <w:lang w:val="es-AR"/>
        </w:rPr>
      </w:pPr>
      <w:r w:rsidRPr="006875D1">
        <w:rPr>
          <w:lang w:val="es-AR"/>
        </w:rPr>
        <w:t xml:space="preserve">Los 24 hoteles generarían USD 4.776 de ingreso recurrente mensual al mes 12 y un ritmo anualizado de USD 57.312. Esto no equivale a facturar esa suma durante el primer año: los clientes se incorporan de forma gradual. </w:t>
      </w:r>
    </w:p>
    <w:p w14:paraId="7FD9B832" w14:textId="77777777" w:rsidR="0082520A" w:rsidRPr="006875D1" w:rsidRDefault="000D1256">
      <w:pPr>
        <w:rPr>
          <w:lang w:val="es-AR"/>
        </w:rPr>
      </w:pPr>
      <w:r w:rsidRPr="006875D1">
        <w:rPr>
          <w:lang w:val="es-AR"/>
        </w:rPr>
        <w:br w:type="page"/>
      </w:r>
    </w:p>
    <w:p w14:paraId="5E7C638D" w14:textId="77777777" w:rsidR="0082520A" w:rsidRPr="006875D1" w:rsidRDefault="000D1256">
      <w:pPr>
        <w:pStyle w:val="RFH2"/>
        <w:spacing w:before="0"/>
        <w:rPr>
          <w:lang w:val="es-AR"/>
        </w:rPr>
      </w:pPr>
      <w:bookmarkStart w:id="34" w:name="sec_134"/>
      <w:r w:rsidRPr="006875D1">
        <w:rPr>
          <w:b w:val="0"/>
          <w:lang w:val="es-AR"/>
        </w:rPr>
        <w:lastRenderedPageBreak/>
        <w:t>5.4 Embudo comercial y capacidad de incorporación</w:t>
      </w:r>
      <w:bookmarkEnd w:id="34"/>
    </w:p>
    <w:p w14:paraId="65040F22" w14:textId="77777777" w:rsidR="0082520A" w:rsidRPr="006875D1" w:rsidRDefault="000D1256">
      <w:pPr>
        <w:pStyle w:val="RFBody"/>
        <w:rPr>
          <w:lang w:val="es-AR"/>
        </w:rPr>
      </w:pPr>
      <w:r w:rsidRPr="006875D1">
        <w:rPr>
          <w:lang w:val="es-AR"/>
        </w:rPr>
        <w:t>El embudo convierte el objetivo de 24 hoteles en actividades que podemos seguir. Cada etapa debe tener una definición común para no confundir interés con una venta.</w:t>
      </w:r>
    </w:p>
    <w:p w14:paraId="67C56F4E" w14:textId="77777777" w:rsidR="0082520A" w:rsidRDefault="000D1256">
      <w:pPr>
        <w:pStyle w:val="RFBody"/>
        <w:keepNext/>
        <w:spacing w:before="100" w:after="80"/>
        <w:jc w:val="center"/>
      </w:pPr>
      <w:r>
        <w:rPr>
          <w:noProof/>
        </w:rPr>
        <w:drawing>
          <wp:inline distT="0" distB="0" distL="0" distR="0" wp14:anchorId="3BFA4B83" wp14:editId="0C2FAD05">
            <wp:extent cx="6355080" cy="2572294"/>
            <wp:effectExtent l="0" t="0" r="0" b="0"/>
            <wp:docPr id="5" name="Picture 5" descr="Figura 4. Embudo de objetivos del primer año. Las barras representan cantidades proporcionales; los porcentajes muestran el paso desde la etapa anterior. Son metas de planificación, no resultados obtenidos. Elaboración pr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udo.png"/>
                    <pic:cNvPicPr/>
                  </pic:nvPicPr>
                  <pic:blipFill>
                    <a:blip r:embed="rId19"/>
                    <a:stretch>
                      <a:fillRect/>
                    </a:stretch>
                  </pic:blipFill>
                  <pic:spPr>
                    <a:xfrm>
                      <a:off x="0" y="0"/>
                      <a:ext cx="6355080" cy="2572294"/>
                    </a:xfrm>
                    <a:prstGeom prst="rect">
                      <a:avLst/>
                    </a:prstGeom>
                  </pic:spPr>
                </pic:pic>
              </a:graphicData>
            </a:graphic>
          </wp:inline>
        </w:drawing>
      </w:r>
    </w:p>
    <w:p w14:paraId="1C4BE904" w14:textId="77777777" w:rsidR="0082520A" w:rsidRPr="006875D1" w:rsidRDefault="000D1256">
      <w:pPr>
        <w:pStyle w:val="RFCaption"/>
        <w:rPr>
          <w:lang w:val="es-AR"/>
        </w:rPr>
      </w:pPr>
      <w:r w:rsidRPr="006875D1">
        <w:rPr>
          <w:lang w:val="es-AR"/>
        </w:rPr>
        <w:t>Figura 3. Embudo de objetivos del primer año. Las barras representan cantidades proporcionales; los porcentajes muestran el paso desde la etapa anterior. Son metas de planificación, no resultados obtenidos. Elaboración propia.</w:t>
      </w:r>
    </w:p>
    <w:p w14:paraId="27370496" w14:textId="77777777" w:rsidR="0082520A" w:rsidRPr="006875D1" w:rsidRDefault="0082520A">
      <w:pPr>
        <w:pStyle w:val="RFBody"/>
        <w:rPr>
          <w:lang w:val="es-AR"/>
        </w:rPr>
      </w:pPr>
    </w:p>
    <w:p w14:paraId="04B7C8EF" w14:textId="77777777" w:rsidR="0082520A" w:rsidRPr="006875D1" w:rsidRDefault="000D1256">
      <w:pPr>
        <w:pStyle w:val="RFH3"/>
        <w:keepNext/>
        <w:rPr>
          <w:lang w:val="es-AR"/>
        </w:rPr>
      </w:pPr>
      <w:bookmarkStart w:id="35" w:name="sec_135"/>
      <w:r w:rsidRPr="006875D1">
        <w:rPr>
          <w:b w:val="0"/>
          <w:lang w:val="es-AR"/>
          <w:color w:val="000000"/>
        </w:rPr>
        <w:t>5.4.1 Qué cuenta en cada etapa</w:t>
      </w:r>
      <w:bookmarkEnd w:id="35"/>
    </w:p>
    <w:p w:rsidR="0082520A" w:rsidRPr="006875D1" w:rsidRDefault="000D1256">
      <w:pPr>
        <w:pStyle w:val="RFBody"/>
        <w:rPr>
          <w:lang w:val="es-AR"/>
        </w:rPr>
        <w:numPr>
          <w:ilvl w:val="0"/>
          <w:numId w:val="1"/>
        </w:numPr>
        <w:ind w:left="360" w:hanging="180"/>
        <w:spacing w:before="0" w:after="60"/>
      </w:pPr>
      <w:r>
        <w:rPr>
          <w:lang w:val="es-AR"/>
        </w:rPr>
        <w:t>Una cuenta calificada es un hotel que cumple el perfil inicial y tiene una persona de contacto pertinente.</w:t>
      </w:r>
    </w:p>
    <w:p w:rsidR="0082520A" w:rsidRPr="006875D1" w:rsidRDefault="000D1256">
      <w:pPr>
        <w:pStyle w:val="RFBody"/>
        <w:rPr>
          <w:lang w:val="es-AR"/>
        </w:rPr>
        <w:numPr>
          <w:ilvl w:val="0"/>
          <w:numId w:val="1"/>
        </w:numPr>
        <w:ind w:left="360" w:hanging="180"/>
        <w:spacing w:before="0" w:after="60"/>
      </w:pPr>
      <w:r>
        <w:rPr>
          <w:lang w:val="es-AR"/>
        </w:rPr>
        <w:t>Una reunión requiere haber mostrado el circuito y conversado sobre su operación.</w:t>
      </w:r>
    </w:p>
    <w:p w:rsidR="0082520A" w:rsidRPr="006875D1" w:rsidRDefault="000D1256">
      <w:pPr>
        <w:pStyle w:val="RFBody"/>
        <w:rPr>
          <w:lang w:val="es-AR"/>
        </w:rPr>
        <w:numPr>
          <w:ilvl w:val="0"/>
          <w:numId w:val="1"/>
        </w:numPr>
        <w:ind w:left="360" w:hanging="180"/>
        <w:spacing w:before="0" w:after="60"/>
      </w:pPr>
      <w:r>
        <w:rPr>
          <w:lang w:val="es-AR"/>
        </w:rPr>
        <w:t>Una prueba necesita alcance, duración y referente acordados.</w:t>
      </w:r>
    </w:p>
    <w:p w:rsidR="0082520A" w:rsidRPr="006875D1" w:rsidRDefault="000D1256">
      <w:pPr>
        <w:pStyle w:val="RFBody"/>
        <w:rPr>
          <w:lang w:val="es-AR"/>
        </w:rPr>
        <w:numPr>
          <w:ilvl w:val="0"/>
          <w:numId w:val="1"/>
        </w:numPr>
        <w:ind w:left="360" w:hanging="180"/>
        <w:spacing w:before="0" w:after="60"/>
      </w:pPr>
      <w:r>
        <w:rPr>
          <w:lang w:val="es-AR"/>
        </w:rPr>
        <w:t>Un alta paga supone aceptación comercial y cobro; una expresión de interés no alcanza.</w:t>
      </w:r>
    </w:p>
    <w:p w:rsidR="0082520A" w:rsidRPr="006875D1" w:rsidRDefault="000D1256">
      <w:pPr>
        <w:pStyle w:val="RFBody"/>
        <w:rPr>
          <w:lang w:val="es-AR"/>
        </w:rPr>
      </w:pPr>
      <w:commentRangeStart w:id="36"/>
      <w:r>
        <w:rPr>
          <w:lang w:val="es-AR"/>
        </w:rPr>
        <w:t>Las conversiones supuestas entre etapas son:</w:t>
      </w:r>
    </w:p>
    <w:p w:rsidR="0082520A" w:rsidRPr="006875D1" w:rsidRDefault="000D1256">
      <w:pPr>
        <w:pStyle w:val="RFBody"/>
        <w:rPr>
          <w:lang w:val="es-AR"/>
        </w:rPr>
        <w:numPr>
          <w:ilvl w:val="0"/>
          <w:numId w:val="1"/>
        </w:numPr>
        <w:ind w:left="360" w:hanging="180"/>
        <w:spacing w:before="0" w:after="60"/>
      </w:pPr>
      <w:r>
        <w:rPr>
          <w:lang w:val="es-AR"/>
        </w:rPr>
        <w:t>De 240 cuentas a 80 reuniones: 33,3%.</w:t>
      </w:r>
    </w:p>
    <w:p w:rsidR="0082520A" w:rsidRPr="006875D1" w:rsidRDefault="000D1256">
      <w:pPr>
        <w:pStyle w:val="RFBody"/>
        <w:rPr>
          <w:lang w:val="es-AR"/>
        </w:rPr>
        <w:numPr>
          <w:ilvl w:val="0"/>
          <w:numId w:val="1"/>
        </w:numPr>
        <w:ind w:left="360" w:hanging="180"/>
        <w:spacing w:before="0" w:after="60"/>
      </w:pPr>
      <w:r>
        <w:rPr>
          <w:lang w:val="es-AR"/>
        </w:rPr>
        <w:t>De reuniones a pruebas: 50%.</w:t>
      </w:r>
    </w:p>
    <w:p w:rsidR="0082520A" w:rsidRPr="006875D1" w:rsidRDefault="000D1256">
      <w:pPr>
        <w:pStyle w:val="RFBody"/>
        <w:rPr>
          <w:lang w:val="es-AR"/>
        </w:rPr>
        <w:numPr>
          <w:ilvl w:val="0"/>
          <w:numId w:val="1"/>
        </w:numPr>
        <w:ind w:left="360" w:hanging="180"/>
        <w:spacing w:before="0" w:after="60"/>
      </w:pPr>
      <w:r>
        <w:rPr>
          <w:lang w:val="es-AR"/>
        </w:rPr>
        <w:t>De pruebas a pagos: 60%.</w:t>
      </w:r>
    </w:p>
    <w:p w:rsidR="0082520A" w:rsidRPr="006875D1" w:rsidRDefault="000D1256">
      <w:pPr>
        <w:pStyle w:val="RFBody"/>
        <w:rPr>
          <w:lang w:val="es-AR"/>
        </w:rPr>
      </w:pPr>
      <w:r>
        <w:rPr>
          <w:lang w:val="es-AR"/>
        </w:rPr>
        <w:t>El resultado equivale al 10% de las cuentas iniciales. Estas relaciones deben revisarse con el tiempo de venta y los motivos de pérdida de cada oportunidad.</w:t>
      </w:r>
      <w:commentRangeEnd w:id="36"/>
      <w:r w:rsidR="00AA7293" w:rsidRPr="006875D1">
        <w:rPr>
          <w:rStyle w:val="Refdecomentario"/>
          <w:sz w:val="21"/>
          <w:szCs w:val="22"/>
          <w:lang w:val="es-AR"/>
        </w:rPr>
        <w:commentReference w:id="36"/>
      </w:r>
    </w:p>
    <w:p w14:paraId="36B80EE2" w14:textId="77777777" w:rsidR="0082520A" w:rsidRPr="006875D1" w:rsidRDefault="0082520A">
      <w:pPr>
        <w:pStyle w:val="RFBody"/>
        <w:rPr>
          <w:lang w:val="es-AR"/>
        </w:rPr>
      </w:pPr>
    </w:p>
    <w:p w14:paraId="4E1FCA0B" w14:textId="77777777" w:rsidR="0082520A" w:rsidRPr="006875D1" w:rsidRDefault="000D1256">
      <w:pPr>
        <w:pStyle w:val="RFH3"/>
        <w:keepNext/>
        <w:rPr>
          <w:lang w:val="es-AR"/>
        </w:rPr>
      </w:pPr>
      <w:bookmarkStart w:id="37" w:name="sec_136"/>
      <w:r w:rsidRPr="006875D1">
        <w:rPr>
          <w:b w:val="0"/>
          <w:lang w:val="es-AR"/>
          <w:color w:val="000000"/>
        </w:rPr>
        <w:t>5.4.2 Cómo controlar el crecimiento</w:t>
      </w:r>
      <w:bookmarkEnd w:id="37"/>
    </w:p>
    <w:p w14:paraId="13D33EC4" w14:textId="7E1828E9" w:rsidR="0082520A" w:rsidRPr="006875D1" w:rsidRDefault="000D1256">
      <w:pPr>
        <w:pStyle w:val="RFBody"/>
        <w:rPr>
          <w:lang w:val="es-AR"/>
        </w:rPr>
      </w:pPr>
      <w:r w:rsidRPr="006875D1">
        <w:rPr>
          <w:lang w:val="es-AR"/>
        </w:rPr>
        <w:t>Los fundadores realizarían los primeros contactos y presentaciones. Cada semana revisaríamos cuentas pendientes, pruebas activas, horas de configuración y necesidades de soporte. Una prueba no debe comenzar si todavía no podemos acompañar su puesta en marcha.</w:t>
      </w:r>
      <w:r w:rsidR="003320A4">
        <w:rPr>
          <w:lang w:val="es-AR"/>
        </w:rPr>
        <w:t xml:space="preserve"> </w:t>
      </w:r>
      <w:r w:rsidRPr="006875D1">
        <w:rPr>
          <w:lang w:val="es-AR"/>
        </w:rPr>
        <w:t xml:space="preserve">Si el objetivo fuera sostener 24 hoteles pagos al cierre, importaría tanto conseguir nuevas altas como evitar que abandonen quienes ya se incorporaron. </w:t>
      </w:r>
      <w:r w:rsidR="003320A4">
        <w:rPr>
          <w:lang w:val="es-AR"/>
        </w:rPr>
        <w:t xml:space="preserve"> </w:t>
      </w:r>
      <w:r w:rsidRPr="006875D1">
        <w:rPr>
          <w:lang w:val="es-AR"/>
        </w:rPr>
        <w:t xml:space="preserve">Este control permite decidir si conviene abrir nuevas oportunidades, mejorar el producto o ajustar la oferta. </w:t>
      </w:r>
    </w:p>
    <w:p w14:paraId="2A1BA844" w14:textId="77777777" w:rsidR="0082520A" w:rsidRPr="006875D1" w:rsidRDefault="000D1256">
      <w:pPr>
        <w:rPr>
          <w:lang w:val="es-AR"/>
        </w:rPr>
      </w:pPr>
      <w:r w:rsidRPr="006875D1">
        <w:rPr>
          <w:lang w:val="es-AR"/>
        </w:rPr>
        <w:br w:type="page"/>
      </w:r>
    </w:p>
    <w:p w14:paraId="2E3FECC0" w14:textId="7CA3C7E8" w:rsidR="0082520A" w:rsidRPr="006875D1" w:rsidRDefault="000D1256" w:rsidP="003320A4">
      <w:pPr>
        <w:pStyle w:val="RFH1"/>
        <w:rPr>
          <w:lang w:val="es-AR"/>
        </w:rPr>
      </w:pPr>
      <w:bookmarkStart w:id="38" w:name="sec_137"/>
      <w:r w:rsidRPr="006875D1">
        <w:rPr>
          <w:b w:val="0"/>
          <w:lang w:val="es-AR"/>
        </w:rPr>
        <w:lastRenderedPageBreak/>
        <w:t>6 Business Model Canvas</w:t>
      </w:r>
      <w:bookmarkEnd w:id="38"/>
    </w:p>
    <w:p w14:paraId="656A512D" w14:textId="77777777" w:rsidR="0082520A" w:rsidRPr="006875D1" w:rsidRDefault="000D1256">
      <w:pPr>
        <w:pStyle w:val="RFH2"/>
        <w:rPr>
          <w:lang w:val="es-AR"/>
        </w:rPr>
      </w:pPr>
      <w:bookmarkStart w:id="39" w:name="sec_138"/>
      <w:r w:rsidRPr="006875D1">
        <w:rPr>
          <w:b w:val="0"/>
          <w:lang w:val="es-AR"/>
        </w:rPr>
        <w:t>6.1 Modelo de negocio propuesto</w:t>
      </w:r>
      <w:bookmarkEnd w:id="39"/>
    </w:p>
    <w:p w14:paraId="3AB90A82" w14:textId="77777777" w:rsidR="0082520A" w:rsidRPr="006875D1" w:rsidRDefault="000D1256">
      <w:pPr>
        <w:pStyle w:val="RFBody"/>
        <w:rPr>
          <w:lang w:val="es-AR"/>
        </w:rPr>
      </w:pPr>
      <w:r w:rsidRPr="006875D1">
        <w:rPr>
          <w:lang w:val="es-AR"/>
        </w:rPr>
        <w:t>RoomFix Map se plantea como software por suscripción para hoteles. La gerencia compra una herramienta de coordinación y el equipo la acompaña con configuración y capacitación. El modelo depende de que esa incorporación pueda repetirse sin convertir cada hotel en un desarrollo distinto.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30"/>
        <w:gridCol w:w="2030"/>
        <w:gridCol w:w="2030"/>
        <w:gridCol w:w="2030"/>
        <w:gridCol w:w="2030"/>
      </w:tblGrid>
      <w:tr w:rsidR="0082520A" w:rsidRPr="007A5FD7" w14:paraId="3F161EA9" w14:textId="77777777">
        <w:trPr>
          <w:cantSplit/>
          <w:jc w:val="center"/>
        </w:trPr>
        <w:tc>
          <w:tcPr>
            <w:tcW w:w="2030" w:type="dxa"/>
            <w:vMerge w:val="restart"/>
            <w:shd w:val="clear" w:color="auto" w:fill="F3F6FF"/>
            <w:tcMar>
              <w:top w:w="110" w:type="dxa"/>
              <w:left w:w="110" w:type="dxa"/>
              <w:bottom w:w="110" w:type="dxa"/>
              <w:right w:w="110" w:type="dxa"/>
            </w:tcMar>
          </w:tcPr>
          <w:p w14:paraId="67D4EAED" w14:textId="2CFDD620" w:rsidR="0082520A" w:rsidRPr="006875D1" w:rsidRDefault="000D1256">
            <w:pPr>
              <w:pStyle w:val="RFBody"/>
              <w:spacing w:after="80"/>
              <w:rPr>
                <w:lang w:val="es-AR"/>
              </w:rPr>
            </w:pPr>
            <w:r w:rsidRPr="006875D1">
              <w:rPr>
                <w:b/>
                <w:color w:val="000000"/>
                <w:sz w:val="19"/>
                <w:lang w:val="es-AR"/>
              </w:rPr>
              <w:t>Socios clave</w:t>
            </w:r>
            <w:r w:rsidRPr="006875D1">
              <w:rPr>
                <w:b/>
                <w:color w:val="000000"/>
                <w:sz w:val="19"/>
                <w:lang w:val="es-AR"/>
              </w:rPr>
              <w:br/>
            </w:r>
            <w:r w:rsidRPr="006875D1">
              <w:rPr>
                <w:sz w:val="18"/>
                <w:lang w:val="es-AR"/>
              </w:rPr>
              <w:t xml:space="preserve">Hoteles </w:t>
            </w:r>
            <w:r w:rsidRPr="006875D1">
              <w:rPr>
                <w:sz w:val="18"/>
                <w:lang w:val="es-AR"/>
              </w:rPr>
              <w:br/>
              <w:t>Referentes de mantenimiento</w:t>
            </w:r>
            <w:r w:rsidRPr="006875D1">
              <w:rPr>
                <w:sz w:val="18"/>
                <w:lang w:val="es-AR"/>
              </w:rPr>
              <w:br/>
              <w:t>Proveedores de nube</w:t>
            </w:r>
            <w:r w:rsidRPr="006875D1">
              <w:rPr>
                <w:sz w:val="18"/>
                <w:lang w:val="es-AR"/>
              </w:rPr>
              <w:br/>
              <w:t>Integradores futuros</w:t>
            </w:r>
          </w:p>
        </w:tc>
        <w:tc>
          <w:tcPr>
            <w:tcW w:w="2030" w:type="dxa"/>
            <w:shd w:val="clear" w:color="auto" w:fill="F3F6FF"/>
            <w:tcMar>
              <w:top w:w="110" w:type="dxa"/>
              <w:left w:w="110" w:type="dxa"/>
              <w:bottom w:w="110" w:type="dxa"/>
              <w:right w:w="110" w:type="dxa"/>
            </w:tcMar>
          </w:tcPr>
          <w:p w14:paraId="6E456DCC" w14:textId="77777777" w:rsidR="0082520A" w:rsidRPr="006875D1" w:rsidRDefault="000D1256">
            <w:pPr>
              <w:pStyle w:val="RFBody"/>
              <w:spacing w:after="80"/>
              <w:rPr>
                <w:lang w:val="es-AR"/>
              </w:rPr>
            </w:pPr>
            <w:r w:rsidRPr="006875D1">
              <w:rPr>
                <w:b/>
                <w:color w:val="000000"/>
                <w:sz w:val="19"/>
                <w:lang w:val="es-AR"/>
              </w:rPr>
              <w:t>Actividades clave</w:t>
            </w:r>
            <w:r w:rsidRPr="006875D1">
              <w:rPr>
                <w:b/>
                <w:color w:val="000000"/>
                <w:sz w:val="19"/>
                <w:lang w:val="es-AR"/>
              </w:rPr>
              <w:br/>
            </w:r>
            <w:r w:rsidRPr="006875D1">
              <w:rPr>
                <w:sz w:val="18"/>
                <w:lang w:val="es-AR"/>
              </w:rPr>
              <w:t>Desarrollar y probar</w:t>
            </w:r>
            <w:r w:rsidRPr="006875D1">
              <w:rPr>
                <w:sz w:val="18"/>
                <w:lang w:val="es-AR"/>
              </w:rPr>
              <w:br/>
              <w:t>Configurar planos y reglas</w:t>
            </w:r>
            <w:r w:rsidRPr="006875D1">
              <w:rPr>
                <w:sz w:val="18"/>
                <w:lang w:val="es-AR"/>
              </w:rPr>
              <w:br/>
              <w:t>Acompañar la adopción</w:t>
            </w:r>
          </w:p>
        </w:tc>
        <w:tc>
          <w:tcPr>
            <w:tcW w:w="2030" w:type="dxa"/>
            <w:vMerge w:val="restart"/>
            <w:shd w:val="clear" w:color="auto" w:fill="F3F6FF"/>
            <w:tcMar>
              <w:top w:w="110" w:type="dxa"/>
              <w:left w:w="110" w:type="dxa"/>
              <w:bottom w:w="110" w:type="dxa"/>
              <w:right w:w="110" w:type="dxa"/>
            </w:tcMar>
          </w:tcPr>
          <w:p w14:paraId="789213EE" w14:textId="77777777" w:rsidR="0082520A" w:rsidRPr="006875D1" w:rsidRDefault="000D1256">
            <w:pPr>
              <w:pStyle w:val="RFBody"/>
              <w:spacing w:after="80"/>
              <w:rPr>
                <w:lang w:val="es-AR"/>
              </w:rPr>
            </w:pPr>
            <w:r w:rsidRPr="006875D1">
              <w:rPr>
                <w:b/>
                <w:color w:val="000000"/>
                <w:sz w:val="19"/>
                <w:lang w:val="es-AR"/>
              </w:rPr>
              <w:t>Propuesta de valor</w:t>
            </w:r>
            <w:r w:rsidRPr="006875D1">
              <w:rPr>
                <w:b/>
                <w:color w:val="000000"/>
                <w:sz w:val="19"/>
                <w:lang w:val="es-AR"/>
              </w:rPr>
              <w:br/>
            </w:r>
            <w:r w:rsidRPr="006875D1">
              <w:rPr>
                <w:sz w:val="18"/>
                <w:lang w:val="es-AR"/>
              </w:rPr>
              <w:t>Reporte breve</w:t>
            </w:r>
            <w:r w:rsidRPr="006875D1">
              <w:rPr>
                <w:sz w:val="18"/>
                <w:lang w:val="es-AR"/>
              </w:rPr>
              <w:br/>
              <w:t>Contexto para decidir</w:t>
            </w:r>
            <w:r w:rsidRPr="006875D1">
              <w:rPr>
                <w:sz w:val="18"/>
                <w:lang w:val="es-AR"/>
              </w:rPr>
              <w:br/>
              <w:t>Fallas en el plano</w:t>
            </w:r>
            <w:r w:rsidRPr="006875D1">
              <w:rPr>
                <w:sz w:val="18"/>
                <w:lang w:val="es-AR"/>
              </w:rPr>
              <w:br/>
              <w:t>Responsable y recorrido</w:t>
            </w:r>
            <w:r w:rsidRPr="006875D1">
              <w:rPr>
                <w:sz w:val="18"/>
                <w:lang w:val="es-AR"/>
              </w:rPr>
              <w:br/>
              <w:t>Seguimiento hasta el cierre</w:t>
            </w:r>
          </w:p>
        </w:tc>
        <w:tc>
          <w:tcPr>
            <w:tcW w:w="2030" w:type="dxa"/>
            <w:shd w:val="clear" w:color="auto" w:fill="F3F6FF"/>
            <w:tcMar>
              <w:top w:w="110" w:type="dxa"/>
              <w:left w:w="110" w:type="dxa"/>
              <w:bottom w:w="110" w:type="dxa"/>
              <w:right w:w="110" w:type="dxa"/>
            </w:tcMar>
          </w:tcPr>
          <w:p w14:paraId="17139629" w14:textId="210C5874" w:rsidR="0082520A" w:rsidRPr="006875D1" w:rsidRDefault="000D1256">
            <w:pPr>
              <w:pStyle w:val="RFBody"/>
              <w:spacing w:after="80"/>
              <w:rPr>
                <w:lang w:val="es-AR"/>
              </w:rPr>
            </w:pPr>
            <w:r w:rsidRPr="006875D1">
              <w:rPr>
                <w:b/>
                <w:color w:val="000000"/>
                <w:sz w:val="19"/>
                <w:lang w:val="es-AR"/>
              </w:rPr>
              <w:t>Relación con clientes</w:t>
            </w:r>
            <w:r w:rsidRPr="006875D1">
              <w:rPr>
                <w:b/>
                <w:color w:val="000000"/>
                <w:sz w:val="19"/>
                <w:lang w:val="es-AR"/>
              </w:rPr>
              <w:br/>
            </w:r>
            <w:r w:rsidRPr="006875D1">
              <w:rPr>
                <w:sz w:val="18"/>
                <w:lang w:val="es-AR"/>
              </w:rPr>
              <w:t>Puesta en marcha guiada</w:t>
            </w:r>
            <w:r w:rsidRPr="006875D1">
              <w:rPr>
                <w:sz w:val="18"/>
                <w:lang w:val="es-AR"/>
              </w:rPr>
              <w:br/>
              <w:t>Soporte acordado</w:t>
            </w:r>
            <w:r w:rsidRPr="006875D1">
              <w:rPr>
                <w:sz w:val="18"/>
                <w:lang w:val="es-AR"/>
              </w:rPr>
              <w:br/>
              <w:t xml:space="preserve">Revisión </w:t>
            </w:r>
          </w:p>
        </w:tc>
        <w:tc>
          <w:tcPr>
            <w:tcW w:w="2030" w:type="dxa"/>
            <w:vMerge w:val="restart"/>
            <w:shd w:val="clear" w:color="auto" w:fill="F3F6FF"/>
            <w:tcMar>
              <w:top w:w="110" w:type="dxa"/>
              <w:left w:w="110" w:type="dxa"/>
              <w:bottom w:w="110" w:type="dxa"/>
              <w:right w:w="110" w:type="dxa"/>
            </w:tcMar>
          </w:tcPr>
          <w:p w14:paraId="657470BE" w14:textId="77777777" w:rsidR="0082520A" w:rsidRPr="006875D1" w:rsidRDefault="000D1256">
            <w:pPr>
              <w:pStyle w:val="RFBody"/>
              <w:spacing w:after="80"/>
              <w:rPr>
                <w:lang w:val="es-AR"/>
              </w:rPr>
            </w:pPr>
            <w:r w:rsidRPr="006875D1">
              <w:rPr>
                <w:b/>
                <w:color w:val="000000"/>
                <w:sz w:val="19"/>
                <w:lang w:val="es-AR"/>
              </w:rPr>
              <w:t>Segmentos</w:t>
            </w:r>
            <w:r w:rsidRPr="006875D1">
              <w:rPr>
                <w:b/>
                <w:color w:val="000000"/>
                <w:sz w:val="19"/>
                <w:lang w:val="es-AR"/>
              </w:rPr>
              <w:br/>
            </w:r>
            <w:r w:rsidRPr="006875D1">
              <w:rPr>
                <w:sz w:val="18"/>
                <w:lang w:val="es-AR"/>
              </w:rPr>
              <w:t>Hoteles independientes</w:t>
            </w:r>
            <w:r w:rsidRPr="006875D1">
              <w:rPr>
                <w:sz w:val="18"/>
                <w:lang w:val="es-AR"/>
              </w:rPr>
              <w:br/>
              <w:t>30 a 100 habitaciones</w:t>
            </w:r>
            <w:r w:rsidRPr="006875D1">
              <w:rPr>
                <w:sz w:val="18"/>
                <w:lang w:val="es-AR"/>
              </w:rPr>
              <w:br/>
              <w:t>Compra gerencia</w:t>
            </w:r>
            <w:r w:rsidRPr="006875D1">
              <w:rPr>
                <w:sz w:val="18"/>
                <w:lang w:val="es-AR"/>
              </w:rPr>
              <w:br/>
              <w:t>Uso de recepción, técnicos y huéspedes</w:t>
            </w:r>
          </w:p>
        </w:tc>
      </w:tr>
      <w:tr w:rsidR="0082520A" w:rsidRPr="007A5FD7" w14:paraId="2F305922" w14:textId="77777777">
        <w:trPr>
          <w:cantSplit/>
          <w:jc w:val="center"/>
        </w:trPr>
        <w:tc>
          <w:tcPr>
            <w:tcW w:w="2030" w:type="dxa"/>
            <w:vMerge/>
          </w:tcPr>
          <w:p w14:paraId="4EA319FA" w14:textId="77777777" w:rsidR="0082520A" w:rsidRPr="006875D1" w:rsidRDefault="0082520A">
            <w:pPr>
              <w:rPr>
                <w:lang w:val="es-AR"/>
              </w:rPr>
            </w:pPr>
          </w:p>
        </w:tc>
        <w:tc>
          <w:tcPr>
            <w:tcW w:w="2030" w:type="dxa"/>
            <w:shd w:val="clear" w:color="auto" w:fill="F3F6FF"/>
            <w:tcMar>
              <w:top w:w="110" w:type="dxa"/>
              <w:left w:w="110" w:type="dxa"/>
              <w:bottom w:w="110" w:type="dxa"/>
              <w:right w:w="110" w:type="dxa"/>
            </w:tcMar>
          </w:tcPr>
          <w:p w14:paraId="62286AD4" w14:textId="77777777" w:rsidR="0082520A" w:rsidRPr="006875D1" w:rsidRDefault="000D1256">
            <w:pPr>
              <w:pStyle w:val="RFBody"/>
              <w:spacing w:after="80"/>
              <w:rPr>
                <w:lang w:val="es-AR"/>
              </w:rPr>
            </w:pPr>
            <w:r w:rsidRPr="006875D1">
              <w:rPr>
                <w:b/>
                <w:color w:val="000000"/>
                <w:sz w:val="19"/>
                <w:lang w:val="es-AR"/>
              </w:rPr>
              <w:t>Recursos clave</w:t>
            </w:r>
            <w:r w:rsidRPr="006875D1">
              <w:rPr>
                <w:b/>
                <w:color w:val="000000"/>
                <w:sz w:val="19"/>
                <w:lang w:val="es-AR"/>
              </w:rPr>
              <w:br/>
            </w:r>
            <w:r w:rsidRPr="006875D1">
              <w:rPr>
                <w:sz w:val="18"/>
                <w:lang w:val="es-AR"/>
              </w:rPr>
              <w:t>Equipo fundador</w:t>
            </w:r>
            <w:r w:rsidRPr="006875D1">
              <w:rPr>
                <w:sz w:val="18"/>
                <w:lang w:val="es-AR"/>
              </w:rPr>
              <w:br/>
              <w:t>Software y reglas</w:t>
            </w:r>
            <w:r w:rsidRPr="006875D1">
              <w:rPr>
                <w:sz w:val="18"/>
                <w:lang w:val="es-AR"/>
              </w:rPr>
              <w:br/>
              <w:t>Plantillas de alta</w:t>
            </w:r>
            <w:r w:rsidRPr="006875D1">
              <w:rPr>
                <w:sz w:val="18"/>
                <w:lang w:val="es-AR"/>
              </w:rPr>
              <w:br/>
              <w:t>Aprendizaje del piloto</w:t>
            </w:r>
          </w:p>
        </w:tc>
        <w:tc>
          <w:tcPr>
            <w:tcW w:w="2030" w:type="dxa"/>
            <w:vMerge/>
          </w:tcPr>
          <w:p w14:paraId="43972D25" w14:textId="77777777" w:rsidR="0082520A" w:rsidRPr="006875D1" w:rsidRDefault="0082520A">
            <w:pPr>
              <w:rPr>
                <w:lang w:val="es-AR"/>
              </w:rPr>
            </w:pPr>
          </w:p>
        </w:tc>
        <w:tc>
          <w:tcPr>
            <w:tcW w:w="2030" w:type="dxa"/>
            <w:shd w:val="clear" w:color="auto" w:fill="F3F6FF"/>
            <w:tcMar>
              <w:top w:w="110" w:type="dxa"/>
              <w:left w:w="110" w:type="dxa"/>
              <w:bottom w:w="110" w:type="dxa"/>
              <w:right w:w="110" w:type="dxa"/>
            </w:tcMar>
          </w:tcPr>
          <w:p w14:paraId="19ABAE06" w14:textId="77777777" w:rsidR="0082520A" w:rsidRPr="006875D1" w:rsidRDefault="000D1256">
            <w:pPr>
              <w:pStyle w:val="RFBody"/>
              <w:spacing w:after="80"/>
              <w:rPr>
                <w:lang w:val="es-AR"/>
              </w:rPr>
            </w:pPr>
            <w:r w:rsidRPr="006875D1">
              <w:rPr>
                <w:b/>
                <w:color w:val="000000"/>
                <w:sz w:val="19"/>
                <w:lang w:val="es-AR"/>
              </w:rPr>
              <w:t>Canales</w:t>
            </w:r>
            <w:r w:rsidRPr="006875D1">
              <w:rPr>
                <w:b/>
                <w:color w:val="000000"/>
                <w:sz w:val="19"/>
                <w:lang w:val="es-AR"/>
              </w:rPr>
              <w:br/>
            </w:r>
            <w:r w:rsidRPr="006875D1">
              <w:rPr>
                <w:sz w:val="18"/>
                <w:lang w:val="es-AR"/>
              </w:rPr>
              <w:t>Venta directa</w:t>
            </w:r>
            <w:r w:rsidRPr="006875D1">
              <w:rPr>
                <w:sz w:val="18"/>
                <w:lang w:val="es-AR"/>
              </w:rPr>
              <w:br/>
              <w:t>Referidos y alianzas</w:t>
            </w:r>
            <w:r w:rsidRPr="006875D1">
              <w:rPr>
                <w:sz w:val="18"/>
                <w:lang w:val="es-AR"/>
              </w:rPr>
              <w:br/>
              <w:t>Pantalla de habitación</w:t>
            </w:r>
            <w:r w:rsidRPr="006875D1">
              <w:rPr>
                <w:sz w:val="18"/>
                <w:lang w:val="es-AR"/>
              </w:rPr>
              <w:br/>
              <w:t>Web adaptable</w:t>
            </w:r>
          </w:p>
        </w:tc>
        <w:tc>
          <w:tcPr>
            <w:tcW w:w="2030" w:type="dxa"/>
            <w:vMerge/>
          </w:tcPr>
          <w:p w14:paraId="6A3FDDE4" w14:textId="77777777" w:rsidR="0082520A" w:rsidRPr="006875D1" w:rsidRDefault="0082520A">
            <w:pPr>
              <w:rPr>
                <w:lang w:val="es-AR"/>
              </w:rPr>
            </w:pPr>
          </w:p>
        </w:tc>
      </w:tr>
      <w:tr w:rsidR="0082520A" w:rsidRPr="007A5FD7" w14:paraId="7F59471C" w14:textId="77777777">
        <w:trPr>
          <w:cantSplit/>
          <w:jc w:val="center"/>
        </w:trPr>
        <w:tc>
          <w:tcPr>
            <w:tcW w:w="6090" w:type="dxa"/>
            <w:gridSpan w:val="3"/>
            <w:shd w:val="clear" w:color="auto" w:fill="F3F6FF"/>
            <w:tcMar>
              <w:top w:w="110" w:type="dxa"/>
              <w:left w:w="110" w:type="dxa"/>
              <w:bottom w:w="110" w:type="dxa"/>
              <w:right w:w="110" w:type="dxa"/>
            </w:tcMar>
          </w:tcPr>
          <w:p w14:paraId="6CD83701" w14:textId="77777777" w:rsidR="0082520A" w:rsidRPr="006875D1" w:rsidRDefault="000D1256">
            <w:pPr>
              <w:pStyle w:val="RFBody"/>
              <w:spacing w:after="80"/>
              <w:rPr>
                <w:lang w:val="es-AR"/>
              </w:rPr>
            </w:pPr>
            <w:r w:rsidRPr="006875D1">
              <w:rPr>
                <w:b/>
                <w:color w:val="000000"/>
                <w:sz w:val="19"/>
                <w:lang w:val="es-AR"/>
              </w:rPr>
              <w:t>Estructura de costos</w:t>
            </w:r>
            <w:r w:rsidRPr="006875D1">
              <w:rPr>
                <w:b/>
                <w:color w:val="000000"/>
                <w:sz w:val="19"/>
                <w:lang w:val="es-AR"/>
              </w:rPr>
              <w:br/>
            </w:r>
            <w:r w:rsidRPr="006875D1">
              <w:rPr>
                <w:sz w:val="18"/>
                <w:lang w:val="es-AR"/>
              </w:rPr>
              <w:t>Desarrollo, nube, soporte, puesta en marcha, ventas, seguridad y administración.</w:t>
            </w:r>
          </w:p>
        </w:tc>
        <w:tc>
          <w:tcPr>
            <w:tcW w:w="4060" w:type="dxa"/>
            <w:gridSpan w:val="2"/>
            <w:shd w:val="clear" w:color="auto" w:fill="F3F6FF"/>
            <w:tcMar>
              <w:top w:w="110" w:type="dxa"/>
              <w:left w:w="110" w:type="dxa"/>
              <w:bottom w:w="110" w:type="dxa"/>
              <w:right w:w="110" w:type="dxa"/>
            </w:tcMar>
          </w:tcPr>
          <w:p w14:paraId="3DC31068" w14:textId="77777777" w:rsidR="0082520A" w:rsidRPr="006875D1" w:rsidRDefault="000D1256">
            <w:pPr>
              <w:pStyle w:val="RFBody"/>
              <w:spacing w:after="80"/>
              <w:rPr>
                <w:lang w:val="es-AR"/>
              </w:rPr>
            </w:pPr>
            <w:r w:rsidRPr="006875D1">
              <w:rPr>
                <w:b/>
                <w:color w:val="000000"/>
                <w:sz w:val="19"/>
                <w:lang w:val="es-AR"/>
              </w:rPr>
              <w:t>Fuentes de ingresos</w:t>
            </w:r>
            <w:r w:rsidRPr="006875D1">
              <w:rPr>
                <w:b/>
                <w:color w:val="000000"/>
                <w:sz w:val="19"/>
                <w:lang w:val="es-AR"/>
              </w:rPr>
              <w:br/>
            </w:r>
            <w:r w:rsidRPr="006875D1">
              <w:rPr>
                <w:sz w:val="18"/>
                <w:lang w:val="es-AR"/>
              </w:rPr>
              <w:t>Suscripción por hotel y alta inicial. Integraciones opcionales después de validar su valor.</w:t>
            </w:r>
          </w:p>
        </w:tc>
      </w:tr>
    </w:tbl>
    <w:p w14:paraId="1F09FB81" w14:textId="77777777" w:rsidR="0082520A" w:rsidRPr="006875D1" w:rsidRDefault="0082520A">
      <w:pPr>
        <w:pStyle w:val="RFCaption"/>
        <w:rPr>
          <w:lang w:val="es-AR"/>
        </w:rPr>
      </w:pPr>
    </w:p>
    <w:p w14:paraId="5D0240EE" w14:textId="77777777" w:rsidR="0082520A" w:rsidRPr="006875D1" w:rsidRDefault="000D1256">
      <w:pPr>
        <w:pStyle w:val="RFCaption"/>
        <w:rPr>
          <w:lang w:val="es-AR"/>
        </w:rPr>
      </w:pPr>
      <w:r w:rsidRPr="006875D1">
        <w:rPr>
          <w:lang w:val="es-AR"/>
        </w:rPr>
        <w:t>Figura 4. Business Model Canvas de RoomFix Map. Elaboración propia a partir del modelo de Osterwalder y Pigneur.</w:t>
      </w:r>
    </w:p>
    <w:p w14:paraId="3A81C5B9" w14:textId="77777777" w:rsidR="0082520A" w:rsidRPr="006875D1" w:rsidRDefault="0082520A">
      <w:pPr>
        <w:pStyle w:val="RFBody"/>
        <w:rPr>
          <w:lang w:val="es-AR"/>
        </w:rPr>
      </w:pPr>
    </w:p>
    <w:p w14:paraId="1F8B2D31" w14:textId="77777777" w:rsidR="0082520A" w:rsidRPr="006875D1" w:rsidRDefault="000D1256">
      <w:pPr>
        <w:pStyle w:val="RFH2"/>
        <w:rPr>
          <w:lang w:val="es-AR"/>
        </w:rPr>
      </w:pPr>
      <w:bookmarkStart w:id="40" w:name="sec_139"/>
      <w:r w:rsidRPr="006875D1">
        <w:rPr>
          <w:b w:val="0"/>
          <w:lang w:val="es-AR"/>
        </w:rPr>
        <w:t>6.2 Oferta inicial y relación con el hotel</w:t>
      </w:r>
      <w:bookmarkEnd w:id="40"/>
    </w:p>
    <w:p w14:paraId="39516241" w14:textId="34C2D9B9" w:rsidR="0082520A" w:rsidRPr="006875D1" w:rsidRDefault="000D1256">
      <w:pPr>
        <w:pStyle w:val="RFBody"/>
        <w:rPr>
          <w:lang w:val="es-AR"/>
        </w:rPr>
      </w:pPr>
      <w:r w:rsidRPr="006875D1">
        <w:rPr>
          <w:lang w:val="es-AR"/>
        </w:rPr>
        <w:t xml:space="preserve">La propuesta de precio es USD 199 por hotel al mes, hasta 100 habitaciones, más un alta de USD 300 para un plano simple, configuración inicial y capacitación. Los dispositivos y la conectividad quedan a cargo del hotel. </w:t>
      </w:r>
    </w:p>
    <w:p w14:paraId="02332CF6" w14:textId="2C1D2E0D" w:rsidR="0082520A" w:rsidRPr="006875D1" w:rsidRDefault="000D1256">
      <w:pPr>
        <w:pStyle w:val="RFBody"/>
        <w:rPr>
          <w:lang w:val="es-AR"/>
        </w:rPr>
      </w:pPr>
      <w:r w:rsidRPr="006875D1">
        <w:rPr>
          <w:lang w:val="es-AR"/>
        </w:rPr>
        <w:t>El primer contacto sería directo, con una presentación breve del flujo y una prueba acotada. El acompañamiento inicial tendrá horario y alcance definidos. Las integraciones especiales y configuraciones fuera de alcance se presupuestarán por separado</w:t>
      </w:r>
      <w:r w:rsidR="00AD5968">
        <w:rPr>
          <w:lang w:val="es-AR"/>
        </w:rPr>
        <w:t>.</w:t>
      </w:r>
    </w:p>
    <w:p w14:paraId="00508894" w14:textId="77777777" w:rsidR="0082520A" w:rsidRPr="006875D1" w:rsidRDefault="000D1256">
      <w:pPr>
        <w:rPr>
          <w:lang w:val="es-AR"/>
        </w:rPr>
      </w:pPr>
      <w:r w:rsidRPr="006875D1">
        <w:rPr>
          <w:lang w:val="es-AR"/>
        </w:rPr>
        <w:br w:type="page"/>
      </w:r>
    </w:p>
    <w:p w14:paraId="4C891DB2" w14:textId="749DD3A3" w:rsidR="0082520A" w:rsidRPr="006875D1" w:rsidRDefault="000D1256" w:rsidP="003320A4">
      <w:pPr>
        <w:pStyle w:val="RFH1"/>
        <w:rPr>
          <w:lang w:val="es-AR"/>
        </w:rPr>
      </w:pPr>
      <w:bookmarkStart w:id="41" w:name="sec_140"/>
      <w:r w:rsidRPr="006875D1">
        <w:rPr>
          <w:b w:val="0"/>
          <w:lang w:val="es-AR"/>
        </w:rPr>
        <w:lastRenderedPageBreak/>
        <w:t>7 Canvas de Propuesta de Valor</w:t>
      </w:r>
      <w:bookmarkEnd w:id="41"/>
    </w:p>
    <w:p w14:paraId="434521F0" w14:textId="77777777" w:rsidR="0082520A" w:rsidRPr="006875D1" w:rsidRDefault="000D1256">
      <w:pPr>
        <w:pStyle w:val="RFH2"/>
        <w:rPr>
          <w:lang w:val="es-AR"/>
        </w:rPr>
      </w:pPr>
      <w:bookmarkStart w:id="42" w:name="sec_141"/>
      <w:r w:rsidRPr="006875D1">
        <w:rPr>
          <w:b w:val="0"/>
          <w:lang w:val="es-AR"/>
        </w:rPr>
        <w:t>7.1 Perfil del cliente y mapa de valor</w:t>
      </w:r>
      <w:bookmarkEnd w:id="42"/>
    </w:p>
    <w:p w14:paraId="4E33B9B8" w14:textId="77777777" w:rsidR="0082520A" w:rsidRDefault="000D1256">
      <w:pPr>
        <w:pStyle w:val="RFBody"/>
      </w:pPr>
      <w:r w:rsidRPr="006875D1">
        <w:rPr>
          <w:lang w:val="es-AR"/>
        </w:rPr>
        <w:t xml:space="preserve">Tomamos como cliente principal a la gerencia de un hotel independiente, junto con su referente de mantenimiento. Ambos necesitan que una avería reciba atención sin perder información entre personas y turnos. El canvas vincula ese trabajo con las funciones que proponemos ofrecer.</w:t>
      </w:r>
      <w:r>
        <w:t/>
      </w:r>
    </w:p>
    <w:p w14:paraId="3168B743" w14:textId="77777777" w:rsidR="0082520A" w:rsidRDefault="000D1256">
      <w:pPr>
        <w:pStyle w:val="RFBody"/>
        <w:keepNext/>
        <w:spacing w:before="100" w:after="80"/>
        <w:jc w:val="center"/>
      </w:pPr>
      <w:r>
        <w:rPr>
          <w:noProof/>
        </w:rPr>
        <w:drawing>
          <wp:inline distT="0" distB="0" distL="0" distR="0" wp14:anchorId="1C0D56C9" wp14:editId="46C718D0">
            <wp:extent cx="6355080" cy="3086753"/>
            <wp:effectExtent l="0" t="0" r="0" b="0"/>
            <wp:docPr id="6" name="Picture 6" descr="Figura 6. Canvas de propuesta de valor para gerencia y mantenimiento. Hipótesis del equipo que deberán contrastarse en entrevistas y pru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or.png"/>
                    <pic:cNvPicPr/>
                  </pic:nvPicPr>
                  <pic:blipFill>
                    <a:blip r:embed="rId20"/>
                    <a:stretch>
                      <a:fillRect/>
                    </a:stretch>
                  </pic:blipFill>
                  <pic:spPr>
                    <a:xfrm>
                      <a:off x="0" y="0"/>
                      <a:ext cx="6355080" cy="3086753"/>
                    </a:xfrm>
                    <a:prstGeom prst="rect">
                      <a:avLst/>
                    </a:prstGeom>
                  </pic:spPr>
                </pic:pic>
              </a:graphicData>
            </a:graphic>
          </wp:inline>
        </w:drawing>
      </w:r>
    </w:p>
    <w:p w14:paraId="194B6301" w14:textId="77777777" w:rsidR="0082520A" w:rsidRPr="006875D1" w:rsidRDefault="000D1256">
      <w:pPr>
        <w:pStyle w:val="RFCaption"/>
        <w:rPr>
          <w:lang w:val="es-AR"/>
        </w:rPr>
      </w:pPr>
      <w:r w:rsidRPr="006875D1">
        <w:rPr>
          <w:lang w:val="es-AR"/>
        </w:rPr>
        <w:t>Figura 5. Canvas de propuesta de valor para gerencia y mantenimiento. Hipótesis del equipo que deberán contrastarse en entrevistas y pruebas.</w:t>
      </w:r>
    </w:p>
    <w:p w14:paraId="7C21D2C9" w14:textId="77777777" w:rsidR="0082520A" w:rsidRPr="006875D1" w:rsidRDefault="0082520A">
      <w:pPr>
        <w:pStyle w:val="RFBody"/>
        <w:rPr>
          <w:lang w:val="es-AR"/>
        </w:rPr>
      </w:pPr>
    </w:p>
    <w:p w14:paraId="38A0566A" w14:textId="77777777" w:rsidR="0082520A" w:rsidRPr="006875D1" w:rsidRDefault="000D1256">
      <w:pPr>
        <w:pStyle w:val="RFH2"/>
        <w:rPr>
          <w:lang w:val="es-AR"/>
        </w:rPr>
      </w:pPr>
      <w:bookmarkStart w:id="43" w:name="sec_142"/>
      <w:r w:rsidRPr="006875D1">
        <w:rPr>
          <w:b w:val="0"/>
          <w:lang w:val="es-AR"/>
        </w:rPr>
        <w:t>7.2 Cómo se relacionan la necesidad y la solución</w:t>
      </w:r>
      <w:bookmarkEnd w:id="4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816"/>
        <w:gridCol w:w="3960"/>
      </w:tblGrid>
      <w:tr w:rsidR="0082520A" w14:paraId="0192BB5C" w14:textId="77777777">
        <w:trPr>
          <w:cantSplit/>
          <w:tblHeader/>
          <w:jc w:val="center"/>
        </w:trPr>
        <w:tc>
          <w:tcPr>
            <w:tcW w:w="2232" w:type="dxa"/>
            <w:shd w:val="clear" w:color="auto" w:fill="4A6CF7"/>
            <w:tcMar>
              <w:top w:w="75" w:type="dxa"/>
              <w:left w:w="95" w:type="dxa"/>
              <w:bottom w:w="75" w:type="dxa"/>
              <w:right w:w="95" w:type="dxa"/>
            </w:tcMar>
            <w:vAlign w:val="center"/>
          </w:tcPr>
          <w:p w14:paraId="7A2001D6" w14:textId="77777777" w:rsidR="0082520A" w:rsidRDefault="000D1256">
            <w:pPr>
              <w:pStyle w:val="RFBody"/>
              <w:keepNext/>
              <w:spacing w:after="0" w:line="254" w:lineRule="auto"/>
            </w:pPr>
            <w:r>
              <w:rPr>
                <w:b/>
                <w:color w:val="FFFFFF"/>
                <w:sz w:val="18"/>
              </w:rPr>
              <w:t>Necesidad o dificultad</w:t>
            </w:r>
          </w:p>
        </w:tc>
        <w:tc>
          <w:tcPr>
            <w:tcW w:w="3816" w:type="dxa"/>
            <w:shd w:val="clear" w:color="auto" w:fill="4A6CF7"/>
            <w:tcMar>
              <w:top w:w="75" w:type="dxa"/>
              <w:left w:w="95" w:type="dxa"/>
              <w:bottom w:w="75" w:type="dxa"/>
              <w:right w:w="95" w:type="dxa"/>
            </w:tcMar>
            <w:vAlign w:val="center"/>
          </w:tcPr>
          <w:p w14:paraId="38F36D12" w14:textId="77777777" w:rsidR="0082520A" w:rsidRDefault="000D1256">
            <w:pPr>
              <w:pStyle w:val="RFBody"/>
              <w:keepNext/>
              <w:spacing w:after="0" w:line="254" w:lineRule="auto"/>
            </w:pPr>
            <w:r>
              <w:rPr>
                <w:b/>
                <w:color w:val="FFFFFF"/>
                <w:sz w:val="18"/>
              </w:rPr>
              <w:t>Respuesta de RoomFix Map</w:t>
            </w:r>
          </w:p>
        </w:tc>
        <w:tc>
          <w:tcPr>
            <w:tcW w:w="3960" w:type="dxa"/>
            <w:shd w:val="clear" w:color="auto" w:fill="4A6CF7"/>
            <w:tcMar>
              <w:top w:w="75" w:type="dxa"/>
              <w:left w:w="95" w:type="dxa"/>
              <w:bottom w:w="75" w:type="dxa"/>
              <w:right w:w="95" w:type="dxa"/>
            </w:tcMar>
            <w:vAlign w:val="center"/>
          </w:tcPr>
          <w:p w14:paraId="6DAC2EF7" w14:textId="77777777" w:rsidR="0082520A" w:rsidRDefault="000D1256">
            <w:pPr>
              <w:pStyle w:val="RFBody"/>
              <w:keepNext/>
              <w:spacing w:after="0" w:line="254" w:lineRule="auto"/>
            </w:pPr>
            <w:r>
              <w:rPr>
                <w:b/>
                <w:color w:val="FFFFFF"/>
                <w:sz w:val="18"/>
              </w:rPr>
              <w:t>Señal que debemos observar</w:t>
            </w:r>
          </w:p>
        </w:tc>
      </w:tr>
      <w:tr w:rsidR="0082520A" w14:paraId="15908C66" w14:textId="77777777">
        <w:trPr>
          <w:cantSplit/>
          <w:jc w:val="center"/>
        </w:trPr>
        <w:tc>
          <w:tcPr>
            <w:tcW w:w="2232" w:type="dxa"/>
            <w:shd w:val="clear" w:color="auto" w:fill="FFFFFF"/>
            <w:tcMar>
              <w:top w:w="75" w:type="dxa"/>
              <w:left w:w="95" w:type="dxa"/>
              <w:bottom w:w="75" w:type="dxa"/>
              <w:right w:w="95" w:type="dxa"/>
            </w:tcMar>
            <w:vAlign w:val="center"/>
          </w:tcPr>
          <w:p w14:paraId="752A7530" w14:textId="77777777" w:rsidR="0082520A" w:rsidRPr="006875D1" w:rsidRDefault="000D1256">
            <w:pPr>
              <w:pStyle w:val="RFBody"/>
              <w:spacing w:after="0" w:line="254" w:lineRule="auto"/>
              <w:rPr>
                <w:lang w:val="es-AR"/>
              </w:rPr>
            </w:pPr>
            <w:r w:rsidRPr="006875D1">
              <w:rPr>
                <w:sz w:val="18"/>
                <w:lang w:val="es-AR"/>
              </w:rPr>
              <w:t>Reportes que obligan a volver a preguntar</w:t>
            </w:r>
          </w:p>
        </w:tc>
        <w:tc>
          <w:tcPr>
            <w:tcW w:w="3816" w:type="dxa"/>
            <w:shd w:val="clear" w:color="auto" w:fill="FFFFFF"/>
            <w:tcMar>
              <w:top w:w="75" w:type="dxa"/>
              <w:left w:w="95" w:type="dxa"/>
              <w:bottom w:w="75" w:type="dxa"/>
              <w:right w:w="95" w:type="dxa"/>
            </w:tcMar>
            <w:vAlign w:val="center"/>
          </w:tcPr>
          <w:p w14:paraId="78DE9830" w14:textId="77777777" w:rsidR="0082520A" w:rsidRPr="006875D1" w:rsidRDefault="000D1256">
            <w:pPr>
              <w:pStyle w:val="RFBody"/>
              <w:spacing w:after="0" w:line="254" w:lineRule="auto"/>
              <w:rPr>
                <w:lang w:val="es-AR"/>
              </w:rPr>
            </w:pPr>
            <w:r w:rsidRPr="006875D1">
              <w:rPr>
                <w:sz w:val="18"/>
                <w:lang w:val="es-AR"/>
              </w:rPr>
              <w:t>Cuatro preguntas y habitación identificada</w:t>
            </w:r>
          </w:p>
        </w:tc>
        <w:tc>
          <w:tcPr>
            <w:tcW w:w="3960" w:type="dxa"/>
            <w:shd w:val="clear" w:color="auto" w:fill="FFFFFF"/>
            <w:tcMar>
              <w:top w:w="75" w:type="dxa"/>
              <w:left w:w="95" w:type="dxa"/>
              <w:bottom w:w="75" w:type="dxa"/>
              <w:right w:w="95" w:type="dxa"/>
            </w:tcMar>
            <w:vAlign w:val="center"/>
          </w:tcPr>
          <w:p w14:paraId="0E816872" w14:textId="77777777" w:rsidR="0082520A" w:rsidRDefault="000D1256">
            <w:pPr>
              <w:pStyle w:val="RFBody"/>
              <w:spacing w:after="0" w:line="254" w:lineRule="auto"/>
            </w:pPr>
            <w:r>
              <w:rPr>
                <w:sz w:val="18"/>
              </w:rPr>
              <w:t>Menos consultas de aclaración</w:t>
            </w:r>
          </w:p>
        </w:tc>
      </w:tr>
      <w:tr w:rsidR="0082520A" w:rsidRPr="007A5FD7" w14:paraId="4673DAB3" w14:textId="77777777">
        <w:trPr>
          <w:cantSplit/>
          <w:jc w:val="center"/>
        </w:trPr>
        <w:tc>
          <w:tcPr>
            <w:tcW w:w="2232" w:type="dxa"/>
            <w:shd w:val="clear" w:color="auto" w:fill="F3F6FF"/>
            <w:tcMar>
              <w:top w:w="75" w:type="dxa"/>
              <w:left w:w="95" w:type="dxa"/>
              <w:bottom w:w="75" w:type="dxa"/>
              <w:right w:w="95" w:type="dxa"/>
            </w:tcMar>
            <w:vAlign w:val="center"/>
          </w:tcPr>
          <w:p w14:paraId="6566D442" w14:textId="77777777" w:rsidR="0082520A" w:rsidRPr="006875D1" w:rsidRDefault="000D1256">
            <w:pPr>
              <w:pStyle w:val="RFBody"/>
              <w:spacing w:after="0" w:line="254" w:lineRule="auto"/>
              <w:rPr>
                <w:lang w:val="es-AR"/>
              </w:rPr>
            </w:pPr>
            <w:r w:rsidRPr="006875D1">
              <w:rPr>
                <w:sz w:val="18"/>
                <w:lang w:val="es-AR"/>
              </w:rPr>
              <w:t>Urgencias y responsables poco claros</w:t>
            </w:r>
          </w:p>
        </w:tc>
        <w:tc>
          <w:tcPr>
            <w:tcW w:w="3816" w:type="dxa"/>
            <w:shd w:val="clear" w:color="auto" w:fill="F3F6FF"/>
            <w:tcMar>
              <w:top w:w="75" w:type="dxa"/>
              <w:left w:w="95" w:type="dxa"/>
              <w:bottom w:w="75" w:type="dxa"/>
              <w:right w:w="95" w:type="dxa"/>
            </w:tcMar>
            <w:vAlign w:val="center"/>
          </w:tcPr>
          <w:p w14:paraId="34E9D273" w14:textId="77777777" w:rsidR="0082520A" w:rsidRDefault="000D1256">
            <w:pPr>
              <w:pStyle w:val="RFBody"/>
              <w:spacing w:after="0" w:line="254" w:lineRule="auto"/>
            </w:pPr>
            <w:r>
              <w:rPr>
                <w:sz w:val="18"/>
              </w:rPr>
              <w:t>Prioridad y asignación revisables</w:t>
            </w:r>
          </w:p>
        </w:tc>
        <w:tc>
          <w:tcPr>
            <w:tcW w:w="3960" w:type="dxa"/>
            <w:shd w:val="clear" w:color="auto" w:fill="F3F6FF"/>
            <w:tcMar>
              <w:top w:w="75" w:type="dxa"/>
              <w:left w:w="95" w:type="dxa"/>
              <w:bottom w:w="75" w:type="dxa"/>
              <w:right w:w="95" w:type="dxa"/>
            </w:tcMar>
            <w:vAlign w:val="center"/>
          </w:tcPr>
          <w:p w14:paraId="093B63E4" w14:textId="77777777" w:rsidR="0082520A" w:rsidRPr="006875D1" w:rsidRDefault="000D1256">
            <w:pPr>
              <w:pStyle w:val="RFBody"/>
              <w:spacing w:after="0" w:line="254" w:lineRule="auto"/>
              <w:rPr>
                <w:lang w:val="es-AR"/>
              </w:rPr>
            </w:pPr>
            <w:r w:rsidRPr="006875D1">
              <w:rPr>
                <w:sz w:val="18"/>
                <w:lang w:val="es-AR"/>
              </w:rPr>
              <w:t>Acuerdo con mantenimiento y tareas con responsable</w:t>
            </w:r>
          </w:p>
        </w:tc>
      </w:tr>
      <w:tr w:rsidR="0082520A" w:rsidRPr="007A5FD7" w14:paraId="3DB467F2" w14:textId="77777777">
        <w:trPr>
          <w:cantSplit/>
          <w:jc w:val="center"/>
        </w:trPr>
        <w:tc>
          <w:tcPr>
            <w:tcW w:w="2232" w:type="dxa"/>
            <w:shd w:val="clear" w:color="auto" w:fill="FFFFFF"/>
            <w:tcMar>
              <w:top w:w="75" w:type="dxa"/>
              <w:left w:w="95" w:type="dxa"/>
              <w:bottom w:w="75" w:type="dxa"/>
              <w:right w:w="95" w:type="dxa"/>
            </w:tcMar>
            <w:vAlign w:val="center"/>
          </w:tcPr>
          <w:p w14:paraId="6599D9B2" w14:textId="77777777" w:rsidR="0082520A" w:rsidRDefault="000D1256">
            <w:pPr>
              <w:pStyle w:val="RFBody"/>
              <w:spacing w:after="0" w:line="254" w:lineRule="auto"/>
            </w:pPr>
            <w:r>
              <w:rPr>
                <w:sz w:val="18"/>
              </w:rPr>
              <w:t>Trabajo disperso entre habitaciones</w:t>
            </w:r>
          </w:p>
        </w:tc>
        <w:tc>
          <w:tcPr>
            <w:tcW w:w="3816" w:type="dxa"/>
            <w:shd w:val="clear" w:color="auto" w:fill="FFFFFF"/>
            <w:tcMar>
              <w:top w:w="75" w:type="dxa"/>
              <w:left w:w="95" w:type="dxa"/>
              <w:bottom w:w="75" w:type="dxa"/>
              <w:right w:w="95" w:type="dxa"/>
            </w:tcMar>
            <w:vAlign w:val="center"/>
          </w:tcPr>
          <w:p w14:paraId="5A41653E" w14:textId="77777777" w:rsidR="0082520A" w:rsidRPr="006875D1" w:rsidRDefault="000D1256">
            <w:pPr>
              <w:pStyle w:val="RFBody"/>
              <w:spacing w:after="0" w:line="254" w:lineRule="auto"/>
              <w:rPr>
                <w:lang w:val="es-AR"/>
              </w:rPr>
            </w:pPr>
            <w:r w:rsidRPr="006875D1">
              <w:rPr>
                <w:sz w:val="18"/>
                <w:lang w:val="es-AR"/>
              </w:rPr>
              <w:t>Plano, equipos y recorrido por técnico</w:t>
            </w:r>
          </w:p>
        </w:tc>
        <w:tc>
          <w:tcPr>
            <w:tcW w:w="3960" w:type="dxa"/>
            <w:shd w:val="clear" w:color="auto" w:fill="FFFFFF"/>
            <w:tcMar>
              <w:top w:w="75" w:type="dxa"/>
              <w:left w:w="95" w:type="dxa"/>
              <w:bottom w:w="75" w:type="dxa"/>
              <w:right w:w="95" w:type="dxa"/>
            </w:tcMar>
            <w:vAlign w:val="center"/>
          </w:tcPr>
          <w:p w14:paraId="19D5E4BA" w14:textId="77777777" w:rsidR="0082520A" w:rsidRPr="006875D1" w:rsidRDefault="000D1256">
            <w:pPr>
              <w:pStyle w:val="RFBody"/>
              <w:spacing w:after="0" w:line="254" w:lineRule="auto"/>
              <w:rPr>
                <w:lang w:val="es-AR"/>
              </w:rPr>
            </w:pPr>
            <w:r w:rsidRPr="006875D1">
              <w:rPr>
                <w:sz w:val="18"/>
                <w:lang w:val="es-AR"/>
              </w:rPr>
              <w:t>El personal comprende qué atender y adónde ir</w:t>
            </w:r>
          </w:p>
        </w:tc>
      </w:tr>
      <w:tr w:rsidR="0082520A" w:rsidRPr="007A5FD7" w14:paraId="6D1C5BEC" w14:textId="77777777">
        <w:trPr>
          <w:cantSplit/>
          <w:jc w:val="center"/>
        </w:trPr>
        <w:tc>
          <w:tcPr>
            <w:tcW w:w="2232" w:type="dxa"/>
            <w:shd w:val="clear" w:color="auto" w:fill="F3F6FF"/>
            <w:tcMar>
              <w:top w:w="75" w:type="dxa"/>
              <w:left w:w="95" w:type="dxa"/>
              <w:bottom w:w="75" w:type="dxa"/>
              <w:right w:w="95" w:type="dxa"/>
            </w:tcMar>
            <w:vAlign w:val="center"/>
          </w:tcPr>
          <w:p w14:paraId="4D04877B" w14:textId="77777777" w:rsidR="0082520A" w:rsidRPr="006875D1" w:rsidRDefault="000D1256">
            <w:pPr>
              <w:pStyle w:val="RFBody"/>
              <w:spacing w:after="0" w:line="254" w:lineRule="auto"/>
              <w:rPr>
                <w:lang w:val="es-AR"/>
              </w:rPr>
            </w:pPr>
            <w:r w:rsidRPr="006875D1">
              <w:rPr>
                <w:sz w:val="18"/>
                <w:lang w:val="es-AR"/>
              </w:rPr>
              <w:t>Huésped sin información del avance</w:t>
            </w:r>
          </w:p>
        </w:tc>
        <w:tc>
          <w:tcPr>
            <w:tcW w:w="3816" w:type="dxa"/>
            <w:shd w:val="clear" w:color="auto" w:fill="F3F6FF"/>
            <w:tcMar>
              <w:top w:w="75" w:type="dxa"/>
              <w:left w:w="95" w:type="dxa"/>
              <w:bottom w:w="75" w:type="dxa"/>
              <w:right w:w="95" w:type="dxa"/>
            </w:tcMar>
            <w:vAlign w:val="center"/>
          </w:tcPr>
          <w:p w14:paraId="41CE47FC" w14:textId="77777777" w:rsidR="0082520A" w:rsidRDefault="000D1256">
            <w:pPr>
              <w:pStyle w:val="RFBody"/>
              <w:spacing w:after="0" w:line="254" w:lineRule="auto"/>
            </w:pPr>
            <w:r>
              <w:rPr>
                <w:sz w:val="18"/>
              </w:rPr>
              <w:t>Estados, confirmación y reapertura</w:t>
            </w:r>
          </w:p>
        </w:tc>
        <w:tc>
          <w:tcPr>
            <w:tcW w:w="3960" w:type="dxa"/>
            <w:shd w:val="clear" w:color="auto" w:fill="F3F6FF"/>
            <w:tcMar>
              <w:top w:w="75" w:type="dxa"/>
              <w:left w:w="95" w:type="dxa"/>
              <w:bottom w:w="75" w:type="dxa"/>
              <w:right w:w="95" w:type="dxa"/>
            </w:tcMar>
            <w:vAlign w:val="center"/>
          </w:tcPr>
          <w:p w14:paraId="21AC6145" w14:textId="77777777" w:rsidR="0082520A" w:rsidRPr="006875D1" w:rsidRDefault="000D1256">
            <w:pPr>
              <w:pStyle w:val="RFBody"/>
              <w:spacing w:after="0" w:line="254" w:lineRule="auto"/>
              <w:rPr>
                <w:lang w:val="es-AR"/>
              </w:rPr>
            </w:pPr>
            <w:r w:rsidRPr="006875D1">
              <w:rPr>
                <w:sz w:val="18"/>
                <w:lang w:val="es-AR"/>
              </w:rPr>
              <w:t>Menos consultas repetidas y cierres confirmados</w:t>
            </w:r>
          </w:p>
        </w:tc>
      </w:tr>
    </w:tbl>
    <w:p w14:paraId="73FF4DFD" w14:textId="77777777" w:rsidR="0082520A" w:rsidRPr="006875D1" w:rsidRDefault="0082520A">
      <w:pPr>
        <w:pStyle w:val="RFCaption"/>
        <w:spacing w:after="20"/>
        <w:rPr>
          <w:lang w:val="es-AR"/>
        </w:rPr>
      </w:pPr>
    </w:p>
    <w:p w14:paraId="245FDA6C" w14:textId="77777777" w:rsidR="0082520A" w:rsidRPr="006875D1" w:rsidRDefault="0082520A">
      <w:pPr>
        <w:pStyle w:val="RFBody"/>
        <w:rPr>
          <w:lang w:val="es-AR"/>
        </w:rPr>
      </w:pPr>
    </w:p>
    <w:p w14:paraId="0C4B304A" w14:textId="46BCA156" w:rsidR="0082520A" w:rsidRPr="006875D1" w:rsidRDefault="000D1256">
      <w:pPr>
        <w:pStyle w:val="RFH2"/>
        <w:rPr>
          <w:lang w:val="es-AR"/>
        </w:rPr>
      </w:pPr>
      <w:bookmarkStart w:id="44" w:name="sec_143"/>
      <w:r w:rsidRPr="006875D1">
        <w:rPr>
          <w:b w:val="0"/>
          <w:lang w:val="es-AR"/>
        </w:rPr>
        <w:t xml:space="preserve">7.3 </w:t>
      </w:r>
      <w:r w:rsidR="007A5FD7">
        <w:rPr>
          <w:b w:val="0"/>
          <w:lang w:val="es-AR"/>
        </w:rPr>
        <w:t>E</w:t>
      </w:r>
      <w:r w:rsidRPr="006875D1">
        <w:rPr>
          <w:b w:val="0"/>
          <w:lang w:val="es-AR"/>
        </w:rPr>
        <w:t>ncaje</w:t>
      </w:r>
      <w:bookmarkEnd w:id="44"/>
    </w:p>
    <w:p w:rsidR="0082520A" w:rsidRPr="006875D1" w:rsidRDefault="000D1256">
      <w:pPr>
        <w:pStyle w:val="RFBody"/>
        <w:rPr>
          <w:lang w:val="es-AR"/>
        </w:rPr>
      </w:pPr>
      <w:r>
        <w:rPr>
          <w:lang w:val="es-AR"/>
        </w:rPr>
        <w:t>El encaje entre el perfil del cliente y el mapa de valor se concreta en estos cruces:</w:t>
      </w:r>
    </w:p>
    <w:p w:rsidR="0082520A" w:rsidRPr="006875D1" w:rsidRDefault="000D1256">
      <w:pPr>
        <w:pStyle w:val="RFBody"/>
        <w:rPr>
          <w:lang w:val="es-AR"/>
        </w:rPr>
        <w:numPr>
          <w:ilvl w:val="0"/>
          <w:numId w:val="1"/>
        </w:numPr>
        <w:ind w:left="360" w:hanging="180"/>
        <w:spacing w:before="0" w:after="60"/>
      </w:pPr>
      <w:r>
        <w:rPr>
          <w:lang w:val="es-AR"/>
        </w:rPr>
        <w:t>Trabajos y productos: mantener habitaciones utilizables y coordinar reparaciones se vincula con el reporte guiado, el plano y la asignación de tareas y recorridos.</w:t>
      </w:r>
    </w:p>
    <w:p w:rsidR="0082520A" w:rsidRPr="006875D1" w:rsidRDefault="000D1256">
      <w:pPr>
        <w:pStyle w:val="RFBody"/>
        <w:rPr>
          <w:lang w:val="es-AR"/>
        </w:rPr>
        <w:numPr>
          <w:ilvl w:val="0"/>
          <w:numId w:val="1"/>
        </w:numPr>
        <w:ind w:left="360" w:hanging="180"/>
        <w:spacing w:before="0" w:after="60"/>
      </w:pPr>
      <w:r>
        <w:rPr>
          <w:lang w:val="es-AR"/>
        </w:rPr>
        <w:t>Dificultades y aliviadores: los reportes incompletos se atienden con preguntas guiadas, las interrupciones con acceso coordinado y las tareas sin seguimiento con historial y reapertura del caso.</w:t>
      </w:r>
    </w:p>
    <w:p w:rsidR="0082520A" w:rsidRPr="006875D1" w:rsidRDefault="000D1256">
      <w:pPr>
        <w:pStyle w:val="RFBody"/>
        <w:rPr>
          <w:lang w:val="es-AR"/>
        </w:rPr>
        <w:numPr>
          <w:ilvl w:val="0"/>
          <w:numId w:val="1"/>
        </w:numPr>
        <w:ind w:left="360" w:hanging="180"/>
        <w:spacing w:before="0" w:after="60"/>
      </w:pPr>
      <w:r>
        <w:rPr>
          <w:lang w:val="es-AR"/>
        </w:rPr>
        <w:t>Beneficios y creadores: la cola compartida y los responsables visibles ordenan la atención, el historial facilita la continuidad entre turnos y el seguimiento con cierre confirmado mantiene informado al huésped.</w:t>
      </w:r>
    </w:p>
    <w:p w14:paraId="72146589" w14:textId="77777777" w:rsidR="0082520A" w:rsidRPr="006875D1" w:rsidRDefault="000D1256">
      <w:pPr>
        <w:rPr>
          <w:lang w:val="es-AR"/>
        </w:rPr>
      </w:pPr>
      <w:r w:rsidRPr="006875D1">
        <w:rPr>
          <w:lang w:val="es-AR"/>
        </w:rPr>
        <w:br w:type="page"/>
      </w:r>
    </w:p>
    <w:p w14:paraId="67EB0912" w14:textId="72E9D247" w:rsidR="0082520A" w:rsidRPr="006875D1" w:rsidRDefault="000D1256" w:rsidP="003320A4">
      <w:pPr>
        <w:pStyle w:val="RFH1"/>
        <w:rPr>
          <w:lang w:val="es-AR"/>
        </w:rPr>
      </w:pPr>
      <w:bookmarkStart w:id="45" w:name="sec_144"/>
      <w:r w:rsidRPr="006875D1">
        <w:rPr>
          <w:b w:val="0"/>
          <w:lang w:val="es-AR"/>
        </w:rPr>
        <w:lastRenderedPageBreak/>
        <w:t>8 MVP Producto Mínimo Viable</w:t>
      </w:r>
      <w:bookmarkEnd w:id="45"/>
    </w:p>
    <w:p w14:paraId="3EC7F711" w14:textId="77777777" w:rsidR="0082520A" w:rsidRPr="006875D1" w:rsidRDefault="000D1256">
      <w:pPr>
        <w:pStyle w:val="RFH2"/>
        <w:rPr>
          <w:lang w:val="es-AR"/>
        </w:rPr>
      </w:pPr>
      <w:bookmarkStart w:id="46" w:name="sec_145"/>
      <w:r w:rsidRPr="006875D1">
        <w:rPr>
          <w:b w:val="0"/>
          <w:lang w:val="es-AR"/>
        </w:rPr>
        <w:t>8.1 Qué construimos y para qué</w:t>
      </w:r>
      <w:bookmarkEnd w:id="46"/>
    </w:p>
    <w:p w14:paraId="185E26DD" w14:textId="77777777" w:rsidR="0082520A" w:rsidRPr="006875D1" w:rsidRDefault="000D1256">
      <w:pPr>
        <w:pStyle w:val="RFBody"/>
        <w:rPr>
          <w:lang w:val="es-AR"/>
        </w:rPr>
      </w:pPr>
      <w:r w:rsidRPr="006875D1">
        <w:rPr>
          <w:lang w:val="es-AR"/>
        </w:rPr>
        <w:t>El MVP es una versión funcional acotada que permite probar las decisiones principales del servicio. Buscamos comprobar si el huésped puede reportar, si operaciones entiende y organiza el caso y si el técnico puede seguirlo hasta su cierre. La lógica es construir, medir y aprender antes de ampliar el producto.</w:t>
      </w:r>
    </w:p>
    <w:p w:rsidR="0082520A" w:rsidRPr="007A5FD7" w:rsidRDefault="000D1256">
      <w:pPr>
        <w:pStyle w:val="RFBody"/>
        <w:rPr>
          <w:lang w:val="es-AR"/>
        </w:rPr>
      </w:pPr>
      <w:r>
        <w:rPr>
          <w:lang w:val="es-AR"/>
        </w:rPr>
        <w:t>El escenario utiliza el Hotel Mirador, de planta baja, con habitaciones 001 a 012. Incluye once incidencias iniciales y tres problemas en la 008.</w:t>
      </w:r>
    </w:p>
    <w:p w:rsidR="0082520A" w:rsidRPr="007A5FD7" w:rsidRDefault="000D1256">
      <w:pPr>
        <w:pStyle w:val="RFBody"/>
        <w:rPr>
          <w:lang w:val="es-AR"/>
        </w:rPr>
        <w:numPr>
          <w:ilvl w:val="0"/>
          <w:numId w:val="1"/>
        </w:numPr>
        <w:ind w:left="360" w:hanging="180"/>
        <w:spacing w:before="0" w:after="60"/>
      </w:pPr>
      <w:r>
        <w:rPr>
          <w:lang w:val="es-AR"/>
        </w:rPr>
        <w:t>Valentina Ruiz representa al huésped.</w:t>
      </w:r>
    </w:p>
    <w:p w:rsidR="0082520A" w:rsidRPr="007A5FD7" w:rsidRDefault="000D1256">
      <w:pPr>
        <w:pStyle w:val="RFBody"/>
        <w:rPr>
          <w:lang w:val="es-AR"/>
        </w:rPr>
        <w:numPr>
          <w:ilvl w:val="0"/>
          <w:numId w:val="1"/>
        </w:numPr>
        <w:ind w:left="360" w:hanging="180"/>
        <w:spacing w:before="0" w:after="60"/>
      </w:pPr>
      <w:r>
        <w:rPr>
          <w:lang w:val="es-AR"/>
        </w:rPr>
        <w:t>Sofía Méndez supervisa operaciones.</w:t>
      </w:r>
    </w:p>
    <w:p w:rsidR="0082520A" w:rsidRPr="007A5FD7" w:rsidRDefault="000D1256">
      <w:pPr>
        <w:pStyle w:val="RFBody"/>
        <w:rPr>
          <w:lang w:val="es-AR"/>
        </w:rPr>
        <w:numPr>
          <w:ilvl w:val="0"/>
          <w:numId w:val="1"/>
        </w:numPr>
        <w:ind w:left="360" w:hanging="180"/>
        <w:spacing w:before="0" w:after="60"/>
      </w:pPr>
      <w:r>
        <w:rPr>
          <w:lang w:val="es-AR"/>
        </w:rPr>
        <w:t>Martín López y Lucía Torres tienen tareas y recorridos.</w:t>
      </w:r>
    </w:p>
    <w:p w:rsidR="0082520A" w:rsidRPr="007A5FD7" w:rsidRDefault="000D1256">
      <w:pPr>
        <w:pStyle w:val="RFBody"/>
        <w:rPr>
          <w:lang w:val="es-AR"/>
        </w:rPr>
        <w:numPr>
          <w:ilvl w:val="0"/>
          <w:numId w:val="1"/>
        </w:numPr>
        <w:ind w:left="360" w:hanging="180"/>
        <w:spacing w:before="0" w:after="60"/>
      </w:pPr>
      <w:r>
        <w:rPr>
          <w:lang w:val="es-AR"/>
        </w:rPr>
        <w:t>Diego Ruiz figura fuera de turno.</w:t>
      </w:r>
    </w:p>
    <w:p w14:paraId="458CB07C" w14:textId="77777777" w:rsidR="0082520A" w:rsidRDefault="000D1256">
      <w:pPr>
        <w:pStyle w:val="RFBody"/>
        <w:keepNext/>
        <w:spacing w:before="100" w:after="80"/>
        <w:jc w:val="center"/>
      </w:pPr>
      <w:r>
        <w:rPr>
          <w:noProof/>
        </w:rPr>
        <w:drawing>
          <wp:inline distT="0" distB="0" distL="0" distR="0" wp14:anchorId="5F0FBB74" wp14:editId="79972D73">
            <wp:extent cx="5852160" cy="3294766"/>
            <wp:effectExtent l="0" t="0" r="0" b="0"/>
            <wp:docPr id="7" name="Picture 7" descr="Figura 7. Pantalla de la habitación 008. El huésped puede iniciar un reporte, consultar solicitudes o contactar con recepción ante una emergencia. Captura del MVP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habitacion.png"/>
                    <pic:cNvPicPr/>
                  </pic:nvPicPr>
                  <pic:blipFill>
                    <a:blip r:embed="rId21"/>
                    <a:stretch>
                      <a:fillRect/>
                    </a:stretch>
                  </pic:blipFill>
                  <pic:spPr>
                    <a:xfrm>
                      <a:off x="0" y="0"/>
                      <a:ext cx="5852160" cy="3294766"/>
                    </a:xfrm>
                    <a:prstGeom prst="rect">
                      <a:avLst/>
                    </a:prstGeom>
                  </pic:spPr>
                </pic:pic>
              </a:graphicData>
            </a:graphic>
          </wp:inline>
        </w:drawing>
      </w:r>
    </w:p>
    <w:p w14:paraId="415B7092" w14:textId="77777777" w:rsidR="0082520A" w:rsidRPr="006875D1" w:rsidRDefault="000D1256">
      <w:pPr>
        <w:pStyle w:val="RFCaption"/>
        <w:rPr>
          <w:lang w:val="es-AR"/>
        </w:rPr>
      </w:pPr>
      <w:r w:rsidRPr="006875D1">
        <w:rPr>
          <w:lang w:val="es-AR"/>
        </w:rPr>
        <w:t>Figura 6. Pantalla de la habitación 008. El huésped puede iniciar un reporte, consultar solicitudes o contactar con recepción ante una emergencia. Captura del MVP actual.</w:t>
      </w:r>
    </w:p>
    <w:p w14:paraId="6BFA5D9D" w14:textId="27F0C643" w:rsidR="0082520A" w:rsidRPr="006875D1" w:rsidRDefault="000D1256">
      <w:pPr>
        <w:pStyle w:val="RFBody"/>
        <w:rPr>
          <w:lang w:val="es-AR"/>
        </w:rPr>
      </w:pPr>
      <w:r w:rsidRPr="006875D1">
        <w:rPr>
          <w:lang w:val="es-AR"/>
        </w:rPr>
        <w:t xml:space="preserve">La pantalla está pensada para estar disponible dentro de la habitación. </w:t>
      </w:r>
    </w:p>
    <w:p w14:paraId="7EE6424C" w14:textId="77777777" w:rsidR="0082520A" w:rsidRPr="006875D1" w:rsidRDefault="000D1256">
      <w:pPr>
        <w:rPr>
          <w:lang w:val="es-AR"/>
        </w:rPr>
      </w:pPr>
      <w:r w:rsidRPr="006875D1">
        <w:rPr>
          <w:lang w:val="es-AR"/>
        </w:rPr>
        <w:br w:type="page"/>
      </w:r>
    </w:p>
    <w:p w14:paraId="628A5DF6" w14:textId="77777777" w:rsidR="0082520A" w:rsidRPr="006875D1" w:rsidRDefault="000D1256">
      <w:pPr>
        <w:pStyle w:val="RFH2"/>
        <w:spacing w:before="0"/>
        <w:rPr>
          <w:lang w:val="es-AR"/>
        </w:rPr>
      </w:pPr>
      <w:bookmarkStart w:id="47" w:name="sec_146"/>
      <w:r w:rsidRPr="006875D1">
        <w:rPr>
          <w:b w:val="0"/>
          <w:lang w:val="es-AR"/>
        </w:rPr>
        <w:lastRenderedPageBreak/>
        <w:t>8.2 Reporte guiado del huésped</w:t>
      </w:r>
      <w:bookmarkEnd w:id="47"/>
    </w:p>
    <w:p w14:paraId="7143860C" w14:textId="77777777" w:rsidR="0082520A" w:rsidRPr="006875D1" w:rsidRDefault="000D1256">
      <w:pPr>
        <w:pStyle w:val="RFBody"/>
        <w:rPr>
          <w:lang w:val="es-AR"/>
        </w:rPr>
      </w:pPr>
      <w:r w:rsidRPr="006875D1">
        <w:rPr>
          <w:lang w:val="es-AR"/>
        </w:rPr>
        <w:t>El formulario divide el aviso en cuatro decisiones. Primero se elige el equipo; luego aparecen síntomas relacionados. Las últimas preguntas incorporan el contexto de ocupación y uso de la habitación. La opción de avisar antes de ingresar acompaña el pedido de atención, pero el permiso se coordina después.</w:t>
      </w:r>
    </w:p>
    <w:p w14:paraId="467A78D7" w14:textId="77777777" w:rsidR="0082520A" w:rsidRDefault="000D1256">
      <w:pPr>
        <w:pStyle w:val="RFBody"/>
        <w:keepNext/>
        <w:spacing w:before="100" w:after="80"/>
        <w:jc w:val="center"/>
      </w:pPr>
      <w:r>
        <w:rPr>
          <w:noProof/>
        </w:rPr>
        <w:drawing>
          <wp:inline distT="0" distB="0" distL="0" distR="0" wp14:anchorId="37B78C97" wp14:editId="1799416B">
            <wp:extent cx="6355080" cy="6260228"/>
            <wp:effectExtent l="0" t="0" r="0" b="0"/>
            <wp:docPr id="8" name="Picture 8" descr="Figura 8. Secuencia real del reporte. Ejemplo utilizado: aire acondicionado que no enfría, habitación ocupada y utilizable. Las cuatro capturas pertenecen al M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guntas.png"/>
                    <pic:cNvPicPr/>
                  </pic:nvPicPr>
                  <pic:blipFill>
                    <a:blip r:embed="rId22"/>
                    <a:stretch>
                      <a:fillRect/>
                    </a:stretch>
                  </pic:blipFill>
                  <pic:spPr>
                    <a:xfrm>
                      <a:off x="0" y="0"/>
                      <a:ext cx="6355080" cy="6260228"/>
                    </a:xfrm>
                    <a:prstGeom prst="rect">
                      <a:avLst/>
                    </a:prstGeom>
                  </pic:spPr>
                </pic:pic>
              </a:graphicData>
            </a:graphic>
          </wp:inline>
        </w:drawing>
      </w:r>
    </w:p>
    <w:p w14:paraId="637A9AF5" w14:textId="77777777" w:rsidR="0082520A" w:rsidRPr="006875D1" w:rsidRDefault="000D1256">
      <w:pPr>
        <w:pStyle w:val="RFCaption"/>
        <w:rPr>
          <w:lang w:val="es-AR"/>
        </w:rPr>
      </w:pPr>
      <w:r w:rsidRPr="006875D1">
        <w:rPr>
          <w:lang w:val="es-AR"/>
        </w:rPr>
        <w:t>Figura 7. Secuencia real del reporte. Ejemplo utilizado: aire acondicionado que no enfría, habitación ocupada y utilizable. Las cuatro capturas pertenecen al MVP.</w:t>
      </w:r>
    </w:p>
    <w:p w14:paraId="71979473" w14:textId="77777777" w:rsidR="0082520A" w:rsidRPr="006875D1" w:rsidRDefault="000D1256">
      <w:pPr>
        <w:pStyle w:val="RFBody"/>
        <w:rPr>
          <w:lang w:val="es-AR"/>
        </w:rPr>
      </w:pPr>
      <w:r w:rsidRPr="006875D1">
        <w:rPr>
          <w:lang w:val="es-AR"/>
        </w:rPr>
        <w:t>En el caso mostrado, el sistema registró la solicitud RF-1051 y le asignó prioridad P2 y un responsable. Una categoría no determina por sí sola toda la urgencia: el síntoma y el impacto también intervienen. Por ejemplo, “no enciende” puede recibir una prioridad distinta de “no enfría”.</w:t>
      </w:r>
    </w:p>
    <w:p w14:paraId="5F26EBBF" w14:textId="77777777" w:rsidR="0082520A" w:rsidRPr="006875D1" w:rsidRDefault="000D1256">
      <w:pPr>
        <w:pStyle w:val="RFBody"/>
        <w:rPr>
          <w:lang w:val="es-AR"/>
        </w:rPr>
      </w:pPr>
      <w:r w:rsidRPr="006875D1">
        <w:rPr>
          <w:lang w:val="es-AR"/>
        </w:rPr>
        <w:t>La habitación se conserva durante el proceso y cada pregunta admite volver a la anterior. El objetivo de esta separación es facilitar el reporte sin pedirle al huésped que diagnostique la causa técnica. Debemos comprobar con usuarios si entiende las opciones y completa el aviso sin ayuda.</w:t>
      </w:r>
    </w:p>
    <w:p w14:paraId="732EF4D8" w14:textId="77777777" w:rsidR="0082520A" w:rsidRPr="006875D1" w:rsidRDefault="000D1256">
      <w:pPr>
        <w:rPr>
          <w:lang w:val="es-AR"/>
        </w:rPr>
      </w:pPr>
      <w:r w:rsidRPr="006875D1">
        <w:rPr>
          <w:lang w:val="es-AR"/>
        </w:rPr>
        <w:br w:type="page"/>
      </w:r>
    </w:p>
    <w:p w14:paraId="6B740956" w14:textId="77777777" w:rsidR="0082520A" w:rsidRPr="006875D1" w:rsidRDefault="000D1256">
      <w:pPr>
        <w:pStyle w:val="RFH2"/>
        <w:spacing w:before="0"/>
        <w:rPr>
          <w:lang w:val="es-AR"/>
        </w:rPr>
      </w:pPr>
      <w:bookmarkStart w:id="48" w:name="sec_147"/>
      <w:r w:rsidRPr="006875D1">
        <w:rPr>
          <w:b w:val="0"/>
          <w:lang w:val="es-AR"/>
        </w:rPr>
        <w:lastRenderedPageBreak/>
        <w:t>8.3 Mapa de operaciones y ubicación de fallas</w:t>
      </w:r>
      <w:bookmarkEnd w:id="48"/>
    </w:p>
    <w:p w14:paraId="5D9726A5" w14:textId="77777777" w:rsidR="0082520A" w:rsidRPr="006875D1" w:rsidRDefault="000D1256">
      <w:pPr>
        <w:pStyle w:val="RFBody"/>
        <w:rPr>
          <w:lang w:val="es-AR"/>
        </w:rPr>
      </w:pPr>
      <w:r w:rsidRPr="006875D1">
        <w:rPr>
          <w:lang w:val="es-AR"/>
        </w:rPr>
        <w:t>La vista de operaciones reúne el plano y las incidencias. Una misma habitación puede tener varios problemas; los puntos se colocan sobre el aire, la lámpara, la grifería u otro equipo. Al tocar un punto aparece una ficha breve con síntoma, prioridad y responsable.</w:t>
      </w:r>
    </w:p>
    <w:p w14:paraId="0AB27245" w14:textId="77777777" w:rsidR="0082520A" w:rsidRDefault="000D1256">
      <w:pPr>
        <w:pStyle w:val="RFBody"/>
        <w:keepNext/>
        <w:spacing w:before="100" w:after="80"/>
        <w:jc w:val="center"/>
      </w:pPr>
      <w:r>
        <w:rPr>
          <w:noProof/>
        </w:rPr>
        <w:drawing>
          <wp:inline distT="0" distB="0" distL="0" distR="0" wp14:anchorId="6D6F6110" wp14:editId="64EB8FAE">
            <wp:extent cx="6355080" cy="5021810"/>
            <wp:effectExtent l="0" t="0" r="0" b="0"/>
            <wp:docPr id="9" name="Picture 9" descr="Figura 9. Operaciones desde el perfil de Sofía Méndez. La ficha del aire de la 008 se abre sobre el mapa. Captura del escenario inicial del M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alla-en-equipo.png"/>
                    <pic:cNvPicPr/>
                  </pic:nvPicPr>
                  <pic:blipFill>
                    <a:blip r:embed="rId23"/>
                    <a:stretch>
                      <a:fillRect/>
                    </a:stretch>
                  </pic:blipFill>
                  <pic:spPr>
                    <a:xfrm>
                      <a:off x="0" y="0"/>
                      <a:ext cx="6355080" cy="5021810"/>
                    </a:xfrm>
                    <a:prstGeom prst="rect">
                      <a:avLst/>
                    </a:prstGeom>
                  </pic:spPr>
                </pic:pic>
              </a:graphicData>
            </a:graphic>
          </wp:inline>
        </w:drawing>
      </w:r>
    </w:p>
    <w:p w14:paraId="7AD66AE0" w14:textId="77777777" w:rsidR="0082520A" w:rsidRPr="006875D1" w:rsidRDefault="000D1256">
      <w:pPr>
        <w:pStyle w:val="RFCaption"/>
        <w:rPr>
          <w:lang w:val="es-AR"/>
        </w:rPr>
      </w:pPr>
      <w:r w:rsidRPr="006875D1">
        <w:rPr>
          <w:lang w:val="es-AR"/>
        </w:rPr>
        <w:t>Figura 8. Operaciones desde el perfil de Sofía Méndez. La ficha del aire de la 008 se abre sobre el mapa. Captura del escenario inicial del MVP.</w:t>
      </w:r>
    </w:p>
    <w:p w14:paraId="0ECEFADB" w14:textId="77777777" w:rsidR="0082520A" w:rsidRPr="006875D1" w:rsidRDefault="000D1256">
      <w:pPr>
        <w:pStyle w:val="RFBody"/>
        <w:rPr>
          <w:lang w:val="es-AR"/>
        </w:rPr>
      </w:pPr>
      <w:r w:rsidRPr="006875D1">
        <w:rPr>
          <w:lang w:val="es-AR"/>
        </w:rPr>
        <w:t>La prioridad se comunica con texto e iconos además del color. La ficha permite pasar al detalle sin perder la referencia espacial. Los reportes asociados al mismo equipo se agrupan con un contador y pueden consultarse por separado.</w:t>
      </w:r>
    </w:p>
    <w:p w14:paraId="357A5131" w14:textId="77777777" w:rsidR="0082520A" w:rsidRPr="006875D1" w:rsidRDefault="000D1256">
      <w:pPr>
        <w:pStyle w:val="RFBody"/>
        <w:rPr>
          <w:lang w:val="es-AR"/>
        </w:rPr>
      </w:pPr>
      <w:r w:rsidRPr="006875D1">
        <w:rPr>
          <w:lang w:val="es-AR"/>
        </w:rPr>
        <w:t>El mapa no detecta una avería mediante sensores: ubica el equipo a partir de la categoría y el síntoma informado. Esta representación debe probarse con personal del hotel para comprobar que coincide con su forma de reconocer los espacios y sus instalaciones.</w:t>
      </w:r>
    </w:p>
    <w:p w14:paraId="30899008" w14:textId="77777777" w:rsidR="0082520A" w:rsidRPr="006875D1" w:rsidRDefault="000D1256">
      <w:pPr>
        <w:rPr>
          <w:lang w:val="es-AR"/>
        </w:rPr>
      </w:pPr>
      <w:r w:rsidRPr="006875D1">
        <w:rPr>
          <w:lang w:val="es-AR"/>
        </w:rPr>
        <w:br w:type="page"/>
      </w:r>
    </w:p>
    <w:p w14:paraId="28674478" w14:textId="77777777" w:rsidR="0082520A" w:rsidRPr="006875D1" w:rsidRDefault="000D1256">
      <w:pPr>
        <w:pStyle w:val="RFH2"/>
        <w:spacing w:before="0"/>
        <w:rPr>
          <w:lang w:val="es-AR"/>
        </w:rPr>
      </w:pPr>
      <w:bookmarkStart w:id="49" w:name="sec_148"/>
      <w:r w:rsidRPr="006875D1">
        <w:rPr>
          <w:b w:val="0"/>
          <w:lang w:val="es-AR"/>
        </w:rPr>
        <w:lastRenderedPageBreak/>
        <w:t>8.4 Asignación y atención</w:t>
      </w:r>
      <w:bookmarkEnd w:id="49"/>
    </w:p>
    <w:p w14:paraId="1CBA86F6" w14:textId="77777777" w:rsidR="0082520A" w:rsidRPr="006875D1" w:rsidRDefault="000D1256">
      <w:pPr>
        <w:pStyle w:val="RFBody"/>
        <w:rPr>
          <w:lang w:val="es-AR"/>
        </w:rPr>
      </w:pPr>
      <w:r w:rsidRPr="006875D1">
        <w:rPr>
          <w:lang w:val="es-AR"/>
        </w:rPr>
        <w:t>Cada incidencia ordinaria recibe responsable automáticamente. En el ejemplo RF-1051 se seleccionó a Martín López. Administración coordina el ingreso y sólo el técnico responsable puede iniciar, resolver o bloquear su tarea.</w:t>
      </w:r>
    </w:p>
    <w:p w14:paraId="3AD85D44" w14:textId="77777777" w:rsidR="0082520A" w:rsidRDefault="000D1256">
      <w:pPr>
        <w:pStyle w:val="RFBody"/>
        <w:keepNext/>
        <w:spacing w:before="100" w:after="80"/>
        <w:jc w:val="center"/>
      </w:pPr>
      <w:r>
        <w:rPr>
          <w:noProof/>
        </w:rPr>
        <w:drawing>
          <wp:inline distT="0" distB="0" distL="0" distR="0" wp14:anchorId="3BF40391" wp14:editId="1B39A719">
            <wp:extent cx="5577840" cy="6090745"/>
            <wp:effectExtent l="0" t="0" r="0" b="0"/>
            <wp:docPr id="10" name="Picture 10" descr="Figura 10. El mismo caso antes y durante la atención. A la izquierda falta coordinar el ingreso; a la derecha ya está en atención. Capturas del MVP, con el mismo identificador RF-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encion-par.png"/>
                    <pic:cNvPicPr/>
                  </pic:nvPicPr>
                  <pic:blipFill>
                    <a:blip r:embed="rId24"/>
                    <a:stretch>
                      <a:fillRect/>
                    </a:stretch>
                  </pic:blipFill>
                  <pic:spPr>
                    <a:xfrm>
                      <a:off x="0" y="0"/>
                      <a:ext cx="5577840" cy="6090745"/>
                    </a:xfrm>
                    <a:prstGeom prst="rect">
                      <a:avLst/>
                    </a:prstGeom>
                  </pic:spPr>
                </pic:pic>
              </a:graphicData>
            </a:graphic>
          </wp:inline>
        </w:drawing>
      </w:r>
    </w:p>
    <w:p w14:paraId="197EC1A3" w14:textId="77777777" w:rsidR="0082520A" w:rsidRPr="006875D1" w:rsidRDefault="000D1256">
      <w:pPr>
        <w:pStyle w:val="RFCaption"/>
        <w:rPr>
          <w:lang w:val="es-AR"/>
        </w:rPr>
      </w:pPr>
      <w:r w:rsidRPr="006875D1">
        <w:rPr>
          <w:lang w:val="es-AR"/>
        </w:rPr>
        <w:t>Figura 9. El caso RF-1051 antes y durante la atención. A la izquierda, Sofía coordina el ingreso; a la derecha, Martín atiende la tarea. Capturas del MVP.</w:t>
      </w:r>
    </w:p>
    <w:p w14:paraId="2ED74C14" w14:textId="77777777" w:rsidR="0082520A" w:rsidRPr="006875D1" w:rsidRDefault="000D1256">
      <w:pPr>
        <w:pStyle w:val="RFBody"/>
        <w:rPr>
          <w:lang w:val="es-AR"/>
        </w:rPr>
      </w:pPr>
      <w:r w:rsidRPr="006875D1">
        <w:rPr>
          <w:lang w:val="es-AR"/>
        </w:rPr>
        <w:t>Una vez coordinado el ingreso, iniciar atención cambia el estado y la ubicación de referencia del técnico. Si faltan repuestos, autorización u otra condición, el trabajo puede bloquearse sin desaparecer del registro. La aplicación conserva el historial de las acciones.</w:t>
      </w:r>
    </w:p>
    <w:p w14:paraId="148E6825" w14:textId="77777777" w:rsidR="0082520A" w:rsidRPr="006875D1" w:rsidRDefault="000D1256">
      <w:pPr>
        <w:pStyle w:val="RFBody"/>
        <w:rPr>
          <w:lang w:val="es-AR"/>
        </w:rPr>
      </w:pPr>
      <w:r w:rsidRPr="006875D1">
        <w:rPr>
          <w:lang w:val="es-AR"/>
        </w:rPr>
        <w:t xml:space="preserve">Operaciones puede abrir </w:t>
      </w:r>
      <w:r w:rsidRPr="006875D1">
        <w:rPr>
          <w:b/>
          <w:lang w:val="es-AR"/>
        </w:rPr>
        <w:t>Editar responsable</w:t>
      </w:r>
      <w:r w:rsidRPr="006875D1">
        <w:rPr>
          <w:lang w:val="es-AR"/>
        </w:rPr>
        <w:t xml:space="preserve"> para modificar la asignación. Esta intervención queda respetada por el reparto posterior. La automatización organiza el trabajo, mientras que el hotel mantiene el control de la atención y de las excepciones.</w:t>
      </w:r>
    </w:p>
    <w:p w14:paraId="363E14DB" w14:textId="77777777" w:rsidR="0082520A" w:rsidRPr="006875D1" w:rsidRDefault="000D1256">
      <w:pPr>
        <w:rPr>
          <w:lang w:val="es-AR"/>
        </w:rPr>
      </w:pPr>
      <w:r w:rsidRPr="006875D1">
        <w:rPr>
          <w:lang w:val="es-AR"/>
        </w:rPr>
        <w:br w:type="page"/>
      </w:r>
    </w:p>
    <w:p w14:paraId="06B2DEFE" w14:textId="77777777" w:rsidR="0082520A" w:rsidRPr="006875D1" w:rsidRDefault="000D1256">
      <w:pPr>
        <w:pStyle w:val="RFH2"/>
        <w:spacing w:before="0"/>
        <w:rPr>
          <w:lang w:val="es-AR"/>
        </w:rPr>
      </w:pPr>
      <w:bookmarkStart w:id="50" w:name="sec_149"/>
      <w:r w:rsidRPr="006875D1">
        <w:rPr>
          <w:b w:val="0"/>
          <w:lang w:val="es-AR"/>
        </w:rPr>
        <w:lastRenderedPageBreak/>
        <w:t>8.5 Recorridos del equipo</w:t>
      </w:r>
      <w:bookmarkEnd w:id="50"/>
    </w:p>
    <w:p w14:paraId="17216A0D" w14:textId="77777777" w:rsidR="0082520A" w:rsidRPr="006875D1" w:rsidRDefault="000D1256">
      <w:pPr>
        <w:pStyle w:val="RFBody"/>
        <w:rPr>
          <w:lang w:val="es-AR"/>
        </w:rPr>
      </w:pPr>
      <w:r w:rsidRPr="006875D1">
        <w:rPr>
          <w:lang w:val="es-AR"/>
        </w:rPr>
        <w:t>Desde administración se ven las ubicaciones de referencia y los recorridos de los técnicos en turno. Martín utiliza azul y Lucía turquesa. Los números indican el orden de paradas y la secuencia inferior permite seguirlo sin interpretar todas las líneas a la vez.</w:t>
      </w:r>
    </w:p>
    <w:p w14:paraId="77EE3BE7" w14:textId="77777777" w:rsidR="0082520A" w:rsidRDefault="000D1256">
      <w:pPr>
        <w:pStyle w:val="RFBody"/>
        <w:keepNext/>
        <w:spacing w:before="100" w:after="80"/>
        <w:jc w:val="center"/>
      </w:pPr>
      <w:r>
        <w:rPr>
          <w:noProof/>
        </w:rPr>
        <w:drawing>
          <wp:inline distT="0" distB="0" distL="0" distR="0" wp14:anchorId="0DCC2042" wp14:editId="6AFE43F7">
            <wp:extent cx="6355080" cy="5212471"/>
            <wp:effectExtent l="0" t="0" r="0" b="0"/>
            <wp:docPr id="11" name="Picture 11" descr="Figura 11. Recorridos simultáneos de Martín y Lucía. Las tareas de una misma habitación se agrupan en una parada. Captura del MVP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recorridos-todos.png"/>
                    <pic:cNvPicPr/>
                  </pic:nvPicPr>
                  <pic:blipFill>
                    <a:blip r:embed="rId25"/>
                    <a:stretch>
                      <a:fillRect/>
                    </a:stretch>
                  </pic:blipFill>
                  <pic:spPr>
                    <a:xfrm>
                      <a:off x="0" y="0"/>
                      <a:ext cx="6355080" cy="5212471"/>
                    </a:xfrm>
                    <a:prstGeom prst="rect">
                      <a:avLst/>
                    </a:prstGeom>
                  </pic:spPr>
                </pic:pic>
              </a:graphicData>
            </a:graphic>
          </wp:inline>
        </w:drawing>
      </w:r>
    </w:p>
    <w:p w14:paraId="097CFC31" w14:textId="77777777" w:rsidR="0082520A" w:rsidRPr="006875D1" w:rsidRDefault="000D1256">
      <w:pPr>
        <w:pStyle w:val="RFCaption"/>
        <w:rPr>
          <w:lang w:val="es-AR"/>
        </w:rPr>
      </w:pPr>
      <w:r w:rsidRPr="006875D1">
        <w:rPr>
          <w:lang w:val="es-AR"/>
        </w:rPr>
        <w:t>Figura 10. Recorridos simultáneos de Martín y Lucía. Las tareas de una misma habitación se agrupan en una parada. Captura del MVP actual.</w:t>
      </w:r>
    </w:p>
    <w:p w14:paraId="1AE38D3D" w14:textId="77777777" w:rsidR="0082520A" w:rsidRPr="006875D1" w:rsidRDefault="000D1256">
      <w:pPr>
        <w:pStyle w:val="RFBody"/>
        <w:rPr>
          <w:lang w:val="es-AR"/>
        </w:rPr>
      </w:pPr>
      <w:r w:rsidRPr="006875D1">
        <w:rPr>
          <w:lang w:val="es-AR"/>
        </w:rPr>
        <w:t>Cada tramo tiene una flecha propia. Las líneas usan carriles separados y los accesos compartidos conservan sus colores. Tocar una parada resalta el tramo y muestra su origen y destino; Ver completo vuelve a presentar el conjunto.</w:t>
      </w:r>
    </w:p>
    <w:p w14:paraId="26AE21CC" w14:textId="35A789FD" w:rsidR="0082520A" w:rsidRPr="006875D1" w:rsidRDefault="000D1256">
      <w:pPr>
        <w:pStyle w:val="RFBody"/>
        <w:rPr>
          <w:lang w:val="es-AR"/>
        </w:rPr>
      </w:pPr>
      <w:r w:rsidRPr="006875D1">
        <w:rPr>
          <w:lang w:val="es-AR"/>
        </w:rPr>
        <w:t xml:space="preserve">El camino incluye las tareas que pueden atenderse: la intervención activa queda primero y los trabajos bloqueados o sin acceso permanecen en la lista, fuera del recorrido. El orden cambia con el estado de las incidencias. </w:t>
      </w:r>
    </w:p>
    <w:p w14:paraId="01535146" w14:textId="77777777" w:rsidR="0082520A" w:rsidRPr="006875D1" w:rsidRDefault="000D1256">
      <w:pPr>
        <w:rPr>
          <w:lang w:val="es-AR"/>
        </w:rPr>
      </w:pPr>
      <w:r w:rsidRPr="006875D1">
        <w:rPr>
          <w:lang w:val="es-AR"/>
        </w:rPr>
        <w:br w:type="page"/>
      </w:r>
    </w:p>
    <w:p w14:paraId="7461ACD0" w14:textId="77777777" w:rsidR="0082520A" w:rsidRPr="006875D1" w:rsidRDefault="000D1256">
      <w:pPr>
        <w:pStyle w:val="RFH2"/>
        <w:spacing w:before="0"/>
        <w:rPr>
          <w:lang w:val="es-AR"/>
        </w:rPr>
      </w:pPr>
      <w:bookmarkStart w:id="51" w:name="sec_150"/>
      <w:r w:rsidRPr="006875D1">
        <w:rPr>
          <w:b w:val="0"/>
          <w:lang w:val="es-AR"/>
        </w:rPr>
        <w:lastRenderedPageBreak/>
        <w:t>8.6 Vista individual y lectura de un tramo</w:t>
      </w:r>
      <w:bookmarkEnd w:id="51"/>
    </w:p>
    <w:p w14:paraId="622FA537" w14:textId="77777777" w:rsidR="0082520A" w:rsidRPr="006875D1" w:rsidRDefault="000D1256">
      <w:pPr>
        <w:pStyle w:val="RFBody"/>
        <w:rPr>
          <w:lang w:val="es-AR"/>
        </w:rPr>
      </w:pPr>
      <w:r w:rsidRPr="006875D1">
        <w:rPr>
          <w:lang w:val="es-AR"/>
        </w:rPr>
        <w:t>Al ingresar con su cuenta, cada técnico ve sólo sus tareas y su recorrido. El técnico puede reconocer dónde está, cuál es la siguiente habitación y qué trabajo tiene pendiente. Esta vista busca evitar que tenga que interpretar la operación de todo el equipo para realizar su tarea.</w:t>
      </w:r>
    </w:p>
    <w:p w14:paraId="58E22BE2" w14:textId="77777777" w:rsidR="0082520A" w:rsidRDefault="000D1256">
      <w:pPr>
        <w:pStyle w:val="RFBody"/>
        <w:keepNext/>
        <w:spacing w:before="100" w:after="80"/>
        <w:jc w:val="center"/>
      </w:pPr>
      <w:r>
        <w:rPr>
          <w:noProof/>
        </w:rPr>
        <w:drawing>
          <wp:inline distT="0" distB="0" distL="0" distR="0" wp14:anchorId="37823937" wp14:editId="19D9CEC5">
            <wp:extent cx="6355080" cy="4918658"/>
            <wp:effectExtent l="0" t="0" r="0" b="0"/>
            <wp:docPr id="12" name="Picture 12" descr="Figura 12. Vista individual de Martín López. Se mantiene el mapa completo, con un solo recorrido y sus puntos de falla. Captura del M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tecnico-individual.png"/>
                    <pic:cNvPicPr/>
                  </pic:nvPicPr>
                  <pic:blipFill>
                    <a:blip r:embed="rId26"/>
                    <a:stretch>
                      <a:fillRect/>
                    </a:stretch>
                  </pic:blipFill>
                  <pic:spPr>
                    <a:xfrm>
                      <a:off x="0" y="0"/>
                      <a:ext cx="6355080" cy="4918658"/>
                    </a:xfrm>
                    <a:prstGeom prst="rect">
                      <a:avLst/>
                    </a:prstGeom>
                  </pic:spPr>
                </pic:pic>
              </a:graphicData>
            </a:graphic>
          </wp:inline>
        </w:drawing>
      </w:r>
    </w:p>
    <w:p w14:paraId="77BA756F" w14:textId="77777777" w:rsidR="0082520A" w:rsidRDefault="000D1256">
      <w:pPr>
        <w:pStyle w:val="RFCaption"/>
      </w:pPr>
      <w:r w:rsidRPr="006875D1">
        <w:rPr>
          <w:lang w:val="es-AR"/>
        </w:rPr>
        <w:t xml:space="preserve">Figura 11. Cuenta de Martín López en Mis tareas. Se mantiene el mapa completo, con un solo recorrido y sus puntos de falla. </w:t>
      </w:r>
      <w:r>
        <w:t>Captura del MVP.</w:t>
      </w:r>
    </w:p>
    <w:p w14:paraId="47381896" w14:textId="77777777" w:rsidR="0082520A" w:rsidRDefault="000D1256">
      <w:pPr>
        <w:pStyle w:val="RFBody"/>
        <w:keepNext/>
        <w:spacing w:before="100" w:after="80"/>
        <w:jc w:val="center"/>
      </w:pPr>
      <w:r>
        <w:rPr>
          <w:noProof/>
        </w:rPr>
        <w:drawing>
          <wp:inline distT="0" distB="0" distL="0" distR="0" wp14:anchorId="53DE2299" wp14:editId="0BE228EB">
            <wp:extent cx="6355080" cy="1368786"/>
            <wp:effectExtent l="0" t="0" r="0" b="0"/>
            <wp:docPr id="13" name="Picture 13" descr="Figura 13. Al seleccionar la parada 3 se destaca el tramo 003 → 005 y se atenúan los restantes. Recorte de la captura del M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mo-detalle.png"/>
                    <pic:cNvPicPr/>
                  </pic:nvPicPr>
                  <pic:blipFill>
                    <a:blip r:embed="rId27"/>
                    <a:stretch>
                      <a:fillRect/>
                    </a:stretch>
                  </pic:blipFill>
                  <pic:spPr>
                    <a:xfrm>
                      <a:off x="0" y="0"/>
                      <a:ext cx="6355080" cy="1368786"/>
                    </a:xfrm>
                    <a:prstGeom prst="rect">
                      <a:avLst/>
                    </a:prstGeom>
                  </pic:spPr>
                </pic:pic>
              </a:graphicData>
            </a:graphic>
          </wp:inline>
        </w:drawing>
      </w:r>
    </w:p>
    <w:p w14:paraId="4E1416AC" w14:textId="77777777" w:rsidR="0082520A" w:rsidRPr="006875D1" w:rsidRDefault="000D1256">
      <w:pPr>
        <w:pStyle w:val="RFCaption"/>
        <w:rPr>
          <w:lang w:val="es-AR"/>
        </w:rPr>
      </w:pPr>
      <w:r w:rsidRPr="006875D1">
        <w:rPr>
          <w:lang w:val="es-AR"/>
        </w:rPr>
        <w:t>Figura 12. Al seleccionar la parada 3 se destaca el tramo 003 → 005 y se atenúan los restantes. Recorte de la captura del MVP.</w:t>
      </w:r>
    </w:p>
    <w:p w14:paraId="73B698B3" w14:textId="77777777" w:rsidR="0082520A" w:rsidRPr="006875D1" w:rsidRDefault="000D1256">
      <w:pPr>
        <w:pStyle w:val="RFBody"/>
        <w:rPr>
          <w:lang w:val="es-AR"/>
        </w:rPr>
      </w:pPr>
      <w:r w:rsidRPr="006875D1">
        <w:rPr>
          <w:lang w:val="es-AR"/>
        </w:rPr>
        <w:t>Las posiciones cambian al iniciar o terminar una atención y sirven como referencia operativa. No corresponden a una medición continua de ubicación del personal.</w:t>
      </w:r>
    </w:p>
    <w:p w14:paraId="3F0D1186" w14:textId="77777777" w:rsidR="0082520A" w:rsidRPr="006875D1" w:rsidRDefault="000D1256">
      <w:pPr>
        <w:rPr>
          <w:lang w:val="es-AR"/>
        </w:rPr>
      </w:pPr>
      <w:r w:rsidRPr="006875D1">
        <w:rPr>
          <w:lang w:val="es-AR"/>
        </w:rPr>
        <w:br w:type="page"/>
      </w:r>
    </w:p>
    <w:p w14:paraId="73661D50" w14:textId="77777777" w:rsidR="0082520A" w:rsidRPr="006875D1" w:rsidRDefault="000D1256">
      <w:pPr>
        <w:pStyle w:val="RFH2"/>
        <w:spacing w:before="0"/>
        <w:rPr>
          <w:lang w:val="es-AR"/>
        </w:rPr>
      </w:pPr>
      <w:bookmarkStart w:id="52" w:name="sec_151"/>
      <w:r w:rsidRPr="006875D1">
        <w:rPr>
          <w:b w:val="0"/>
          <w:lang w:val="es-AR"/>
        </w:rPr>
        <w:lastRenderedPageBreak/>
        <w:t>8.7 Seguimiento y confirmación del cierre</w:t>
      </w:r>
      <w:bookmarkEnd w:id="52"/>
    </w:p>
    <w:p w14:paraId="2F7F8BE3" w14:textId="77777777" w:rsidR="0082520A" w:rsidRPr="006875D1" w:rsidRDefault="000D1256">
      <w:pPr>
        <w:pStyle w:val="RFBody"/>
        <w:rPr>
          <w:lang w:val="es-AR"/>
        </w:rPr>
      </w:pPr>
      <w:r w:rsidRPr="006875D1">
        <w:rPr>
          <w:lang w:val="es-AR"/>
        </w:rPr>
        <w:t>El huésped consulta sus solicitudes, puede comentar los casos abiertos y cancelar los pendientes o bloqueados. Al iniciar la tarea ve En atención; tras resolverla, se le pide confirmar la solución.</w:t>
      </w:r>
    </w:p>
    <w:p w14:paraId="4B2646D3" w14:textId="77777777" w:rsidR="0082520A" w:rsidRDefault="000D1256">
      <w:pPr>
        <w:pStyle w:val="RFBody"/>
        <w:keepNext/>
        <w:spacing w:before="100" w:after="80"/>
        <w:jc w:val="center"/>
      </w:pPr>
      <w:r>
        <w:rPr>
          <w:noProof/>
        </w:rPr>
        <w:drawing>
          <wp:inline distT="0" distB="0" distL="0" distR="0" wp14:anchorId="7E4870F8" wp14:editId="3C22E3BD">
            <wp:extent cx="6355080" cy="3177540"/>
            <wp:effectExtent l="0" t="0" r="0" b="0"/>
            <wp:docPr id="14" name="Picture 14" descr="Figura 14. Seguimiento del caso RF-1053 desde la habitación. A la izquierda está en atención; a la derecha espera confirmación de la reparación. Capturas del MVP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uimiento-par.png"/>
                    <pic:cNvPicPr/>
                  </pic:nvPicPr>
                  <pic:blipFill>
                    <a:blip r:embed="rId28"/>
                    <a:stretch>
                      <a:fillRect/>
                    </a:stretch>
                  </pic:blipFill>
                  <pic:spPr>
                    <a:xfrm>
                      <a:off x="0" y="0"/>
                      <a:ext cx="6355080" cy="3177540"/>
                    </a:xfrm>
                    <a:prstGeom prst="rect">
                      <a:avLst/>
                    </a:prstGeom>
                  </pic:spPr>
                </pic:pic>
              </a:graphicData>
            </a:graphic>
          </wp:inline>
        </w:drawing>
      </w:r>
    </w:p>
    <w:p w14:paraId="1677F1CF" w14:textId="77777777" w:rsidR="0082520A" w:rsidRPr="006875D1" w:rsidRDefault="000D1256">
      <w:pPr>
        <w:pStyle w:val="RFCaption"/>
        <w:rPr>
          <w:lang w:val="es-AR"/>
        </w:rPr>
      </w:pPr>
      <w:r w:rsidRPr="006875D1">
        <w:rPr>
          <w:lang w:val="es-AR"/>
        </w:rPr>
        <w:t>Figura 13. Seguimiento del caso RF-1051 desde la habitación. A la izquierda está en atención; a la derecha espera confirmación de la reparación. Capturas del MVP actual.</w:t>
      </w:r>
    </w:p>
    <w:p w14:paraId="12844DEC" w14:textId="77777777" w:rsidR="0082520A" w:rsidRPr="006875D1" w:rsidRDefault="000D1256">
      <w:pPr>
        <w:pStyle w:val="RFBody"/>
        <w:rPr>
          <w:lang w:val="es-AR"/>
        </w:rPr>
      </w:pPr>
      <w:r w:rsidRPr="006875D1">
        <w:rPr>
          <w:lang w:val="es-AR"/>
        </w:rPr>
        <w:t xml:space="preserve">La respuesta </w:t>
      </w:r>
      <w:r w:rsidRPr="006875D1">
        <w:rPr>
          <w:b/>
          <w:lang w:val="es-AR"/>
        </w:rPr>
        <w:t>Sí, quedó solucionado</w:t>
      </w:r>
      <w:r w:rsidRPr="006875D1">
        <w:rPr>
          <w:lang w:val="es-AR"/>
        </w:rPr>
        <w:t xml:space="preserve"> confirma el cierre. </w:t>
      </w:r>
      <w:r w:rsidRPr="006875D1">
        <w:rPr>
          <w:b/>
          <w:lang w:val="es-AR"/>
        </w:rPr>
        <w:t>El problema continúa</w:t>
      </w:r>
      <w:r w:rsidRPr="006875D1">
        <w:rPr>
          <w:lang w:val="es-AR"/>
        </w:rPr>
        <w:t xml:space="preserve"> reabre la misma incidencia, conserva el historial y vuelve a coordinar su atención. Esto permite distinguir una intervención terminada de una solución aceptada por quien reportó el problema.</w:t>
      </w:r>
    </w:p>
    <w:p w14:paraId="78AE014A" w14:textId="77777777" w:rsidR="0082520A" w:rsidRPr="006875D1" w:rsidRDefault="000D1256">
      <w:pPr>
        <w:pStyle w:val="RFBody"/>
        <w:rPr>
          <w:lang w:val="es-AR"/>
        </w:rPr>
      </w:pPr>
      <w:r w:rsidRPr="006875D1">
        <w:rPr>
          <w:lang w:val="es-AR"/>
        </w:rPr>
        <w:t>El registro de reaperturas también aporta información para revisar calidad de reparación y fallas recurrentes. En una versión operativa deberá definirse una ventana de seguimiento y un criterio para los casos sin respuesta del huésped; los casos sin respuesta quedarán pendientes de confirmación.</w:t>
      </w:r>
    </w:p>
    <w:p w14:paraId="46747AAE" w14:textId="77777777" w:rsidR="0082520A" w:rsidRPr="006875D1" w:rsidRDefault="000D1256">
      <w:pPr>
        <w:rPr>
          <w:lang w:val="es-AR"/>
        </w:rPr>
      </w:pPr>
      <w:r w:rsidRPr="006875D1">
        <w:rPr>
          <w:lang w:val="es-AR"/>
        </w:rPr>
        <w:br w:type="page"/>
      </w:r>
    </w:p>
    <w:p w14:paraId="7D93365B" w14:textId="77777777" w:rsidR="0082520A" w:rsidRPr="006875D1" w:rsidRDefault="000D1256">
      <w:pPr>
        <w:pStyle w:val="RFH2"/>
        <w:spacing w:before="0"/>
        <w:rPr>
          <w:lang w:val="es-AR"/>
        </w:rPr>
      </w:pPr>
      <w:bookmarkStart w:id="53" w:name="sec_152"/>
      <w:r w:rsidRPr="006875D1">
        <w:rPr>
          <w:b w:val="0"/>
          <w:lang w:val="es-AR"/>
        </w:rPr>
        <w:lastRenderedPageBreak/>
        <w:t>8.8 Adaptación de pantallas y límites actuales</w:t>
      </w:r>
      <w:bookmarkEnd w:id="53"/>
    </w:p>
    <w:p w14:paraId="13993666" w14:textId="77777777" w:rsidR="0082520A" w:rsidRDefault="000D1256">
      <w:pPr>
        <w:pStyle w:val="RFBody"/>
        <w:keepNext/>
        <w:spacing w:before="100" w:after="80"/>
        <w:jc w:val="center"/>
      </w:pPr>
      <w:r>
        <w:rPr>
          <w:noProof/>
        </w:rPr>
        <w:drawing>
          <wp:inline distT="0" distB="0" distL="0" distR="0" wp14:anchorId="21879710" wp14:editId="69BB0CA3">
            <wp:extent cx="5029200" cy="5136743"/>
            <wp:effectExtent l="0" t="0" r="0" b="0"/>
            <wp:docPr id="15" name="Picture 15" descr="Figura 15. Pantalla de habitación y selección de tramo en celular. El contenido se centra y el plano conserva desplazamiento propio para mantener legibles las habitaciones. Capturas del M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par.png"/>
                    <pic:cNvPicPr/>
                  </pic:nvPicPr>
                  <pic:blipFill>
                    <a:blip r:embed="rId29"/>
                    <a:stretch>
                      <a:fillRect/>
                    </a:stretch>
                  </pic:blipFill>
                  <pic:spPr>
                    <a:xfrm>
                      <a:off x="0" y="0"/>
                      <a:ext cx="5029200" cy="5136743"/>
                    </a:xfrm>
                    <a:prstGeom prst="rect">
                      <a:avLst/>
                    </a:prstGeom>
                  </pic:spPr>
                </pic:pic>
              </a:graphicData>
            </a:graphic>
          </wp:inline>
        </w:drawing>
      </w:r>
    </w:p>
    <w:p w14:paraId="77C8ABE9" w14:textId="77777777" w:rsidR="0082520A" w:rsidRPr="006875D1" w:rsidRDefault="000D1256">
      <w:pPr>
        <w:pStyle w:val="RFCaption"/>
        <w:rPr>
          <w:lang w:val="es-AR"/>
        </w:rPr>
      </w:pPr>
      <w:r w:rsidRPr="006875D1">
        <w:rPr>
          <w:lang w:val="es-AR"/>
        </w:rPr>
        <w:t>Figura 14. Pantalla de habitación y selección de tramo en celular. El contenido se centra y el plano conserva desplazamiento propio para mantener legibles las habitaciones. Capturas del MVP.</w:t>
      </w:r>
    </w:p>
    <w:p w14:paraId="68780713" w14:textId="77777777" w:rsidR="0082520A" w:rsidRPr="006875D1" w:rsidRDefault="000D1256">
      <w:pPr>
        <w:pStyle w:val="RFBody"/>
        <w:rPr>
          <w:lang w:val="es-AR"/>
        </w:rPr>
      </w:pPr>
      <w:r w:rsidRPr="006875D1">
        <w:rPr>
          <w:lang w:val="es-AR"/>
        </w:rPr>
        <w:t>Se revisaron anchos de 375, 768, 1024 y 1440 píxeles. También se comprobaron 46 pruebas automáticas sobre reglas, permisos, comentarios, acceso y recorridos. Estas verificaciones técnicas muestran que los casos de prueba funcionan; todavía no demuestran ahorro de tiempo ni adopción en un hotel.</w:t>
      </w:r>
    </w:p>
    <w:p w14:paraId="5FB44070" w14:textId="77777777" w:rsidR="0082520A" w:rsidRPr="006875D1" w:rsidRDefault="000D1256">
      <w:pPr>
        <w:pStyle w:val="RFBody"/>
        <w:rPr>
          <w:lang w:val="es-AR"/>
        </w:rPr>
      </w:pPr>
      <w:r w:rsidRPr="006875D1">
        <w:rPr>
          <w:lang w:val="es-AR"/>
        </w:rPr>
        <w:t>El MVP guarda el estado localmente y sincroniza pestañas del mismo navegador y origen. No conecta dispositivos distintos. Los perfiles no son cuentas autenticadas y cambiar una habitación en la dirección permite abrir otra pantalla. Por eso esta versión no se presenta como un sistema listo para operar con datos reales de huéspedes.</w:t>
      </w:r>
    </w:p>
    <w:p w14:paraId="2118EF0B" w14:textId="77777777" w:rsidR="0082520A" w:rsidRPr="006875D1" w:rsidRDefault="0082520A">
      <w:pPr>
        <w:pStyle w:val="RFBody"/>
        <w:rPr>
          <w:lang w:val="es-AR"/>
        </w:rPr>
      </w:pPr>
    </w:p>
    <w:p w14:paraId="5497311E" w14:textId="77777777" w:rsidR="0082520A" w:rsidRPr="006875D1" w:rsidRDefault="000D1256">
      <w:pPr>
        <w:pStyle w:val="RFH2"/>
        <w:rPr>
          <w:lang w:val="es-AR"/>
        </w:rPr>
      </w:pPr>
      <w:bookmarkStart w:id="54" w:name="sec_153"/>
      <w:r w:rsidRPr="006875D1">
        <w:rPr>
          <w:b w:val="0"/>
          <w:lang w:val="es-AR"/>
        </w:rPr>
        <w:t>8.9 Funciones previstas para una siguiente versión</w:t>
      </w:r>
      <w:bookmarkEnd w:id="54"/>
    </w:p>
    <w:p w14:paraId="4744279C" w14:textId="77777777" w:rsidR="0082520A" w:rsidRPr="006875D1" w:rsidRDefault="000D1256">
      <w:pPr>
        <w:pStyle w:val="RFBody"/>
        <w:rPr>
          <w:lang w:val="es-AR"/>
        </w:rPr>
      </w:pPr>
      <w:r w:rsidRPr="006875D1">
        <w:rPr>
          <w:lang w:val="es-AR"/>
        </w:rPr>
        <w:t>Antes de un piloto operativo necesitamos datos compartidos, permisos, respaldo, registros consistentes y avisos reales. Luego evaluaremos configuración de varios pisos, adjuntos, exportación e integración con el PMS. El mantenimiento preventivo, sensores y predicción de fallas quedan para una etapa posterior, si existe demanda y datos suficientes para justificarlos.</w:t>
      </w:r>
    </w:p>
    <w:p w14:paraId="1CB0721A" w14:textId="77777777" w:rsidR="0082520A" w:rsidRPr="006875D1" w:rsidRDefault="000D1256">
      <w:pPr>
        <w:rPr>
          <w:lang w:val="es-AR"/>
        </w:rPr>
      </w:pPr>
      <w:r w:rsidRPr="006875D1">
        <w:rPr>
          <w:lang w:val="es-AR"/>
        </w:rPr>
        <w:br w:type="page"/>
      </w:r>
    </w:p>
    <w:p w14:paraId="38160E89" w14:textId="77777777" w:rsidR="0082520A" w:rsidRPr="006875D1" w:rsidRDefault="000D1256">
      <w:pPr>
        <w:pStyle w:val="RFH2"/>
        <w:spacing w:before="0"/>
        <w:rPr>
          <w:lang w:val="es-AR"/>
        </w:rPr>
      </w:pPr>
      <w:bookmarkStart w:id="55" w:name="sec_154"/>
      <w:r w:rsidRPr="006875D1">
        <w:rPr>
          <w:b w:val="0"/>
          <w:lang w:val="es-AR"/>
        </w:rPr>
        <w:lastRenderedPageBreak/>
        <w:t>8.10 Plan de validación</w:t>
      </w:r>
      <w:bookmarkEnd w:id="55"/>
    </w:p>
    <w:p w14:paraId="4138755C" w14:textId="77777777" w:rsidR="0082520A" w:rsidRPr="006875D1" w:rsidRDefault="000D1256">
      <w:pPr>
        <w:pStyle w:val="RFBody"/>
        <w:rPr>
          <w:lang w:val="es-AR"/>
        </w:rPr>
      </w:pPr>
      <w:r w:rsidRPr="006875D1">
        <w:rPr>
          <w:lang w:val="es-AR"/>
        </w:rPr>
        <w:t>La siguiente etapa consiste en probar el flujo con personas que no participaron del desarrollo y contrastarlo con la operación de hoteles.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816"/>
        <w:gridCol w:w="3960"/>
      </w:tblGrid>
      <w:tr w:rsidR="0082520A" w14:paraId="32347BFD" w14:textId="77777777">
        <w:trPr>
          <w:cantSplit/>
          <w:tblHeader/>
          <w:jc w:val="center"/>
        </w:trPr>
        <w:tc>
          <w:tcPr>
            <w:tcW w:w="2232" w:type="dxa"/>
            <w:shd w:val="clear" w:color="auto" w:fill="4A6CF7"/>
            <w:tcMar>
              <w:top w:w="75" w:type="dxa"/>
              <w:left w:w="95" w:type="dxa"/>
              <w:bottom w:w="75" w:type="dxa"/>
              <w:right w:w="95" w:type="dxa"/>
            </w:tcMar>
            <w:vAlign w:val="center"/>
          </w:tcPr>
          <w:p w14:paraId="2DFB313A" w14:textId="77777777" w:rsidR="0082520A" w:rsidRDefault="000D1256">
            <w:pPr>
              <w:pStyle w:val="RFBody"/>
              <w:keepNext/>
              <w:spacing w:after="0" w:line="254" w:lineRule="auto"/>
            </w:pPr>
            <w:r>
              <w:rPr>
                <w:b/>
                <w:color w:val="FFFFFF"/>
                <w:sz w:val="18"/>
              </w:rPr>
              <w:t>Hipótesis</w:t>
            </w:r>
          </w:p>
        </w:tc>
        <w:tc>
          <w:tcPr>
            <w:tcW w:w="3816" w:type="dxa"/>
            <w:shd w:val="clear" w:color="auto" w:fill="4A6CF7"/>
            <w:tcMar>
              <w:top w:w="75" w:type="dxa"/>
              <w:left w:w="95" w:type="dxa"/>
              <w:bottom w:w="75" w:type="dxa"/>
              <w:right w:w="95" w:type="dxa"/>
            </w:tcMar>
            <w:vAlign w:val="center"/>
          </w:tcPr>
          <w:p w14:paraId="189C39A4" w14:textId="77777777" w:rsidR="0082520A" w:rsidRDefault="000D1256">
            <w:pPr>
              <w:pStyle w:val="RFBody"/>
              <w:keepNext/>
              <w:spacing w:after="0" w:line="254" w:lineRule="auto"/>
            </w:pPr>
            <w:r>
              <w:rPr>
                <w:b/>
                <w:color w:val="FFFFFF"/>
                <w:sz w:val="18"/>
              </w:rPr>
              <w:t>Prueba propuesta</w:t>
            </w:r>
          </w:p>
        </w:tc>
        <w:tc>
          <w:tcPr>
            <w:tcW w:w="3960" w:type="dxa"/>
            <w:shd w:val="clear" w:color="auto" w:fill="4A6CF7"/>
            <w:tcMar>
              <w:top w:w="75" w:type="dxa"/>
              <w:left w:w="95" w:type="dxa"/>
              <w:bottom w:w="75" w:type="dxa"/>
              <w:right w:w="95" w:type="dxa"/>
            </w:tcMar>
            <w:vAlign w:val="center"/>
          </w:tcPr>
          <w:p w14:paraId="3C5C0B91" w14:textId="77777777" w:rsidR="0082520A" w:rsidRDefault="000D1256">
            <w:pPr>
              <w:pStyle w:val="RFBody"/>
              <w:keepNext/>
              <w:spacing w:after="0" w:line="254" w:lineRule="auto"/>
            </w:pPr>
            <w:r>
              <w:rPr>
                <w:b/>
                <w:color w:val="FFFFFF"/>
                <w:sz w:val="18"/>
              </w:rPr>
              <w:t>Criterio inicial para avanzar</w:t>
            </w:r>
          </w:p>
        </w:tc>
      </w:tr>
      <w:tr w:rsidR="0082520A" w:rsidRPr="007A5FD7" w14:paraId="35D2AFC0" w14:textId="77777777">
        <w:trPr>
          <w:cantSplit/>
          <w:jc w:val="center"/>
        </w:trPr>
        <w:tc>
          <w:tcPr>
            <w:tcW w:w="2232" w:type="dxa"/>
            <w:shd w:val="clear" w:color="auto" w:fill="FFFFFF"/>
            <w:tcMar>
              <w:top w:w="75" w:type="dxa"/>
              <w:left w:w="95" w:type="dxa"/>
              <w:bottom w:w="75" w:type="dxa"/>
              <w:right w:w="95" w:type="dxa"/>
            </w:tcMar>
            <w:vAlign w:val="center"/>
          </w:tcPr>
          <w:p w14:paraId="2285693C" w14:textId="77777777" w:rsidR="0082520A" w:rsidRDefault="000D1256">
            <w:pPr>
              <w:pStyle w:val="RFBody"/>
              <w:spacing w:after="0" w:line="254" w:lineRule="auto"/>
            </w:pPr>
            <w:r>
              <w:rPr>
                <w:sz w:val="18"/>
              </w:rPr>
              <w:t>El problema es relevante</w:t>
            </w:r>
          </w:p>
        </w:tc>
        <w:tc>
          <w:tcPr>
            <w:tcW w:w="3816" w:type="dxa"/>
            <w:shd w:val="clear" w:color="auto" w:fill="FFFFFF"/>
            <w:tcMar>
              <w:top w:w="75" w:type="dxa"/>
              <w:left w:w="95" w:type="dxa"/>
              <w:bottom w:w="75" w:type="dxa"/>
              <w:right w:w="95" w:type="dxa"/>
            </w:tcMar>
            <w:vAlign w:val="center"/>
          </w:tcPr>
          <w:p w14:paraId="7322F1D8" w14:textId="77777777" w:rsidR="0082520A" w:rsidRPr="006875D1" w:rsidRDefault="000D1256">
            <w:pPr>
              <w:pStyle w:val="RFBody"/>
              <w:spacing w:after="0" w:line="254" w:lineRule="auto"/>
              <w:rPr>
                <w:lang w:val="es-AR"/>
              </w:rPr>
            </w:pPr>
            <w:r w:rsidRPr="006875D1">
              <w:rPr>
                <w:sz w:val="18"/>
                <w:lang w:val="es-AR"/>
              </w:rPr>
              <w:t>12 entrevistas entre gerencia, recepción, mantenimiento y huéspedes</w:t>
            </w:r>
          </w:p>
        </w:tc>
        <w:tc>
          <w:tcPr>
            <w:tcW w:w="3960" w:type="dxa"/>
            <w:shd w:val="clear" w:color="auto" w:fill="FFFFFF"/>
            <w:tcMar>
              <w:top w:w="75" w:type="dxa"/>
              <w:left w:w="95" w:type="dxa"/>
              <w:bottom w:w="75" w:type="dxa"/>
              <w:right w:w="95" w:type="dxa"/>
            </w:tcMar>
            <w:vAlign w:val="center"/>
          </w:tcPr>
          <w:p w14:paraId="1EA4DD83" w14:textId="77777777" w:rsidR="0082520A" w:rsidRPr="006875D1" w:rsidRDefault="000D1256">
            <w:pPr>
              <w:pStyle w:val="RFBody"/>
              <w:spacing w:after="0" w:line="254" w:lineRule="auto"/>
              <w:rPr>
                <w:lang w:val="es-AR"/>
              </w:rPr>
            </w:pPr>
            <w:r w:rsidRPr="006875D1">
              <w:rPr>
                <w:sz w:val="18"/>
                <w:lang w:val="es-AR"/>
              </w:rPr>
              <w:t>8 describen dificultades recientes y 3 hoteles aceptan explorar un piloto</w:t>
            </w:r>
          </w:p>
        </w:tc>
      </w:tr>
      <w:tr w:rsidR="0082520A" w:rsidRPr="007A5FD7" w14:paraId="4DC99C88" w14:textId="77777777">
        <w:trPr>
          <w:cantSplit/>
          <w:jc w:val="center"/>
        </w:trPr>
        <w:tc>
          <w:tcPr>
            <w:tcW w:w="2232" w:type="dxa"/>
            <w:shd w:val="clear" w:color="auto" w:fill="F3F6FF"/>
            <w:tcMar>
              <w:top w:w="75" w:type="dxa"/>
              <w:left w:w="95" w:type="dxa"/>
              <w:bottom w:w="75" w:type="dxa"/>
              <w:right w:w="95" w:type="dxa"/>
            </w:tcMar>
            <w:vAlign w:val="center"/>
          </w:tcPr>
          <w:p w14:paraId="6EAD2553" w14:textId="77777777" w:rsidR="0082520A" w:rsidRDefault="000D1256">
            <w:pPr>
              <w:pStyle w:val="RFBody"/>
              <w:spacing w:after="0" w:line="254" w:lineRule="auto"/>
            </w:pPr>
            <w:r>
              <w:rPr>
                <w:sz w:val="18"/>
              </w:rPr>
              <w:t>El reporte se entiende</w:t>
            </w:r>
          </w:p>
        </w:tc>
        <w:tc>
          <w:tcPr>
            <w:tcW w:w="3816" w:type="dxa"/>
            <w:shd w:val="clear" w:color="auto" w:fill="F3F6FF"/>
            <w:tcMar>
              <w:top w:w="75" w:type="dxa"/>
              <w:left w:w="95" w:type="dxa"/>
              <w:bottom w:w="75" w:type="dxa"/>
              <w:right w:w="95" w:type="dxa"/>
            </w:tcMar>
            <w:vAlign w:val="center"/>
          </w:tcPr>
          <w:p w14:paraId="037DD36C" w14:textId="77777777" w:rsidR="0082520A" w:rsidRPr="006875D1" w:rsidRDefault="000D1256">
            <w:pPr>
              <w:pStyle w:val="RFBody"/>
              <w:spacing w:after="0" w:line="254" w:lineRule="auto"/>
              <w:rPr>
                <w:lang w:val="es-AR"/>
              </w:rPr>
            </w:pPr>
            <w:r w:rsidRPr="006875D1">
              <w:rPr>
                <w:sz w:val="18"/>
                <w:lang w:val="es-AR"/>
              </w:rPr>
              <w:t>10 usuarios completan tareas equivalentes en pantalla y celular</w:t>
            </w:r>
          </w:p>
        </w:tc>
        <w:tc>
          <w:tcPr>
            <w:tcW w:w="3960" w:type="dxa"/>
            <w:shd w:val="clear" w:color="auto" w:fill="F3F6FF"/>
            <w:tcMar>
              <w:top w:w="75" w:type="dxa"/>
              <w:left w:w="95" w:type="dxa"/>
              <w:bottom w:w="75" w:type="dxa"/>
              <w:right w:w="95" w:type="dxa"/>
            </w:tcMar>
            <w:vAlign w:val="center"/>
          </w:tcPr>
          <w:p w14:paraId="0D2489DD" w14:textId="77777777" w:rsidR="0082520A" w:rsidRPr="006875D1" w:rsidRDefault="000D1256">
            <w:pPr>
              <w:pStyle w:val="RFBody"/>
              <w:spacing w:after="0" w:line="254" w:lineRule="auto"/>
              <w:rPr>
                <w:lang w:val="es-AR"/>
              </w:rPr>
            </w:pPr>
            <w:r w:rsidRPr="006875D1">
              <w:rPr>
                <w:sz w:val="18"/>
                <w:lang w:val="es-AR"/>
              </w:rPr>
              <w:t>9 lo completan sin ayuda; tiempo promedio de hasta 60 segundos</w:t>
            </w:r>
          </w:p>
        </w:tc>
      </w:tr>
      <w:tr w:rsidR="0082520A" w:rsidRPr="007A5FD7" w14:paraId="3DD1A04F" w14:textId="77777777">
        <w:trPr>
          <w:cantSplit/>
          <w:jc w:val="center"/>
        </w:trPr>
        <w:tc>
          <w:tcPr>
            <w:tcW w:w="2232" w:type="dxa"/>
            <w:shd w:val="clear" w:color="auto" w:fill="FFFFFF"/>
            <w:tcMar>
              <w:top w:w="75" w:type="dxa"/>
              <w:left w:w="95" w:type="dxa"/>
              <w:bottom w:w="75" w:type="dxa"/>
              <w:right w:w="95" w:type="dxa"/>
            </w:tcMar>
            <w:vAlign w:val="center"/>
          </w:tcPr>
          <w:p w14:paraId="4A86DE8E" w14:textId="77777777" w:rsidR="0082520A" w:rsidRDefault="000D1256">
            <w:pPr>
              <w:pStyle w:val="RFBody"/>
              <w:spacing w:after="0" w:line="254" w:lineRule="auto"/>
            </w:pPr>
            <w:r>
              <w:rPr>
                <w:sz w:val="18"/>
              </w:rPr>
              <w:t>La prioridad es útil</w:t>
            </w:r>
          </w:p>
        </w:tc>
        <w:tc>
          <w:tcPr>
            <w:tcW w:w="3816" w:type="dxa"/>
            <w:shd w:val="clear" w:color="auto" w:fill="FFFFFF"/>
            <w:tcMar>
              <w:top w:w="75" w:type="dxa"/>
              <w:left w:w="95" w:type="dxa"/>
              <w:bottom w:w="75" w:type="dxa"/>
              <w:right w:w="95" w:type="dxa"/>
            </w:tcMar>
            <w:vAlign w:val="center"/>
          </w:tcPr>
          <w:p w14:paraId="3314BC90" w14:textId="77777777" w:rsidR="0082520A" w:rsidRPr="006875D1" w:rsidRDefault="000D1256">
            <w:pPr>
              <w:pStyle w:val="RFBody"/>
              <w:spacing w:after="0" w:line="254" w:lineRule="auto"/>
              <w:rPr>
                <w:lang w:val="es-AR"/>
              </w:rPr>
            </w:pPr>
            <w:r w:rsidRPr="006875D1">
              <w:rPr>
                <w:sz w:val="18"/>
                <w:lang w:val="es-AR"/>
              </w:rPr>
              <w:t>Revisión de 100 casos con mantenimiento, incluidos críticos ficticios</w:t>
            </w:r>
          </w:p>
        </w:tc>
        <w:tc>
          <w:tcPr>
            <w:tcW w:w="3960" w:type="dxa"/>
            <w:shd w:val="clear" w:color="auto" w:fill="FFFFFF"/>
            <w:tcMar>
              <w:top w:w="75" w:type="dxa"/>
              <w:left w:w="95" w:type="dxa"/>
              <w:bottom w:w="75" w:type="dxa"/>
              <w:right w:w="95" w:type="dxa"/>
            </w:tcMar>
            <w:vAlign w:val="center"/>
          </w:tcPr>
          <w:p w14:paraId="3D92A506" w14:textId="77777777" w:rsidR="0082520A" w:rsidRPr="006875D1" w:rsidRDefault="000D1256">
            <w:pPr>
              <w:pStyle w:val="RFBody"/>
              <w:spacing w:after="0" w:line="254" w:lineRule="auto"/>
              <w:rPr>
                <w:lang w:val="es-AR"/>
              </w:rPr>
            </w:pPr>
            <w:r w:rsidRPr="006875D1">
              <w:rPr>
                <w:sz w:val="18"/>
                <w:lang w:val="es-AR"/>
              </w:rPr>
              <w:t>Al menos 90% de acuerdo y ningún crítico de prueba enviado a la cola común</w:t>
            </w:r>
          </w:p>
        </w:tc>
      </w:tr>
      <w:tr w:rsidR="0082520A" w:rsidRPr="007A5FD7" w14:paraId="4BC33B7E" w14:textId="77777777">
        <w:trPr>
          <w:cantSplit/>
          <w:jc w:val="center"/>
        </w:trPr>
        <w:tc>
          <w:tcPr>
            <w:tcW w:w="2232" w:type="dxa"/>
            <w:shd w:val="clear" w:color="auto" w:fill="F3F6FF"/>
            <w:tcMar>
              <w:top w:w="75" w:type="dxa"/>
              <w:left w:w="95" w:type="dxa"/>
              <w:bottom w:w="75" w:type="dxa"/>
              <w:right w:w="95" w:type="dxa"/>
            </w:tcMar>
            <w:vAlign w:val="center"/>
          </w:tcPr>
          <w:p w14:paraId="2DFFDB54" w14:textId="77777777" w:rsidR="0082520A" w:rsidRDefault="000D1256">
            <w:pPr>
              <w:pStyle w:val="RFBody"/>
              <w:spacing w:after="0" w:line="254" w:lineRule="auto"/>
            </w:pPr>
            <w:r>
              <w:rPr>
                <w:sz w:val="18"/>
              </w:rPr>
              <w:t>Mejora la información</w:t>
            </w:r>
          </w:p>
        </w:tc>
        <w:tc>
          <w:tcPr>
            <w:tcW w:w="3816" w:type="dxa"/>
            <w:shd w:val="clear" w:color="auto" w:fill="F3F6FF"/>
            <w:tcMar>
              <w:top w:w="75" w:type="dxa"/>
              <w:left w:w="95" w:type="dxa"/>
              <w:bottom w:w="75" w:type="dxa"/>
              <w:right w:w="95" w:type="dxa"/>
            </w:tcMar>
            <w:vAlign w:val="center"/>
          </w:tcPr>
          <w:p w14:paraId="4B8DFD2E" w14:textId="77777777" w:rsidR="0082520A" w:rsidRPr="006875D1" w:rsidRDefault="000D1256">
            <w:pPr>
              <w:pStyle w:val="RFBody"/>
              <w:spacing w:after="0" w:line="254" w:lineRule="auto"/>
              <w:rPr>
                <w:lang w:val="es-AR"/>
              </w:rPr>
            </w:pPr>
            <w:r w:rsidRPr="006875D1">
              <w:rPr>
                <w:sz w:val="18"/>
                <w:lang w:val="es-AR"/>
              </w:rPr>
              <w:t>Comparar reportes actuales y del MVP</w:t>
            </w:r>
          </w:p>
        </w:tc>
        <w:tc>
          <w:tcPr>
            <w:tcW w:w="3960" w:type="dxa"/>
            <w:shd w:val="clear" w:color="auto" w:fill="F3F6FF"/>
            <w:tcMar>
              <w:top w:w="75" w:type="dxa"/>
              <w:left w:w="95" w:type="dxa"/>
              <w:bottom w:w="75" w:type="dxa"/>
              <w:right w:w="95" w:type="dxa"/>
            </w:tcMar>
            <w:vAlign w:val="center"/>
          </w:tcPr>
          <w:p w14:paraId="2136BB7C" w14:textId="77777777" w:rsidR="0082520A" w:rsidRPr="006875D1" w:rsidRDefault="000D1256">
            <w:pPr>
              <w:pStyle w:val="RFBody"/>
              <w:spacing w:after="0" w:line="254" w:lineRule="auto"/>
              <w:rPr>
                <w:lang w:val="es-AR"/>
              </w:rPr>
            </w:pPr>
            <w:r w:rsidRPr="006875D1">
              <w:rPr>
                <w:sz w:val="18"/>
                <w:lang w:val="es-AR"/>
              </w:rPr>
              <w:t>Al menos 85% sin necesidad de aclaraciones</w:t>
            </w:r>
          </w:p>
        </w:tc>
      </w:tr>
      <w:tr w:rsidR="0082520A" w:rsidRPr="007A5FD7" w14:paraId="291823A8" w14:textId="77777777">
        <w:trPr>
          <w:cantSplit/>
          <w:jc w:val="center"/>
        </w:trPr>
        <w:tc>
          <w:tcPr>
            <w:tcW w:w="2232" w:type="dxa"/>
            <w:shd w:val="clear" w:color="auto" w:fill="FFFFFF"/>
            <w:tcMar>
              <w:top w:w="75" w:type="dxa"/>
              <w:left w:w="95" w:type="dxa"/>
              <w:bottom w:w="75" w:type="dxa"/>
              <w:right w:w="95" w:type="dxa"/>
            </w:tcMar>
            <w:vAlign w:val="center"/>
          </w:tcPr>
          <w:p w14:paraId="1BCE3A80" w14:textId="77777777" w:rsidR="0082520A" w:rsidRPr="006875D1" w:rsidRDefault="000D1256">
            <w:pPr>
              <w:pStyle w:val="RFBody"/>
              <w:spacing w:after="0" w:line="254" w:lineRule="auto"/>
              <w:rPr>
                <w:lang w:val="es-AR"/>
              </w:rPr>
            </w:pPr>
            <w:r w:rsidRPr="006875D1">
              <w:rPr>
                <w:sz w:val="18"/>
                <w:lang w:val="es-AR"/>
              </w:rPr>
              <w:t>El hotel adopta el circuito</w:t>
            </w:r>
          </w:p>
        </w:tc>
        <w:tc>
          <w:tcPr>
            <w:tcW w:w="3816" w:type="dxa"/>
            <w:shd w:val="clear" w:color="auto" w:fill="FFFFFF"/>
            <w:tcMar>
              <w:top w:w="75" w:type="dxa"/>
              <w:left w:w="95" w:type="dxa"/>
              <w:bottom w:w="75" w:type="dxa"/>
              <w:right w:w="95" w:type="dxa"/>
            </w:tcMar>
            <w:vAlign w:val="center"/>
          </w:tcPr>
          <w:p w14:paraId="51A6FF4A" w14:textId="77777777" w:rsidR="0082520A" w:rsidRPr="006875D1" w:rsidRDefault="000D1256">
            <w:pPr>
              <w:pStyle w:val="RFBody"/>
              <w:spacing w:after="0" w:line="254" w:lineRule="auto"/>
              <w:rPr>
                <w:lang w:val="es-AR"/>
              </w:rPr>
            </w:pPr>
            <w:r w:rsidRPr="006875D1">
              <w:rPr>
                <w:sz w:val="18"/>
                <w:lang w:val="es-AR"/>
              </w:rPr>
              <w:t>Registro de canales y tareas durante un piloto</w:t>
            </w:r>
          </w:p>
        </w:tc>
        <w:tc>
          <w:tcPr>
            <w:tcW w:w="3960" w:type="dxa"/>
            <w:shd w:val="clear" w:color="auto" w:fill="FFFFFF"/>
            <w:tcMar>
              <w:top w:w="75" w:type="dxa"/>
              <w:left w:w="95" w:type="dxa"/>
              <w:bottom w:w="75" w:type="dxa"/>
              <w:right w:w="95" w:type="dxa"/>
            </w:tcMar>
            <w:vAlign w:val="center"/>
          </w:tcPr>
          <w:p w14:paraId="0E9C9BF8" w14:textId="77777777" w:rsidR="0082520A" w:rsidRPr="006875D1" w:rsidRDefault="000D1256">
            <w:pPr>
              <w:pStyle w:val="RFBody"/>
              <w:spacing w:after="0" w:line="254" w:lineRule="auto"/>
              <w:rPr>
                <w:lang w:val="es-AR"/>
              </w:rPr>
            </w:pPr>
            <w:r w:rsidRPr="006875D1">
              <w:rPr>
                <w:sz w:val="18"/>
                <w:lang w:val="es-AR"/>
              </w:rPr>
              <w:t>Al menos 80% de casos elegibles incorporados al sistema</w:t>
            </w:r>
          </w:p>
        </w:tc>
      </w:tr>
      <w:tr w:rsidR="0082520A" w:rsidRPr="007A5FD7" w14:paraId="5D7B52FB" w14:textId="77777777">
        <w:trPr>
          <w:cantSplit/>
          <w:jc w:val="center"/>
        </w:trPr>
        <w:tc>
          <w:tcPr>
            <w:tcW w:w="2232" w:type="dxa"/>
            <w:shd w:val="clear" w:color="auto" w:fill="F3F6FF"/>
            <w:tcMar>
              <w:top w:w="75" w:type="dxa"/>
              <w:left w:w="95" w:type="dxa"/>
              <w:bottom w:w="75" w:type="dxa"/>
              <w:right w:w="95" w:type="dxa"/>
            </w:tcMar>
            <w:vAlign w:val="center"/>
          </w:tcPr>
          <w:p w14:paraId="1E1C9E1A" w14:textId="77777777" w:rsidR="0082520A" w:rsidRDefault="000D1256">
            <w:pPr>
              <w:pStyle w:val="RFBody"/>
              <w:spacing w:after="0" w:line="254" w:lineRule="auto"/>
            </w:pPr>
            <w:r>
              <w:rPr>
                <w:sz w:val="18"/>
              </w:rPr>
              <w:t>Existe disposición de pago</w:t>
            </w:r>
          </w:p>
        </w:tc>
        <w:tc>
          <w:tcPr>
            <w:tcW w:w="3816" w:type="dxa"/>
            <w:shd w:val="clear" w:color="auto" w:fill="F3F6FF"/>
            <w:tcMar>
              <w:top w:w="75" w:type="dxa"/>
              <w:left w:w="95" w:type="dxa"/>
              <w:bottom w:w="75" w:type="dxa"/>
              <w:right w:w="95" w:type="dxa"/>
            </w:tcMar>
            <w:vAlign w:val="center"/>
          </w:tcPr>
          <w:p w14:paraId="4AEA1C84" w14:textId="77777777" w:rsidR="0082520A" w:rsidRPr="006875D1" w:rsidRDefault="000D1256">
            <w:pPr>
              <w:pStyle w:val="RFBody"/>
              <w:spacing w:after="0" w:line="254" w:lineRule="auto"/>
              <w:rPr>
                <w:lang w:val="es-AR"/>
              </w:rPr>
            </w:pPr>
            <w:r w:rsidRPr="006875D1">
              <w:rPr>
                <w:sz w:val="18"/>
                <w:lang w:val="es-AR"/>
              </w:rPr>
              <w:t>Oferta concreta al terminar tres pilotos</w:t>
            </w:r>
          </w:p>
        </w:tc>
        <w:tc>
          <w:tcPr>
            <w:tcW w:w="3960" w:type="dxa"/>
            <w:shd w:val="clear" w:color="auto" w:fill="F3F6FF"/>
            <w:tcMar>
              <w:top w:w="75" w:type="dxa"/>
              <w:left w:w="95" w:type="dxa"/>
              <w:bottom w:w="75" w:type="dxa"/>
              <w:right w:w="95" w:type="dxa"/>
            </w:tcMar>
            <w:vAlign w:val="center"/>
          </w:tcPr>
          <w:p w14:paraId="1254E253" w14:textId="77777777" w:rsidR="0082520A" w:rsidRPr="006875D1" w:rsidRDefault="000D1256">
            <w:pPr>
              <w:pStyle w:val="RFBody"/>
              <w:spacing w:after="0" w:line="254" w:lineRule="auto"/>
              <w:rPr>
                <w:lang w:val="es-AR"/>
              </w:rPr>
            </w:pPr>
            <w:r w:rsidRPr="006875D1">
              <w:rPr>
                <w:sz w:val="18"/>
                <w:lang w:val="es-AR"/>
              </w:rPr>
              <w:t>Dos decisiones de continuidad paga o contraofertas documentadas</w:t>
            </w:r>
          </w:p>
        </w:tc>
      </w:tr>
    </w:tbl>
    <w:p w14:paraId="5F2B564D" w14:textId="77777777" w:rsidR="0082520A" w:rsidRPr="006875D1" w:rsidRDefault="0082520A">
      <w:pPr>
        <w:pStyle w:val="RFCaption"/>
        <w:spacing w:after="20"/>
        <w:rPr>
          <w:lang w:val="es-AR"/>
        </w:rPr>
      </w:pPr>
    </w:p>
    <w:p w14:paraId="1C9AB020" w14:textId="77777777" w:rsidR="0082520A" w:rsidRPr="006875D1" w:rsidRDefault="0082520A">
      <w:pPr>
        <w:pStyle w:val="RFBody"/>
        <w:rPr>
          <w:lang w:val="es-AR"/>
        </w:rPr>
      </w:pPr>
    </w:p>
    <w:p w14:paraId="75638188" w14:textId="77777777" w:rsidR="0082520A" w:rsidRPr="006875D1" w:rsidRDefault="000D1256">
      <w:pPr>
        <w:pStyle w:val="RFH2"/>
        <w:rPr>
          <w:lang w:val="es-AR"/>
        </w:rPr>
      </w:pPr>
      <w:bookmarkStart w:id="56" w:name="sec_155"/>
      <w:r w:rsidRPr="006875D1">
        <w:rPr>
          <w:b w:val="0"/>
          <w:lang w:val="es-AR"/>
        </w:rPr>
        <w:t>8.11 Organización del piloto</w:t>
      </w:r>
      <w:bookmarkEnd w:id="56"/>
    </w:p>
    <w:p w14:paraId="056D2A4F" w14:textId="77777777" w:rsidR="0082520A" w:rsidRPr="006875D1" w:rsidRDefault="000D1256">
      <w:pPr>
        <w:pStyle w:val="RFBody"/>
        <w:rPr>
          <w:lang w:val="es-AR"/>
        </w:rPr>
      </w:pPr>
      <w:r w:rsidRPr="006875D1">
        <w:rPr>
          <w:lang w:val="es-AR"/>
        </w:rPr>
        <w:t>Proponemos dos semanas de línea base y cuatro de uso supervisado en tres hoteles. Se buscarán al menos 50 incidencias comparables por hotel, cuando su operación lo permita. Si no se reúne el volumen, se extenderá la observación; no se forzarán conclusiones con pocos casos.</w:t>
      </w:r>
    </w:p>
    <w:p w14:paraId="47FCBB64" w14:textId="77777777" w:rsidR="0082520A" w:rsidRPr="006875D1" w:rsidRDefault="000D1256">
      <w:pPr>
        <w:pStyle w:val="RFBody"/>
        <w:rPr>
          <w:lang w:val="es-AR"/>
        </w:rPr>
      </w:pPr>
      <w:r w:rsidRPr="006875D1">
        <w:rPr>
          <w:lang w:val="es-AR"/>
        </w:rPr>
        <w:t>Se compararán categoría, ocupación, turno y gravedad para evitar atribuir al sistema cambios producidos por una mezcla distinta de trabajos. Una persona del hotel validará acceso, emergencias y criterios de atención. El canal habitual de recepción se mantendrá disponible.</w:t>
      </w:r>
    </w:p>
    <w:p w14:paraId="45ADC8FD" w14:textId="77777777" w:rsidR="0082520A" w:rsidRPr="006875D1" w:rsidRDefault="000D1256">
      <w:pPr>
        <w:pStyle w:val="RFBody"/>
        <w:rPr>
          <w:lang w:val="es-AR"/>
        </w:rPr>
      </w:pPr>
      <w:r w:rsidRPr="006875D1">
        <w:rPr>
          <w:lang w:val="es-AR"/>
        </w:rPr>
        <w:t>Los resultados definirán qué ajustar. Si el reporte se comprende pero nadie usa el tablero, revisaremos la incorporación al trabajo diario. Si hay uso pero no disposición de pago, revisaremos comprador, precio y valor. La incorporación de funciones se decidirá a partir de estos problemas observados.</w:t>
      </w:r>
    </w:p>
    <w:p w14:paraId="37046DB3" w14:textId="77777777" w:rsidR="0082520A" w:rsidRPr="006875D1" w:rsidRDefault="000D1256">
      <w:pPr>
        <w:rPr>
          <w:lang w:val="es-AR"/>
        </w:rPr>
      </w:pPr>
      <w:r w:rsidRPr="006875D1">
        <w:rPr>
          <w:lang w:val="es-AR"/>
        </w:rPr>
        <w:br w:type="page"/>
      </w:r>
    </w:p>
    <w:p w14:paraId="3FF1330F" w14:textId="77777777" w:rsidR="0082520A" w:rsidRPr="006875D1" w:rsidRDefault="000D1256">
      <w:pPr>
        <w:pStyle w:val="RFH2"/>
        <w:spacing w:before="0"/>
        <w:rPr>
          <w:lang w:val="es-AR"/>
        </w:rPr>
      </w:pPr>
      <w:bookmarkStart w:id="57" w:name="sec_156"/>
      <w:r w:rsidRPr="006875D1">
        <w:rPr>
          <w:b w:val="0"/>
          <w:lang w:val="es-AR"/>
        </w:rPr>
        <w:lastRenderedPageBreak/>
        <w:t>8.12 Diseño y aprendizaje con el MVP</w:t>
      </w:r>
      <w:bookmarkEnd w:id="57"/>
    </w:p>
    <w:p w14:paraId="2340A7C8" w14:textId="77777777" w:rsidR="0082520A" w:rsidRPr="006875D1" w:rsidRDefault="000D1256">
      <w:pPr>
        <w:pStyle w:val="RFBody"/>
        <w:rPr>
          <w:lang w:val="es-AR"/>
        </w:rPr>
      </w:pPr>
      <w:r w:rsidRPr="006875D1">
        <w:rPr>
          <w:lang w:val="es-AR"/>
        </w:rPr>
        <w:t>Usamos las etapas de Design Thinking para organizar las próximas pruebas del MVP: empatizar, definir, idear, prototipar y testear. El proceso permite revisar las decisiones anteriores y ajustar la solución a partir de las devoluciones de los usuarios.</w:t>
      </w:r>
    </w:p>
    <w:p w14:paraId="02717BA0" w14:textId="77777777" w:rsidR="0082520A" w:rsidRDefault="000D1256">
      <w:pPr>
        <w:pStyle w:val="RFBody"/>
        <w:keepNext/>
        <w:spacing w:before="100" w:after="80"/>
        <w:jc w:val="center"/>
      </w:pPr>
      <w:r>
        <w:rPr>
          <w:noProof/>
        </w:rPr>
        <w:drawing>
          <wp:inline distT="0" distB="0" distL="0" distR="0" wp14:anchorId="47E0C286" wp14:editId="14936B72">
            <wp:extent cx="6355080" cy="1334419"/>
            <wp:effectExtent l="0" t="0" r="0" b="0"/>
            <wp:docPr id="16" name="Picture 16" descr="Figura 16. Doble diamante. Descubrir y definir el problema; desarrollar y probar una respuesta. Esquema del equipo a partir del Design Council. [F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6355080" cy="1334419"/>
                    </a:xfrm>
                    <a:prstGeom prst="rect">
                      <a:avLst/>
                    </a:prstGeom>
                  </pic:spPr>
                </pic:pic>
              </a:graphicData>
            </a:graphic>
          </wp:inline>
        </w:drawing>
      </w:r>
    </w:p>
    <w:p w14:paraId="56A0660A" w14:textId="77777777" w:rsidR="0082520A" w:rsidRPr="006875D1" w:rsidRDefault="000D1256">
      <w:pPr>
        <w:pStyle w:val="RFCaption"/>
        <w:rPr>
          <w:lang w:val="es-AR"/>
        </w:rPr>
      </w:pPr>
      <w:r w:rsidRPr="006875D1">
        <w:rPr>
          <w:lang w:val="es-AR"/>
        </w:rPr>
        <w:t>Figura 15. Etapas de Design Thinking aplicadas a la revisión del MVP. Esquema de elaboración propia.</w:t>
      </w:r>
    </w:p>
    <w:p w14:paraId="62778153" w14:textId="77777777" w:rsidR="0082520A" w:rsidRPr="006875D1" w:rsidRDefault="0082520A">
      <w:pPr>
        <w:pStyle w:val="RFBody"/>
        <w:rPr>
          <w:lang w:val="es-AR"/>
        </w:rPr>
      </w:pPr>
    </w:p>
    <w:p w14:paraId="1DA92904" w14:textId="77777777" w:rsidR="0082520A" w:rsidRPr="006875D1" w:rsidRDefault="000D1256">
      <w:pPr>
        <w:pStyle w:val="RFH3"/>
        <w:keepNext/>
        <w:rPr>
          <w:lang w:val="es-AR"/>
        </w:rPr>
      </w:pPr>
      <w:bookmarkStart w:id="58" w:name="sec_157"/>
      <w:commentRangeStart w:id="59"/>
      <w:r w:rsidRPr="006875D1">
        <w:rPr>
          <w:b w:val="0"/>
          <w:lang w:val="es-AR"/>
          <w:color w:val="000000"/>
        </w:rPr>
        <w:t>8.12.1 Empatizar</w:t>
      </w:r>
      <w:bookmarkEnd w:id="58"/>
    </w:p>
    <w:p w14:paraId="305CDB5A" w14:textId="025F7089" w:rsidR="0082520A" w:rsidRPr="006875D1" w:rsidRDefault="000D1256">
      <w:pPr>
        <w:pStyle w:val="RFBody"/>
        <w:rPr>
          <w:lang w:val="es-AR"/>
        </w:rPr>
      </w:pPr>
      <w:r w:rsidRPr="006875D1">
        <w:rPr>
          <w:lang w:val="es-AR"/>
        </w:rPr>
        <w:t>Observaremos cómo circula un aviso entre recepción y mantenimiento. En las doce entrevistas iniciales buscaremos ejemplos recientes, información que suele faltar y consecuencias de las demoras.</w:t>
      </w:r>
    </w:p>
    <w:p w14:paraId="7557E408" w14:textId="77777777" w:rsidR="0082520A" w:rsidRPr="006875D1" w:rsidRDefault="000D1256">
      <w:pPr>
        <w:pStyle w:val="RFH3"/>
        <w:keepNext/>
        <w:rPr>
          <w:lang w:val="es-AR"/>
        </w:rPr>
      </w:pPr>
      <w:bookmarkStart w:id="60" w:name="sec_158"/>
      <w:r w:rsidRPr="006875D1">
        <w:rPr>
          <w:b w:val="0"/>
          <w:lang w:val="es-AR"/>
          <w:color w:val="000000"/>
        </w:rPr>
        <w:t>8.12.2 Definir</w:t>
      </w:r>
      <w:bookmarkEnd w:id="60"/>
    </w:p>
    <w:p w14:paraId="47D40D07" w14:textId="77777777" w:rsidR="0082520A" w:rsidRPr="006875D1" w:rsidRDefault="000D1256">
      <w:pPr>
        <w:pStyle w:val="RFBody"/>
        <w:rPr>
          <w:lang w:val="es-AR"/>
        </w:rPr>
      </w:pPr>
      <w:r w:rsidRPr="006875D1">
        <w:rPr>
          <w:lang w:val="es-AR"/>
        </w:rPr>
        <w:t>Con los relatos de las entrevistas ajustaremos el desafío y el segmento. Definiremos qué información falta en los avisos y qué dificulta coordinar la atención, en lugar de preguntar solamente si gusta la aplicación.</w:t>
      </w:r>
    </w:p>
    <w:p w14:paraId="700CD2F2" w14:textId="77777777" w:rsidR="0082520A" w:rsidRPr="006875D1" w:rsidRDefault="000D1256">
      <w:pPr>
        <w:pStyle w:val="RFH3"/>
        <w:keepNext/>
        <w:rPr>
          <w:lang w:val="es-AR"/>
        </w:rPr>
      </w:pPr>
      <w:bookmarkStart w:id="61" w:name="sec_159"/>
      <w:r w:rsidRPr="006875D1">
        <w:rPr>
          <w:b w:val="0"/>
          <w:lang w:val="es-AR"/>
          <w:color w:val="000000"/>
        </w:rPr>
        <w:t>8.12.3 Idear</w:t>
      </w:r>
      <w:bookmarkEnd w:id="61"/>
    </w:p>
    <w:p w14:paraId="26323AF7" w14:textId="00724C43" w:rsidR="0082520A" w:rsidRPr="006875D1" w:rsidRDefault="000D1256">
      <w:pPr>
        <w:pStyle w:val="RFBody"/>
        <w:rPr>
          <w:lang w:val="es-AR"/>
        </w:rPr>
      </w:pPr>
      <w:r w:rsidRPr="006875D1">
        <w:rPr>
          <w:lang w:val="es-AR"/>
        </w:rPr>
        <w:t>Propondremos alternativas para las dificultades identificadas. Si el huésped confunde síntoma con causa, revisaremos las opciones del formulario. Si el técnico interpreta mal una parada, ajustaremos el mapa. El QR se mantendrá como una alternativa futura a contrastar.</w:t>
      </w:r>
    </w:p>
    <w:p w:rsidR="0082520A" w:rsidRPr="006875D1" w:rsidRDefault="000D1256">
      <w:pPr>
        <w:pStyle w:val="RFH3"/>
        <w:keepNext/>
        <w:rPr>
          <w:lang w:val="es-AR"/>
        </w:rPr>
      </w:pPr>
      <w:r>
        <w:rPr>
          <w:b w:val="0"/>
          <w:lang w:val="es-AR"/>
          <w:color w:val="000000"/>
        </w:rPr>
        <w:t>8.12.4 Prototipar</w:t>
      </w:r>
    </w:p>
    <w:p w14:paraId="3705771D" w14:textId="77777777" w:rsidR="0082520A" w:rsidRPr="006875D1" w:rsidRDefault="000D1256">
      <w:pPr>
        <w:pStyle w:val="RFBody"/>
        <w:rPr>
          <w:lang w:val="es-AR"/>
        </w:rPr>
      </w:pPr>
      <w:r w:rsidRPr="006875D1">
        <w:rPr>
          <w:lang w:val="es-AR"/>
        </w:rPr>
        <w:t>Usaremos el MVP para representar el circuito completo y ensayar los cambios en el formulario y el mapa. Podremos comparar pantalla de habitación y celular con tareas equivalentes. La elección dependerá de facilidad de uso, dispositivos disponibles y costo de incorporación.</w:t>
      </w:r>
    </w:p>
    <w:p w:rsidR="0082520A" w:rsidRPr="006875D1" w:rsidRDefault="000D1256">
      <w:pPr>
        <w:pStyle w:val="RFH3"/>
        <w:keepNext/>
        <w:rPr>
          <w:lang w:val="es-AR"/>
        </w:rPr>
      </w:pPr>
      <w:r>
        <w:rPr>
          <w:b w:val="0"/>
          <w:lang w:val="es-AR"/>
          <w:color w:val="000000"/>
        </w:rPr>
        <w:t>8.12.5 Testear</w:t>
      </w:r>
    </w:p>
    <w:p w:rsidR="0082520A" w:rsidRPr="006875D1" w:rsidRDefault="000D1256">
      <w:pPr>
        <w:pStyle w:val="RFBody"/>
        <w:rPr>
          <w:lang w:val="es-AR"/>
        </w:rPr>
      </w:pPr>
      <w:r>
        <w:rPr>
          <w:lang w:val="es-AR"/>
        </w:rPr>
        <w:t>Las pruebas pedirán tareas concretas: informar un aire que falla, encontrar el caso en operaciones, coordinar el acceso, atenderlo y confirmar la solución. Se registrarán errores, dudas, abandono y tiempo de cada paso, sin explicar previamente cómo resolverlos.</w:t>
      </w:r>
    </w:p>
    <w:p w14:paraId="67B76E45" w14:textId="77777777" w:rsidR="0082520A" w:rsidRPr="006875D1" w:rsidRDefault="000D1256">
      <w:pPr>
        <w:pStyle w:val="RFBody"/>
        <w:rPr>
          <w:lang w:val="es-AR"/>
        </w:rPr>
      </w:pPr>
      <w:r w:rsidRPr="006875D1">
        <w:rPr>
          <w:lang w:val="es-AR"/>
        </w:rPr>
        <w:t>Cada prueba tendrá una hipótesis, una condición de avance y un cambio posible. El registro de cierre incluirá qué esperábamos, qué ocurrió, qué cambiamos y qué repetiremos. Si el problema real es falta de personal, el recorrido no se presentará como una solución suficiente. Los casos críticos se ensayarán con situaciones ficticias, conservando los procedimientos y la intervención humana del hotel.</w:t>
      </w:r>
      <w:commentRangeEnd w:id="59"/>
      <w:r w:rsidR="00FC2755" w:rsidRPr="006875D1">
        <w:rPr>
          <w:rStyle w:val="Refdecomentario"/>
          <w:sz w:val="21"/>
          <w:szCs w:val="22"/>
          <w:lang w:val="es-AR"/>
        </w:rPr>
        <w:commentReference w:id="59"/>
      </w:r>
    </w:p>
    <w:p w14:paraId="030E4C00" w14:textId="77777777" w:rsidR="0082520A" w:rsidRPr="006875D1" w:rsidRDefault="000D1256">
      <w:pPr>
        <w:rPr>
          <w:lang w:val="es-AR"/>
        </w:rPr>
      </w:pPr>
      <w:r w:rsidRPr="006875D1">
        <w:rPr>
          <w:lang w:val="es-AR"/>
        </w:rPr>
        <w:br w:type="page"/>
      </w:r>
    </w:p>
    <w:p w14:paraId="77E920E8" w14:textId="242F053B" w:rsidR="0082520A" w:rsidRPr="006875D1" w:rsidRDefault="000D1256" w:rsidP="00FC2755">
      <w:pPr>
        <w:pStyle w:val="RFH1"/>
        <w:rPr>
          <w:lang w:val="es-AR"/>
        </w:rPr>
      </w:pPr>
      <w:bookmarkStart w:id="62" w:name="sec_160"/>
      <w:r w:rsidRPr="006875D1">
        <w:rPr>
          <w:b w:val="0"/>
          <w:lang w:val="es-AR"/>
        </w:rPr>
        <w:lastRenderedPageBreak/>
        <w:t>9 Matriz de competitividad</w:t>
      </w:r>
      <w:bookmarkEnd w:id="62"/>
    </w:p>
    <w:p w14:paraId="45A06981" w14:textId="77777777" w:rsidR="0082520A" w:rsidRPr="006875D1" w:rsidRDefault="000D1256">
      <w:pPr>
        <w:pStyle w:val="RFH2"/>
        <w:rPr>
          <w:lang w:val="es-AR"/>
        </w:rPr>
      </w:pPr>
      <w:bookmarkStart w:id="63" w:name="sec_161"/>
      <w:r w:rsidRPr="006875D1">
        <w:rPr>
          <w:b w:val="0"/>
          <w:lang w:val="es-AR"/>
        </w:rPr>
        <w:t>9.1 Criterios de comparación</w:t>
      </w:r>
      <w:bookmarkEnd w:id="63"/>
    </w:p>
    <w:p w14:paraId="35FC5234" w14:textId="77777777" w:rsidR="0082520A" w:rsidRPr="006875D1" w:rsidRDefault="000D1256">
      <w:pPr>
        <w:pStyle w:val="RFBody"/>
        <w:rPr>
          <w:lang w:val="es-AR"/>
        </w:rPr>
      </w:pPr>
      <w:r w:rsidRPr="006875D1">
        <w:rPr>
          <w:lang w:val="es-AR"/>
        </w:rPr>
        <w:t>Comparamos RoomFix Map con soluciones de mantenimiento y operaciones hoteleras. Nos interesa reconocer qué funciones se superponen y dónde puede resultar útil nuestra combinación de reporte, contexto y plano. La documentación comercial acredita lo que cada proveedor ofrece públicamente; no sustituye una prueba de uso.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99"/>
        <w:gridCol w:w="1872"/>
        <w:gridCol w:w="1613"/>
        <w:gridCol w:w="1613"/>
        <w:gridCol w:w="1613"/>
        <w:gridCol w:w="1598"/>
      </w:tblGrid>
      <w:tr w:rsidR="0082520A" w14:paraId="763E14B5" w14:textId="77777777">
        <w:trPr>
          <w:cantSplit/>
          <w:tblHeader/>
          <w:jc w:val="center"/>
        </w:trPr>
        <w:tc>
          <w:tcPr>
            <w:tcW w:w="1699" w:type="dxa"/>
            <w:shd w:val="clear" w:color="auto" w:fill="4A6CF7"/>
            <w:tcMar>
              <w:top w:w="75" w:type="dxa"/>
              <w:left w:w="95" w:type="dxa"/>
              <w:bottom w:w="75" w:type="dxa"/>
              <w:right w:w="95" w:type="dxa"/>
            </w:tcMar>
            <w:vAlign w:val="center"/>
          </w:tcPr>
          <w:p w14:paraId="2BEA74A7" w14:textId="77777777" w:rsidR="0082520A" w:rsidRDefault="000D1256">
            <w:pPr>
              <w:pStyle w:val="RFBody"/>
              <w:keepNext/>
              <w:spacing w:after="0" w:line="254" w:lineRule="auto"/>
            </w:pPr>
            <w:r>
              <w:rPr>
                <w:b/>
                <w:color w:val="FFFFFF"/>
                <w:sz w:val="17"/>
              </w:rPr>
              <w:t>Criterio</w:t>
            </w:r>
          </w:p>
        </w:tc>
        <w:tc>
          <w:tcPr>
            <w:tcW w:w="1872" w:type="dxa"/>
            <w:shd w:val="clear" w:color="auto" w:fill="4A6CF7"/>
            <w:tcMar>
              <w:top w:w="75" w:type="dxa"/>
              <w:left w:w="95" w:type="dxa"/>
              <w:bottom w:w="75" w:type="dxa"/>
              <w:right w:w="95" w:type="dxa"/>
            </w:tcMar>
            <w:vAlign w:val="center"/>
          </w:tcPr>
          <w:p w14:paraId="5C89E363" w14:textId="77777777" w:rsidR="0082520A" w:rsidRDefault="000D1256">
            <w:pPr>
              <w:pStyle w:val="RFBody"/>
              <w:keepNext/>
              <w:spacing w:after="0" w:line="254" w:lineRule="auto"/>
            </w:pPr>
            <w:r>
              <w:rPr>
                <w:b/>
                <w:color w:val="FFFFFF"/>
                <w:sz w:val="17"/>
              </w:rPr>
              <w:t>RoomFix Map actual</w:t>
            </w:r>
          </w:p>
        </w:tc>
        <w:tc>
          <w:tcPr>
            <w:tcW w:w="1613" w:type="dxa"/>
            <w:shd w:val="clear" w:color="auto" w:fill="4A6CF7"/>
            <w:tcMar>
              <w:top w:w="75" w:type="dxa"/>
              <w:left w:w="95" w:type="dxa"/>
              <w:bottom w:w="75" w:type="dxa"/>
              <w:right w:w="95" w:type="dxa"/>
            </w:tcMar>
            <w:vAlign w:val="center"/>
          </w:tcPr>
          <w:p w14:paraId="30E53A10" w14:textId="77777777" w:rsidR="0082520A" w:rsidRDefault="000D1256">
            <w:pPr>
              <w:pStyle w:val="RFBody"/>
              <w:keepNext/>
              <w:spacing w:after="0" w:line="254" w:lineRule="auto"/>
            </w:pPr>
            <w:r>
              <w:rPr>
                <w:b/>
                <w:color w:val="FFFFFF"/>
                <w:sz w:val="17"/>
              </w:rPr>
              <w:t>Quore</w:t>
            </w:r>
          </w:p>
        </w:tc>
        <w:tc>
          <w:tcPr>
            <w:tcW w:w="1613" w:type="dxa"/>
            <w:shd w:val="clear" w:color="auto" w:fill="4A6CF7"/>
            <w:tcMar>
              <w:top w:w="75" w:type="dxa"/>
              <w:left w:w="95" w:type="dxa"/>
              <w:bottom w:w="75" w:type="dxa"/>
              <w:right w:w="95" w:type="dxa"/>
            </w:tcMar>
            <w:vAlign w:val="center"/>
          </w:tcPr>
          <w:p w14:paraId="64F13D45" w14:textId="77777777" w:rsidR="0082520A" w:rsidRDefault="000D1256">
            <w:pPr>
              <w:pStyle w:val="RFBody"/>
              <w:keepNext/>
              <w:spacing w:after="0" w:line="254" w:lineRule="auto"/>
            </w:pPr>
            <w:r>
              <w:rPr>
                <w:b/>
                <w:color w:val="FFFFFF"/>
                <w:sz w:val="17"/>
              </w:rPr>
              <w:t>OxMaint</w:t>
            </w:r>
          </w:p>
        </w:tc>
        <w:tc>
          <w:tcPr>
            <w:tcW w:w="1613" w:type="dxa"/>
            <w:shd w:val="clear" w:color="auto" w:fill="4A6CF7"/>
            <w:tcMar>
              <w:top w:w="75" w:type="dxa"/>
              <w:left w:w="95" w:type="dxa"/>
              <w:bottom w:w="75" w:type="dxa"/>
              <w:right w:w="95" w:type="dxa"/>
            </w:tcMar>
            <w:vAlign w:val="center"/>
          </w:tcPr>
          <w:p w14:paraId="15C86885" w14:textId="77777777" w:rsidR="0082520A" w:rsidRDefault="000D1256">
            <w:pPr>
              <w:pStyle w:val="RFBody"/>
              <w:keepNext/>
              <w:spacing w:after="0" w:line="254" w:lineRule="auto"/>
            </w:pPr>
            <w:r>
              <w:rPr>
                <w:b/>
                <w:color w:val="FFFFFF"/>
                <w:sz w:val="17"/>
              </w:rPr>
              <w:t>Roomward</w:t>
            </w:r>
          </w:p>
        </w:tc>
        <w:tc>
          <w:tcPr>
            <w:tcW w:w="1598" w:type="dxa"/>
            <w:shd w:val="clear" w:color="auto" w:fill="4A6CF7"/>
            <w:tcMar>
              <w:top w:w="75" w:type="dxa"/>
              <w:left w:w="95" w:type="dxa"/>
              <w:bottom w:w="75" w:type="dxa"/>
              <w:right w:w="95" w:type="dxa"/>
            </w:tcMar>
            <w:vAlign w:val="center"/>
          </w:tcPr>
          <w:p w14:paraId="445E71BC" w14:textId="77777777" w:rsidR="0082520A" w:rsidRDefault="000D1256">
            <w:pPr>
              <w:pStyle w:val="RFBody"/>
              <w:keepNext/>
              <w:spacing w:after="0" w:line="254" w:lineRule="auto"/>
            </w:pPr>
            <w:r>
              <w:rPr>
                <w:b/>
                <w:color w:val="FFFFFF"/>
                <w:sz w:val="17"/>
              </w:rPr>
              <w:t>SwiftGuest</w:t>
            </w:r>
          </w:p>
        </w:tc>
      </w:tr>
      <w:tr w:rsidR="0082520A" w:rsidRPr="007A5FD7" w14:paraId="108FFB01" w14:textId="77777777">
        <w:trPr>
          <w:cantSplit/>
          <w:jc w:val="center"/>
        </w:trPr>
        <w:tc>
          <w:tcPr>
            <w:tcW w:w="1699" w:type="dxa"/>
            <w:shd w:val="clear" w:color="auto" w:fill="FFFFFF"/>
            <w:tcMar>
              <w:top w:w="75" w:type="dxa"/>
              <w:left w:w="95" w:type="dxa"/>
              <w:bottom w:w="75" w:type="dxa"/>
              <w:right w:w="95" w:type="dxa"/>
            </w:tcMar>
            <w:vAlign w:val="center"/>
          </w:tcPr>
          <w:p w14:paraId="46AD54AC" w14:textId="77777777" w:rsidR="0082520A" w:rsidRDefault="000D1256">
            <w:pPr>
              <w:pStyle w:val="RFBody"/>
              <w:spacing w:after="0" w:line="254" w:lineRule="auto"/>
            </w:pPr>
            <w:r>
              <w:rPr>
                <w:sz w:val="17"/>
              </w:rPr>
              <w:t>Reporte y seguimiento</w:t>
            </w:r>
          </w:p>
        </w:tc>
        <w:tc>
          <w:tcPr>
            <w:tcW w:w="1872" w:type="dxa"/>
            <w:shd w:val="clear" w:color="auto" w:fill="FFFFFF"/>
            <w:tcMar>
              <w:top w:w="75" w:type="dxa"/>
              <w:left w:w="95" w:type="dxa"/>
              <w:bottom w:w="75" w:type="dxa"/>
              <w:right w:w="95" w:type="dxa"/>
            </w:tcMar>
            <w:vAlign w:val="center"/>
          </w:tcPr>
          <w:p w14:paraId="02961A23" w14:textId="77777777" w:rsidR="0082520A" w:rsidRPr="006875D1" w:rsidRDefault="000D1256">
            <w:pPr>
              <w:pStyle w:val="RFBody"/>
              <w:spacing w:after="0" w:line="254" w:lineRule="auto"/>
              <w:rPr>
                <w:lang w:val="es-AR"/>
              </w:rPr>
            </w:pPr>
            <w:r w:rsidRPr="006875D1">
              <w:rPr>
                <w:sz w:val="17"/>
                <w:lang w:val="es-AR"/>
              </w:rPr>
              <w:t>Huésped y operaciones en MVP local</w:t>
            </w:r>
          </w:p>
        </w:tc>
        <w:tc>
          <w:tcPr>
            <w:tcW w:w="1613" w:type="dxa"/>
            <w:shd w:val="clear" w:color="auto" w:fill="FFFFFF"/>
            <w:tcMar>
              <w:top w:w="75" w:type="dxa"/>
              <w:left w:w="95" w:type="dxa"/>
              <w:bottom w:w="75" w:type="dxa"/>
              <w:right w:w="95" w:type="dxa"/>
            </w:tcMar>
            <w:vAlign w:val="center"/>
          </w:tcPr>
          <w:p w14:paraId="53756769" w14:textId="77777777" w:rsidR="0082520A" w:rsidRPr="006875D1" w:rsidRDefault="000D1256">
            <w:pPr>
              <w:pStyle w:val="RFBody"/>
              <w:spacing w:after="0" w:line="254" w:lineRule="auto"/>
              <w:rPr>
                <w:lang w:val="es-AR"/>
              </w:rPr>
            </w:pPr>
            <w:r w:rsidRPr="006875D1">
              <w:rPr>
                <w:sz w:val="17"/>
                <w:lang w:val="es-AR"/>
              </w:rPr>
              <w:t>Solicitudes y órdenes dentro de una suite</w:t>
            </w:r>
          </w:p>
        </w:tc>
        <w:tc>
          <w:tcPr>
            <w:tcW w:w="1613" w:type="dxa"/>
            <w:shd w:val="clear" w:color="auto" w:fill="FFFFFF"/>
            <w:tcMar>
              <w:top w:w="75" w:type="dxa"/>
              <w:left w:w="95" w:type="dxa"/>
              <w:bottom w:w="75" w:type="dxa"/>
              <w:right w:w="95" w:type="dxa"/>
            </w:tcMar>
            <w:vAlign w:val="center"/>
          </w:tcPr>
          <w:p w14:paraId="5A0D17EA" w14:textId="77777777" w:rsidR="0082520A" w:rsidRPr="006875D1" w:rsidRDefault="000D1256">
            <w:pPr>
              <w:pStyle w:val="RFBody"/>
              <w:spacing w:after="0" w:line="254" w:lineRule="auto"/>
              <w:rPr>
                <w:lang w:val="es-AR"/>
              </w:rPr>
            </w:pPr>
            <w:r w:rsidRPr="006875D1">
              <w:rPr>
                <w:sz w:val="17"/>
                <w:lang w:val="es-AR"/>
              </w:rPr>
              <w:t>Portal de solicitudes y órdenes</w:t>
            </w:r>
          </w:p>
        </w:tc>
        <w:tc>
          <w:tcPr>
            <w:tcW w:w="1613" w:type="dxa"/>
            <w:shd w:val="clear" w:color="auto" w:fill="FFFFFF"/>
            <w:tcMar>
              <w:top w:w="75" w:type="dxa"/>
              <w:left w:w="95" w:type="dxa"/>
              <w:bottom w:w="75" w:type="dxa"/>
              <w:right w:w="95" w:type="dxa"/>
            </w:tcMar>
            <w:vAlign w:val="center"/>
          </w:tcPr>
          <w:p w14:paraId="435B44A6" w14:textId="77777777" w:rsidR="0082520A" w:rsidRDefault="000D1256">
            <w:pPr>
              <w:pStyle w:val="RFBody"/>
              <w:spacing w:after="0" w:line="254" w:lineRule="auto"/>
            </w:pPr>
            <w:r>
              <w:rPr>
                <w:sz w:val="17"/>
              </w:rPr>
              <w:t>Órdenes ligadas a habitaciones</w:t>
            </w:r>
          </w:p>
        </w:tc>
        <w:tc>
          <w:tcPr>
            <w:tcW w:w="1598" w:type="dxa"/>
            <w:shd w:val="clear" w:color="auto" w:fill="FFFFFF"/>
            <w:tcMar>
              <w:top w:w="75" w:type="dxa"/>
              <w:left w:w="95" w:type="dxa"/>
              <w:bottom w:w="75" w:type="dxa"/>
              <w:right w:w="95" w:type="dxa"/>
            </w:tcMar>
            <w:vAlign w:val="center"/>
          </w:tcPr>
          <w:p w14:paraId="1F656993" w14:textId="77777777" w:rsidR="0082520A" w:rsidRPr="006875D1" w:rsidRDefault="000D1256">
            <w:pPr>
              <w:pStyle w:val="RFBody"/>
              <w:spacing w:after="0" w:line="254" w:lineRule="auto"/>
              <w:rPr>
                <w:lang w:val="es-AR"/>
              </w:rPr>
            </w:pPr>
            <w:r w:rsidRPr="006875D1">
              <w:rPr>
                <w:sz w:val="17"/>
                <w:lang w:val="es-AR"/>
              </w:rPr>
              <w:t>Reporte de mantenimiento y seguimiento</w:t>
            </w:r>
          </w:p>
        </w:tc>
      </w:tr>
      <w:tr w:rsidR="0082520A" w14:paraId="4371676A" w14:textId="77777777">
        <w:trPr>
          <w:cantSplit/>
          <w:jc w:val="center"/>
        </w:trPr>
        <w:tc>
          <w:tcPr>
            <w:tcW w:w="1699" w:type="dxa"/>
            <w:shd w:val="clear" w:color="auto" w:fill="F3F6FF"/>
            <w:tcMar>
              <w:top w:w="75" w:type="dxa"/>
              <w:left w:w="95" w:type="dxa"/>
              <w:bottom w:w="75" w:type="dxa"/>
              <w:right w:w="95" w:type="dxa"/>
            </w:tcMar>
            <w:vAlign w:val="center"/>
          </w:tcPr>
          <w:p w14:paraId="7E9D1D97" w14:textId="77777777" w:rsidR="0082520A" w:rsidRDefault="000D1256">
            <w:pPr>
              <w:pStyle w:val="RFBody"/>
              <w:spacing w:after="0" w:line="254" w:lineRule="auto"/>
            </w:pPr>
            <w:r>
              <w:rPr>
                <w:sz w:val="17"/>
              </w:rPr>
              <w:t>Prioridad y distribución</w:t>
            </w:r>
          </w:p>
        </w:tc>
        <w:tc>
          <w:tcPr>
            <w:tcW w:w="1872" w:type="dxa"/>
            <w:shd w:val="clear" w:color="auto" w:fill="F3F6FF"/>
            <w:tcMar>
              <w:top w:w="75" w:type="dxa"/>
              <w:left w:w="95" w:type="dxa"/>
              <w:bottom w:w="75" w:type="dxa"/>
              <w:right w:w="95" w:type="dxa"/>
            </w:tcMar>
            <w:vAlign w:val="center"/>
          </w:tcPr>
          <w:p w14:paraId="6C852DF4" w14:textId="77777777" w:rsidR="0082520A" w:rsidRPr="006875D1" w:rsidRDefault="000D1256">
            <w:pPr>
              <w:pStyle w:val="RFBody"/>
              <w:spacing w:after="0" w:line="254" w:lineRule="auto"/>
              <w:rPr>
                <w:lang w:val="es-AR"/>
              </w:rPr>
            </w:pPr>
            <w:r w:rsidRPr="006875D1">
              <w:rPr>
                <w:sz w:val="17"/>
                <w:lang w:val="es-AR"/>
              </w:rPr>
              <w:t>Reglas y reparto según contexto</w:t>
            </w:r>
          </w:p>
        </w:tc>
        <w:tc>
          <w:tcPr>
            <w:tcW w:w="1613" w:type="dxa"/>
            <w:shd w:val="clear" w:color="auto" w:fill="F3F6FF"/>
            <w:tcMar>
              <w:top w:w="75" w:type="dxa"/>
              <w:left w:w="95" w:type="dxa"/>
              <w:bottom w:w="75" w:type="dxa"/>
              <w:right w:w="95" w:type="dxa"/>
            </w:tcMar>
            <w:vAlign w:val="center"/>
          </w:tcPr>
          <w:p w14:paraId="4C40CC78" w14:textId="77777777" w:rsidR="0082520A" w:rsidRPr="006875D1" w:rsidRDefault="000D1256">
            <w:pPr>
              <w:pStyle w:val="RFBody"/>
              <w:spacing w:after="0" w:line="254" w:lineRule="auto"/>
              <w:rPr>
                <w:lang w:val="es-AR"/>
              </w:rPr>
            </w:pPr>
            <w:r w:rsidRPr="006875D1">
              <w:rPr>
                <w:sz w:val="17"/>
                <w:lang w:val="es-AR"/>
              </w:rPr>
              <w:t>Gestión y automatización de tareas</w:t>
            </w:r>
          </w:p>
        </w:tc>
        <w:tc>
          <w:tcPr>
            <w:tcW w:w="1613" w:type="dxa"/>
            <w:shd w:val="clear" w:color="auto" w:fill="F3F6FF"/>
            <w:tcMar>
              <w:top w:w="75" w:type="dxa"/>
              <w:left w:w="95" w:type="dxa"/>
              <w:bottom w:w="75" w:type="dxa"/>
              <w:right w:w="95" w:type="dxa"/>
            </w:tcMar>
            <w:vAlign w:val="center"/>
          </w:tcPr>
          <w:p w14:paraId="6CF107E9" w14:textId="77777777" w:rsidR="0082520A" w:rsidRPr="006875D1" w:rsidRDefault="000D1256">
            <w:pPr>
              <w:pStyle w:val="RFBody"/>
              <w:spacing w:after="0" w:line="254" w:lineRule="auto"/>
              <w:rPr>
                <w:lang w:val="es-AR"/>
              </w:rPr>
            </w:pPr>
            <w:r w:rsidRPr="006875D1">
              <w:rPr>
                <w:sz w:val="17"/>
                <w:lang w:val="es-AR"/>
              </w:rPr>
              <w:t>Priorización y derivación de órdenes</w:t>
            </w:r>
          </w:p>
        </w:tc>
        <w:tc>
          <w:tcPr>
            <w:tcW w:w="1613" w:type="dxa"/>
            <w:shd w:val="clear" w:color="auto" w:fill="F3F6FF"/>
            <w:tcMar>
              <w:top w:w="75" w:type="dxa"/>
              <w:left w:w="95" w:type="dxa"/>
              <w:bottom w:w="75" w:type="dxa"/>
              <w:right w:w="95" w:type="dxa"/>
            </w:tcMar>
            <w:vAlign w:val="center"/>
          </w:tcPr>
          <w:p w14:paraId="75C95A32" w14:textId="77777777" w:rsidR="0082520A" w:rsidRDefault="000D1256">
            <w:pPr>
              <w:pStyle w:val="RFBody"/>
              <w:spacing w:after="0" w:line="254" w:lineRule="auto"/>
            </w:pPr>
            <w:r>
              <w:rPr>
                <w:sz w:val="17"/>
              </w:rPr>
              <w:t>Gestión operativa por habitaciones</w:t>
            </w:r>
          </w:p>
        </w:tc>
        <w:tc>
          <w:tcPr>
            <w:tcW w:w="1598" w:type="dxa"/>
            <w:shd w:val="clear" w:color="auto" w:fill="F3F6FF"/>
            <w:tcMar>
              <w:top w:w="75" w:type="dxa"/>
              <w:left w:w="95" w:type="dxa"/>
              <w:bottom w:w="75" w:type="dxa"/>
              <w:right w:w="95" w:type="dxa"/>
            </w:tcMar>
            <w:vAlign w:val="center"/>
          </w:tcPr>
          <w:p w14:paraId="48962760" w14:textId="77777777" w:rsidR="0082520A" w:rsidRDefault="000D1256">
            <w:pPr>
              <w:pStyle w:val="RFBody"/>
              <w:spacing w:after="0" w:line="254" w:lineRule="auto"/>
            </w:pPr>
            <w:r>
              <w:rPr>
                <w:sz w:val="17"/>
              </w:rPr>
              <w:t>Priorización de incidencias</w:t>
            </w:r>
          </w:p>
        </w:tc>
      </w:tr>
      <w:tr w:rsidR="0082520A" w:rsidRPr="007A5FD7" w14:paraId="66214C18" w14:textId="77777777">
        <w:trPr>
          <w:cantSplit/>
          <w:jc w:val="center"/>
        </w:trPr>
        <w:tc>
          <w:tcPr>
            <w:tcW w:w="1699" w:type="dxa"/>
            <w:shd w:val="clear" w:color="auto" w:fill="FFFFFF"/>
            <w:tcMar>
              <w:top w:w="75" w:type="dxa"/>
              <w:left w:w="95" w:type="dxa"/>
              <w:bottom w:w="75" w:type="dxa"/>
              <w:right w:w="95" w:type="dxa"/>
            </w:tcMar>
            <w:vAlign w:val="center"/>
          </w:tcPr>
          <w:p w14:paraId="709929AB" w14:textId="77777777" w:rsidR="0082520A" w:rsidRDefault="000D1256">
            <w:pPr>
              <w:pStyle w:val="RFBody"/>
              <w:spacing w:after="0" w:line="254" w:lineRule="auto"/>
            </w:pPr>
            <w:r>
              <w:rPr>
                <w:sz w:val="17"/>
              </w:rPr>
              <w:t>Plano del hotel</w:t>
            </w:r>
          </w:p>
        </w:tc>
        <w:tc>
          <w:tcPr>
            <w:tcW w:w="1872" w:type="dxa"/>
            <w:shd w:val="clear" w:color="auto" w:fill="FFFFFF"/>
            <w:tcMar>
              <w:top w:w="75" w:type="dxa"/>
              <w:left w:w="95" w:type="dxa"/>
              <w:bottom w:w="75" w:type="dxa"/>
              <w:right w:w="95" w:type="dxa"/>
            </w:tcMar>
            <w:vAlign w:val="center"/>
          </w:tcPr>
          <w:p w14:paraId="3EE06EFF" w14:textId="77777777" w:rsidR="0082520A" w:rsidRPr="006875D1" w:rsidRDefault="000D1256">
            <w:pPr>
              <w:pStyle w:val="RFBody"/>
              <w:spacing w:after="0" w:line="254" w:lineRule="auto"/>
              <w:rPr>
                <w:lang w:val="es-AR"/>
              </w:rPr>
            </w:pPr>
            <w:r w:rsidRPr="006875D1">
              <w:rPr>
                <w:sz w:val="17"/>
                <w:lang w:val="es-AR"/>
              </w:rPr>
              <w:t>Equipos, incidencias y recorridos por persona</w:t>
            </w:r>
          </w:p>
        </w:tc>
        <w:tc>
          <w:tcPr>
            <w:tcW w:w="1613" w:type="dxa"/>
            <w:shd w:val="clear" w:color="auto" w:fill="FFFFFF"/>
            <w:tcMar>
              <w:top w:w="75" w:type="dxa"/>
              <w:left w:w="95" w:type="dxa"/>
              <w:bottom w:w="75" w:type="dxa"/>
              <w:right w:w="95" w:type="dxa"/>
            </w:tcMar>
            <w:vAlign w:val="center"/>
          </w:tcPr>
          <w:p w14:paraId="430EF970" w14:textId="77777777" w:rsidR="0082520A" w:rsidRPr="006875D1" w:rsidRDefault="000D1256">
            <w:pPr>
              <w:pStyle w:val="RFBody"/>
              <w:spacing w:after="0" w:line="254" w:lineRule="auto"/>
              <w:rPr>
                <w:lang w:val="es-AR"/>
              </w:rPr>
            </w:pPr>
            <w:r w:rsidRPr="006875D1">
              <w:rPr>
                <w:sz w:val="17"/>
                <w:lang w:val="es-AR"/>
              </w:rPr>
              <w:t>No evaluado en la consulta</w:t>
            </w:r>
          </w:p>
        </w:tc>
        <w:tc>
          <w:tcPr>
            <w:tcW w:w="1613" w:type="dxa"/>
            <w:shd w:val="clear" w:color="auto" w:fill="FFFFFF"/>
            <w:tcMar>
              <w:top w:w="75" w:type="dxa"/>
              <w:left w:w="95" w:type="dxa"/>
              <w:bottom w:w="75" w:type="dxa"/>
              <w:right w:w="95" w:type="dxa"/>
            </w:tcMar>
            <w:vAlign w:val="center"/>
          </w:tcPr>
          <w:p w14:paraId="30841E7F" w14:textId="77777777" w:rsidR="0082520A" w:rsidRPr="006875D1" w:rsidRDefault="000D1256">
            <w:pPr>
              <w:pStyle w:val="RFBody"/>
              <w:spacing w:after="0" w:line="254" w:lineRule="auto"/>
              <w:rPr>
                <w:lang w:val="es-AR"/>
              </w:rPr>
            </w:pPr>
            <w:r w:rsidRPr="006875D1">
              <w:rPr>
                <w:sz w:val="17"/>
                <w:lang w:val="es-AR"/>
              </w:rPr>
              <w:t>No evaluado en la consulta</w:t>
            </w:r>
          </w:p>
        </w:tc>
        <w:tc>
          <w:tcPr>
            <w:tcW w:w="1613" w:type="dxa"/>
            <w:shd w:val="clear" w:color="auto" w:fill="FFFFFF"/>
            <w:tcMar>
              <w:top w:w="75" w:type="dxa"/>
              <w:left w:w="95" w:type="dxa"/>
              <w:bottom w:w="75" w:type="dxa"/>
              <w:right w:w="95" w:type="dxa"/>
            </w:tcMar>
            <w:vAlign w:val="center"/>
          </w:tcPr>
          <w:p w14:paraId="5792BBB0" w14:textId="77777777" w:rsidR="0082520A" w:rsidRPr="006875D1" w:rsidRDefault="000D1256">
            <w:pPr>
              <w:pStyle w:val="RFBody"/>
              <w:spacing w:after="0" w:line="254" w:lineRule="auto"/>
              <w:rPr>
                <w:lang w:val="es-AR"/>
              </w:rPr>
            </w:pPr>
            <w:r w:rsidRPr="006875D1">
              <w:rPr>
                <w:sz w:val="17"/>
                <w:lang w:val="es-AR"/>
              </w:rPr>
              <w:t>Plano interactivo por edificio, piso y habitación</w:t>
            </w:r>
          </w:p>
        </w:tc>
        <w:tc>
          <w:tcPr>
            <w:tcW w:w="1598" w:type="dxa"/>
            <w:shd w:val="clear" w:color="auto" w:fill="FFFFFF"/>
            <w:tcMar>
              <w:top w:w="75" w:type="dxa"/>
              <w:left w:w="95" w:type="dxa"/>
              <w:bottom w:w="75" w:type="dxa"/>
              <w:right w:w="95" w:type="dxa"/>
            </w:tcMar>
            <w:vAlign w:val="center"/>
          </w:tcPr>
          <w:p w14:paraId="333728B4" w14:textId="77777777" w:rsidR="0082520A" w:rsidRPr="006875D1" w:rsidRDefault="000D1256">
            <w:pPr>
              <w:pStyle w:val="RFBody"/>
              <w:spacing w:after="0" w:line="254" w:lineRule="auto"/>
              <w:rPr>
                <w:lang w:val="es-AR"/>
              </w:rPr>
            </w:pPr>
            <w:r w:rsidRPr="006875D1">
              <w:rPr>
                <w:sz w:val="17"/>
                <w:lang w:val="es-AR"/>
              </w:rPr>
              <w:t>No evaluado en la consulta</w:t>
            </w:r>
          </w:p>
        </w:tc>
      </w:tr>
      <w:tr w:rsidR="0082520A" w:rsidRPr="007A5FD7" w14:paraId="5BF56BC7" w14:textId="77777777">
        <w:trPr>
          <w:cantSplit/>
          <w:jc w:val="center"/>
        </w:trPr>
        <w:tc>
          <w:tcPr>
            <w:tcW w:w="1699" w:type="dxa"/>
            <w:shd w:val="clear" w:color="auto" w:fill="F3F6FF"/>
            <w:tcMar>
              <w:top w:w="75" w:type="dxa"/>
              <w:left w:w="95" w:type="dxa"/>
              <w:bottom w:w="75" w:type="dxa"/>
              <w:right w:w="95" w:type="dxa"/>
            </w:tcMar>
            <w:vAlign w:val="center"/>
          </w:tcPr>
          <w:p w14:paraId="2671123B" w14:textId="77777777" w:rsidR="0082520A" w:rsidRDefault="000D1256">
            <w:pPr>
              <w:pStyle w:val="RFBody"/>
              <w:spacing w:after="0" w:line="254" w:lineRule="auto"/>
            </w:pPr>
            <w:r>
              <w:rPr>
                <w:sz w:val="17"/>
              </w:rPr>
              <w:t>Alcance</w:t>
            </w:r>
          </w:p>
        </w:tc>
        <w:tc>
          <w:tcPr>
            <w:tcW w:w="1872" w:type="dxa"/>
            <w:shd w:val="clear" w:color="auto" w:fill="F3F6FF"/>
            <w:tcMar>
              <w:top w:w="75" w:type="dxa"/>
              <w:left w:w="95" w:type="dxa"/>
              <w:bottom w:w="75" w:type="dxa"/>
              <w:right w:w="95" w:type="dxa"/>
            </w:tcMar>
            <w:vAlign w:val="center"/>
          </w:tcPr>
          <w:p w14:paraId="5AD52F48" w14:textId="77777777" w:rsidR="0082520A" w:rsidRDefault="000D1256">
            <w:pPr>
              <w:pStyle w:val="RFBody"/>
              <w:spacing w:after="0" w:line="254" w:lineRule="auto"/>
            </w:pPr>
            <w:r>
              <w:rPr>
                <w:sz w:val="17"/>
              </w:rPr>
              <w:t>Mantenimiento correctivo acotado</w:t>
            </w:r>
          </w:p>
        </w:tc>
        <w:tc>
          <w:tcPr>
            <w:tcW w:w="1613" w:type="dxa"/>
            <w:shd w:val="clear" w:color="auto" w:fill="F3F6FF"/>
            <w:tcMar>
              <w:top w:w="75" w:type="dxa"/>
              <w:left w:w="95" w:type="dxa"/>
              <w:bottom w:w="75" w:type="dxa"/>
              <w:right w:w="95" w:type="dxa"/>
            </w:tcMar>
            <w:vAlign w:val="center"/>
          </w:tcPr>
          <w:p w14:paraId="3F83D2CB" w14:textId="77777777" w:rsidR="0082520A" w:rsidRPr="006875D1" w:rsidRDefault="000D1256">
            <w:pPr>
              <w:pStyle w:val="RFBody"/>
              <w:spacing w:after="0" w:line="254" w:lineRule="auto"/>
              <w:rPr>
                <w:lang w:val="es-AR"/>
              </w:rPr>
            </w:pPr>
            <w:r w:rsidRPr="006875D1">
              <w:rPr>
                <w:sz w:val="17"/>
                <w:lang w:val="es-AR"/>
              </w:rPr>
              <w:t>Ingeniería, recepción, limpieza y gerencia</w:t>
            </w:r>
          </w:p>
        </w:tc>
        <w:tc>
          <w:tcPr>
            <w:tcW w:w="1613" w:type="dxa"/>
            <w:shd w:val="clear" w:color="auto" w:fill="F3F6FF"/>
            <w:tcMar>
              <w:top w:w="75" w:type="dxa"/>
              <w:left w:w="95" w:type="dxa"/>
              <w:bottom w:w="75" w:type="dxa"/>
              <w:right w:w="95" w:type="dxa"/>
            </w:tcMar>
            <w:vAlign w:val="center"/>
          </w:tcPr>
          <w:p w14:paraId="3F3A9654" w14:textId="77777777" w:rsidR="0082520A" w:rsidRDefault="000D1256">
            <w:pPr>
              <w:pStyle w:val="RFBody"/>
              <w:spacing w:after="0" w:line="254" w:lineRule="auto"/>
            </w:pPr>
            <w:r>
              <w:rPr>
                <w:sz w:val="17"/>
              </w:rPr>
              <w:t>Mantenimiento, activos y prevención</w:t>
            </w:r>
          </w:p>
        </w:tc>
        <w:tc>
          <w:tcPr>
            <w:tcW w:w="1613" w:type="dxa"/>
            <w:shd w:val="clear" w:color="auto" w:fill="F3F6FF"/>
            <w:tcMar>
              <w:top w:w="75" w:type="dxa"/>
              <w:left w:w="95" w:type="dxa"/>
              <w:bottom w:w="75" w:type="dxa"/>
              <w:right w:w="95" w:type="dxa"/>
            </w:tcMar>
            <w:vAlign w:val="center"/>
          </w:tcPr>
          <w:p w14:paraId="45A5F386" w14:textId="77777777" w:rsidR="0082520A" w:rsidRDefault="000D1256">
            <w:pPr>
              <w:pStyle w:val="RFBody"/>
              <w:spacing w:after="0" w:line="254" w:lineRule="auto"/>
            </w:pPr>
            <w:r>
              <w:rPr>
                <w:sz w:val="17"/>
              </w:rPr>
              <w:t>Mantenimiento, limpieza y recepción</w:t>
            </w:r>
          </w:p>
        </w:tc>
        <w:tc>
          <w:tcPr>
            <w:tcW w:w="1598" w:type="dxa"/>
            <w:shd w:val="clear" w:color="auto" w:fill="F3F6FF"/>
            <w:tcMar>
              <w:top w:w="75" w:type="dxa"/>
              <w:left w:w="95" w:type="dxa"/>
              <w:bottom w:w="75" w:type="dxa"/>
              <w:right w:w="95" w:type="dxa"/>
            </w:tcMar>
            <w:vAlign w:val="center"/>
          </w:tcPr>
          <w:p w14:paraId="0A7C41CF" w14:textId="77777777" w:rsidR="0082520A" w:rsidRPr="006875D1" w:rsidRDefault="000D1256">
            <w:pPr>
              <w:pStyle w:val="RFBody"/>
              <w:spacing w:after="0" w:line="254" w:lineRule="auto"/>
              <w:rPr>
                <w:lang w:val="es-AR"/>
              </w:rPr>
            </w:pPr>
            <w:r w:rsidRPr="006875D1">
              <w:rPr>
                <w:sz w:val="17"/>
                <w:lang w:val="es-AR"/>
              </w:rPr>
              <w:t>Atención al huésped y mantenimiento</w:t>
            </w:r>
          </w:p>
        </w:tc>
      </w:tr>
      <w:tr w:rsidR="0082520A" w14:paraId="2510DBEA" w14:textId="77777777">
        <w:trPr>
          <w:cantSplit/>
          <w:jc w:val="center"/>
        </w:trPr>
        <w:tc>
          <w:tcPr>
            <w:tcW w:w="1699" w:type="dxa"/>
            <w:shd w:val="clear" w:color="auto" w:fill="FFFFFF"/>
            <w:tcMar>
              <w:top w:w="75" w:type="dxa"/>
              <w:left w:w="95" w:type="dxa"/>
              <w:bottom w:w="75" w:type="dxa"/>
              <w:right w:w="95" w:type="dxa"/>
            </w:tcMar>
            <w:vAlign w:val="center"/>
          </w:tcPr>
          <w:p w14:paraId="7134995E" w14:textId="77777777" w:rsidR="0082520A" w:rsidRDefault="000D1256">
            <w:pPr>
              <w:pStyle w:val="RFBody"/>
              <w:spacing w:after="0" w:line="254" w:lineRule="auto"/>
            </w:pPr>
            <w:r>
              <w:rPr>
                <w:sz w:val="17"/>
              </w:rPr>
              <w:t>Condición de acceso</w:t>
            </w:r>
          </w:p>
        </w:tc>
        <w:tc>
          <w:tcPr>
            <w:tcW w:w="1872" w:type="dxa"/>
            <w:shd w:val="clear" w:color="auto" w:fill="FFFFFF"/>
            <w:tcMar>
              <w:top w:w="75" w:type="dxa"/>
              <w:left w:w="95" w:type="dxa"/>
              <w:bottom w:w="75" w:type="dxa"/>
              <w:right w:w="95" w:type="dxa"/>
            </w:tcMar>
            <w:vAlign w:val="center"/>
          </w:tcPr>
          <w:p w14:paraId="09EC9075" w14:textId="77777777" w:rsidR="0082520A" w:rsidRPr="006875D1" w:rsidRDefault="000D1256">
            <w:pPr>
              <w:pStyle w:val="RFBody"/>
              <w:spacing w:after="0" w:line="254" w:lineRule="auto"/>
              <w:rPr>
                <w:lang w:val="es-AR"/>
              </w:rPr>
            </w:pPr>
            <w:r w:rsidRPr="006875D1">
              <w:rPr>
                <w:sz w:val="17"/>
                <w:lang w:val="es-AR"/>
              </w:rPr>
              <w:t>Prototipo sin cobro ni operación real</w:t>
            </w:r>
          </w:p>
        </w:tc>
        <w:tc>
          <w:tcPr>
            <w:tcW w:w="1613" w:type="dxa"/>
            <w:shd w:val="clear" w:color="auto" w:fill="FFFFFF"/>
            <w:tcMar>
              <w:top w:w="75" w:type="dxa"/>
              <w:left w:w="95" w:type="dxa"/>
              <w:bottom w:w="75" w:type="dxa"/>
              <w:right w:w="95" w:type="dxa"/>
            </w:tcMar>
            <w:vAlign w:val="center"/>
          </w:tcPr>
          <w:p w14:paraId="536E7BCB" w14:textId="77777777" w:rsidR="0082520A" w:rsidRDefault="000D1256">
            <w:pPr>
              <w:pStyle w:val="RFBody"/>
              <w:spacing w:after="0" w:line="254" w:lineRule="auto"/>
            </w:pPr>
            <w:r>
              <w:rPr>
                <w:sz w:val="17"/>
              </w:rPr>
              <w:t>Servicio comercial</w:t>
            </w:r>
          </w:p>
        </w:tc>
        <w:tc>
          <w:tcPr>
            <w:tcW w:w="1613" w:type="dxa"/>
            <w:shd w:val="clear" w:color="auto" w:fill="FFFFFF"/>
            <w:tcMar>
              <w:top w:w="75" w:type="dxa"/>
              <w:left w:w="95" w:type="dxa"/>
              <w:bottom w:w="75" w:type="dxa"/>
              <w:right w:w="95" w:type="dxa"/>
            </w:tcMar>
            <w:vAlign w:val="center"/>
          </w:tcPr>
          <w:p w14:paraId="509009CA" w14:textId="77777777" w:rsidR="0082520A" w:rsidRDefault="000D1256">
            <w:pPr>
              <w:pStyle w:val="RFBody"/>
              <w:spacing w:after="0" w:line="254" w:lineRule="auto"/>
            </w:pPr>
            <w:r>
              <w:rPr>
                <w:sz w:val="17"/>
              </w:rPr>
              <w:t>Servicio comercial</w:t>
            </w:r>
          </w:p>
        </w:tc>
        <w:tc>
          <w:tcPr>
            <w:tcW w:w="1613" w:type="dxa"/>
            <w:shd w:val="clear" w:color="auto" w:fill="FFFFFF"/>
            <w:tcMar>
              <w:top w:w="75" w:type="dxa"/>
              <w:left w:w="95" w:type="dxa"/>
              <w:bottom w:w="75" w:type="dxa"/>
              <w:right w:w="95" w:type="dxa"/>
            </w:tcMar>
            <w:vAlign w:val="center"/>
          </w:tcPr>
          <w:p w14:paraId="40D46B91" w14:textId="77777777" w:rsidR="0082520A" w:rsidRDefault="000D1256">
            <w:pPr>
              <w:pStyle w:val="RFBody"/>
              <w:spacing w:after="0" w:line="254" w:lineRule="auto"/>
            </w:pPr>
            <w:r>
              <w:rPr>
                <w:sz w:val="17"/>
              </w:rPr>
              <w:t>Servicio comercial</w:t>
            </w:r>
          </w:p>
        </w:tc>
        <w:tc>
          <w:tcPr>
            <w:tcW w:w="1598" w:type="dxa"/>
            <w:shd w:val="clear" w:color="auto" w:fill="FFFFFF"/>
            <w:tcMar>
              <w:top w:w="75" w:type="dxa"/>
              <w:left w:w="95" w:type="dxa"/>
              <w:bottom w:w="75" w:type="dxa"/>
              <w:right w:w="95" w:type="dxa"/>
            </w:tcMar>
            <w:vAlign w:val="center"/>
          </w:tcPr>
          <w:p w14:paraId="302F63B5" w14:textId="77777777" w:rsidR="0082520A" w:rsidRDefault="000D1256">
            <w:pPr>
              <w:pStyle w:val="RFBody"/>
              <w:spacing w:after="0" w:line="254" w:lineRule="auto"/>
            </w:pPr>
            <w:r>
              <w:rPr>
                <w:sz w:val="17"/>
              </w:rPr>
              <w:t>Servicio comercial</w:t>
            </w:r>
          </w:p>
        </w:tc>
      </w:tr>
    </w:tbl>
    <w:p w14:paraId="12D16C96" w14:textId="77777777" w:rsidR="0082520A" w:rsidRDefault="0082520A">
      <w:pPr>
        <w:pStyle w:val="RFCaption"/>
        <w:spacing w:after="20"/>
      </w:pPr>
    </w:p>
    <w:p w14:paraId="073F8266" w14:textId="77777777" w:rsidR="0082520A" w:rsidRPr="006875D1" w:rsidRDefault="000D1256">
      <w:pPr>
        <w:pStyle w:val="RFCaption"/>
        <w:rPr>
          <w:lang w:val="es-AR"/>
        </w:rPr>
      </w:pPr>
      <w:r w:rsidRPr="006875D1">
        <w:rPr>
          <w:lang w:val="es-AR"/>
        </w:rPr>
        <w:t>Figura 16. Comparación funcional de elaboración propia. Fuentes oficiales consultadas el 17 de octubre de 2026. “No evaluado” no significa que la función no exista.</w:t>
      </w:r>
    </w:p>
    <w:p w14:paraId="2A7A369B" w14:textId="77777777" w:rsidR="0082520A" w:rsidRPr="006875D1" w:rsidRDefault="0082520A">
      <w:pPr>
        <w:pStyle w:val="RFBody"/>
        <w:rPr>
          <w:lang w:val="es-AR"/>
        </w:rPr>
      </w:pPr>
    </w:p>
    <w:p w14:paraId="2D8DB0F3" w14:textId="77777777" w:rsidR="0082520A" w:rsidRPr="006875D1" w:rsidRDefault="000D1256">
      <w:pPr>
        <w:pStyle w:val="RFH2"/>
        <w:rPr>
          <w:lang w:val="es-AR"/>
        </w:rPr>
      </w:pPr>
      <w:bookmarkStart w:id="64" w:name="sec_162"/>
      <w:r w:rsidRPr="006875D1">
        <w:rPr>
          <w:b w:val="0"/>
          <w:lang w:val="es-AR"/>
        </w:rPr>
        <w:t>9.2 Qué implica para el proyecto</w:t>
      </w:r>
      <w:bookmarkEnd w:id="64"/>
    </w:p>
    <w:p w14:paraId="2FCA2F8C" w14:textId="77777777" w:rsidR="0082520A" w:rsidRPr="006875D1" w:rsidRDefault="000D1256">
      <w:pPr>
        <w:pStyle w:val="RFBody"/>
        <w:rPr>
          <w:lang w:val="es-AR"/>
        </w:rPr>
      </w:pPr>
      <w:r w:rsidRPr="006875D1">
        <w:rPr>
          <w:lang w:val="es-AR"/>
        </w:rPr>
        <w:t>El mapa por sí solo no alcanza como diferencial: Roomward ya publica una representación de edificios, pisos y habitaciones. OxMaint y SwiftGuest también muestran funciones de reporte y priorización. La oportunidad de RoomFix debe apoyarse en la facilidad del flujo y en una mejora operativa que podamos medir en el segmento elegido.</w:t>
      </w:r>
    </w:p>
    <w:p w14:paraId="7A8EDC75" w14:textId="77777777" w:rsidR="0082520A" w:rsidRPr="006875D1" w:rsidRDefault="000D1256">
      <w:pPr>
        <w:pStyle w:val="RFBody"/>
        <w:rPr>
          <w:lang w:val="es-AR"/>
        </w:rPr>
      </w:pPr>
      <w:r w:rsidRPr="006875D1">
        <w:rPr>
          <w:lang w:val="es-AR"/>
        </w:rPr>
        <w:t>Quore publica un precio promedio de USD 171 mensuales, sujeto a configuración, con usuarios ilimitados y sin cargo de implementación estándar. Ese promedio no es una cotización para nuestro hotel objetivo. Aun así, obliga a justificar el precio de prueba de USD 199 y a comparar alcance y costo total, en lugar de afirmar que somos la alternativa más económica.</w:t>
      </w:r>
    </w:p>
    <w:p w14:paraId="55AC6319" w14:textId="77777777" w:rsidR="0082520A" w:rsidRPr="006875D1" w:rsidRDefault="000D1256">
      <w:pPr>
        <w:rPr>
          <w:lang w:val="es-AR"/>
        </w:rPr>
      </w:pPr>
      <w:r w:rsidRPr="006875D1">
        <w:rPr>
          <w:lang w:val="es-AR"/>
        </w:rPr>
        <w:br w:type="page"/>
      </w:r>
    </w:p>
    <w:p w14:paraId="516293D1" w14:textId="77777777" w:rsidR="0082520A" w:rsidRPr="006875D1" w:rsidRDefault="000D1256">
      <w:pPr>
        <w:pStyle w:val="RFH2"/>
        <w:spacing w:before="0"/>
        <w:rPr>
          <w:lang w:val="es-AR"/>
        </w:rPr>
      </w:pPr>
      <w:bookmarkStart w:id="65" w:name="sec_163"/>
      <w:r w:rsidRPr="006875D1">
        <w:rPr>
          <w:b w:val="0"/>
          <w:lang w:val="es-AR"/>
        </w:rPr>
        <w:lastRenderedPageBreak/>
        <w:t>9.3 Valoración y posicionamiento</w:t>
      </w:r>
      <w:bookmarkEnd w:id="65"/>
    </w:p>
    <w:p w14:paraId="4DCD9BAE" w14:textId="77777777" w:rsidR="0082520A" w:rsidRPr="006875D1" w:rsidRDefault="000D1256">
      <w:pPr>
        <w:pStyle w:val="RFBody"/>
        <w:rPr>
          <w:lang w:val="es-AR"/>
        </w:rPr>
      </w:pPr>
      <w:r w:rsidRPr="006875D1">
        <w:rPr>
          <w:lang w:val="es-AR"/>
        </w:rPr>
        <w:t>Usamos seis criterios con igual peso y una escala de 1 a 5, donde 5 es más favorable. Los puntajes permiten comparar precio, facilidad de uso, innovación, soporte, diferenciación y alcance. Reflejan nuestra valoración de las soluciones y deberán contrastarse con pruebas de uso.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1008"/>
        <w:gridCol w:w="691"/>
        <w:gridCol w:w="1368"/>
        <w:gridCol w:w="936"/>
        <w:gridCol w:w="1368"/>
        <w:gridCol w:w="1325"/>
      </w:tblGrid>
      <w:tr w:rsidR="00DE65A2" w14:paraId="6B3E4AD2" w14:textId="77777777">
        <w:trPr>
          <w:cantSplit/>
          <w:tblHeader/>
          <w:jc w:val="center"/>
        </w:trPr>
        <w:tc>
          <w:tcPr>
            <w:tcW w:w="2232" w:type="dxa"/>
            <w:shd w:val="clear" w:color="auto" w:fill="4A6CF7"/>
            <w:tcMar>
              <w:top w:w="75" w:type="dxa"/>
              <w:left w:w="95" w:type="dxa"/>
              <w:bottom w:w="75" w:type="dxa"/>
              <w:right w:w="95" w:type="dxa"/>
            </w:tcMar>
            <w:vAlign w:val="center"/>
          </w:tcPr>
          <w:p w14:paraId="63DA4B7C" w14:textId="77777777" w:rsidR="00DE65A2" w:rsidRDefault="00DE65A2">
            <w:pPr>
              <w:pStyle w:val="RFBody"/>
              <w:keepNext/>
              <w:spacing w:after="0" w:line="254" w:lineRule="auto"/>
            </w:pPr>
            <w:r>
              <w:rPr>
                <w:b/>
                <w:color w:val="FFFFFF"/>
                <w:sz w:val="17"/>
              </w:rPr>
              <w:t>Solución</w:t>
            </w:r>
          </w:p>
        </w:tc>
        <w:tc>
          <w:tcPr>
            <w:tcW w:w="1008" w:type="dxa"/>
            <w:shd w:val="clear" w:color="auto" w:fill="4A6CF7"/>
            <w:tcMar>
              <w:top w:w="75" w:type="dxa"/>
              <w:left w:w="95" w:type="dxa"/>
              <w:bottom w:w="75" w:type="dxa"/>
              <w:right w:w="95" w:type="dxa"/>
            </w:tcMar>
            <w:vAlign w:val="center"/>
          </w:tcPr>
          <w:p w14:paraId="488EB5C1" w14:textId="77777777" w:rsidR="00DE65A2" w:rsidRDefault="00DE65A2">
            <w:pPr>
              <w:pStyle w:val="RFBody"/>
              <w:keepNext/>
              <w:spacing w:after="0" w:line="254" w:lineRule="auto"/>
              <w:jc w:val="center"/>
            </w:pPr>
            <w:r>
              <w:rPr>
                <w:b/>
                <w:color w:val="FFFFFF"/>
                <w:sz w:val="17"/>
              </w:rPr>
              <w:t>Precio</w:t>
            </w:r>
          </w:p>
        </w:tc>
        <w:tc>
          <w:tcPr>
            <w:tcW w:w="691" w:type="dxa"/>
            <w:shd w:val="clear" w:color="auto" w:fill="4A6CF7"/>
            <w:tcMar>
              <w:top w:w="75" w:type="dxa"/>
              <w:left w:w="95" w:type="dxa"/>
              <w:bottom w:w="75" w:type="dxa"/>
              <w:right w:w="95" w:type="dxa"/>
            </w:tcMar>
            <w:vAlign w:val="center"/>
          </w:tcPr>
          <w:p w14:paraId="25DF818F" w14:textId="77777777" w:rsidR="00DE65A2" w:rsidRDefault="00DE65A2">
            <w:pPr>
              <w:pStyle w:val="RFBody"/>
              <w:keepNext/>
              <w:spacing w:after="0" w:line="254" w:lineRule="auto"/>
              <w:jc w:val="center"/>
            </w:pPr>
            <w:r>
              <w:rPr>
                <w:b/>
                <w:color w:val="FFFFFF"/>
                <w:sz w:val="17"/>
              </w:rPr>
              <w:t>Uso</w:t>
            </w:r>
          </w:p>
        </w:tc>
        <w:tc>
          <w:tcPr>
            <w:tcW w:w="1368" w:type="dxa"/>
            <w:shd w:val="clear" w:color="auto" w:fill="4A6CF7"/>
            <w:tcMar>
              <w:top w:w="75" w:type="dxa"/>
              <w:left w:w="95" w:type="dxa"/>
              <w:bottom w:w="75" w:type="dxa"/>
              <w:right w:w="95" w:type="dxa"/>
            </w:tcMar>
            <w:vAlign w:val="center"/>
          </w:tcPr>
          <w:p w14:paraId="0A7A19A1" w14:textId="77777777" w:rsidR="00DE65A2" w:rsidRDefault="00DE65A2">
            <w:pPr>
              <w:pStyle w:val="RFBody"/>
              <w:keepNext/>
              <w:spacing w:after="0" w:line="254" w:lineRule="auto"/>
              <w:jc w:val="center"/>
            </w:pPr>
            <w:r>
              <w:rPr>
                <w:b/>
                <w:color w:val="FFFFFF"/>
                <w:sz w:val="17"/>
              </w:rPr>
              <w:t>Innovación</w:t>
            </w:r>
          </w:p>
        </w:tc>
        <w:tc>
          <w:tcPr>
            <w:tcW w:w="936" w:type="dxa"/>
            <w:shd w:val="clear" w:color="auto" w:fill="4A6CF7"/>
            <w:tcMar>
              <w:top w:w="75" w:type="dxa"/>
              <w:left w:w="95" w:type="dxa"/>
              <w:bottom w:w="75" w:type="dxa"/>
              <w:right w:w="95" w:type="dxa"/>
            </w:tcMar>
            <w:vAlign w:val="center"/>
          </w:tcPr>
          <w:p w14:paraId="0935DE54" w14:textId="77777777" w:rsidR="00DE65A2" w:rsidRDefault="00DE65A2">
            <w:pPr>
              <w:pStyle w:val="RFBody"/>
              <w:keepNext/>
              <w:spacing w:after="0" w:line="254" w:lineRule="auto"/>
              <w:jc w:val="center"/>
            </w:pPr>
            <w:r>
              <w:rPr>
                <w:b/>
                <w:color w:val="FFFFFF"/>
                <w:sz w:val="17"/>
              </w:rPr>
              <w:t>Soporte</w:t>
            </w:r>
          </w:p>
        </w:tc>
        <w:tc>
          <w:tcPr>
            <w:tcW w:w="1368" w:type="dxa"/>
            <w:shd w:val="clear" w:color="auto" w:fill="4A6CF7"/>
            <w:tcMar>
              <w:top w:w="75" w:type="dxa"/>
              <w:left w:w="95" w:type="dxa"/>
              <w:bottom w:w="75" w:type="dxa"/>
              <w:right w:w="95" w:type="dxa"/>
            </w:tcMar>
            <w:vAlign w:val="center"/>
          </w:tcPr>
          <w:p w14:paraId="729EEFC4" w14:textId="77777777" w:rsidR="00DE65A2" w:rsidRDefault="00DE65A2">
            <w:pPr>
              <w:pStyle w:val="RFBody"/>
              <w:keepNext/>
              <w:spacing w:after="0" w:line="254" w:lineRule="auto"/>
              <w:jc w:val="center"/>
            </w:pPr>
            <w:r>
              <w:rPr>
                <w:b/>
                <w:color w:val="FFFFFF"/>
                <w:sz w:val="17"/>
              </w:rPr>
              <w:t>Diferencia</w:t>
            </w:r>
          </w:p>
        </w:tc>
        <w:tc>
          <w:tcPr>
            <w:tcW w:w="1325" w:type="dxa"/>
            <w:shd w:val="clear" w:color="auto" w:fill="4A6CF7"/>
            <w:tcMar>
              <w:top w:w="75" w:type="dxa"/>
              <w:left w:w="95" w:type="dxa"/>
              <w:bottom w:w="75" w:type="dxa"/>
              <w:right w:w="95" w:type="dxa"/>
            </w:tcMar>
            <w:vAlign w:val="center"/>
          </w:tcPr>
          <w:p w14:paraId="657C43B4" w14:textId="77777777" w:rsidR="00DE65A2" w:rsidRDefault="00DE65A2">
            <w:pPr>
              <w:pStyle w:val="RFBody"/>
              <w:keepNext/>
              <w:spacing w:after="0" w:line="254" w:lineRule="auto"/>
              <w:jc w:val="center"/>
            </w:pPr>
            <w:r>
              <w:rPr>
                <w:b/>
                <w:color w:val="FFFFFF"/>
                <w:sz w:val="17"/>
              </w:rPr>
              <w:t>Total</w:t>
            </w:r>
          </w:p>
        </w:tc>
      </w:tr>
      <w:tr w:rsidR="00DE65A2" w14:paraId="4DE11B36" w14:textId="77777777">
        <w:trPr>
          <w:cantSplit/>
          <w:jc w:val="center"/>
        </w:trPr>
        <w:tc>
          <w:tcPr>
            <w:tcW w:w="2232" w:type="dxa"/>
            <w:shd w:val="clear" w:color="auto" w:fill="FFFFFF"/>
            <w:tcMar>
              <w:top w:w="75" w:type="dxa"/>
              <w:left w:w="95" w:type="dxa"/>
              <w:bottom w:w="75" w:type="dxa"/>
              <w:right w:w="95" w:type="dxa"/>
            </w:tcMar>
            <w:vAlign w:val="center"/>
          </w:tcPr>
          <w:p w14:paraId="4FC952D9" w14:textId="77777777" w:rsidR="00DE65A2" w:rsidRDefault="00DE65A2">
            <w:pPr>
              <w:pStyle w:val="RFBody"/>
              <w:spacing w:after="0" w:line="254" w:lineRule="auto"/>
            </w:pPr>
            <w:commentRangeStart w:id="66"/>
            <w:r>
              <w:rPr>
                <w:sz w:val="17"/>
              </w:rPr>
              <w:t>RoomFix Map</w:t>
            </w:r>
          </w:p>
        </w:tc>
        <w:tc>
          <w:tcPr>
            <w:tcW w:w="1008" w:type="dxa"/>
            <w:shd w:val="clear" w:color="auto" w:fill="FFFFFF"/>
            <w:tcMar>
              <w:top w:w="75" w:type="dxa"/>
              <w:left w:w="95" w:type="dxa"/>
              <w:bottom w:w="75" w:type="dxa"/>
              <w:right w:w="95" w:type="dxa"/>
            </w:tcMar>
            <w:vAlign w:val="center"/>
          </w:tcPr>
          <w:p w14:paraId="797C32B5" w14:textId="77777777" w:rsidR="00DE65A2" w:rsidRDefault="00DE65A2">
            <w:pPr>
              <w:pStyle w:val="RFBody"/>
              <w:spacing w:after="0" w:line="254" w:lineRule="auto"/>
              <w:jc w:val="center"/>
            </w:pPr>
            <w:r>
              <w:rPr>
                <w:sz w:val="17"/>
              </w:rPr>
              <w:t>4</w:t>
            </w:r>
          </w:p>
        </w:tc>
        <w:tc>
          <w:tcPr>
            <w:tcW w:w="691" w:type="dxa"/>
            <w:shd w:val="clear" w:color="auto" w:fill="FFFFFF"/>
            <w:tcMar>
              <w:top w:w="75" w:type="dxa"/>
              <w:left w:w="95" w:type="dxa"/>
              <w:bottom w:w="75" w:type="dxa"/>
              <w:right w:w="95" w:type="dxa"/>
            </w:tcMar>
            <w:vAlign w:val="center"/>
          </w:tcPr>
          <w:p w14:paraId="2CB24ED4" w14:textId="77777777" w:rsidR="00DE65A2" w:rsidRDefault="00DE65A2">
            <w:pPr>
              <w:pStyle w:val="RFBody"/>
              <w:spacing w:after="0" w:line="254" w:lineRule="auto"/>
              <w:jc w:val="center"/>
            </w:pPr>
            <w:r>
              <w:rPr>
                <w:sz w:val="17"/>
              </w:rPr>
              <w:t>5</w:t>
            </w:r>
          </w:p>
        </w:tc>
        <w:tc>
          <w:tcPr>
            <w:tcW w:w="1368" w:type="dxa"/>
            <w:shd w:val="clear" w:color="auto" w:fill="FFFFFF"/>
            <w:tcMar>
              <w:top w:w="75" w:type="dxa"/>
              <w:left w:w="95" w:type="dxa"/>
              <w:bottom w:w="75" w:type="dxa"/>
              <w:right w:w="95" w:type="dxa"/>
            </w:tcMar>
            <w:vAlign w:val="center"/>
          </w:tcPr>
          <w:p w14:paraId="4F86E545" w14:textId="77777777" w:rsidR="00DE65A2" w:rsidRDefault="00DE65A2">
            <w:pPr>
              <w:pStyle w:val="RFBody"/>
              <w:spacing w:after="0" w:line="254" w:lineRule="auto"/>
              <w:jc w:val="center"/>
            </w:pPr>
            <w:r>
              <w:rPr>
                <w:sz w:val="17"/>
              </w:rPr>
              <w:t>4</w:t>
            </w:r>
          </w:p>
        </w:tc>
        <w:tc>
          <w:tcPr>
            <w:tcW w:w="936" w:type="dxa"/>
            <w:shd w:val="clear" w:color="auto" w:fill="FFFFFF"/>
            <w:tcMar>
              <w:top w:w="75" w:type="dxa"/>
              <w:left w:w="95" w:type="dxa"/>
              <w:bottom w:w="75" w:type="dxa"/>
              <w:right w:w="95" w:type="dxa"/>
            </w:tcMar>
            <w:vAlign w:val="center"/>
          </w:tcPr>
          <w:p w14:paraId="05166222" w14:textId="00C0E54A" w:rsidR="00DE65A2" w:rsidRDefault="00DE65A2">
            <w:pPr>
              <w:pStyle w:val="RFBody"/>
              <w:spacing w:after="0" w:line="254" w:lineRule="auto"/>
              <w:jc w:val="center"/>
            </w:pPr>
            <w:r>
              <w:rPr>
                <w:sz w:val="17"/>
              </w:rPr>
              <w:t>4</w:t>
            </w:r>
          </w:p>
        </w:tc>
        <w:tc>
          <w:tcPr>
            <w:tcW w:w="1368" w:type="dxa"/>
            <w:shd w:val="clear" w:color="auto" w:fill="FFFFFF"/>
            <w:tcMar>
              <w:top w:w="75" w:type="dxa"/>
              <w:left w:w="95" w:type="dxa"/>
              <w:bottom w:w="75" w:type="dxa"/>
              <w:right w:w="95" w:type="dxa"/>
            </w:tcMar>
            <w:vAlign w:val="center"/>
          </w:tcPr>
          <w:p w14:paraId="46BF7291" w14:textId="77777777" w:rsidR="00DE65A2" w:rsidRDefault="00DE65A2">
            <w:pPr>
              <w:pStyle w:val="RFBody"/>
              <w:spacing w:after="0" w:line="254" w:lineRule="auto"/>
              <w:jc w:val="center"/>
            </w:pPr>
            <w:r>
              <w:rPr>
                <w:sz w:val="17"/>
              </w:rPr>
              <w:t>4</w:t>
            </w:r>
          </w:p>
        </w:tc>
        <w:tc>
          <w:tcPr>
            <w:tcW w:w="1325" w:type="dxa"/>
            <w:shd w:val="clear" w:color="auto" w:fill="FFFFFF"/>
            <w:tcMar>
              <w:top w:w="75" w:type="dxa"/>
              <w:left w:w="95" w:type="dxa"/>
              <w:bottom w:w="75" w:type="dxa"/>
              <w:right w:w="95" w:type="dxa"/>
            </w:tcMar>
            <w:vAlign w:val="center"/>
          </w:tcPr>
          <w:p w14:paraId="083755BE" w14:textId="0329040E" w:rsidR="00DE65A2" w:rsidRDefault="00DE65A2">
            <w:pPr>
              <w:pStyle w:val="RFBody"/>
              <w:spacing w:after="0" w:line="254" w:lineRule="auto"/>
              <w:jc w:val="center"/>
            </w:pPr>
            <w:r>
              <w:t>21</w:t>
            </w:r>
          </w:p>
        </w:tc>
      </w:tr>
      <w:tr w:rsidR="00DE65A2" w14:paraId="2EF16761" w14:textId="77777777">
        <w:trPr>
          <w:cantSplit/>
          <w:jc w:val="center"/>
        </w:trPr>
        <w:tc>
          <w:tcPr>
            <w:tcW w:w="2232" w:type="dxa"/>
            <w:shd w:val="clear" w:color="auto" w:fill="F3F6FF"/>
            <w:tcMar>
              <w:top w:w="75" w:type="dxa"/>
              <w:left w:w="95" w:type="dxa"/>
              <w:bottom w:w="75" w:type="dxa"/>
              <w:right w:w="95" w:type="dxa"/>
            </w:tcMar>
            <w:vAlign w:val="center"/>
          </w:tcPr>
          <w:p w14:paraId="4FDDC181" w14:textId="77777777" w:rsidR="00DE65A2" w:rsidRDefault="00DE65A2">
            <w:pPr>
              <w:pStyle w:val="RFBody"/>
              <w:spacing w:after="0" w:line="254" w:lineRule="auto"/>
            </w:pPr>
            <w:r>
              <w:rPr>
                <w:sz w:val="17"/>
              </w:rPr>
              <w:t>Amadeus HotSOS</w:t>
            </w:r>
          </w:p>
        </w:tc>
        <w:tc>
          <w:tcPr>
            <w:tcW w:w="1008" w:type="dxa"/>
            <w:shd w:val="clear" w:color="auto" w:fill="F3F6FF"/>
            <w:tcMar>
              <w:top w:w="75" w:type="dxa"/>
              <w:left w:w="95" w:type="dxa"/>
              <w:bottom w:w="75" w:type="dxa"/>
              <w:right w:w="95" w:type="dxa"/>
            </w:tcMar>
            <w:vAlign w:val="center"/>
          </w:tcPr>
          <w:p w14:paraId="0955585E" w14:textId="77777777" w:rsidR="00DE65A2" w:rsidRDefault="00DE65A2">
            <w:pPr>
              <w:pStyle w:val="RFBody"/>
              <w:spacing w:after="0" w:line="254" w:lineRule="auto"/>
              <w:jc w:val="center"/>
            </w:pPr>
            <w:r>
              <w:rPr>
                <w:sz w:val="17"/>
              </w:rPr>
              <w:t>2</w:t>
            </w:r>
          </w:p>
        </w:tc>
        <w:tc>
          <w:tcPr>
            <w:tcW w:w="691" w:type="dxa"/>
            <w:shd w:val="clear" w:color="auto" w:fill="F3F6FF"/>
            <w:tcMar>
              <w:top w:w="75" w:type="dxa"/>
              <w:left w:w="95" w:type="dxa"/>
              <w:bottom w:w="75" w:type="dxa"/>
              <w:right w:w="95" w:type="dxa"/>
            </w:tcMar>
            <w:vAlign w:val="center"/>
          </w:tcPr>
          <w:p w14:paraId="2A2BD435" w14:textId="77777777" w:rsidR="00DE65A2" w:rsidRDefault="00DE65A2">
            <w:pPr>
              <w:pStyle w:val="RFBody"/>
              <w:spacing w:after="0" w:line="254" w:lineRule="auto"/>
              <w:jc w:val="center"/>
            </w:pPr>
            <w:r>
              <w:rPr>
                <w:sz w:val="17"/>
              </w:rPr>
              <w:t>4</w:t>
            </w:r>
          </w:p>
        </w:tc>
        <w:tc>
          <w:tcPr>
            <w:tcW w:w="1368" w:type="dxa"/>
            <w:shd w:val="clear" w:color="auto" w:fill="F3F6FF"/>
            <w:tcMar>
              <w:top w:w="75" w:type="dxa"/>
              <w:left w:w="95" w:type="dxa"/>
              <w:bottom w:w="75" w:type="dxa"/>
              <w:right w:w="95" w:type="dxa"/>
            </w:tcMar>
            <w:vAlign w:val="center"/>
          </w:tcPr>
          <w:p w14:paraId="6E78C8B9" w14:textId="77777777" w:rsidR="00DE65A2" w:rsidRDefault="00DE65A2">
            <w:pPr>
              <w:pStyle w:val="RFBody"/>
              <w:spacing w:after="0" w:line="254" w:lineRule="auto"/>
              <w:jc w:val="center"/>
            </w:pPr>
            <w:r>
              <w:rPr>
                <w:sz w:val="17"/>
              </w:rPr>
              <w:t>4</w:t>
            </w:r>
          </w:p>
        </w:tc>
        <w:tc>
          <w:tcPr>
            <w:tcW w:w="936" w:type="dxa"/>
            <w:shd w:val="clear" w:color="auto" w:fill="F3F6FF"/>
            <w:tcMar>
              <w:top w:w="75" w:type="dxa"/>
              <w:left w:w="95" w:type="dxa"/>
              <w:bottom w:w="75" w:type="dxa"/>
              <w:right w:w="95" w:type="dxa"/>
            </w:tcMar>
            <w:vAlign w:val="center"/>
          </w:tcPr>
          <w:p w14:paraId="2AB94863" w14:textId="77777777" w:rsidR="00DE65A2" w:rsidRDefault="00DE65A2">
            <w:pPr>
              <w:pStyle w:val="RFBody"/>
              <w:spacing w:after="0" w:line="254" w:lineRule="auto"/>
              <w:jc w:val="center"/>
            </w:pPr>
            <w:r>
              <w:rPr>
                <w:sz w:val="17"/>
              </w:rPr>
              <w:t>4</w:t>
            </w:r>
          </w:p>
        </w:tc>
        <w:tc>
          <w:tcPr>
            <w:tcW w:w="1368" w:type="dxa"/>
            <w:shd w:val="clear" w:color="auto" w:fill="F3F6FF"/>
            <w:tcMar>
              <w:top w:w="75" w:type="dxa"/>
              <w:left w:w="95" w:type="dxa"/>
              <w:bottom w:w="75" w:type="dxa"/>
              <w:right w:w="95" w:type="dxa"/>
            </w:tcMar>
            <w:vAlign w:val="center"/>
          </w:tcPr>
          <w:p w14:paraId="211AB617" w14:textId="77777777" w:rsidR="00DE65A2" w:rsidRDefault="00DE65A2">
            <w:pPr>
              <w:pStyle w:val="RFBody"/>
              <w:spacing w:after="0" w:line="254" w:lineRule="auto"/>
              <w:jc w:val="center"/>
            </w:pPr>
            <w:r>
              <w:rPr>
                <w:sz w:val="17"/>
              </w:rPr>
              <w:t>4</w:t>
            </w:r>
          </w:p>
        </w:tc>
        <w:tc>
          <w:tcPr>
            <w:tcW w:w="1325" w:type="dxa"/>
            <w:shd w:val="clear" w:color="auto" w:fill="F3F6FF"/>
            <w:tcMar>
              <w:top w:w="75" w:type="dxa"/>
              <w:left w:w="95" w:type="dxa"/>
              <w:bottom w:w="75" w:type="dxa"/>
              <w:right w:w="95" w:type="dxa"/>
            </w:tcMar>
            <w:vAlign w:val="center"/>
          </w:tcPr>
          <w:p w14:paraId="5626F0D1" w14:textId="578D3B18" w:rsidR="00DE65A2" w:rsidRDefault="00DE65A2">
            <w:pPr>
              <w:pStyle w:val="RFBody"/>
              <w:spacing w:after="0" w:line="254" w:lineRule="auto"/>
              <w:jc w:val="center"/>
            </w:pPr>
            <w:r>
              <w:t>18</w:t>
            </w:r>
          </w:p>
        </w:tc>
      </w:tr>
      <w:tr w:rsidR="00DE65A2" w14:paraId="4F5B940C" w14:textId="77777777">
        <w:trPr>
          <w:cantSplit/>
          <w:jc w:val="center"/>
        </w:trPr>
        <w:tc>
          <w:tcPr>
            <w:tcW w:w="2232" w:type="dxa"/>
            <w:shd w:val="clear" w:color="auto" w:fill="FFFFFF"/>
            <w:tcMar>
              <w:top w:w="75" w:type="dxa"/>
              <w:left w:w="95" w:type="dxa"/>
              <w:bottom w:w="75" w:type="dxa"/>
              <w:right w:w="95" w:type="dxa"/>
            </w:tcMar>
            <w:vAlign w:val="center"/>
          </w:tcPr>
          <w:p w14:paraId="7E17CBD3" w14:textId="77777777" w:rsidR="00DE65A2" w:rsidRDefault="00DE65A2">
            <w:pPr>
              <w:pStyle w:val="RFBody"/>
              <w:spacing w:after="0" w:line="254" w:lineRule="auto"/>
            </w:pPr>
            <w:r>
              <w:rPr>
                <w:sz w:val="17"/>
              </w:rPr>
              <w:t>Quore</w:t>
            </w:r>
          </w:p>
        </w:tc>
        <w:tc>
          <w:tcPr>
            <w:tcW w:w="1008" w:type="dxa"/>
            <w:shd w:val="clear" w:color="auto" w:fill="FFFFFF"/>
            <w:tcMar>
              <w:top w:w="75" w:type="dxa"/>
              <w:left w:w="95" w:type="dxa"/>
              <w:bottom w:w="75" w:type="dxa"/>
              <w:right w:w="95" w:type="dxa"/>
            </w:tcMar>
            <w:vAlign w:val="center"/>
          </w:tcPr>
          <w:p w14:paraId="71F36AD1" w14:textId="77777777" w:rsidR="00DE65A2" w:rsidRDefault="00DE65A2">
            <w:pPr>
              <w:pStyle w:val="RFBody"/>
              <w:spacing w:after="0" w:line="254" w:lineRule="auto"/>
              <w:jc w:val="center"/>
            </w:pPr>
            <w:r>
              <w:rPr>
                <w:sz w:val="17"/>
              </w:rPr>
              <w:t>5</w:t>
            </w:r>
          </w:p>
        </w:tc>
        <w:tc>
          <w:tcPr>
            <w:tcW w:w="691" w:type="dxa"/>
            <w:shd w:val="clear" w:color="auto" w:fill="FFFFFF"/>
            <w:tcMar>
              <w:top w:w="75" w:type="dxa"/>
              <w:left w:w="95" w:type="dxa"/>
              <w:bottom w:w="75" w:type="dxa"/>
              <w:right w:w="95" w:type="dxa"/>
            </w:tcMar>
            <w:vAlign w:val="center"/>
          </w:tcPr>
          <w:p w14:paraId="2255B5DC" w14:textId="77777777" w:rsidR="00DE65A2" w:rsidRDefault="00DE65A2">
            <w:pPr>
              <w:pStyle w:val="RFBody"/>
              <w:spacing w:after="0" w:line="254" w:lineRule="auto"/>
              <w:jc w:val="center"/>
            </w:pPr>
            <w:r>
              <w:rPr>
                <w:sz w:val="17"/>
              </w:rPr>
              <w:t>5</w:t>
            </w:r>
          </w:p>
        </w:tc>
        <w:tc>
          <w:tcPr>
            <w:tcW w:w="1368" w:type="dxa"/>
            <w:shd w:val="clear" w:color="auto" w:fill="FFFFFF"/>
            <w:tcMar>
              <w:top w:w="75" w:type="dxa"/>
              <w:left w:w="95" w:type="dxa"/>
              <w:bottom w:w="75" w:type="dxa"/>
              <w:right w:w="95" w:type="dxa"/>
            </w:tcMar>
            <w:vAlign w:val="center"/>
          </w:tcPr>
          <w:p w14:paraId="4D2E7BFB" w14:textId="77777777" w:rsidR="00DE65A2" w:rsidRDefault="00DE65A2">
            <w:pPr>
              <w:pStyle w:val="RFBody"/>
              <w:spacing w:after="0" w:line="254" w:lineRule="auto"/>
              <w:jc w:val="center"/>
            </w:pPr>
            <w:r>
              <w:rPr>
                <w:sz w:val="17"/>
              </w:rPr>
              <w:t>3</w:t>
            </w:r>
          </w:p>
        </w:tc>
        <w:tc>
          <w:tcPr>
            <w:tcW w:w="936" w:type="dxa"/>
            <w:shd w:val="clear" w:color="auto" w:fill="FFFFFF"/>
            <w:tcMar>
              <w:top w:w="75" w:type="dxa"/>
              <w:left w:w="95" w:type="dxa"/>
              <w:bottom w:w="75" w:type="dxa"/>
              <w:right w:w="95" w:type="dxa"/>
            </w:tcMar>
            <w:vAlign w:val="center"/>
          </w:tcPr>
          <w:p w14:paraId="0B573BD5" w14:textId="77777777" w:rsidR="00DE65A2" w:rsidRDefault="00DE65A2">
            <w:pPr>
              <w:pStyle w:val="RFBody"/>
              <w:spacing w:after="0" w:line="254" w:lineRule="auto"/>
              <w:jc w:val="center"/>
            </w:pPr>
            <w:r>
              <w:rPr>
                <w:sz w:val="17"/>
              </w:rPr>
              <w:t>4</w:t>
            </w:r>
          </w:p>
        </w:tc>
        <w:tc>
          <w:tcPr>
            <w:tcW w:w="1368" w:type="dxa"/>
            <w:shd w:val="clear" w:color="auto" w:fill="FFFFFF"/>
            <w:tcMar>
              <w:top w:w="75" w:type="dxa"/>
              <w:left w:w="95" w:type="dxa"/>
              <w:bottom w:w="75" w:type="dxa"/>
              <w:right w:w="95" w:type="dxa"/>
            </w:tcMar>
            <w:vAlign w:val="center"/>
          </w:tcPr>
          <w:p w14:paraId="2C9F0038" w14:textId="77777777" w:rsidR="00DE65A2" w:rsidRDefault="00DE65A2">
            <w:pPr>
              <w:pStyle w:val="RFBody"/>
              <w:spacing w:after="0" w:line="254" w:lineRule="auto"/>
              <w:jc w:val="center"/>
            </w:pPr>
            <w:r>
              <w:rPr>
                <w:sz w:val="17"/>
              </w:rPr>
              <w:t>3</w:t>
            </w:r>
          </w:p>
        </w:tc>
        <w:tc>
          <w:tcPr>
            <w:tcW w:w="1325" w:type="dxa"/>
            <w:shd w:val="clear" w:color="auto" w:fill="FFFFFF"/>
            <w:tcMar>
              <w:top w:w="75" w:type="dxa"/>
              <w:left w:w="95" w:type="dxa"/>
              <w:bottom w:w="75" w:type="dxa"/>
              <w:right w:w="95" w:type="dxa"/>
            </w:tcMar>
            <w:vAlign w:val="center"/>
          </w:tcPr>
          <w:p w14:paraId="0346D4BA" w14:textId="6020DAEC" w:rsidR="00DE65A2" w:rsidRDefault="00DE65A2">
            <w:pPr>
              <w:pStyle w:val="RFBody"/>
              <w:spacing w:after="0" w:line="254" w:lineRule="auto"/>
              <w:jc w:val="center"/>
            </w:pPr>
            <w:r>
              <w:t>20</w:t>
            </w:r>
          </w:p>
        </w:tc>
      </w:tr>
      <w:tr w:rsidR="00DE65A2" w14:paraId="50E16F59" w14:textId="77777777">
        <w:trPr>
          <w:cantSplit/>
          <w:jc w:val="center"/>
        </w:trPr>
        <w:tc>
          <w:tcPr>
            <w:tcW w:w="2232" w:type="dxa"/>
            <w:shd w:val="clear" w:color="auto" w:fill="F3F6FF"/>
            <w:tcMar>
              <w:top w:w="75" w:type="dxa"/>
              <w:left w:w="95" w:type="dxa"/>
              <w:bottom w:w="75" w:type="dxa"/>
              <w:right w:w="95" w:type="dxa"/>
            </w:tcMar>
            <w:vAlign w:val="center"/>
          </w:tcPr>
          <w:p w14:paraId="074B7E36" w14:textId="77777777" w:rsidR="00DE65A2" w:rsidRDefault="00DE65A2">
            <w:pPr>
              <w:pStyle w:val="RFBody"/>
              <w:spacing w:after="0" w:line="254" w:lineRule="auto"/>
            </w:pPr>
            <w:r>
              <w:rPr>
                <w:sz w:val="17"/>
              </w:rPr>
              <w:t>hotelkit</w:t>
            </w:r>
          </w:p>
        </w:tc>
        <w:tc>
          <w:tcPr>
            <w:tcW w:w="1008" w:type="dxa"/>
            <w:shd w:val="clear" w:color="auto" w:fill="F3F6FF"/>
            <w:tcMar>
              <w:top w:w="75" w:type="dxa"/>
              <w:left w:w="95" w:type="dxa"/>
              <w:bottom w:w="75" w:type="dxa"/>
              <w:right w:w="95" w:type="dxa"/>
            </w:tcMar>
            <w:vAlign w:val="center"/>
          </w:tcPr>
          <w:p w14:paraId="76358CAB" w14:textId="77777777" w:rsidR="00DE65A2" w:rsidRDefault="00DE65A2">
            <w:pPr>
              <w:pStyle w:val="RFBody"/>
              <w:spacing w:after="0" w:line="254" w:lineRule="auto"/>
              <w:jc w:val="center"/>
            </w:pPr>
            <w:r>
              <w:rPr>
                <w:sz w:val="17"/>
              </w:rPr>
              <w:t>4</w:t>
            </w:r>
          </w:p>
        </w:tc>
        <w:tc>
          <w:tcPr>
            <w:tcW w:w="691" w:type="dxa"/>
            <w:shd w:val="clear" w:color="auto" w:fill="F3F6FF"/>
            <w:tcMar>
              <w:top w:w="75" w:type="dxa"/>
              <w:left w:w="95" w:type="dxa"/>
              <w:bottom w:w="75" w:type="dxa"/>
              <w:right w:w="95" w:type="dxa"/>
            </w:tcMar>
            <w:vAlign w:val="center"/>
          </w:tcPr>
          <w:p w14:paraId="7F627F04" w14:textId="77777777" w:rsidR="00DE65A2" w:rsidRDefault="00DE65A2">
            <w:pPr>
              <w:pStyle w:val="RFBody"/>
              <w:spacing w:after="0" w:line="254" w:lineRule="auto"/>
              <w:jc w:val="center"/>
            </w:pPr>
            <w:r>
              <w:rPr>
                <w:sz w:val="17"/>
              </w:rPr>
              <w:t>5</w:t>
            </w:r>
          </w:p>
        </w:tc>
        <w:tc>
          <w:tcPr>
            <w:tcW w:w="1368" w:type="dxa"/>
            <w:shd w:val="clear" w:color="auto" w:fill="F3F6FF"/>
            <w:tcMar>
              <w:top w:w="75" w:type="dxa"/>
              <w:left w:w="95" w:type="dxa"/>
              <w:bottom w:w="75" w:type="dxa"/>
              <w:right w:w="95" w:type="dxa"/>
            </w:tcMar>
            <w:vAlign w:val="center"/>
          </w:tcPr>
          <w:p w14:paraId="00AFC93F" w14:textId="77777777" w:rsidR="00DE65A2" w:rsidRDefault="00DE65A2">
            <w:pPr>
              <w:pStyle w:val="RFBody"/>
              <w:spacing w:after="0" w:line="254" w:lineRule="auto"/>
              <w:jc w:val="center"/>
            </w:pPr>
            <w:r>
              <w:rPr>
                <w:sz w:val="17"/>
              </w:rPr>
              <w:t>4</w:t>
            </w:r>
          </w:p>
        </w:tc>
        <w:tc>
          <w:tcPr>
            <w:tcW w:w="936" w:type="dxa"/>
            <w:shd w:val="clear" w:color="auto" w:fill="F3F6FF"/>
            <w:tcMar>
              <w:top w:w="75" w:type="dxa"/>
              <w:left w:w="95" w:type="dxa"/>
              <w:bottom w:w="75" w:type="dxa"/>
              <w:right w:w="95" w:type="dxa"/>
            </w:tcMar>
            <w:vAlign w:val="center"/>
          </w:tcPr>
          <w:p w14:paraId="72C8350C" w14:textId="77777777" w:rsidR="00DE65A2" w:rsidRDefault="00DE65A2">
            <w:pPr>
              <w:pStyle w:val="RFBody"/>
              <w:spacing w:after="0" w:line="254" w:lineRule="auto"/>
              <w:jc w:val="center"/>
            </w:pPr>
            <w:r>
              <w:rPr>
                <w:sz w:val="17"/>
              </w:rPr>
              <w:t>5</w:t>
            </w:r>
          </w:p>
        </w:tc>
        <w:tc>
          <w:tcPr>
            <w:tcW w:w="1368" w:type="dxa"/>
            <w:shd w:val="clear" w:color="auto" w:fill="F3F6FF"/>
            <w:tcMar>
              <w:top w:w="75" w:type="dxa"/>
              <w:left w:w="95" w:type="dxa"/>
              <w:bottom w:w="75" w:type="dxa"/>
              <w:right w:w="95" w:type="dxa"/>
            </w:tcMar>
            <w:vAlign w:val="center"/>
          </w:tcPr>
          <w:p w14:paraId="05A8124A" w14:textId="77777777" w:rsidR="00DE65A2" w:rsidRDefault="00DE65A2">
            <w:pPr>
              <w:pStyle w:val="RFBody"/>
              <w:spacing w:after="0" w:line="254" w:lineRule="auto"/>
              <w:jc w:val="center"/>
            </w:pPr>
            <w:r>
              <w:rPr>
                <w:sz w:val="17"/>
              </w:rPr>
              <w:t>4</w:t>
            </w:r>
          </w:p>
        </w:tc>
        <w:tc>
          <w:tcPr>
            <w:tcW w:w="1325" w:type="dxa"/>
            <w:shd w:val="clear" w:color="auto" w:fill="F3F6FF"/>
            <w:tcMar>
              <w:top w:w="75" w:type="dxa"/>
              <w:left w:w="95" w:type="dxa"/>
              <w:bottom w:w="75" w:type="dxa"/>
              <w:right w:w="95" w:type="dxa"/>
            </w:tcMar>
            <w:vAlign w:val="center"/>
          </w:tcPr>
          <w:p w14:paraId="6C493E21" w14:textId="677B8119" w:rsidR="00DE65A2" w:rsidRDefault="00DE65A2">
            <w:pPr>
              <w:pStyle w:val="RFBody"/>
              <w:spacing w:after="0" w:line="254" w:lineRule="auto"/>
              <w:jc w:val="center"/>
            </w:pPr>
            <w:r>
              <w:t>22</w:t>
            </w:r>
          </w:p>
        </w:tc>
      </w:tr>
      <w:tr w:rsidR="00DE65A2" w14:paraId="547AC24D" w14:textId="77777777">
        <w:trPr>
          <w:cantSplit/>
          <w:jc w:val="center"/>
        </w:trPr>
        <w:tc>
          <w:tcPr>
            <w:tcW w:w="2232" w:type="dxa"/>
            <w:shd w:val="clear" w:color="auto" w:fill="FFFFFF"/>
            <w:tcMar>
              <w:top w:w="75" w:type="dxa"/>
              <w:left w:w="95" w:type="dxa"/>
              <w:bottom w:w="75" w:type="dxa"/>
              <w:right w:w="95" w:type="dxa"/>
            </w:tcMar>
            <w:vAlign w:val="center"/>
          </w:tcPr>
          <w:p w14:paraId="737990CE" w14:textId="77777777" w:rsidR="00DE65A2" w:rsidRDefault="00DE65A2">
            <w:pPr>
              <w:pStyle w:val="RFBody"/>
              <w:spacing w:after="0" w:line="254" w:lineRule="auto"/>
            </w:pPr>
            <w:r>
              <w:rPr>
                <w:sz w:val="17"/>
              </w:rPr>
              <w:t>Snapfix</w:t>
            </w:r>
          </w:p>
        </w:tc>
        <w:tc>
          <w:tcPr>
            <w:tcW w:w="1008" w:type="dxa"/>
            <w:shd w:val="clear" w:color="auto" w:fill="FFFFFF"/>
            <w:tcMar>
              <w:top w:w="75" w:type="dxa"/>
              <w:left w:w="95" w:type="dxa"/>
              <w:bottom w:w="75" w:type="dxa"/>
              <w:right w:w="95" w:type="dxa"/>
            </w:tcMar>
            <w:vAlign w:val="center"/>
          </w:tcPr>
          <w:p w14:paraId="19B5291F" w14:textId="77777777" w:rsidR="00DE65A2" w:rsidRDefault="00DE65A2">
            <w:pPr>
              <w:pStyle w:val="RFBody"/>
              <w:spacing w:after="0" w:line="254" w:lineRule="auto"/>
              <w:jc w:val="center"/>
            </w:pPr>
            <w:r>
              <w:rPr>
                <w:sz w:val="17"/>
              </w:rPr>
              <w:t>4</w:t>
            </w:r>
          </w:p>
        </w:tc>
        <w:tc>
          <w:tcPr>
            <w:tcW w:w="691" w:type="dxa"/>
            <w:shd w:val="clear" w:color="auto" w:fill="FFFFFF"/>
            <w:tcMar>
              <w:top w:w="75" w:type="dxa"/>
              <w:left w:w="95" w:type="dxa"/>
              <w:bottom w:w="75" w:type="dxa"/>
              <w:right w:w="95" w:type="dxa"/>
            </w:tcMar>
            <w:vAlign w:val="center"/>
          </w:tcPr>
          <w:p w14:paraId="55F74E85" w14:textId="77777777" w:rsidR="00DE65A2" w:rsidRDefault="00DE65A2">
            <w:pPr>
              <w:pStyle w:val="RFBody"/>
              <w:spacing w:after="0" w:line="254" w:lineRule="auto"/>
              <w:jc w:val="center"/>
            </w:pPr>
            <w:r>
              <w:rPr>
                <w:sz w:val="17"/>
              </w:rPr>
              <w:t>5</w:t>
            </w:r>
          </w:p>
        </w:tc>
        <w:tc>
          <w:tcPr>
            <w:tcW w:w="1368" w:type="dxa"/>
            <w:shd w:val="clear" w:color="auto" w:fill="FFFFFF"/>
            <w:tcMar>
              <w:top w:w="75" w:type="dxa"/>
              <w:left w:w="95" w:type="dxa"/>
              <w:bottom w:w="75" w:type="dxa"/>
              <w:right w:w="95" w:type="dxa"/>
            </w:tcMar>
            <w:vAlign w:val="center"/>
          </w:tcPr>
          <w:p w14:paraId="0B8C305E" w14:textId="77777777" w:rsidR="00DE65A2" w:rsidRDefault="00DE65A2">
            <w:pPr>
              <w:pStyle w:val="RFBody"/>
              <w:spacing w:after="0" w:line="254" w:lineRule="auto"/>
              <w:jc w:val="center"/>
            </w:pPr>
            <w:r>
              <w:rPr>
                <w:sz w:val="17"/>
              </w:rPr>
              <w:t>4</w:t>
            </w:r>
          </w:p>
        </w:tc>
        <w:tc>
          <w:tcPr>
            <w:tcW w:w="936" w:type="dxa"/>
            <w:shd w:val="clear" w:color="auto" w:fill="FFFFFF"/>
            <w:tcMar>
              <w:top w:w="75" w:type="dxa"/>
              <w:left w:w="95" w:type="dxa"/>
              <w:bottom w:w="75" w:type="dxa"/>
              <w:right w:w="95" w:type="dxa"/>
            </w:tcMar>
            <w:vAlign w:val="center"/>
          </w:tcPr>
          <w:p w14:paraId="1C2836C8" w14:textId="77777777" w:rsidR="00DE65A2" w:rsidRDefault="00DE65A2">
            <w:pPr>
              <w:pStyle w:val="RFBody"/>
              <w:spacing w:after="0" w:line="254" w:lineRule="auto"/>
              <w:jc w:val="center"/>
            </w:pPr>
            <w:r>
              <w:rPr>
                <w:sz w:val="17"/>
              </w:rPr>
              <w:t>5</w:t>
            </w:r>
          </w:p>
        </w:tc>
        <w:tc>
          <w:tcPr>
            <w:tcW w:w="1368" w:type="dxa"/>
            <w:shd w:val="clear" w:color="auto" w:fill="FFFFFF"/>
            <w:tcMar>
              <w:top w:w="75" w:type="dxa"/>
              <w:left w:w="95" w:type="dxa"/>
              <w:bottom w:w="75" w:type="dxa"/>
              <w:right w:w="95" w:type="dxa"/>
            </w:tcMar>
            <w:vAlign w:val="center"/>
          </w:tcPr>
          <w:p w14:paraId="4DCA45B6" w14:textId="77777777" w:rsidR="00DE65A2" w:rsidRDefault="00DE65A2">
            <w:pPr>
              <w:pStyle w:val="RFBody"/>
              <w:spacing w:after="0" w:line="254" w:lineRule="auto"/>
              <w:jc w:val="center"/>
            </w:pPr>
            <w:r>
              <w:rPr>
                <w:sz w:val="17"/>
              </w:rPr>
              <w:t>4</w:t>
            </w:r>
          </w:p>
        </w:tc>
        <w:tc>
          <w:tcPr>
            <w:tcW w:w="1325" w:type="dxa"/>
            <w:shd w:val="clear" w:color="auto" w:fill="FFFFFF"/>
            <w:tcMar>
              <w:top w:w="75" w:type="dxa"/>
              <w:left w:w="95" w:type="dxa"/>
              <w:bottom w:w="75" w:type="dxa"/>
              <w:right w:w="95" w:type="dxa"/>
            </w:tcMar>
            <w:vAlign w:val="center"/>
          </w:tcPr>
          <w:p w14:paraId="51877405" w14:textId="08149578" w:rsidR="00DE65A2" w:rsidRDefault="00DE65A2">
            <w:pPr>
              <w:pStyle w:val="RFBody"/>
              <w:spacing w:after="0" w:line="254" w:lineRule="auto"/>
              <w:jc w:val="center"/>
            </w:pPr>
            <w:r>
              <w:t>22</w:t>
            </w:r>
          </w:p>
        </w:tc>
      </w:tr>
      <w:tr w:rsidR="00DE65A2" w14:paraId="4A1C352F" w14:textId="77777777">
        <w:trPr>
          <w:cantSplit/>
          <w:jc w:val="center"/>
        </w:trPr>
        <w:tc>
          <w:tcPr>
            <w:tcW w:w="2232" w:type="dxa"/>
            <w:shd w:val="clear" w:color="auto" w:fill="F3F6FF"/>
            <w:tcMar>
              <w:top w:w="75" w:type="dxa"/>
              <w:left w:w="95" w:type="dxa"/>
              <w:bottom w:w="75" w:type="dxa"/>
              <w:right w:w="95" w:type="dxa"/>
            </w:tcMar>
            <w:vAlign w:val="center"/>
          </w:tcPr>
          <w:p w14:paraId="047CDFB0" w14:textId="77777777" w:rsidR="00DE65A2" w:rsidRDefault="00DE65A2">
            <w:pPr>
              <w:pStyle w:val="RFBody"/>
              <w:spacing w:after="0" w:line="254" w:lineRule="auto"/>
            </w:pPr>
            <w:r>
              <w:rPr>
                <w:sz w:val="17"/>
              </w:rPr>
              <w:t>Flexkeeping</w:t>
            </w:r>
          </w:p>
        </w:tc>
        <w:tc>
          <w:tcPr>
            <w:tcW w:w="1008" w:type="dxa"/>
            <w:shd w:val="clear" w:color="auto" w:fill="F3F6FF"/>
            <w:tcMar>
              <w:top w:w="75" w:type="dxa"/>
              <w:left w:w="95" w:type="dxa"/>
              <w:bottom w:w="75" w:type="dxa"/>
              <w:right w:w="95" w:type="dxa"/>
            </w:tcMar>
            <w:vAlign w:val="center"/>
          </w:tcPr>
          <w:p w14:paraId="459E2300" w14:textId="77777777" w:rsidR="00DE65A2" w:rsidRDefault="00DE65A2">
            <w:pPr>
              <w:pStyle w:val="RFBody"/>
              <w:spacing w:after="0" w:line="254" w:lineRule="auto"/>
              <w:jc w:val="center"/>
            </w:pPr>
            <w:r>
              <w:rPr>
                <w:sz w:val="17"/>
              </w:rPr>
              <w:t>3</w:t>
            </w:r>
          </w:p>
        </w:tc>
        <w:tc>
          <w:tcPr>
            <w:tcW w:w="691" w:type="dxa"/>
            <w:shd w:val="clear" w:color="auto" w:fill="F3F6FF"/>
            <w:tcMar>
              <w:top w:w="75" w:type="dxa"/>
              <w:left w:w="95" w:type="dxa"/>
              <w:bottom w:w="75" w:type="dxa"/>
              <w:right w:w="95" w:type="dxa"/>
            </w:tcMar>
            <w:vAlign w:val="center"/>
          </w:tcPr>
          <w:p w14:paraId="5EB19C74" w14:textId="77777777" w:rsidR="00DE65A2" w:rsidRDefault="00DE65A2">
            <w:pPr>
              <w:pStyle w:val="RFBody"/>
              <w:spacing w:after="0" w:line="254" w:lineRule="auto"/>
              <w:jc w:val="center"/>
            </w:pPr>
            <w:r>
              <w:rPr>
                <w:sz w:val="17"/>
              </w:rPr>
              <w:t>5</w:t>
            </w:r>
          </w:p>
        </w:tc>
        <w:tc>
          <w:tcPr>
            <w:tcW w:w="1368" w:type="dxa"/>
            <w:shd w:val="clear" w:color="auto" w:fill="F3F6FF"/>
            <w:tcMar>
              <w:top w:w="75" w:type="dxa"/>
              <w:left w:w="95" w:type="dxa"/>
              <w:bottom w:w="75" w:type="dxa"/>
              <w:right w:w="95" w:type="dxa"/>
            </w:tcMar>
            <w:vAlign w:val="center"/>
          </w:tcPr>
          <w:p w14:paraId="5ECBE5BB" w14:textId="77777777" w:rsidR="00DE65A2" w:rsidRDefault="00DE65A2">
            <w:pPr>
              <w:pStyle w:val="RFBody"/>
              <w:spacing w:after="0" w:line="254" w:lineRule="auto"/>
              <w:jc w:val="center"/>
            </w:pPr>
            <w:r>
              <w:rPr>
                <w:sz w:val="17"/>
              </w:rPr>
              <w:t>5</w:t>
            </w:r>
          </w:p>
        </w:tc>
        <w:tc>
          <w:tcPr>
            <w:tcW w:w="936" w:type="dxa"/>
            <w:shd w:val="clear" w:color="auto" w:fill="F3F6FF"/>
            <w:tcMar>
              <w:top w:w="75" w:type="dxa"/>
              <w:left w:w="95" w:type="dxa"/>
              <w:bottom w:w="75" w:type="dxa"/>
              <w:right w:w="95" w:type="dxa"/>
            </w:tcMar>
            <w:vAlign w:val="center"/>
          </w:tcPr>
          <w:p w14:paraId="4F391DBC" w14:textId="77777777" w:rsidR="00DE65A2" w:rsidRDefault="00DE65A2">
            <w:pPr>
              <w:pStyle w:val="RFBody"/>
              <w:spacing w:after="0" w:line="254" w:lineRule="auto"/>
              <w:jc w:val="center"/>
            </w:pPr>
            <w:r>
              <w:rPr>
                <w:sz w:val="17"/>
              </w:rPr>
              <w:t>5</w:t>
            </w:r>
          </w:p>
        </w:tc>
        <w:tc>
          <w:tcPr>
            <w:tcW w:w="1368" w:type="dxa"/>
            <w:shd w:val="clear" w:color="auto" w:fill="F3F6FF"/>
            <w:tcMar>
              <w:top w:w="75" w:type="dxa"/>
              <w:left w:w="95" w:type="dxa"/>
              <w:bottom w:w="75" w:type="dxa"/>
              <w:right w:w="95" w:type="dxa"/>
            </w:tcMar>
            <w:vAlign w:val="center"/>
          </w:tcPr>
          <w:p w14:paraId="5D36973A" w14:textId="77777777" w:rsidR="00DE65A2" w:rsidRDefault="00DE65A2">
            <w:pPr>
              <w:pStyle w:val="RFBody"/>
              <w:spacing w:after="0" w:line="254" w:lineRule="auto"/>
              <w:jc w:val="center"/>
            </w:pPr>
            <w:r>
              <w:rPr>
                <w:sz w:val="17"/>
              </w:rPr>
              <w:t>4</w:t>
            </w:r>
          </w:p>
        </w:tc>
        <w:tc>
          <w:tcPr>
            <w:tcW w:w="1325" w:type="dxa"/>
            <w:shd w:val="clear" w:color="auto" w:fill="F3F6FF"/>
            <w:tcMar>
              <w:top w:w="75" w:type="dxa"/>
              <w:left w:w="95" w:type="dxa"/>
              <w:bottom w:w="75" w:type="dxa"/>
              <w:right w:w="95" w:type="dxa"/>
            </w:tcMar>
            <w:vAlign w:val="center"/>
          </w:tcPr>
          <w:p w14:paraId="4D29728C" w14:textId="18B6D9F6" w:rsidR="00DE65A2" w:rsidRDefault="00DE65A2">
            <w:pPr>
              <w:pStyle w:val="RFBody"/>
              <w:spacing w:after="0" w:line="254" w:lineRule="auto"/>
              <w:jc w:val="center"/>
            </w:pPr>
            <w:r>
              <w:t>22</w:t>
            </w:r>
          </w:p>
        </w:tc>
      </w:tr>
      <w:tr w:rsidR="00DE65A2" w14:paraId="3475CC6D" w14:textId="77777777">
        <w:trPr>
          <w:cantSplit/>
          <w:jc w:val="center"/>
        </w:trPr>
        <w:tc>
          <w:tcPr>
            <w:tcW w:w="2232" w:type="dxa"/>
            <w:shd w:val="clear" w:color="auto" w:fill="FFFFFF"/>
            <w:tcMar>
              <w:top w:w="75" w:type="dxa"/>
              <w:left w:w="95" w:type="dxa"/>
              <w:bottom w:w="75" w:type="dxa"/>
              <w:right w:w="95" w:type="dxa"/>
            </w:tcMar>
            <w:vAlign w:val="center"/>
          </w:tcPr>
          <w:p w14:paraId="37311B20" w14:textId="77777777" w:rsidR="00DE65A2" w:rsidRDefault="00DE65A2">
            <w:pPr>
              <w:pStyle w:val="RFBody"/>
              <w:spacing w:after="0" w:line="254" w:lineRule="auto"/>
            </w:pPr>
            <w:r>
              <w:rPr>
                <w:sz w:val="17"/>
              </w:rPr>
              <w:t>Transcendent</w:t>
            </w:r>
          </w:p>
        </w:tc>
        <w:tc>
          <w:tcPr>
            <w:tcW w:w="1008" w:type="dxa"/>
            <w:shd w:val="clear" w:color="auto" w:fill="FFFFFF"/>
            <w:tcMar>
              <w:top w:w="75" w:type="dxa"/>
              <w:left w:w="95" w:type="dxa"/>
              <w:bottom w:w="75" w:type="dxa"/>
              <w:right w:w="95" w:type="dxa"/>
            </w:tcMar>
            <w:vAlign w:val="center"/>
          </w:tcPr>
          <w:p w14:paraId="71EA664D" w14:textId="77777777" w:rsidR="00DE65A2" w:rsidRDefault="00DE65A2">
            <w:pPr>
              <w:pStyle w:val="RFBody"/>
              <w:spacing w:after="0" w:line="254" w:lineRule="auto"/>
              <w:jc w:val="center"/>
            </w:pPr>
            <w:r>
              <w:rPr>
                <w:sz w:val="17"/>
              </w:rPr>
              <w:t>2</w:t>
            </w:r>
          </w:p>
        </w:tc>
        <w:tc>
          <w:tcPr>
            <w:tcW w:w="691" w:type="dxa"/>
            <w:shd w:val="clear" w:color="auto" w:fill="FFFFFF"/>
            <w:tcMar>
              <w:top w:w="75" w:type="dxa"/>
              <w:left w:w="95" w:type="dxa"/>
              <w:bottom w:w="75" w:type="dxa"/>
              <w:right w:w="95" w:type="dxa"/>
            </w:tcMar>
            <w:vAlign w:val="center"/>
          </w:tcPr>
          <w:p w14:paraId="48638358" w14:textId="77777777" w:rsidR="00DE65A2" w:rsidRDefault="00DE65A2">
            <w:pPr>
              <w:pStyle w:val="RFBody"/>
              <w:spacing w:after="0" w:line="254" w:lineRule="auto"/>
              <w:jc w:val="center"/>
            </w:pPr>
            <w:r>
              <w:rPr>
                <w:sz w:val="17"/>
              </w:rPr>
              <w:t>4</w:t>
            </w:r>
          </w:p>
        </w:tc>
        <w:tc>
          <w:tcPr>
            <w:tcW w:w="1368" w:type="dxa"/>
            <w:shd w:val="clear" w:color="auto" w:fill="FFFFFF"/>
            <w:tcMar>
              <w:top w:w="75" w:type="dxa"/>
              <w:left w:w="95" w:type="dxa"/>
              <w:bottom w:w="75" w:type="dxa"/>
              <w:right w:w="95" w:type="dxa"/>
            </w:tcMar>
            <w:vAlign w:val="center"/>
          </w:tcPr>
          <w:p w14:paraId="2CB2AC0C" w14:textId="77777777" w:rsidR="00DE65A2" w:rsidRDefault="00DE65A2">
            <w:pPr>
              <w:pStyle w:val="RFBody"/>
              <w:spacing w:after="0" w:line="254" w:lineRule="auto"/>
              <w:jc w:val="center"/>
            </w:pPr>
            <w:r>
              <w:rPr>
                <w:sz w:val="17"/>
              </w:rPr>
              <w:t>4</w:t>
            </w:r>
          </w:p>
        </w:tc>
        <w:tc>
          <w:tcPr>
            <w:tcW w:w="936" w:type="dxa"/>
            <w:shd w:val="clear" w:color="auto" w:fill="FFFFFF"/>
            <w:tcMar>
              <w:top w:w="75" w:type="dxa"/>
              <w:left w:w="95" w:type="dxa"/>
              <w:bottom w:w="75" w:type="dxa"/>
              <w:right w:w="95" w:type="dxa"/>
            </w:tcMar>
            <w:vAlign w:val="center"/>
          </w:tcPr>
          <w:p w14:paraId="5D7F2379" w14:textId="77777777" w:rsidR="00DE65A2" w:rsidRDefault="00DE65A2">
            <w:pPr>
              <w:pStyle w:val="RFBody"/>
              <w:spacing w:after="0" w:line="254" w:lineRule="auto"/>
              <w:jc w:val="center"/>
            </w:pPr>
            <w:r>
              <w:rPr>
                <w:sz w:val="17"/>
              </w:rPr>
              <w:t>4</w:t>
            </w:r>
          </w:p>
        </w:tc>
        <w:tc>
          <w:tcPr>
            <w:tcW w:w="1368" w:type="dxa"/>
            <w:shd w:val="clear" w:color="auto" w:fill="FFFFFF"/>
            <w:tcMar>
              <w:top w:w="75" w:type="dxa"/>
              <w:left w:w="95" w:type="dxa"/>
              <w:bottom w:w="75" w:type="dxa"/>
              <w:right w:w="95" w:type="dxa"/>
            </w:tcMar>
            <w:vAlign w:val="center"/>
          </w:tcPr>
          <w:p w14:paraId="7180ADFF" w14:textId="77777777" w:rsidR="00DE65A2" w:rsidRDefault="00DE65A2">
            <w:pPr>
              <w:pStyle w:val="RFBody"/>
              <w:spacing w:after="0" w:line="254" w:lineRule="auto"/>
              <w:jc w:val="center"/>
            </w:pPr>
            <w:r>
              <w:rPr>
                <w:sz w:val="17"/>
              </w:rPr>
              <w:t>4</w:t>
            </w:r>
          </w:p>
        </w:tc>
        <w:tc>
          <w:tcPr>
            <w:tcW w:w="1325" w:type="dxa"/>
            <w:shd w:val="clear" w:color="auto" w:fill="FFFFFF"/>
            <w:tcMar>
              <w:top w:w="75" w:type="dxa"/>
              <w:left w:w="95" w:type="dxa"/>
              <w:bottom w:w="75" w:type="dxa"/>
              <w:right w:w="95" w:type="dxa"/>
            </w:tcMar>
            <w:vAlign w:val="center"/>
          </w:tcPr>
          <w:p w14:paraId="487B1231" w14:textId="39D48324" w:rsidR="00DE65A2" w:rsidRDefault="00DE65A2">
            <w:pPr>
              <w:pStyle w:val="RFBody"/>
              <w:spacing w:after="0" w:line="254" w:lineRule="auto"/>
              <w:jc w:val="center"/>
            </w:pPr>
            <w:r>
              <w:t>18</w:t>
            </w:r>
          </w:p>
        </w:tc>
      </w:tr>
      <w:tr w:rsidR="00DE65A2" w14:paraId="50A9A823" w14:textId="77777777">
        <w:trPr>
          <w:cantSplit/>
          <w:jc w:val="center"/>
        </w:trPr>
        <w:tc>
          <w:tcPr>
            <w:tcW w:w="2232" w:type="dxa"/>
            <w:shd w:val="clear" w:color="auto" w:fill="F3F6FF"/>
            <w:tcMar>
              <w:top w:w="75" w:type="dxa"/>
              <w:left w:w="95" w:type="dxa"/>
              <w:bottom w:w="75" w:type="dxa"/>
              <w:right w:w="95" w:type="dxa"/>
            </w:tcMar>
            <w:vAlign w:val="center"/>
          </w:tcPr>
          <w:p w14:paraId="26303748" w14:textId="77777777" w:rsidR="00DE65A2" w:rsidRDefault="00DE65A2">
            <w:pPr>
              <w:pStyle w:val="RFBody"/>
              <w:spacing w:after="0" w:line="254" w:lineRule="auto"/>
            </w:pPr>
            <w:r>
              <w:rPr>
                <w:sz w:val="17"/>
              </w:rPr>
              <w:t>OxMaint</w:t>
            </w:r>
          </w:p>
        </w:tc>
        <w:tc>
          <w:tcPr>
            <w:tcW w:w="1008" w:type="dxa"/>
            <w:shd w:val="clear" w:color="auto" w:fill="F3F6FF"/>
            <w:tcMar>
              <w:top w:w="75" w:type="dxa"/>
              <w:left w:w="95" w:type="dxa"/>
              <w:bottom w:w="75" w:type="dxa"/>
              <w:right w:w="95" w:type="dxa"/>
            </w:tcMar>
            <w:vAlign w:val="center"/>
          </w:tcPr>
          <w:p w14:paraId="22C59C26" w14:textId="77777777" w:rsidR="00DE65A2" w:rsidRDefault="00DE65A2">
            <w:pPr>
              <w:pStyle w:val="RFBody"/>
              <w:spacing w:after="0" w:line="254" w:lineRule="auto"/>
              <w:jc w:val="center"/>
            </w:pPr>
            <w:r>
              <w:rPr>
                <w:sz w:val="17"/>
              </w:rPr>
              <w:t>5</w:t>
            </w:r>
          </w:p>
        </w:tc>
        <w:tc>
          <w:tcPr>
            <w:tcW w:w="691" w:type="dxa"/>
            <w:shd w:val="clear" w:color="auto" w:fill="F3F6FF"/>
            <w:tcMar>
              <w:top w:w="75" w:type="dxa"/>
              <w:left w:w="95" w:type="dxa"/>
              <w:bottom w:w="75" w:type="dxa"/>
              <w:right w:w="95" w:type="dxa"/>
            </w:tcMar>
            <w:vAlign w:val="center"/>
          </w:tcPr>
          <w:p w14:paraId="1204333A" w14:textId="77777777" w:rsidR="00DE65A2" w:rsidRDefault="00DE65A2">
            <w:pPr>
              <w:pStyle w:val="RFBody"/>
              <w:spacing w:after="0" w:line="254" w:lineRule="auto"/>
              <w:jc w:val="center"/>
            </w:pPr>
            <w:r>
              <w:rPr>
                <w:sz w:val="17"/>
              </w:rPr>
              <w:t>4</w:t>
            </w:r>
          </w:p>
        </w:tc>
        <w:tc>
          <w:tcPr>
            <w:tcW w:w="1368" w:type="dxa"/>
            <w:shd w:val="clear" w:color="auto" w:fill="F3F6FF"/>
            <w:tcMar>
              <w:top w:w="75" w:type="dxa"/>
              <w:left w:w="95" w:type="dxa"/>
              <w:bottom w:w="75" w:type="dxa"/>
              <w:right w:w="95" w:type="dxa"/>
            </w:tcMar>
            <w:vAlign w:val="center"/>
          </w:tcPr>
          <w:p w14:paraId="462DEE3E" w14:textId="77777777" w:rsidR="00DE65A2" w:rsidRDefault="00DE65A2">
            <w:pPr>
              <w:pStyle w:val="RFBody"/>
              <w:spacing w:after="0" w:line="254" w:lineRule="auto"/>
              <w:jc w:val="center"/>
            </w:pPr>
            <w:r>
              <w:rPr>
                <w:sz w:val="17"/>
              </w:rPr>
              <w:t>5</w:t>
            </w:r>
          </w:p>
        </w:tc>
        <w:tc>
          <w:tcPr>
            <w:tcW w:w="936" w:type="dxa"/>
            <w:shd w:val="clear" w:color="auto" w:fill="F3F6FF"/>
            <w:tcMar>
              <w:top w:w="75" w:type="dxa"/>
              <w:left w:w="95" w:type="dxa"/>
              <w:bottom w:w="75" w:type="dxa"/>
              <w:right w:w="95" w:type="dxa"/>
            </w:tcMar>
            <w:vAlign w:val="center"/>
          </w:tcPr>
          <w:p w14:paraId="6B19A6E0" w14:textId="77777777" w:rsidR="00DE65A2" w:rsidRDefault="00DE65A2">
            <w:pPr>
              <w:pStyle w:val="RFBody"/>
              <w:spacing w:after="0" w:line="254" w:lineRule="auto"/>
              <w:jc w:val="center"/>
            </w:pPr>
            <w:r>
              <w:rPr>
                <w:sz w:val="17"/>
              </w:rPr>
              <w:t>3</w:t>
            </w:r>
          </w:p>
        </w:tc>
        <w:tc>
          <w:tcPr>
            <w:tcW w:w="1368" w:type="dxa"/>
            <w:shd w:val="clear" w:color="auto" w:fill="F3F6FF"/>
            <w:tcMar>
              <w:top w:w="75" w:type="dxa"/>
              <w:left w:w="95" w:type="dxa"/>
              <w:bottom w:w="75" w:type="dxa"/>
              <w:right w:w="95" w:type="dxa"/>
            </w:tcMar>
            <w:vAlign w:val="center"/>
          </w:tcPr>
          <w:p w14:paraId="5223BDDC" w14:textId="77777777" w:rsidR="00DE65A2" w:rsidRDefault="00DE65A2">
            <w:pPr>
              <w:pStyle w:val="RFBody"/>
              <w:spacing w:after="0" w:line="254" w:lineRule="auto"/>
              <w:jc w:val="center"/>
            </w:pPr>
            <w:r>
              <w:rPr>
                <w:sz w:val="17"/>
              </w:rPr>
              <w:t>5</w:t>
            </w:r>
          </w:p>
        </w:tc>
        <w:tc>
          <w:tcPr>
            <w:tcW w:w="1325" w:type="dxa"/>
            <w:shd w:val="clear" w:color="auto" w:fill="F3F6FF"/>
            <w:tcMar>
              <w:top w:w="75" w:type="dxa"/>
              <w:left w:w="95" w:type="dxa"/>
              <w:bottom w:w="75" w:type="dxa"/>
              <w:right w:w="95" w:type="dxa"/>
            </w:tcMar>
            <w:vAlign w:val="center"/>
          </w:tcPr>
          <w:p w14:paraId="2BB81927" w14:textId="28B7CE93" w:rsidR="00DE65A2" w:rsidRDefault="00DE65A2">
            <w:pPr>
              <w:pStyle w:val="RFBody"/>
              <w:spacing w:after="0" w:line="254" w:lineRule="auto"/>
              <w:jc w:val="center"/>
            </w:pPr>
            <w:r>
              <w:t>22</w:t>
            </w:r>
          </w:p>
        </w:tc>
      </w:tr>
    </w:tbl>
    <w:commentRangeEnd w:id="66"/>
    <w:p w14:paraId="0E39DC7F" w14:textId="4BFF213A" w:rsidR="0082520A" w:rsidRPr="006875D1" w:rsidRDefault="00DE65A2">
      <w:pPr>
        <w:pStyle w:val="RFBody"/>
        <w:rPr>
          <w:lang w:val="es-AR"/>
        </w:rPr>
      </w:pPr>
      <w:r w:rsidRPr="006875D1">
        <w:rPr>
          <w:rStyle w:val="Refdecomentario"/>
          <w:sz w:val="21"/>
          <w:szCs w:val="22"/>
          <w:lang w:val="es-AR"/>
        </w:rPr>
        <w:commentReference w:id="66"/>
      </w:r>
    </w:p>
    <w:p w14:paraId="5CCC9B19" w14:textId="77777777" w:rsidR="0082520A" w:rsidRPr="006875D1" w:rsidRDefault="0082520A">
      <w:pPr>
        <w:pStyle w:val="RFBody"/>
        <w:rPr>
          <w:lang w:val="es-AR"/>
        </w:rPr>
      </w:pPr>
    </w:p>
    <w:p w14:paraId="3066F94E" w14:textId="77777777" w:rsidR="0082520A" w:rsidRPr="006875D1" w:rsidRDefault="000D1256">
      <w:pPr>
        <w:pStyle w:val="RFH2"/>
        <w:rPr>
          <w:lang w:val="es-AR"/>
        </w:rPr>
      </w:pPr>
      <w:bookmarkStart w:id="67" w:name="sec_164"/>
      <w:r w:rsidRPr="006875D1">
        <w:rPr>
          <w:b w:val="0"/>
          <w:lang w:val="es-AR"/>
        </w:rPr>
        <w:t>9.4 Riesgos y respuesta de entrada</w:t>
      </w:r>
      <w:bookmarkEnd w:id="67"/>
    </w:p>
    <w:p w14:paraId="7976FC66" w14:textId="77777777" w:rsidR="0082520A" w:rsidRPr="006875D1" w:rsidRDefault="000D1256">
      <w:pPr>
        <w:pStyle w:val="RFBody"/>
        <w:rPr>
          <w:lang w:val="es-AR"/>
        </w:rPr>
      </w:pPr>
      <w:r w:rsidRPr="006875D1">
        <w:rPr>
          <w:lang w:val="es-AR"/>
        </w:rPr>
        <w:t>Nuestra fortaleza de diseño es mantener un circuito completo y visible, desde el aviso hasta la confirmación. La principal debilidad es la falta de validación comercial y de experiencia de operación. Además, cada plano e incorporación puede exigir más horas de las previstas.</w:t>
      </w:r>
    </w:p>
    <w:p w14:paraId="64BDD7CD" w14:textId="77777777" w:rsidR="0082520A" w:rsidRPr="006875D1" w:rsidRDefault="000D1256">
      <w:pPr>
        <w:pStyle w:val="RFBody"/>
        <w:rPr>
          <w:lang w:val="es-AR"/>
        </w:rPr>
      </w:pPr>
      <w:r w:rsidRPr="006875D1">
        <w:rPr>
          <w:lang w:val="es-AR"/>
        </w:rPr>
        <w:t>La respuesta es comenzar con pocos hoteles, configuración simple y acompañamiento. Buscaremos comprobar si el reporte guiado aporta información útil y si el plano ayuda al equipo a decidir. Si el valor se concentra en una parte del circuito, priorizaremos esa parte antes de ampliar la oferta.</w:t>
      </w:r>
    </w:p>
    <w:p w14:paraId="620CD253" w14:textId="79944B80" w:rsidR="0082520A" w:rsidRPr="006875D1" w:rsidRDefault="000D1256">
      <w:pPr>
        <w:pStyle w:val="RFBody"/>
        <w:rPr>
          <w:lang w:val="es-AR"/>
        </w:rPr>
      </w:pPr>
      <w:r w:rsidRPr="006875D1">
        <w:rPr>
          <w:lang w:val="es-AR"/>
        </w:rPr>
        <w:t xml:space="preserve">También competimos con teléfono, mensajería y planillas. Tienen bajo costo y son conocidos por el personal. </w:t>
      </w:r>
    </w:p>
    <w:p w14:paraId="20EDA7D9" w14:textId="77777777" w:rsidR="0082520A" w:rsidRPr="006875D1" w:rsidRDefault="000D1256">
      <w:pPr>
        <w:rPr>
          <w:lang w:val="es-AR"/>
        </w:rPr>
      </w:pPr>
      <w:r w:rsidRPr="006875D1">
        <w:rPr>
          <w:lang w:val="es-AR"/>
        </w:rPr>
        <w:br w:type="page"/>
      </w:r>
    </w:p>
    <w:p w14:paraId="1E05E255" w14:textId="2D53C0A6" w:rsidR="0082520A" w:rsidRPr="006875D1" w:rsidRDefault="000D1256" w:rsidP="006267E5">
      <w:pPr>
        <w:pStyle w:val="RFH1"/>
        <w:rPr>
          <w:lang w:val="es-AR"/>
        </w:rPr>
      </w:pPr>
      <w:bookmarkStart w:id="68" w:name="marketing_main"/>
      <w:commentRangeStart w:id="69"/>
      <w:r w:rsidRPr="006875D1">
        <w:rPr>
          <w:b w:val="0"/>
          <w:lang w:val="es-AR"/>
        </w:rPr>
        <w:lastRenderedPageBreak/>
        <w:t>10 Estrategia de marketing</w:t>
      </w:r>
      <w:bookmarkEnd w:id="68"/>
    </w:p>
    <w:p w14:paraId="62C8954B" w14:textId="77777777" w:rsidR="0082520A" w:rsidRPr="006875D1" w:rsidRDefault="000D1256">
      <w:pPr>
        <w:pStyle w:val="RFH2"/>
        <w:rPr>
          <w:lang w:val="es-AR"/>
        </w:rPr>
      </w:pPr>
      <w:bookmarkStart w:id="70" w:name="marketing_101"/>
      <w:r w:rsidRPr="006875D1">
        <w:rPr>
          <w:b w:val="0"/>
          <w:lang w:val="es-AR"/>
        </w:rPr>
        <w:t>10.1 Público objetivo y posicionamiento</w:t>
      </w:r>
      <w:bookmarkEnd w:id="70"/>
    </w:p>
    <w:p w14:paraId="441443D9" w14:textId="77777777" w:rsidR="0082520A" w:rsidRPr="006875D1" w:rsidRDefault="000D1256">
      <w:pPr>
        <w:pStyle w:val="RFBody"/>
        <w:rPr>
          <w:lang w:val="es-AR"/>
        </w:rPr>
      </w:pPr>
      <w:r w:rsidRPr="006875D1">
        <w:rPr>
          <w:lang w:val="es-AR"/>
        </w:rPr>
        <w:t>La primera meta comercial es conseguir tres acuerdos comerciales en 90 días. La captación se dirigirá a propietarios y gerentes de hoteles independientes de 30 a 100 habitaciones en CABA y alrededores. La meta del primer año es llegar a 24 hoteles pagos, a partir del embudo de 240 cuentas calificadas, 80 reuniones y 40 pruebas.</w:t>
      </w:r>
    </w:p>
    <w:p w14:paraId="587BC15C" w14:textId="77777777" w:rsidR="0082520A" w:rsidRPr="006875D1" w:rsidRDefault="000D1256">
      <w:pPr>
        <w:pStyle w:val="RFBody"/>
        <w:rPr>
          <w:lang w:val="es-AR"/>
        </w:rPr>
      </w:pPr>
      <w:r w:rsidRPr="006875D1">
        <w:rPr>
          <w:lang w:val="es-AR"/>
        </w:rPr>
        <w:t>El comprador que buscamos necesita ordenar avisos dispersos y conocer responsables, avances y bloqueos. Antes de contratar, deberá evaluar facilidad de uso, costo de incorporación y continuidad del servicio. La demostración incluirá a gerencia y una revisión con recepción y mantenimiento.</w:t>
      </w:r>
    </w:p>
    <w:p w14:paraId="1EB5C4FC" w14:textId="77777777" w:rsidR="0082520A" w:rsidRPr="006875D1" w:rsidRDefault="000D1256">
      <w:pPr>
        <w:pStyle w:val="RFBody"/>
        <w:rPr>
          <w:lang w:val="es-AR"/>
        </w:rPr>
      </w:pPr>
      <w:r w:rsidRPr="006875D1">
        <w:rPr>
          <w:lang w:val="es-AR"/>
        </w:rPr>
        <w:t>Nos posicionamos como una herramienta acotada al mantenimiento correctivo, con un circuito que une el reporte breve, la falla ubicada sobre el equipo, las tareas por responsable y la confirmación del huésped. La comunicación mostrará ese funcionamiento con demostraciones del producto y casos de uso en la operación del hotel.</w:t>
      </w:r>
    </w:p>
    <w:p w14:paraId="3E52B3DD" w14:textId="77777777" w:rsidR="0082520A" w:rsidRPr="006875D1" w:rsidRDefault="000D1256">
      <w:pPr>
        <w:pStyle w:val="RFH2"/>
        <w:rPr>
          <w:lang w:val="es-AR"/>
        </w:rPr>
      </w:pPr>
      <w:bookmarkStart w:id="71" w:name="marketing_102"/>
      <w:r w:rsidRPr="006875D1">
        <w:rPr>
          <w:b w:val="0"/>
          <w:lang w:val="es-AR"/>
        </w:rPr>
        <w:t>10.2 Marketing mix del servicio</w:t>
      </w:r>
      <w:bookmarkEnd w:id="71"/>
    </w:p>
    <w:p w14:paraId="05CB0798" w14:textId="77777777" w:rsidR="0082520A" w:rsidRPr="006875D1" w:rsidRDefault="000D1256">
      <w:pPr>
        <w:pStyle w:val="RFBody"/>
        <w:rPr>
          <w:lang w:val="es-AR"/>
        </w:rPr>
      </w:pPr>
      <w:r w:rsidRPr="006875D1">
        <w:rPr>
          <w:lang w:val="es-AR"/>
        </w:rPr>
        <w:t>Las decisiones de producto, precio, plaza y promoción se completan con personas, procesos y evidencia física, por tratarse de un servicio digital.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776"/>
      </w:tblGrid>
      <w:tr w:rsidR="0082520A" w14:paraId="46849E23" w14:textId="77777777">
        <w:trPr>
          <w:cantSplit/>
          <w:tblHeader/>
          <w:jc w:val="center"/>
        </w:trPr>
        <w:tc>
          <w:tcPr>
            <w:tcW w:w="2232" w:type="dxa"/>
            <w:shd w:val="clear" w:color="auto" w:fill="4A6CF7"/>
            <w:tcMar>
              <w:top w:w="75" w:type="dxa"/>
              <w:left w:w="95" w:type="dxa"/>
              <w:bottom w:w="75" w:type="dxa"/>
              <w:right w:w="95" w:type="dxa"/>
            </w:tcMar>
            <w:vAlign w:val="center"/>
          </w:tcPr>
          <w:p w14:paraId="58EF11AF" w14:textId="77777777" w:rsidR="0082520A" w:rsidRDefault="000D1256">
            <w:pPr>
              <w:pStyle w:val="RFBody"/>
              <w:keepNext/>
              <w:spacing w:after="0" w:line="254" w:lineRule="auto"/>
            </w:pPr>
            <w:r>
              <w:rPr>
                <w:b/>
                <w:color w:val="FFFFFF"/>
                <w:sz w:val="18"/>
              </w:rPr>
              <w:t>Variable</w:t>
            </w:r>
          </w:p>
        </w:tc>
        <w:tc>
          <w:tcPr>
            <w:tcW w:w="7776" w:type="dxa"/>
            <w:shd w:val="clear" w:color="auto" w:fill="4A6CF7"/>
            <w:tcMar>
              <w:top w:w="75" w:type="dxa"/>
              <w:left w:w="95" w:type="dxa"/>
              <w:bottom w:w="75" w:type="dxa"/>
              <w:right w:w="95" w:type="dxa"/>
            </w:tcMar>
            <w:vAlign w:val="center"/>
          </w:tcPr>
          <w:p w14:paraId="66863AA4" w14:textId="77777777" w:rsidR="0082520A" w:rsidRDefault="000D1256">
            <w:pPr>
              <w:pStyle w:val="RFBody"/>
              <w:keepNext/>
              <w:spacing w:after="0" w:line="254" w:lineRule="auto"/>
            </w:pPr>
            <w:r>
              <w:rPr>
                <w:b/>
                <w:color w:val="FFFFFF"/>
                <w:sz w:val="18"/>
              </w:rPr>
              <w:t>Decisión para RoomFix Map</w:t>
            </w:r>
          </w:p>
        </w:tc>
      </w:tr>
      <w:tr w:rsidR="0082520A" w14:paraId="0BB8C3D4" w14:textId="77777777">
        <w:trPr>
          <w:cantSplit/>
          <w:jc w:val="center"/>
        </w:trPr>
        <w:tc>
          <w:tcPr>
            <w:tcW w:w="2232" w:type="dxa"/>
            <w:shd w:val="clear" w:color="auto" w:fill="FFFFFF"/>
            <w:tcMar>
              <w:top w:w="75" w:type="dxa"/>
              <w:left w:w="95" w:type="dxa"/>
              <w:bottom w:w="75" w:type="dxa"/>
              <w:right w:w="95" w:type="dxa"/>
            </w:tcMar>
            <w:vAlign w:val="center"/>
          </w:tcPr>
          <w:p w14:paraId="68B38884" w14:textId="77777777" w:rsidR="0082520A" w:rsidRDefault="000D1256">
            <w:pPr>
              <w:pStyle w:val="RFBody"/>
              <w:spacing w:after="0" w:line="254" w:lineRule="auto"/>
            </w:pPr>
            <w:r>
              <w:rPr>
                <w:sz w:val="18"/>
              </w:rPr>
              <w:t>Producto</w:t>
            </w:r>
          </w:p>
        </w:tc>
        <w:tc>
          <w:tcPr>
            <w:tcW w:w="7776" w:type="dxa"/>
            <w:shd w:val="clear" w:color="auto" w:fill="FFFFFF"/>
            <w:tcMar>
              <w:top w:w="75" w:type="dxa"/>
              <w:left w:w="95" w:type="dxa"/>
              <w:bottom w:w="75" w:type="dxa"/>
              <w:right w:w="95" w:type="dxa"/>
            </w:tcMar>
            <w:vAlign w:val="center"/>
          </w:tcPr>
          <w:p w14:paraId="4A892E0F" w14:textId="77777777" w:rsidR="0082520A" w:rsidRDefault="000D1256">
            <w:pPr>
              <w:pStyle w:val="RFBody"/>
              <w:spacing w:after="0" w:line="254" w:lineRule="auto"/>
            </w:pPr>
            <w:r w:rsidRPr="006875D1">
              <w:rPr>
                <w:sz w:val="18"/>
                <w:lang w:val="es-AR"/>
              </w:rPr>
              <w:t xml:space="preserve">Coordinación de averías con reporte del huésped, plano, responsable y seguimiento hasta la confirmación del cierre.</w:t>
            </w:r>
            <w:r>
              <w:rPr>
                <w:sz w:val="18"/>
              </w:rPr>
              <w:t/>
            </w:r>
          </w:p>
        </w:tc>
      </w:tr>
      <w:tr w:rsidR="0082520A" w14:paraId="4C1D2906" w14:textId="77777777">
        <w:trPr>
          <w:cantSplit/>
          <w:jc w:val="center"/>
        </w:trPr>
        <w:tc>
          <w:tcPr>
            <w:tcW w:w="2232" w:type="dxa"/>
            <w:shd w:val="clear" w:color="auto" w:fill="F3F5FF"/>
            <w:tcMar>
              <w:top w:w="75" w:type="dxa"/>
              <w:left w:w="95" w:type="dxa"/>
              <w:bottom w:w="75" w:type="dxa"/>
              <w:right w:w="95" w:type="dxa"/>
            </w:tcMar>
            <w:vAlign w:val="center"/>
          </w:tcPr>
          <w:p w14:paraId="4A3D4F57" w14:textId="77777777" w:rsidR="0082520A" w:rsidRDefault="000D1256">
            <w:pPr>
              <w:pStyle w:val="RFBody"/>
              <w:spacing w:after="0" w:line="254" w:lineRule="auto"/>
            </w:pPr>
            <w:r>
              <w:rPr>
                <w:sz w:val="18"/>
              </w:rPr>
              <w:t>Precio</w:t>
            </w:r>
          </w:p>
        </w:tc>
        <w:tc>
          <w:tcPr>
            <w:tcW w:w="7776" w:type="dxa"/>
            <w:shd w:val="clear" w:color="auto" w:fill="F3F5FF"/>
            <w:tcMar>
              <w:top w:w="75" w:type="dxa"/>
              <w:left w:w="95" w:type="dxa"/>
              <w:bottom w:w="75" w:type="dxa"/>
              <w:right w:w="95" w:type="dxa"/>
            </w:tcMar>
            <w:vAlign w:val="center"/>
          </w:tcPr>
          <w:p w14:paraId="2D19A6B5" w14:textId="77777777" w:rsidR="0082520A" w:rsidRDefault="000D1256">
            <w:pPr>
              <w:pStyle w:val="RFBody"/>
              <w:spacing w:after="0" w:line="254" w:lineRule="auto"/>
            </w:pPr>
            <w:r w:rsidRPr="006875D1">
              <w:rPr>
                <w:sz w:val="18"/>
                <w:lang w:val="es-AR"/>
              </w:rPr>
              <w:t xml:space="preserve">Suscripción de USD 199 mensuales por hotel, hasta 100 habitaciones, más USD 300 de alta.</w:t>
            </w:r>
            <w:r>
              <w:rPr>
                <w:sz w:val="18"/>
              </w:rPr>
              <w:t/>
            </w:r>
          </w:p>
        </w:tc>
      </w:tr>
      <w:tr w:rsidR="0082520A" w:rsidRPr="007A5FD7" w14:paraId="13568ED8" w14:textId="77777777">
        <w:trPr>
          <w:cantSplit/>
          <w:jc w:val="center"/>
        </w:trPr>
        <w:tc>
          <w:tcPr>
            <w:tcW w:w="2232" w:type="dxa"/>
            <w:shd w:val="clear" w:color="auto" w:fill="FFFFFF"/>
            <w:tcMar>
              <w:top w:w="75" w:type="dxa"/>
              <w:left w:w="95" w:type="dxa"/>
              <w:bottom w:w="75" w:type="dxa"/>
              <w:right w:w="95" w:type="dxa"/>
            </w:tcMar>
            <w:vAlign w:val="center"/>
          </w:tcPr>
          <w:p w14:paraId="15BB98A9" w14:textId="77777777" w:rsidR="0082520A" w:rsidRDefault="000D1256">
            <w:pPr>
              <w:pStyle w:val="RFBody"/>
              <w:spacing w:after="0" w:line="254" w:lineRule="auto"/>
            </w:pPr>
            <w:r>
              <w:rPr>
                <w:sz w:val="18"/>
              </w:rPr>
              <w:t>Plaza</w:t>
            </w:r>
          </w:p>
        </w:tc>
        <w:tc>
          <w:tcPr>
            <w:tcW w:w="7776" w:type="dxa"/>
            <w:shd w:val="clear" w:color="auto" w:fill="FFFFFF"/>
            <w:tcMar>
              <w:top w:w="75" w:type="dxa"/>
              <w:left w:w="95" w:type="dxa"/>
              <w:bottom w:w="75" w:type="dxa"/>
              <w:right w:w="95" w:type="dxa"/>
            </w:tcMar>
            <w:vAlign w:val="center"/>
          </w:tcPr>
          <w:p w14:paraId="58DC37D3" w14:textId="77777777" w:rsidR="0082520A" w:rsidRPr="006875D1" w:rsidRDefault="000D1256">
            <w:pPr>
              <w:pStyle w:val="RFBody"/>
              <w:spacing w:after="0" w:line="254" w:lineRule="auto"/>
              <w:rPr>
                <w:lang w:val="es-AR"/>
              </w:rPr>
            </w:pPr>
            <w:r w:rsidRPr="006875D1">
              <w:rPr>
                <w:sz w:val="18"/>
                <w:lang w:val="es-AR"/>
              </w:rPr>
              <w:t>Venta directa al hotel y prestación por web. La implementación tendrá alcance, plazos y referente acordados.</w:t>
            </w:r>
          </w:p>
        </w:tc>
      </w:tr>
      <w:tr w:rsidR="0082520A" w:rsidRPr="007A5FD7" w14:paraId="0DC04739" w14:textId="77777777">
        <w:trPr>
          <w:cantSplit/>
          <w:jc w:val="center"/>
        </w:trPr>
        <w:tc>
          <w:tcPr>
            <w:tcW w:w="2232" w:type="dxa"/>
            <w:shd w:val="clear" w:color="auto" w:fill="F3F5FF"/>
            <w:tcMar>
              <w:top w:w="75" w:type="dxa"/>
              <w:left w:w="95" w:type="dxa"/>
              <w:bottom w:w="75" w:type="dxa"/>
              <w:right w:w="95" w:type="dxa"/>
            </w:tcMar>
            <w:vAlign w:val="center"/>
          </w:tcPr>
          <w:p w14:paraId="7AB2AB3D" w14:textId="77777777" w:rsidR="0082520A" w:rsidRDefault="000D1256">
            <w:pPr>
              <w:pStyle w:val="RFBody"/>
              <w:spacing w:after="0" w:line="254" w:lineRule="auto"/>
            </w:pPr>
            <w:r>
              <w:rPr>
                <w:sz w:val="18"/>
              </w:rPr>
              <w:t>Promoción</w:t>
            </w:r>
          </w:p>
        </w:tc>
        <w:tc>
          <w:tcPr>
            <w:tcW w:w="7776" w:type="dxa"/>
            <w:shd w:val="clear" w:color="auto" w:fill="F3F5FF"/>
            <w:tcMar>
              <w:top w:w="75" w:type="dxa"/>
              <w:left w:w="95" w:type="dxa"/>
              <w:bottom w:w="75" w:type="dxa"/>
              <w:right w:w="95" w:type="dxa"/>
            </w:tcMar>
            <w:vAlign w:val="center"/>
          </w:tcPr>
          <w:p w14:paraId="33603AE6" w14:textId="77777777" w:rsidR="0082520A" w:rsidRPr="006875D1" w:rsidRDefault="000D1256">
            <w:pPr>
              <w:pStyle w:val="RFBody"/>
              <w:spacing w:after="0" w:line="254" w:lineRule="auto"/>
              <w:rPr>
                <w:lang w:val="es-AR"/>
              </w:rPr>
            </w:pPr>
            <w:r w:rsidRPr="006875D1">
              <w:rPr>
                <w:sz w:val="18"/>
                <w:lang w:val="es-AR"/>
              </w:rPr>
              <w:t>Contacto por email, demostraciones y contenido en LinkedIn. El mensaje mostrará un caso desde el aviso hasta el cierre.</w:t>
            </w:r>
          </w:p>
        </w:tc>
      </w:tr>
      <w:tr w:rsidR="0082520A" w14:paraId="38BF4855" w14:textId="77777777">
        <w:trPr>
          <w:cantSplit/>
          <w:jc w:val="center"/>
        </w:trPr>
        <w:tc>
          <w:tcPr>
            <w:tcW w:w="2232" w:type="dxa"/>
            <w:shd w:val="clear" w:color="auto" w:fill="FFFFFF"/>
            <w:tcMar>
              <w:top w:w="75" w:type="dxa"/>
              <w:left w:w="95" w:type="dxa"/>
              <w:bottom w:w="75" w:type="dxa"/>
              <w:right w:w="95" w:type="dxa"/>
            </w:tcMar>
            <w:vAlign w:val="center"/>
          </w:tcPr>
          <w:p w14:paraId="24791BFE" w14:textId="77777777" w:rsidR="0082520A" w:rsidRDefault="000D1256">
            <w:pPr>
              <w:pStyle w:val="RFBody"/>
              <w:spacing w:after="0" w:line="254" w:lineRule="auto"/>
            </w:pPr>
            <w:r>
              <w:rPr>
                <w:sz w:val="18"/>
              </w:rPr>
              <w:t>Personas</w:t>
            </w:r>
          </w:p>
        </w:tc>
        <w:tc>
          <w:tcPr>
            <w:tcW w:w="7776" w:type="dxa"/>
            <w:shd w:val="clear" w:color="auto" w:fill="FFFFFF"/>
            <w:tcMar>
              <w:top w:w="75" w:type="dxa"/>
              <w:left w:w="95" w:type="dxa"/>
              <w:bottom w:w="75" w:type="dxa"/>
              <w:right w:w="95" w:type="dxa"/>
            </w:tcMar>
            <w:vAlign w:val="center"/>
          </w:tcPr>
          <w:p w14:paraId="5533A149" w14:textId="77777777" w:rsidR="0082520A" w:rsidRDefault="000D1256">
            <w:pPr>
              <w:pStyle w:val="RFBody"/>
              <w:spacing w:after="0" w:line="254" w:lineRule="auto"/>
            </w:pPr>
            <w:r w:rsidRPr="006875D1">
              <w:rPr>
                <w:sz w:val="18"/>
                <w:lang w:val="es-AR"/>
              </w:rPr>
              <w:t xml:space="preserve">El equipo fundador llevará el contacto comercial y el acompañamiento inicial. </w:t>
            </w:r>
            <w:r>
              <w:rPr>
                <w:sz w:val="18"/>
              </w:rPr>
              <w:t>El hotel designará un referente de implementación.</w:t>
            </w:r>
          </w:p>
        </w:tc>
      </w:tr>
      <w:tr w:rsidR="0082520A" w14:paraId="2D5D9309" w14:textId="77777777">
        <w:trPr>
          <w:cantSplit/>
          <w:jc w:val="center"/>
        </w:trPr>
        <w:tc>
          <w:tcPr>
            <w:tcW w:w="2232" w:type="dxa"/>
            <w:shd w:val="clear" w:color="auto" w:fill="F3F5FF"/>
            <w:tcMar>
              <w:top w:w="75" w:type="dxa"/>
              <w:left w:w="95" w:type="dxa"/>
              <w:bottom w:w="75" w:type="dxa"/>
              <w:right w:w="95" w:type="dxa"/>
            </w:tcMar>
            <w:vAlign w:val="center"/>
          </w:tcPr>
          <w:p w14:paraId="1D46C46A" w14:textId="77777777" w:rsidR="0082520A" w:rsidRDefault="000D1256">
            <w:pPr>
              <w:pStyle w:val="RFBody"/>
              <w:spacing w:after="0" w:line="254" w:lineRule="auto"/>
            </w:pPr>
            <w:r>
              <w:rPr>
                <w:sz w:val="18"/>
              </w:rPr>
              <w:t>Procesos</w:t>
            </w:r>
          </w:p>
        </w:tc>
        <w:tc>
          <w:tcPr>
            <w:tcW w:w="7776" w:type="dxa"/>
            <w:shd w:val="clear" w:color="auto" w:fill="F3F5FF"/>
            <w:tcMar>
              <w:top w:w="75" w:type="dxa"/>
              <w:left w:w="95" w:type="dxa"/>
              <w:bottom w:w="75" w:type="dxa"/>
              <w:right w:w="95" w:type="dxa"/>
            </w:tcMar>
            <w:vAlign w:val="center"/>
          </w:tcPr>
          <w:p w14:paraId="3EE9E0B0" w14:textId="77777777" w:rsidR="0082520A" w:rsidRDefault="000D1256">
            <w:pPr>
              <w:pStyle w:val="RFBody"/>
              <w:spacing w:after="0" w:line="254" w:lineRule="auto"/>
            </w:pPr>
            <w:r w:rsidRPr="006875D1">
              <w:rPr>
                <w:sz w:val="18"/>
                <w:lang w:val="es-AR"/>
              </w:rPr>
              <w:t xml:space="preserve">Calificar el hotel, presentar RoomFix Map, acordar condiciones, configurar el servicio y acompañar la puesta en marcha. El soporte tendrá alcance y horario.</w:t>
            </w:r>
            <w:r>
              <w:rPr>
                <w:sz w:val="18"/>
              </w:rPr>
              <w:t/>
            </w:r>
          </w:p>
        </w:tc>
      </w:tr>
      <w:tr w:rsidR="0082520A" w:rsidRPr="007A5FD7" w14:paraId="43558250" w14:textId="77777777">
        <w:trPr>
          <w:cantSplit/>
          <w:jc w:val="center"/>
        </w:trPr>
        <w:tc>
          <w:tcPr>
            <w:tcW w:w="2232" w:type="dxa"/>
            <w:shd w:val="clear" w:color="auto" w:fill="FFFFFF"/>
            <w:tcMar>
              <w:top w:w="75" w:type="dxa"/>
              <w:left w:w="95" w:type="dxa"/>
              <w:bottom w:w="75" w:type="dxa"/>
              <w:right w:w="95" w:type="dxa"/>
            </w:tcMar>
            <w:vAlign w:val="center"/>
          </w:tcPr>
          <w:p w14:paraId="79DE849A" w14:textId="77777777" w:rsidR="0082520A" w:rsidRDefault="000D1256">
            <w:pPr>
              <w:pStyle w:val="RFBody"/>
              <w:spacing w:after="0" w:line="254" w:lineRule="auto"/>
            </w:pPr>
            <w:r>
              <w:rPr>
                <w:sz w:val="18"/>
              </w:rPr>
              <w:t>Evidencia física</w:t>
            </w:r>
          </w:p>
        </w:tc>
        <w:tc>
          <w:tcPr>
            <w:tcW w:w="7776" w:type="dxa"/>
            <w:shd w:val="clear" w:color="auto" w:fill="FFFFFF"/>
            <w:tcMar>
              <w:top w:w="75" w:type="dxa"/>
              <w:left w:w="95" w:type="dxa"/>
              <w:bottom w:w="75" w:type="dxa"/>
              <w:right w:w="95" w:type="dxa"/>
            </w:tcMar>
            <w:vAlign w:val="center"/>
          </w:tcPr>
          <w:p w14:paraId="6891FAF5" w14:textId="77777777" w:rsidR="0082520A" w:rsidRPr="006875D1" w:rsidRDefault="000D1256">
            <w:pPr>
              <w:pStyle w:val="RFBody"/>
              <w:spacing w:after="0" w:line="254" w:lineRule="auto"/>
              <w:rPr>
                <w:lang w:val="es-AR"/>
              </w:rPr>
            </w:pPr>
            <w:r w:rsidRPr="006875D1">
              <w:rPr>
                <w:sz w:val="18"/>
                <w:lang w:val="es-AR"/>
              </w:rPr>
              <w:t>Demostración de RoomFix Map, capturas del flujo y propuesta escrita con precio y condiciones del servicio.</w:t>
            </w:r>
          </w:p>
        </w:tc>
      </w:tr>
    </w:tbl>
    <w:p w14:paraId="427513D3" w14:textId="77777777" w:rsidR="0082520A" w:rsidRPr="006875D1" w:rsidRDefault="000D1256">
      <w:pPr>
        <w:pStyle w:val="RFH2"/>
        <w:rPr>
          <w:lang w:val="es-AR"/>
        </w:rPr>
      </w:pPr>
      <w:bookmarkStart w:id="72" w:name="marketing_103"/>
      <w:r w:rsidRPr="006875D1">
        <w:rPr>
          <w:b w:val="0"/>
          <w:lang w:val="es-AR"/>
        </w:rPr>
        <w:t>10.3 Mensaje comercial</w:t>
      </w:r>
      <w:bookmarkEnd w:id="72"/>
    </w:p>
    <w:p w14:paraId="20865A8C" w14:textId="77777777" w:rsidR="0082520A" w:rsidRPr="006875D1" w:rsidRDefault="000D1256">
      <w:pPr>
        <w:pStyle w:val="RFBody"/>
        <w:rPr>
          <w:lang w:val="es-AR"/>
        </w:rPr>
      </w:pPr>
      <w:r w:rsidRPr="006875D1">
        <w:rPr>
          <w:lang w:val="es-AR"/>
        </w:rPr>
        <w:t>El mensaje seguirá AIDA: atención sobre el problema, interés en el circuito, deseo de comprobar su utilidad y una acción para coordinar una demostración. Un ejemplo para el contacto inicial es:</w:t>
      </w:r>
    </w:p>
    <w:p w14:paraId="5D4C7EFB" w14:textId="77777777" w:rsidR="0082520A" w:rsidRPr="006875D1" w:rsidRDefault="000D1256">
      <w:pPr>
        <w:pStyle w:val="RFBody"/>
        <w:rPr>
          <w:lang w:val="es-AR"/>
        </w:rPr>
      </w:pPr>
      <w:r w:rsidRPr="006875D1">
        <w:rPr>
          <w:lang w:val="es-AR"/>
        </w:rPr>
        <w:t>“¿Los avisos de mantenimiento llegan por distintos canales y cuesta seguirlos hasta el cierre? RoomFix Map reúne el reporte del huésped y la atención de cada caso en un plano. Tené en un mismo registro quién se hace cargo, cómo avanza la atención y si el huésped confirmó la solución. Coordiná una demostración y conocé cómo implementarlo en tu hotel.”</w:t>
      </w:r>
    </w:p>
    <w:p w14:paraId="5AB04005" w14:textId="77777777" w:rsidR="0082520A" w:rsidRPr="006875D1" w:rsidRDefault="000D1256">
      <w:pPr>
        <w:rPr>
          <w:lang w:val="es-AR"/>
        </w:rPr>
      </w:pPr>
      <w:r w:rsidRPr="006875D1">
        <w:rPr>
          <w:lang w:val="es-AR"/>
        </w:rPr>
        <w:br w:type="page"/>
      </w:r>
    </w:p>
    <w:p w14:paraId="3694DBAE" w14:textId="77777777" w:rsidR="0082520A" w:rsidRPr="006875D1" w:rsidRDefault="000D1256">
      <w:pPr>
        <w:pStyle w:val="RFH2"/>
        <w:rPr>
          <w:lang w:val="es-AR"/>
        </w:rPr>
      </w:pPr>
      <w:bookmarkStart w:id="73" w:name="marketing_104"/>
      <w:r w:rsidRPr="006875D1">
        <w:rPr>
          <w:b w:val="0"/>
          <w:lang w:val="es-AR"/>
        </w:rPr>
        <w:lastRenderedPageBreak/>
        <w:t>10.4 Canales y recorrido comercial</w:t>
      </w:r>
      <w:bookmarkEnd w:id="73"/>
    </w:p>
    <w:p w14:paraId="07BC7037" w14:textId="77777777" w:rsidR="0082520A" w:rsidRPr="006875D1" w:rsidRDefault="000D1256">
      <w:pPr>
        <w:pStyle w:val="RFBody"/>
        <w:rPr>
          <w:lang w:val="es-AR"/>
        </w:rPr>
      </w:pPr>
      <w:r w:rsidRPr="006875D1">
        <w:rPr>
          <w:lang w:val="es-AR"/>
        </w:rPr>
        <w:t>El canal principal será el email personalizado, porque permite llegar a quien decide la compra en cada hotel con un costo inicial bajo. LinkedIn servirá para buscar referentes y publicar demostraciones breves. Se preparará una página comercial con un video del flujo y un formulario de contacto para recibir consultas desde esos canales y desde la prueba de anuncios en Google.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00"/>
        <w:gridCol w:w="5100"/>
        <w:gridCol w:w="3308"/>
      </w:tblGrid>
      <w:tr w:rsidR="0082520A" w14:paraId="6FF9E402" w14:textId="77777777">
        <w:trPr>
          <w:cantSplit/>
          <w:tblHeader/>
          <w:jc w:val="center"/>
        </w:trPr>
        <w:tc>
          <w:tcPr>
            <w:tcW w:w="1600" w:type="dxa"/>
            <w:shd w:val="clear" w:color="auto" w:fill="4A6CF7"/>
            <w:tcMar>
              <w:top w:w="75" w:type="dxa"/>
              <w:left w:w="95" w:type="dxa"/>
              <w:bottom w:w="75" w:type="dxa"/>
              <w:right w:w="95" w:type="dxa"/>
            </w:tcMar>
            <w:vAlign w:val="center"/>
          </w:tcPr>
          <w:p w14:paraId="6329A4D3" w14:textId="77777777" w:rsidR="0082520A" w:rsidRDefault="000D1256">
            <w:pPr>
              <w:pStyle w:val="RFBody"/>
              <w:keepNext/>
              <w:spacing w:after="0" w:line="254" w:lineRule="auto"/>
            </w:pPr>
            <w:r>
              <w:rPr>
                <w:b/>
                <w:color w:val="FFFFFF"/>
                <w:sz w:val="18"/>
              </w:rPr>
              <w:t>Etapa</w:t>
            </w:r>
          </w:p>
        </w:tc>
        <w:tc>
          <w:tcPr>
            <w:tcW w:w="5100" w:type="dxa"/>
            <w:shd w:val="clear" w:color="auto" w:fill="4A6CF7"/>
            <w:tcMar>
              <w:top w:w="75" w:type="dxa"/>
              <w:left w:w="95" w:type="dxa"/>
              <w:bottom w:w="75" w:type="dxa"/>
              <w:right w:w="95" w:type="dxa"/>
            </w:tcMar>
            <w:vAlign w:val="center"/>
          </w:tcPr>
          <w:p w14:paraId="4FA5315B" w14:textId="77777777" w:rsidR="0082520A" w:rsidRDefault="000D1256">
            <w:pPr>
              <w:pStyle w:val="RFBody"/>
              <w:keepNext/>
              <w:spacing w:after="0" w:line="254" w:lineRule="auto"/>
            </w:pPr>
            <w:r>
              <w:rPr>
                <w:b/>
                <w:color w:val="FFFFFF"/>
                <w:sz w:val="18"/>
              </w:rPr>
              <w:t>Acción prevista</w:t>
            </w:r>
          </w:p>
        </w:tc>
        <w:tc>
          <w:tcPr>
            <w:tcW w:w="3308" w:type="dxa"/>
            <w:shd w:val="clear" w:color="auto" w:fill="4A6CF7"/>
            <w:tcMar>
              <w:top w:w="75" w:type="dxa"/>
              <w:left w:w="95" w:type="dxa"/>
              <w:bottom w:w="75" w:type="dxa"/>
              <w:right w:w="95" w:type="dxa"/>
            </w:tcMar>
            <w:vAlign w:val="center"/>
          </w:tcPr>
          <w:p w14:paraId="0F634FD2" w14:textId="77777777" w:rsidR="0082520A" w:rsidRDefault="000D1256">
            <w:pPr>
              <w:pStyle w:val="RFBody"/>
              <w:keepNext/>
              <w:spacing w:after="0" w:line="254" w:lineRule="auto"/>
            </w:pPr>
            <w:r>
              <w:rPr>
                <w:b/>
                <w:color w:val="FFFFFF"/>
                <w:sz w:val="18"/>
              </w:rPr>
              <w:t>Señal de avance</w:t>
            </w:r>
          </w:p>
        </w:tc>
      </w:tr>
      <w:tr w:rsidR="0082520A" w:rsidRPr="007A5FD7" w14:paraId="7E6EEC8A" w14:textId="77777777">
        <w:trPr>
          <w:cantSplit/>
          <w:jc w:val="center"/>
        </w:trPr>
        <w:tc>
          <w:tcPr>
            <w:tcW w:w="1600" w:type="dxa"/>
            <w:shd w:val="clear" w:color="auto" w:fill="FFFFFF"/>
            <w:tcMar>
              <w:top w:w="75" w:type="dxa"/>
              <w:left w:w="95" w:type="dxa"/>
              <w:bottom w:w="75" w:type="dxa"/>
              <w:right w:w="95" w:type="dxa"/>
            </w:tcMar>
            <w:vAlign w:val="center"/>
          </w:tcPr>
          <w:p w14:paraId="60AD0DD2" w14:textId="77777777" w:rsidR="0082520A" w:rsidRDefault="000D1256">
            <w:pPr>
              <w:pStyle w:val="RFBody"/>
              <w:spacing w:after="0" w:line="254" w:lineRule="auto"/>
            </w:pPr>
            <w:r>
              <w:rPr>
                <w:sz w:val="18"/>
              </w:rPr>
              <w:t>Reconocimiento</w:t>
            </w:r>
          </w:p>
        </w:tc>
        <w:tc>
          <w:tcPr>
            <w:tcW w:w="5100" w:type="dxa"/>
            <w:shd w:val="clear" w:color="auto" w:fill="FFFFFF"/>
            <w:tcMar>
              <w:top w:w="75" w:type="dxa"/>
              <w:left w:w="95" w:type="dxa"/>
              <w:bottom w:w="75" w:type="dxa"/>
              <w:right w:w="95" w:type="dxa"/>
            </w:tcMar>
            <w:vAlign w:val="center"/>
          </w:tcPr>
          <w:p w14:paraId="69F81D1C" w14:textId="77777777" w:rsidR="0082520A" w:rsidRPr="006875D1" w:rsidRDefault="000D1256">
            <w:pPr>
              <w:pStyle w:val="RFBody"/>
              <w:spacing w:after="0" w:line="254" w:lineRule="auto"/>
              <w:rPr>
                <w:lang w:val="es-AR"/>
              </w:rPr>
            </w:pPr>
            <w:r w:rsidRPr="006875D1">
              <w:rPr>
                <w:sz w:val="18"/>
                <w:lang w:val="es-AR"/>
              </w:rPr>
              <w:t>Publicar en LinkedIn un caso de uso de RoomFix Map y orientar el contenido a gerencia y mantenimiento.</w:t>
            </w:r>
          </w:p>
        </w:tc>
        <w:tc>
          <w:tcPr>
            <w:tcW w:w="3308" w:type="dxa"/>
            <w:shd w:val="clear" w:color="auto" w:fill="FFFFFF"/>
            <w:tcMar>
              <w:top w:w="75" w:type="dxa"/>
              <w:left w:w="95" w:type="dxa"/>
              <w:bottom w:w="75" w:type="dxa"/>
              <w:right w:w="95" w:type="dxa"/>
            </w:tcMar>
            <w:vAlign w:val="center"/>
          </w:tcPr>
          <w:p w14:paraId="6E81A39F" w14:textId="77777777" w:rsidR="0082520A" w:rsidRPr="006875D1" w:rsidRDefault="000D1256">
            <w:pPr>
              <w:pStyle w:val="RFBody"/>
              <w:spacing w:after="0" w:line="254" w:lineRule="auto"/>
              <w:rPr>
                <w:lang w:val="es-AR"/>
              </w:rPr>
            </w:pPr>
            <w:r w:rsidRPr="006875D1">
              <w:rPr>
                <w:sz w:val="18"/>
                <w:lang w:val="es-AR"/>
              </w:rPr>
              <w:t>Consultas de hoteles del segmento y visitas a la demostración.</w:t>
            </w:r>
          </w:p>
        </w:tc>
      </w:tr>
      <w:tr w:rsidR="0082520A" w:rsidRPr="007A5FD7" w14:paraId="7742D921" w14:textId="77777777">
        <w:trPr>
          <w:cantSplit/>
          <w:jc w:val="center"/>
        </w:trPr>
        <w:tc>
          <w:tcPr>
            <w:tcW w:w="1600" w:type="dxa"/>
            <w:shd w:val="clear" w:color="auto" w:fill="F3F5FF"/>
            <w:tcMar>
              <w:top w:w="75" w:type="dxa"/>
              <w:left w:w="95" w:type="dxa"/>
              <w:bottom w:w="75" w:type="dxa"/>
              <w:right w:w="95" w:type="dxa"/>
            </w:tcMar>
            <w:vAlign w:val="center"/>
          </w:tcPr>
          <w:p w14:paraId="00756BFD" w14:textId="77777777" w:rsidR="0082520A" w:rsidRDefault="000D1256">
            <w:pPr>
              <w:pStyle w:val="RFBody"/>
              <w:spacing w:after="0" w:line="254" w:lineRule="auto"/>
            </w:pPr>
            <w:r>
              <w:rPr>
                <w:sz w:val="18"/>
              </w:rPr>
              <w:t>Interés</w:t>
            </w:r>
          </w:p>
        </w:tc>
        <w:tc>
          <w:tcPr>
            <w:tcW w:w="5100" w:type="dxa"/>
            <w:shd w:val="clear" w:color="auto" w:fill="F3F5FF"/>
            <w:tcMar>
              <w:top w:w="75" w:type="dxa"/>
              <w:left w:w="95" w:type="dxa"/>
              <w:bottom w:w="75" w:type="dxa"/>
              <w:right w:w="95" w:type="dxa"/>
            </w:tcMar>
            <w:vAlign w:val="center"/>
          </w:tcPr>
          <w:p w14:paraId="33BC7425" w14:textId="77777777" w:rsidR="0082520A" w:rsidRPr="006875D1" w:rsidRDefault="000D1256">
            <w:pPr>
              <w:pStyle w:val="RFBody"/>
              <w:spacing w:after="0" w:line="254" w:lineRule="auto"/>
              <w:rPr>
                <w:lang w:val="es-AR"/>
              </w:rPr>
            </w:pPr>
            <w:r w:rsidRPr="006875D1">
              <w:rPr>
                <w:sz w:val="18"/>
                <w:lang w:val="es-AR"/>
              </w:rPr>
              <w:t>Enviar un email personalizado, presentar el problema que aborda RoomFix y ofrecer una demostración.</w:t>
            </w:r>
          </w:p>
        </w:tc>
        <w:tc>
          <w:tcPr>
            <w:tcW w:w="3308" w:type="dxa"/>
            <w:shd w:val="clear" w:color="auto" w:fill="F3F5FF"/>
            <w:tcMar>
              <w:top w:w="75" w:type="dxa"/>
              <w:left w:w="95" w:type="dxa"/>
              <w:bottom w:w="75" w:type="dxa"/>
              <w:right w:w="95" w:type="dxa"/>
            </w:tcMar>
            <w:vAlign w:val="center"/>
          </w:tcPr>
          <w:p w14:paraId="5FC081DD" w14:textId="77777777" w:rsidR="0082520A" w:rsidRPr="006875D1" w:rsidRDefault="000D1256">
            <w:pPr>
              <w:pStyle w:val="RFBody"/>
              <w:spacing w:after="0" w:line="254" w:lineRule="auto"/>
              <w:rPr>
                <w:lang w:val="es-AR"/>
              </w:rPr>
            </w:pPr>
            <w:r w:rsidRPr="006875D1">
              <w:rPr>
                <w:sz w:val="18"/>
                <w:lang w:val="es-AR"/>
              </w:rPr>
              <w:t>Respuesta del referente y reunión acordada.</w:t>
            </w:r>
          </w:p>
        </w:tc>
      </w:tr>
      <w:tr w:rsidR="0082520A" w:rsidRPr="007A5FD7" w14:paraId="16742C19" w14:textId="77777777">
        <w:trPr>
          <w:cantSplit/>
          <w:jc w:val="center"/>
        </w:trPr>
        <w:tc>
          <w:tcPr>
            <w:tcW w:w="1600" w:type="dxa"/>
            <w:shd w:val="clear" w:color="auto" w:fill="FFFFFF"/>
            <w:tcMar>
              <w:top w:w="75" w:type="dxa"/>
              <w:left w:w="95" w:type="dxa"/>
              <w:bottom w:w="75" w:type="dxa"/>
              <w:right w:w="95" w:type="dxa"/>
            </w:tcMar>
            <w:vAlign w:val="center"/>
          </w:tcPr>
          <w:p w14:paraId="5A90C76A" w14:textId="77777777" w:rsidR="0082520A" w:rsidRDefault="000D1256">
            <w:pPr>
              <w:pStyle w:val="RFBody"/>
              <w:spacing w:after="0" w:line="254" w:lineRule="auto"/>
            </w:pPr>
            <w:r>
              <w:rPr>
                <w:sz w:val="18"/>
              </w:rPr>
              <w:t>Consideración</w:t>
            </w:r>
          </w:p>
        </w:tc>
        <w:tc>
          <w:tcPr>
            <w:tcW w:w="5100" w:type="dxa"/>
            <w:shd w:val="clear" w:color="auto" w:fill="FFFFFF"/>
            <w:tcMar>
              <w:top w:w="75" w:type="dxa"/>
              <w:left w:w="95" w:type="dxa"/>
              <w:bottom w:w="75" w:type="dxa"/>
              <w:right w:w="95" w:type="dxa"/>
            </w:tcMar>
            <w:vAlign w:val="center"/>
          </w:tcPr>
          <w:p w14:paraId="7F3F143B" w14:textId="77777777" w:rsidR="0082520A" w:rsidRPr="006875D1" w:rsidRDefault="000D1256">
            <w:pPr>
              <w:pStyle w:val="RFBody"/>
              <w:spacing w:after="0" w:line="254" w:lineRule="auto"/>
              <w:rPr>
                <w:lang w:val="es-AR"/>
              </w:rPr>
            </w:pPr>
            <w:r w:rsidRPr="006875D1">
              <w:rPr>
                <w:sz w:val="18"/>
                <w:lang w:val="es-AR"/>
              </w:rPr>
              <w:t>Mostrar el circuito, responder objeciones y definir una prueba con recepción y mantenimiento.</w:t>
            </w:r>
          </w:p>
        </w:tc>
        <w:tc>
          <w:tcPr>
            <w:tcW w:w="3308" w:type="dxa"/>
            <w:shd w:val="clear" w:color="auto" w:fill="FFFFFF"/>
            <w:tcMar>
              <w:top w:w="75" w:type="dxa"/>
              <w:left w:w="95" w:type="dxa"/>
              <w:bottom w:w="75" w:type="dxa"/>
              <w:right w:w="95" w:type="dxa"/>
            </w:tcMar>
            <w:vAlign w:val="center"/>
          </w:tcPr>
          <w:p w14:paraId="31F81CC3" w14:textId="77777777" w:rsidR="0082520A" w:rsidRPr="006875D1" w:rsidRDefault="000D1256">
            <w:pPr>
              <w:pStyle w:val="RFBody"/>
              <w:spacing w:after="0" w:line="254" w:lineRule="auto"/>
              <w:rPr>
                <w:lang w:val="es-AR"/>
              </w:rPr>
            </w:pPr>
            <w:r w:rsidRPr="006875D1">
              <w:rPr>
                <w:sz w:val="18"/>
                <w:lang w:val="es-AR"/>
              </w:rPr>
              <w:t>Prueba con alcance, duración y responsable acordados.</w:t>
            </w:r>
          </w:p>
        </w:tc>
      </w:tr>
      <w:tr w:rsidR="0082520A" w:rsidRPr="007A5FD7" w14:paraId="4B62F03F" w14:textId="77777777">
        <w:trPr>
          <w:cantSplit/>
          <w:jc w:val="center"/>
        </w:trPr>
        <w:tc>
          <w:tcPr>
            <w:tcW w:w="1600" w:type="dxa"/>
            <w:shd w:val="clear" w:color="auto" w:fill="F3F5FF"/>
            <w:tcMar>
              <w:top w:w="75" w:type="dxa"/>
              <w:left w:w="95" w:type="dxa"/>
              <w:bottom w:w="75" w:type="dxa"/>
              <w:right w:w="95" w:type="dxa"/>
            </w:tcMar>
            <w:vAlign w:val="center"/>
          </w:tcPr>
          <w:p w14:paraId="01CC8AF6" w14:textId="77777777" w:rsidR="0082520A" w:rsidRDefault="000D1256">
            <w:pPr>
              <w:pStyle w:val="RFBody"/>
              <w:spacing w:after="0" w:line="254" w:lineRule="auto"/>
            </w:pPr>
            <w:r>
              <w:rPr>
                <w:sz w:val="18"/>
              </w:rPr>
              <w:t>Conversión</w:t>
            </w:r>
          </w:p>
        </w:tc>
        <w:tc>
          <w:tcPr>
            <w:tcW w:w="5100" w:type="dxa"/>
            <w:shd w:val="clear" w:color="auto" w:fill="F3F5FF"/>
            <w:tcMar>
              <w:top w:w="75" w:type="dxa"/>
              <w:left w:w="95" w:type="dxa"/>
              <w:bottom w:w="75" w:type="dxa"/>
              <w:right w:w="95" w:type="dxa"/>
            </w:tcMar>
            <w:vAlign w:val="center"/>
          </w:tcPr>
          <w:p w14:paraId="1EFBA49C" w14:textId="77777777" w:rsidR="0082520A" w:rsidRPr="006875D1" w:rsidRDefault="000D1256">
            <w:pPr>
              <w:pStyle w:val="RFBody"/>
              <w:spacing w:after="0" w:line="254" w:lineRule="auto"/>
              <w:rPr>
                <w:lang w:val="es-AR"/>
              </w:rPr>
            </w:pPr>
            <w:r w:rsidRPr="006875D1">
              <w:rPr>
                <w:sz w:val="18"/>
                <w:lang w:val="es-AR"/>
              </w:rPr>
              <w:t>Revisar los resultados de la prueba del servicio y presentar precio, alta y condiciones del servicio.</w:t>
            </w:r>
          </w:p>
        </w:tc>
        <w:tc>
          <w:tcPr>
            <w:tcW w:w="3308" w:type="dxa"/>
            <w:shd w:val="clear" w:color="auto" w:fill="F3F5FF"/>
            <w:tcMar>
              <w:top w:w="75" w:type="dxa"/>
              <w:left w:w="95" w:type="dxa"/>
              <w:bottom w:w="75" w:type="dxa"/>
              <w:right w:w="95" w:type="dxa"/>
            </w:tcMar>
            <w:vAlign w:val="center"/>
          </w:tcPr>
          <w:p w14:paraId="36E6B2B7" w14:textId="77777777" w:rsidR="0082520A" w:rsidRPr="006875D1" w:rsidRDefault="000D1256">
            <w:pPr>
              <w:pStyle w:val="RFBody"/>
              <w:spacing w:after="0" w:line="254" w:lineRule="auto"/>
              <w:rPr>
                <w:lang w:val="es-AR"/>
              </w:rPr>
            </w:pPr>
            <w:r w:rsidRPr="006875D1">
              <w:rPr>
                <w:sz w:val="18"/>
                <w:lang w:val="es-AR"/>
              </w:rPr>
              <w:t>Continuidad paga acordada y alta efectivamente cobrada.</w:t>
            </w:r>
          </w:p>
        </w:tc>
      </w:tr>
      <w:tr w:rsidR="0082520A" w:rsidRPr="007A5FD7" w14:paraId="576AA846" w14:textId="77777777">
        <w:trPr>
          <w:cantSplit/>
          <w:jc w:val="center"/>
        </w:trPr>
        <w:tc>
          <w:tcPr>
            <w:tcW w:w="1600" w:type="dxa"/>
            <w:shd w:val="clear" w:color="auto" w:fill="FFFFFF"/>
            <w:tcMar>
              <w:top w:w="75" w:type="dxa"/>
              <w:left w:w="95" w:type="dxa"/>
              <w:bottom w:w="75" w:type="dxa"/>
              <w:right w:w="95" w:type="dxa"/>
            </w:tcMar>
            <w:vAlign w:val="center"/>
          </w:tcPr>
          <w:p w14:paraId="2DA76B97" w14:textId="77777777" w:rsidR="0082520A" w:rsidRDefault="000D1256">
            <w:pPr>
              <w:pStyle w:val="RFBody"/>
              <w:spacing w:after="0" w:line="254" w:lineRule="auto"/>
            </w:pPr>
            <w:r>
              <w:rPr>
                <w:sz w:val="18"/>
              </w:rPr>
              <w:t>Fidelización</w:t>
            </w:r>
          </w:p>
        </w:tc>
        <w:tc>
          <w:tcPr>
            <w:tcW w:w="5100" w:type="dxa"/>
            <w:shd w:val="clear" w:color="auto" w:fill="FFFFFF"/>
            <w:tcMar>
              <w:top w:w="75" w:type="dxa"/>
              <w:left w:w="95" w:type="dxa"/>
              <w:bottom w:w="75" w:type="dxa"/>
              <w:right w:w="95" w:type="dxa"/>
            </w:tcMar>
            <w:vAlign w:val="center"/>
          </w:tcPr>
          <w:p w14:paraId="0AD75D5F" w14:textId="77777777" w:rsidR="0082520A" w:rsidRPr="006875D1" w:rsidRDefault="000D1256">
            <w:pPr>
              <w:pStyle w:val="RFBody"/>
              <w:spacing w:after="0" w:line="254" w:lineRule="auto"/>
              <w:rPr>
                <w:lang w:val="es-AR"/>
              </w:rPr>
            </w:pPr>
            <w:r w:rsidRPr="006875D1">
              <w:rPr>
                <w:sz w:val="18"/>
                <w:lang w:val="es-AR"/>
              </w:rPr>
              <w:t>Revisar la experiencia por email y solicitar referidos cuando exista un resultado comprobado.</w:t>
            </w:r>
          </w:p>
        </w:tc>
        <w:tc>
          <w:tcPr>
            <w:tcW w:w="3308" w:type="dxa"/>
            <w:shd w:val="clear" w:color="auto" w:fill="FFFFFF"/>
            <w:tcMar>
              <w:top w:w="75" w:type="dxa"/>
              <w:left w:w="95" w:type="dxa"/>
              <w:bottom w:w="75" w:type="dxa"/>
              <w:right w:w="95" w:type="dxa"/>
            </w:tcMar>
            <w:vAlign w:val="center"/>
          </w:tcPr>
          <w:p w14:paraId="0325AD01" w14:textId="77777777" w:rsidR="0082520A" w:rsidRPr="006875D1" w:rsidRDefault="000D1256">
            <w:pPr>
              <w:pStyle w:val="RFBody"/>
              <w:spacing w:after="0" w:line="254" w:lineRule="auto"/>
              <w:rPr>
                <w:lang w:val="es-AR"/>
              </w:rPr>
            </w:pPr>
            <w:r w:rsidRPr="006875D1">
              <w:rPr>
                <w:sz w:val="18"/>
                <w:lang w:val="es-AR"/>
              </w:rPr>
              <w:t>Continuidad de uso, renovaciones y referidos recibidos.</w:t>
            </w:r>
          </w:p>
        </w:tc>
      </w:tr>
    </w:tbl>
    <w:p w14:paraId="31C66604" w14:textId="77777777" w:rsidR="0082520A" w:rsidRPr="006875D1" w:rsidRDefault="000D1256">
      <w:pPr>
        <w:pStyle w:val="RFH2"/>
        <w:rPr>
          <w:lang w:val="es-AR"/>
        </w:rPr>
      </w:pPr>
      <w:bookmarkStart w:id="74" w:name="marketing_105"/>
      <w:r w:rsidRPr="006875D1">
        <w:rPr>
          <w:b w:val="0"/>
          <w:lang w:val="es-AR"/>
        </w:rPr>
        <w:t>10.5 Presupuesto y seguimiento</w:t>
      </w:r>
      <w:bookmarkEnd w:id="74"/>
    </w:p>
    <w:p w14:paraId="2344771B" w14:textId="77777777" w:rsidR="0082520A" w:rsidRPr="006875D1" w:rsidRDefault="000D1256">
      <w:pPr>
        <w:pStyle w:val="RFBody"/>
        <w:rPr>
          <w:lang w:val="es-AR"/>
        </w:rPr>
      </w:pPr>
      <w:r w:rsidRPr="006875D1">
        <w:rPr>
          <w:lang w:val="es-AR"/>
        </w:rPr>
        <w:t>Se proponen USD 500 mensuales, ya incluidos como gasto comercial en la simulación financiera. La distribución inicial será 60% para captación, 30% para seguimiento y fidelización, y 10% para experimentación.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2200"/>
        <w:gridCol w:w="6008"/>
      </w:tblGrid>
      <w:tr w:rsidR="0082520A" w14:paraId="4CB49FBF" w14:textId="77777777">
        <w:trPr>
          <w:cantSplit/>
          <w:tblHeader/>
          <w:jc w:val="center"/>
        </w:trPr>
        <w:tc>
          <w:tcPr>
            <w:tcW w:w="1800" w:type="dxa"/>
            <w:shd w:val="clear" w:color="auto" w:fill="4A6CF7"/>
            <w:tcMar>
              <w:top w:w="75" w:type="dxa"/>
              <w:left w:w="95" w:type="dxa"/>
              <w:bottom w:w="75" w:type="dxa"/>
              <w:right w:w="95" w:type="dxa"/>
            </w:tcMar>
            <w:vAlign w:val="center"/>
          </w:tcPr>
          <w:p w14:paraId="1499FD82" w14:textId="77777777" w:rsidR="0082520A" w:rsidRDefault="000D1256">
            <w:pPr>
              <w:pStyle w:val="RFBody"/>
              <w:keepNext/>
              <w:spacing w:after="0" w:line="254" w:lineRule="auto"/>
            </w:pPr>
            <w:r>
              <w:rPr>
                <w:b/>
                <w:color w:val="FFFFFF"/>
                <w:sz w:val="18"/>
              </w:rPr>
              <w:t>Destino</w:t>
            </w:r>
          </w:p>
        </w:tc>
        <w:tc>
          <w:tcPr>
            <w:tcW w:w="2200" w:type="dxa"/>
            <w:shd w:val="clear" w:color="auto" w:fill="4A6CF7"/>
            <w:tcMar>
              <w:top w:w="75" w:type="dxa"/>
              <w:left w:w="95" w:type="dxa"/>
              <w:bottom w:w="75" w:type="dxa"/>
              <w:right w:w="95" w:type="dxa"/>
            </w:tcMar>
            <w:vAlign w:val="center"/>
          </w:tcPr>
          <w:p w14:paraId="729F2EA1" w14:textId="77777777" w:rsidR="0082520A" w:rsidRDefault="000D1256">
            <w:pPr>
              <w:pStyle w:val="RFBody"/>
              <w:keepNext/>
              <w:spacing w:after="0" w:line="254" w:lineRule="auto"/>
              <w:jc w:val="center"/>
            </w:pPr>
            <w:r>
              <w:rPr>
                <w:b/>
                <w:color w:val="FFFFFF"/>
                <w:sz w:val="18"/>
              </w:rPr>
              <w:t>Asignación mensual</w:t>
            </w:r>
          </w:p>
        </w:tc>
        <w:tc>
          <w:tcPr>
            <w:tcW w:w="6008" w:type="dxa"/>
            <w:shd w:val="clear" w:color="auto" w:fill="4A6CF7"/>
            <w:tcMar>
              <w:top w:w="75" w:type="dxa"/>
              <w:left w:w="95" w:type="dxa"/>
              <w:bottom w:w="75" w:type="dxa"/>
              <w:right w:w="95" w:type="dxa"/>
            </w:tcMar>
            <w:vAlign w:val="center"/>
          </w:tcPr>
          <w:p w14:paraId="5FCCBE7D" w14:textId="77777777" w:rsidR="0082520A" w:rsidRDefault="000D1256">
            <w:pPr>
              <w:pStyle w:val="RFBody"/>
              <w:keepNext/>
              <w:spacing w:after="0" w:line="254" w:lineRule="auto"/>
            </w:pPr>
            <w:r>
              <w:rPr>
                <w:b/>
                <w:color w:val="FFFFFF"/>
                <w:sz w:val="18"/>
              </w:rPr>
              <w:t>Uso previsto</w:t>
            </w:r>
          </w:p>
        </w:tc>
      </w:tr>
      <w:tr w:rsidR="0082520A" w:rsidRPr="007A5FD7" w14:paraId="7FF04815" w14:textId="77777777">
        <w:trPr>
          <w:cantSplit/>
          <w:jc w:val="center"/>
        </w:trPr>
        <w:tc>
          <w:tcPr>
            <w:tcW w:w="1800" w:type="dxa"/>
            <w:shd w:val="clear" w:color="auto" w:fill="FFFFFF"/>
            <w:tcMar>
              <w:top w:w="75" w:type="dxa"/>
              <w:left w:w="95" w:type="dxa"/>
              <w:bottom w:w="75" w:type="dxa"/>
              <w:right w:w="95" w:type="dxa"/>
            </w:tcMar>
            <w:vAlign w:val="center"/>
          </w:tcPr>
          <w:p w14:paraId="48613029" w14:textId="77777777" w:rsidR="0082520A" w:rsidRDefault="000D1256">
            <w:pPr>
              <w:pStyle w:val="RFBody"/>
              <w:spacing w:after="0" w:line="254" w:lineRule="auto"/>
            </w:pPr>
            <w:r>
              <w:rPr>
                <w:sz w:val="18"/>
              </w:rPr>
              <w:t>Captación B2B</w:t>
            </w:r>
          </w:p>
        </w:tc>
        <w:tc>
          <w:tcPr>
            <w:tcW w:w="2200" w:type="dxa"/>
            <w:shd w:val="clear" w:color="auto" w:fill="FFFFFF"/>
            <w:tcMar>
              <w:top w:w="75" w:type="dxa"/>
              <w:left w:w="95" w:type="dxa"/>
              <w:bottom w:w="75" w:type="dxa"/>
              <w:right w:w="95" w:type="dxa"/>
            </w:tcMar>
            <w:vAlign w:val="center"/>
          </w:tcPr>
          <w:p w14:paraId="53818390" w14:textId="77777777" w:rsidR="0082520A" w:rsidRDefault="000D1256">
            <w:pPr>
              <w:pStyle w:val="RFBody"/>
              <w:spacing w:after="0" w:line="254" w:lineRule="auto"/>
              <w:jc w:val="center"/>
            </w:pPr>
            <w:r>
              <w:rPr>
                <w:sz w:val="18"/>
              </w:rPr>
              <w:t>USD 300 · 60%</w:t>
            </w:r>
          </w:p>
        </w:tc>
        <w:tc>
          <w:tcPr>
            <w:tcW w:w="6008" w:type="dxa"/>
            <w:shd w:val="clear" w:color="auto" w:fill="FFFFFF"/>
            <w:tcMar>
              <w:top w:w="75" w:type="dxa"/>
              <w:left w:w="95" w:type="dxa"/>
              <w:bottom w:w="75" w:type="dxa"/>
              <w:right w:w="95" w:type="dxa"/>
            </w:tcMar>
            <w:vAlign w:val="center"/>
          </w:tcPr>
          <w:p w14:paraId="2AA11005" w14:textId="77777777" w:rsidR="0082520A" w:rsidRPr="006875D1" w:rsidRDefault="000D1256">
            <w:pPr>
              <w:pStyle w:val="RFBody"/>
              <w:spacing w:after="0" w:line="254" w:lineRule="auto"/>
              <w:rPr>
                <w:lang w:val="es-AR"/>
              </w:rPr>
            </w:pPr>
            <w:r w:rsidRPr="006875D1">
              <w:rPr>
                <w:sz w:val="18"/>
                <w:lang w:val="es-AR"/>
              </w:rPr>
              <w:t>Material comercial, preparación de demostraciones y herramientas de gestión de contactos.</w:t>
            </w:r>
          </w:p>
        </w:tc>
      </w:tr>
      <w:tr w:rsidR="0082520A" w:rsidRPr="007A5FD7" w14:paraId="5A311753" w14:textId="77777777">
        <w:trPr>
          <w:cantSplit/>
          <w:jc w:val="center"/>
        </w:trPr>
        <w:tc>
          <w:tcPr>
            <w:tcW w:w="1800" w:type="dxa"/>
            <w:shd w:val="clear" w:color="auto" w:fill="F3F5FF"/>
            <w:tcMar>
              <w:top w:w="75" w:type="dxa"/>
              <w:left w:w="95" w:type="dxa"/>
              <w:bottom w:w="75" w:type="dxa"/>
              <w:right w:w="95" w:type="dxa"/>
            </w:tcMar>
            <w:vAlign w:val="center"/>
          </w:tcPr>
          <w:p w14:paraId="400A5DA4" w14:textId="77777777" w:rsidR="0082520A" w:rsidRDefault="000D1256">
            <w:pPr>
              <w:pStyle w:val="RFBody"/>
              <w:spacing w:after="0" w:line="254" w:lineRule="auto"/>
            </w:pPr>
            <w:r>
              <w:rPr>
                <w:sz w:val="18"/>
              </w:rPr>
              <w:t>Seguimiento</w:t>
            </w:r>
          </w:p>
        </w:tc>
        <w:tc>
          <w:tcPr>
            <w:tcW w:w="2200" w:type="dxa"/>
            <w:shd w:val="clear" w:color="auto" w:fill="F3F5FF"/>
            <w:tcMar>
              <w:top w:w="75" w:type="dxa"/>
              <w:left w:w="95" w:type="dxa"/>
              <w:bottom w:w="75" w:type="dxa"/>
              <w:right w:w="95" w:type="dxa"/>
            </w:tcMar>
            <w:vAlign w:val="center"/>
          </w:tcPr>
          <w:p w14:paraId="68B73AE9" w14:textId="77777777" w:rsidR="0082520A" w:rsidRDefault="000D1256">
            <w:pPr>
              <w:pStyle w:val="RFBody"/>
              <w:spacing w:after="0" w:line="254" w:lineRule="auto"/>
              <w:jc w:val="center"/>
            </w:pPr>
            <w:r>
              <w:rPr>
                <w:sz w:val="18"/>
              </w:rPr>
              <w:t>USD 150 · 30%</w:t>
            </w:r>
          </w:p>
        </w:tc>
        <w:tc>
          <w:tcPr>
            <w:tcW w:w="6008" w:type="dxa"/>
            <w:shd w:val="clear" w:color="auto" w:fill="F3F5FF"/>
            <w:tcMar>
              <w:top w:w="75" w:type="dxa"/>
              <w:left w:w="95" w:type="dxa"/>
              <w:bottom w:w="75" w:type="dxa"/>
              <w:right w:w="95" w:type="dxa"/>
            </w:tcMar>
            <w:vAlign w:val="center"/>
          </w:tcPr>
          <w:p w14:paraId="585BF0C8" w14:textId="77777777" w:rsidR="0082520A" w:rsidRPr="006875D1" w:rsidRDefault="000D1256">
            <w:pPr>
              <w:pStyle w:val="RFBody"/>
              <w:spacing w:after="0" w:line="254" w:lineRule="auto"/>
              <w:rPr>
                <w:lang w:val="es-AR"/>
              </w:rPr>
            </w:pPr>
            <w:r w:rsidRPr="006875D1">
              <w:rPr>
                <w:sz w:val="18"/>
                <w:lang w:val="es-AR"/>
              </w:rPr>
              <w:t>Comunicación comercial de las pruebas y seguimiento por email de los hoteles clientes.</w:t>
            </w:r>
          </w:p>
        </w:tc>
      </w:tr>
      <w:tr w:rsidR="0082520A" w:rsidRPr="007A5FD7" w14:paraId="2462521D" w14:textId="77777777">
        <w:trPr>
          <w:cantSplit/>
          <w:jc w:val="center"/>
        </w:trPr>
        <w:tc>
          <w:tcPr>
            <w:tcW w:w="1800" w:type="dxa"/>
            <w:shd w:val="clear" w:color="auto" w:fill="FFFFFF"/>
            <w:tcMar>
              <w:top w:w="75" w:type="dxa"/>
              <w:left w:w="95" w:type="dxa"/>
              <w:bottom w:w="75" w:type="dxa"/>
              <w:right w:w="95" w:type="dxa"/>
            </w:tcMar>
            <w:vAlign w:val="center"/>
          </w:tcPr>
          <w:p w14:paraId="2858AFDC" w14:textId="77777777" w:rsidR="0082520A" w:rsidRDefault="000D1256">
            <w:pPr>
              <w:pStyle w:val="RFBody"/>
              <w:spacing w:after="0" w:line="254" w:lineRule="auto"/>
            </w:pPr>
            <w:r>
              <w:rPr>
                <w:sz w:val="18"/>
              </w:rPr>
              <w:t>Experimentación</w:t>
            </w:r>
          </w:p>
        </w:tc>
        <w:tc>
          <w:tcPr>
            <w:tcW w:w="2200" w:type="dxa"/>
            <w:shd w:val="clear" w:color="auto" w:fill="FFFFFF"/>
            <w:tcMar>
              <w:top w:w="75" w:type="dxa"/>
              <w:left w:w="95" w:type="dxa"/>
              <w:bottom w:w="75" w:type="dxa"/>
              <w:right w:w="95" w:type="dxa"/>
            </w:tcMar>
            <w:vAlign w:val="center"/>
          </w:tcPr>
          <w:p w14:paraId="6D5F4331" w14:textId="77777777" w:rsidR="0082520A" w:rsidRDefault="000D1256">
            <w:pPr>
              <w:pStyle w:val="RFBody"/>
              <w:spacing w:after="0" w:line="254" w:lineRule="auto"/>
              <w:jc w:val="center"/>
            </w:pPr>
            <w:r>
              <w:rPr>
                <w:sz w:val="18"/>
              </w:rPr>
              <w:t>USD 50 · 10%</w:t>
            </w:r>
          </w:p>
        </w:tc>
        <w:tc>
          <w:tcPr>
            <w:tcW w:w="6008" w:type="dxa"/>
            <w:shd w:val="clear" w:color="auto" w:fill="FFFFFF"/>
            <w:tcMar>
              <w:top w:w="75" w:type="dxa"/>
              <w:left w:w="95" w:type="dxa"/>
              <w:bottom w:w="75" w:type="dxa"/>
              <w:right w:w="95" w:type="dxa"/>
            </w:tcMar>
            <w:vAlign w:val="center"/>
          </w:tcPr>
          <w:p w14:paraId="7AA19872" w14:textId="77777777" w:rsidR="0082520A" w:rsidRPr="006875D1" w:rsidRDefault="000D1256">
            <w:pPr>
              <w:pStyle w:val="RFBody"/>
              <w:spacing w:after="0" w:line="254" w:lineRule="auto"/>
              <w:rPr>
                <w:lang w:val="es-AR"/>
              </w:rPr>
            </w:pPr>
            <w:r w:rsidRPr="006875D1">
              <w:rPr>
                <w:sz w:val="18"/>
                <w:lang w:val="es-AR"/>
              </w:rPr>
              <w:t>Seleccionar búsquedas sobre software de mantenimiento hotelero, ensayar mensajes en Google y medir consultas calificadas.</w:t>
            </w:r>
          </w:p>
        </w:tc>
      </w:tr>
    </w:tbl>
    <w:p w14:paraId="6AF4F062" w14:textId="77777777" w:rsidR="0082520A" w:rsidRPr="006875D1" w:rsidRDefault="000D1256">
      <w:pPr>
        <w:pStyle w:val="RFBody"/>
        <w:rPr>
          <w:lang w:val="es-AR"/>
        </w:rPr>
      </w:pPr>
      <w:r w:rsidRPr="006875D1">
        <w:rPr>
          <w:lang w:val="es-AR"/>
        </w:rPr>
        <w:t>El equipo revisará semanalmente contactos calificados, reuniones, pruebas y altas por canal. Las referencias del embudo son 33,3% de cuentas a reuniones, 50% de reuniones a pruebas y 60% de pruebas a pagos. Son metas que se contrastarán con los resultados de la captación.</w:t>
      </w:r>
    </w:p>
    <w:p w14:paraId="51B6D53D" w14:textId="77777777" w:rsidR="0082520A" w:rsidRPr="006875D1" w:rsidRDefault="000D1256">
      <w:pPr>
        <w:pStyle w:val="RFBody"/>
        <w:rPr>
          <w:lang w:val="es-AR"/>
        </w:rPr>
      </w:pPr>
      <w:r w:rsidRPr="006875D1">
        <w:rPr>
          <w:lang w:val="es-AR"/>
        </w:rPr>
        <w:t>Se registrarán el gasto por canal y las horas comerciales del equipo para calcular el CAC completo. Cada mes se redistribuirá el presupuesto hacia las acciones que acerquen hoteles del segmento a una prueba y a la continuidad paga. Si hay interés pero no avanzan los acuerdos, se revisarán el mensaje, las objeciones y el alcance de la oferta.</w:t>
      </w:r>
    </w:p>
    <w:p w14:paraId="6E1F65E4" w14:textId="77777777" w:rsidR="0082520A" w:rsidRPr="006875D1" w:rsidRDefault="000D1256">
      <w:pPr>
        <w:rPr>
          <w:lang w:val="es-AR"/>
        </w:rPr>
      </w:pPr>
      <w:r w:rsidRPr="006875D1">
        <w:rPr>
          <w:lang w:val="es-AR"/>
        </w:rPr>
        <w:br w:type="page"/>
      </w:r>
      <w:commentRangeEnd w:id="69"/>
      <w:r w:rsidR="003E5EAE" w:rsidRPr="006875D1">
        <w:rPr>
          <w:rStyle w:val="Refdecomentario"/>
          <w:sz w:val="21"/>
          <w:szCs w:val="22"/>
          <w:lang w:val="es-AR"/>
        </w:rPr>
        <w:commentReference w:id="69"/>
      </w:r>
    </w:p>
    <w:p w14:paraId="77E731F6" w14:textId="4FA44B29" w:rsidR="0082520A" w:rsidRPr="006875D1" w:rsidRDefault="000D1256" w:rsidP="003E5EAE">
      <w:pPr>
        <w:pStyle w:val="RFH1"/>
        <w:rPr>
          <w:lang w:val="es-AR"/>
        </w:rPr>
      </w:pPr>
      <w:bookmarkStart w:id="75" w:name="sec_167"/>
      <w:r w:rsidRPr="006875D1">
        <w:rPr>
          <w:b w:val="0"/>
          <w:lang w:val="es-AR"/>
        </w:rPr>
        <w:lastRenderedPageBreak/>
        <w:t>11 KPI y OKR claves del negocio</w:t>
      </w:r>
      <w:bookmarkEnd w:id="75"/>
    </w:p>
    <w:p w14:paraId="7B74A8FE" w14:textId="77777777" w:rsidR="0082520A" w:rsidRPr="006875D1" w:rsidRDefault="000D1256">
      <w:pPr>
        <w:pStyle w:val="RFH2"/>
        <w:rPr>
          <w:lang w:val="es-AR"/>
        </w:rPr>
      </w:pPr>
      <w:bookmarkStart w:id="76" w:name="sec_168"/>
      <w:r w:rsidRPr="006875D1">
        <w:rPr>
          <w:b w:val="0"/>
          <w:lang w:val="es-AR"/>
        </w:rPr>
        <w:t>11.1 Qué necesitamos medir</w:t>
      </w:r>
      <w:bookmarkEnd w:id="76"/>
    </w:p>
    <w:p w14:paraId="45841794" w14:textId="77777777" w:rsidR="0082520A" w:rsidRPr="006875D1" w:rsidRDefault="000D1256">
      <w:pPr>
        <w:pStyle w:val="RFBody"/>
        <w:rPr>
          <w:lang w:val="es-AR"/>
        </w:rPr>
      </w:pPr>
      <w:r w:rsidRPr="006875D1">
        <w:rPr>
          <w:lang w:val="es-AR"/>
        </w:rPr>
        <w:t>Los KPI permiten seguir el funcionamiento del servicio. Los OKR organizan los resultados que buscamos en un período. No alcanza con contar reportes creados: queremos saber si la información sirve, si la atención avanza y si el hotel continúa usando y pagando el producto.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816"/>
        <w:gridCol w:w="3960"/>
      </w:tblGrid>
      <w:tr w:rsidR="0082520A" w14:paraId="770D57D0" w14:textId="77777777">
        <w:trPr>
          <w:cantSplit/>
          <w:tblHeader/>
          <w:jc w:val="center"/>
        </w:trPr>
        <w:tc>
          <w:tcPr>
            <w:tcW w:w="2232" w:type="dxa"/>
            <w:shd w:val="clear" w:color="auto" w:fill="4A6CF7"/>
            <w:tcMar>
              <w:top w:w="75" w:type="dxa"/>
              <w:left w:w="95" w:type="dxa"/>
              <w:bottom w:w="75" w:type="dxa"/>
              <w:right w:w="95" w:type="dxa"/>
            </w:tcMar>
            <w:vAlign w:val="center"/>
          </w:tcPr>
          <w:p w14:paraId="7789539E" w14:textId="77777777" w:rsidR="0082520A" w:rsidRDefault="000D1256">
            <w:pPr>
              <w:pStyle w:val="RFBody"/>
              <w:keepNext/>
              <w:spacing w:after="0" w:line="254" w:lineRule="auto"/>
            </w:pPr>
            <w:r>
              <w:rPr>
                <w:b/>
                <w:color w:val="FFFFFF"/>
                <w:sz w:val="18"/>
              </w:rPr>
              <w:t>KPI y cálculo</w:t>
            </w:r>
          </w:p>
        </w:tc>
        <w:tc>
          <w:tcPr>
            <w:tcW w:w="3816" w:type="dxa"/>
            <w:shd w:val="clear" w:color="auto" w:fill="4A6CF7"/>
            <w:tcMar>
              <w:top w:w="75" w:type="dxa"/>
              <w:left w:w="95" w:type="dxa"/>
              <w:bottom w:w="75" w:type="dxa"/>
              <w:right w:w="95" w:type="dxa"/>
            </w:tcMar>
            <w:vAlign w:val="center"/>
          </w:tcPr>
          <w:p w14:paraId="6A59BFD8" w14:textId="77777777" w:rsidR="0082520A" w:rsidRDefault="000D1256">
            <w:pPr>
              <w:pStyle w:val="RFBody"/>
              <w:keepNext/>
              <w:spacing w:after="0" w:line="254" w:lineRule="auto"/>
            </w:pPr>
            <w:r>
              <w:rPr>
                <w:b/>
                <w:color w:val="FFFFFF"/>
                <w:sz w:val="18"/>
              </w:rPr>
              <w:t>Meta de prueba</w:t>
            </w:r>
          </w:p>
        </w:tc>
        <w:tc>
          <w:tcPr>
            <w:tcW w:w="3960" w:type="dxa"/>
            <w:shd w:val="clear" w:color="auto" w:fill="4A6CF7"/>
            <w:tcMar>
              <w:top w:w="75" w:type="dxa"/>
              <w:left w:w="95" w:type="dxa"/>
              <w:bottom w:w="75" w:type="dxa"/>
              <w:right w:w="95" w:type="dxa"/>
            </w:tcMar>
            <w:vAlign w:val="center"/>
          </w:tcPr>
          <w:p w14:paraId="1021AD98" w14:textId="77777777" w:rsidR="0082520A" w:rsidRDefault="000D1256">
            <w:pPr>
              <w:pStyle w:val="RFBody"/>
              <w:keepNext/>
              <w:spacing w:after="0" w:line="254" w:lineRule="auto"/>
            </w:pPr>
            <w:r>
              <w:rPr>
                <w:b/>
                <w:color w:val="FFFFFF"/>
                <w:sz w:val="18"/>
              </w:rPr>
              <w:t>Seguimiento</w:t>
            </w:r>
          </w:p>
        </w:tc>
      </w:tr>
      <w:tr w:rsidR="0082520A" w:rsidRPr="007A5FD7" w14:paraId="08F6F035" w14:textId="77777777">
        <w:trPr>
          <w:cantSplit/>
          <w:jc w:val="center"/>
        </w:trPr>
        <w:tc>
          <w:tcPr>
            <w:tcW w:w="2232" w:type="dxa"/>
            <w:shd w:val="clear" w:color="auto" w:fill="FFFFFF"/>
            <w:tcMar>
              <w:top w:w="75" w:type="dxa"/>
              <w:left w:w="95" w:type="dxa"/>
              <w:bottom w:w="75" w:type="dxa"/>
              <w:right w:w="95" w:type="dxa"/>
            </w:tcMar>
            <w:vAlign w:val="center"/>
          </w:tcPr>
          <w:p w14:paraId="55EEBE39" w14:textId="77777777" w:rsidR="0082520A" w:rsidRPr="006875D1" w:rsidRDefault="000D1256">
            <w:pPr>
              <w:pStyle w:val="RFBody"/>
              <w:spacing w:after="0" w:line="254" w:lineRule="auto"/>
              <w:rPr>
                <w:lang w:val="es-AR"/>
              </w:rPr>
            </w:pPr>
            <w:r w:rsidRPr="006875D1">
              <w:rPr>
                <w:sz w:val="18"/>
                <w:lang w:val="es-AR"/>
              </w:rPr>
              <w:t>Reporte completo: (casos sin aclaración / casos recibidos) × 100</w:t>
            </w:r>
          </w:p>
        </w:tc>
        <w:tc>
          <w:tcPr>
            <w:tcW w:w="3816" w:type="dxa"/>
            <w:shd w:val="clear" w:color="auto" w:fill="FFFFFF"/>
            <w:tcMar>
              <w:top w:w="75" w:type="dxa"/>
              <w:left w:w="95" w:type="dxa"/>
              <w:bottom w:w="75" w:type="dxa"/>
              <w:right w:w="95" w:type="dxa"/>
            </w:tcMar>
            <w:vAlign w:val="center"/>
          </w:tcPr>
          <w:p w14:paraId="43046DB1" w14:textId="77777777" w:rsidR="0082520A" w:rsidRPr="006875D1" w:rsidRDefault="000D1256">
            <w:pPr>
              <w:pStyle w:val="RFBody"/>
              <w:spacing w:after="0" w:line="254" w:lineRule="auto"/>
              <w:rPr>
                <w:lang w:val="es-AR"/>
              </w:rPr>
            </w:pPr>
            <w:r w:rsidRPr="006875D1">
              <w:rPr>
                <w:sz w:val="18"/>
                <w:lang w:val="es-AR"/>
              </w:rPr>
              <w:t>Al menos 85%, con revisión de una muestra</w:t>
            </w:r>
          </w:p>
        </w:tc>
        <w:tc>
          <w:tcPr>
            <w:tcW w:w="3960" w:type="dxa"/>
            <w:shd w:val="clear" w:color="auto" w:fill="FFFFFF"/>
            <w:tcMar>
              <w:top w:w="75" w:type="dxa"/>
              <w:left w:w="95" w:type="dxa"/>
              <w:bottom w:w="75" w:type="dxa"/>
              <w:right w:w="95" w:type="dxa"/>
            </w:tcMar>
            <w:vAlign w:val="center"/>
          </w:tcPr>
          <w:p w14:paraId="1BF1091A" w14:textId="77777777" w:rsidR="0082520A" w:rsidRPr="006875D1" w:rsidRDefault="000D1256">
            <w:pPr>
              <w:pStyle w:val="RFBody"/>
              <w:spacing w:after="0" w:line="254" w:lineRule="auto"/>
              <w:rPr>
                <w:lang w:val="es-AR"/>
              </w:rPr>
            </w:pPr>
            <w:r w:rsidRPr="006875D1">
              <w:rPr>
                <w:sz w:val="18"/>
                <w:lang w:val="es-AR"/>
              </w:rPr>
              <w:t>Semanal; experiencia y referente del hotel</w:t>
            </w:r>
          </w:p>
        </w:tc>
      </w:tr>
      <w:tr w:rsidR="0082520A" w14:paraId="69F6B667" w14:textId="77777777">
        <w:trPr>
          <w:cantSplit/>
          <w:jc w:val="center"/>
        </w:trPr>
        <w:tc>
          <w:tcPr>
            <w:tcW w:w="2232" w:type="dxa"/>
            <w:shd w:val="clear" w:color="auto" w:fill="F3F6FF"/>
            <w:tcMar>
              <w:top w:w="75" w:type="dxa"/>
              <w:left w:w="95" w:type="dxa"/>
              <w:bottom w:w="75" w:type="dxa"/>
              <w:right w:w="95" w:type="dxa"/>
            </w:tcMar>
            <w:vAlign w:val="center"/>
          </w:tcPr>
          <w:p w14:paraId="0469D8DB" w14:textId="77777777" w:rsidR="0082520A" w:rsidRPr="006875D1" w:rsidRDefault="000D1256">
            <w:pPr>
              <w:pStyle w:val="RFBody"/>
              <w:spacing w:after="0" w:line="254" w:lineRule="auto"/>
              <w:rPr>
                <w:lang w:val="es-AR"/>
              </w:rPr>
            </w:pPr>
            <w:r w:rsidRPr="006875D1">
              <w:rPr>
                <w:sz w:val="18"/>
                <w:lang w:val="es-AR"/>
              </w:rPr>
              <w:t>Acuerdo de prioridad: (coincidencias con mantenimiento / casos revisados) × 100</w:t>
            </w:r>
          </w:p>
        </w:tc>
        <w:tc>
          <w:tcPr>
            <w:tcW w:w="3816" w:type="dxa"/>
            <w:shd w:val="clear" w:color="auto" w:fill="F3F6FF"/>
            <w:tcMar>
              <w:top w:w="75" w:type="dxa"/>
              <w:left w:w="95" w:type="dxa"/>
              <w:bottom w:w="75" w:type="dxa"/>
              <w:right w:w="95" w:type="dxa"/>
            </w:tcMar>
            <w:vAlign w:val="center"/>
          </w:tcPr>
          <w:p w14:paraId="6BB0F47D" w14:textId="77777777" w:rsidR="0082520A" w:rsidRPr="006875D1" w:rsidRDefault="000D1256">
            <w:pPr>
              <w:pStyle w:val="RFBody"/>
              <w:spacing w:after="0" w:line="254" w:lineRule="auto"/>
              <w:rPr>
                <w:lang w:val="es-AR"/>
              </w:rPr>
            </w:pPr>
            <w:r w:rsidRPr="006875D1">
              <w:rPr>
                <w:sz w:val="18"/>
                <w:lang w:val="es-AR"/>
              </w:rPr>
              <w:t>Al menos 90%; críticos analizados por separado</w:t>
            </w:r>
          </w:p>
        </w:tc>
        <w:tc>
          <w:tcPr>
            <w:tcW w:w="3960" w:type="dxa"/>
            <w:shd w:val="clear" w:color="auto" w:fill="F3F6FF"/>
            <w:tcMar>
              <w:top w:w="75" w:type="dxa"/>
              <w:left w:w="95" w:type="dxa"/>
              <w:bottom w:w="75" w:type="dxa"/>
              <w:right w:w="95" w:type="dxa"/>
            </w:tcMar>
            <w:vAlign w:val="center"/>
          </w:tcPr>
          <w:p w14:paraId="7EA062AE" w14:textId="77777777" w:rsidR="0082520A" w:rsidRDefault="000D1256">
            <w:pPr>
              <w:pStyle w:val="RFBody"/>
              <w:spacing w:after="0" w:line="254" w:lineRule="auto"/>
            </w:pPr>
            <w:r>
              <w:rPr>
                <w:sz w:val="18"/>
              </w:rPr>
              <w:t>Semanal; producto y mantenimiento</w:t>
            </w:r>
          </w:p>
        </w:tc>
      </w:tr>
      <w:tr w:rsidR="0082520A" w:rsidRPr="007A5FD7" w14:paraId="536ECCB8" w14:textId="77777777">
        <w:trPr>
          <w:cantSplit/>
          <w:jc w:val="center"/>
        </w:trPr>
        <w:tc>
          <w:tcPr>
            <w:tcW w:w="2232" w:type="dxa"/>
            <w:shd w:val="clear" w:color="auto" w:fill="FFFFFF"/>
            <w:tcMar>
              <w:top w:w="75" w:type="dxa"/>
              <w:left w:w="95" w:type="dxa"/>
              <w:bottom w:w="75" w:type="dxa"/>
              <w:right w:w="95" w:type="dxa"/>
            </w:tcMar>
            <w:vAlign w:val="center"/>
          </w:tcPr>
          <w:p w14:paraId="38C07DBC" w14:textId="77777777" w:rsidR="0082520A" w:rsidRPr="006875D1" w:rsidRDefault="000D1256">
            <w:pPr>
              <w:pStyle w:val="RFBody"/>
              <w:spacing w:after="0" w:line="254" w:lineRule="auto"/>
              <w:rPr>
                <w:lang w:val="es-AR"/>
              </w:rPr>
            </w:pPr>
            <w:r w:rsidRPr="006875D1">
              <w:rPr>
                <w:sz w:val="18"/>
                <w:lang w:val="es-AR"/>
              </w:rPr>
              <w:t>Tiempo promedio hasta iniciar atención: suma de (inicio − reporte) / casos atendidos</w:t>
            </w:r>
          </w:p>
        </w:tc>
        <w:tc>
          <w:tcPr>
            <w:tcW w:w="3816" w:type="dxa"/>
            <w:shd w:val="clear" w:color="auto" w:fill="FFFFFF"/>
            <w:tcMar>
              <w:top w:w="75" w:type="dxa"/>
              <w:left w:w="95" w:type="dxa"/>
              <w:bottom w:w="75" w:type="dxa"/>
              <w:right w:w="95" w:type="dxa"/>
            </w:tcMar>
            <w:vAlign w:val="center"/>
          </w:tcPr>
          <w:p w14:paraId="4BA479DA" w14:textId="77777777" w:rsidR="0082520A" w:rsidRPr="006875D1" w:rsidRDefault="000D1256">
            <w:pPr>
              <w:pStyle w:val="RFBody"/>
              <w:spacing w:after="0" w:line="254" w:lineRule="auto"/>
              <w:rPr>
                <w:lang w:val="es-AR"/>
              </w:rPr>
            </w:pPr>
            <w:r w:rsidRPr="006875D1">
              <w:rPr>
                <w:sz w:val="18"/>
                <w:lang w:val="es-AR"/>
              </w:rPr>
              <w:t>Reducir el tiempo promedio 20% frente a la línea base, en casos comparables</w:t>
            </w:r>
          </w:p>
        </w:tc>
        <w:tc>
          <w:tcPr>
            <w:tcW w:w="3960" w:type="dxa"/>
            <w:shd w:val="clear" w:color="auto" w:fill="FFFFFF"/>
            <w:tcMar>
              <w:top w:w="75" w:type="dxa"/>
              <w:left w:w="95" w:type="dxa"/>
              <w:bottom w:w="75" w:type="dxa"/>
              <w:right w:w="95" w:type="dxa"/>
            </w:tcMar>
            <w:vAlign w:val="center"/>
          </w:tcPr>
          <w:p w14:paraId="7FE370E4" w14:textId="77777777" w:rsidR="0082520A" w:rsidRPr="006875D1" w:rsidRDefault="000D1256">
            <w:pPr>
              <w:pStyle w:val="RFBody"/>
              <w:spacing w:after="0" w:line="254" w:lineRule="auto"/>
              <w:rPr>
                <w:lang w:val="es-AR"/>
              </w:rPr>
            </w:pPr>
            <w:r w:rsidRPr="006875D1">
              <w:rPr>
                <w:sz w:val="18"/>
                <w:lang w:val="es-AR"/>
              </w:rPr>
              <w:t>Semanal; operaciones y referente del hotel</w:t>
            </w:r>
          </w:p>
        </w:tc>
      </w:tr>
      <w:tr w:rsidR="0082520A" w:rsidRPr="007A5FD7" w14:paraId="0AF4A8D4" w14:textId="77777777">
        <w:trPr>
          <w:cantSplit/>
          <w:jc w:val="center"/>
        </w:trPr>
        <w:tc>
          <w:tcPr>
            <w:tcW w:w="2232" w:type="dxa"/>
            <w:shd w:val="clear" w:color="auto" w:fill="F3F6FF"/>
            <w:tcMar>
              <w:top w:w="75" w:type="dxa"/>
              <w:left w:w="95" w:type="dxa"/>
              <w:bottom w:w="75" w:type="dxa"/>
              <w:right w:w="95" w:type="dxa"/>
            </w:tcMar>
            <w:vAlign w:val="center"/>
          </w:tcPr>
          <w:p w14:paraId="5CB08C47" w14:textId="77777777" w:rsidR="0082520A" w:rsidRPr="006875D1" w:rsidRDefault="000D1256">
            <w:pPr>
              <w:pStyle w:val="RFBody"/>
              <w:spacing w:after="0" w:line="254" w:lineRule="auto"/>
              <w:rPr>
                <w:lang w:val="es-AR"/>
              </w:rPr>
            </w:pPr>
            <w:r w:rsidRPr="006875D1">
              <w:rPr>
                <w:sz w:val="18"/>
                <w:lang w:val="es-AR"/>
              </w:rPr>
              <w:t>Cumplimiento: (resueltos dentro del plazo / casos cuyo plazo ya venció) × 100</w:t>
            </w:r>
          </w:p>
        </w:tc>
        <w:tc>
          <w:tcPr>
            <w:tcW w:w="3816" w:type="dxa"/>
            <w:shd w:val="clear" w:color="auto" w:fill="F3F6FF"/>
            <w:tcMar>
              <w:top w:w="75" w:type="dxa"/>
              <w:left w:w="95" w:type="dxa"/>
              <w:bottom w:w="75" w:type="dxa"/>
              <w:right w:w="95" w:type="dxa"/>
            </w:tcMar>
            <w:vAlign w:val="center"/>
          </w:tcPr>
          <w:p w14:paraId="7C026D09" w14:textId="77777777" w:rsidR="0082520A" w:rsidRPr="006875D1" w:rsidRDefault="000D1256">
            <w:pPr>
              <w:pStyle w:val="RFBody"/>
              <w:spacing w:after="0" w:line="254" w:lineRule="auto"/>
              <w:rPr>
                <w:lang w:val="es-AR"/>
              </w:rPr>
            </w:pPr>
            <w:r w:rsidRPr="006875D1">
              <w:rPr>
                <w:sz w:val="18"/>
                <w:lang w:val="es-AR"/>
              </w:rPr>
              <w:t>Meta inicial 90%, a acordar por prioridad</w:t>
            </w:r>
          </w:p>
        </w:tc>
        <w:tc>
          <w:tcPr>
            <w:tcW w:w="3960" w:type="dxa"/>
            <w:shd w:val="clear" w:color="auto" w:fill="F3F6FF"/>
            <w:tcMar>
              <w:top w:w="75" w:type="dxa"/>
              <w:left w:w="95" w:type="dxa"/>
              <w:bottom w:w="75" w:type="dxa"/>
              <w:right w:w="95" w:type="dxa"/>
            </w:tcMar>
            <w:vAlign w:val="center"/>
          </w:tcPr>
          <w:p w14:paraId="041DEC08" w14:textId="77777777" w:rsidR="0082520A" w:rsidRPr="006875D1" w:rsidRDefault="000D1256">
            <w:pPr>
              <w:pStyle w:val="RFBody"/>
              <w:spacing w:after="0" w:line="254" w:lineRule="auto"/>
              <w:rPr>
                <w:lang w:val="es-AR"/>
              </w:rPr>
            </w:pPr>
            <w:r w:rsidRPr="006875D1">
              <w:rPr>
                <w:sz w:val="18"/>
                <w:lang w:val="es-AR"/>
              </w:rPr>
              <w:t>Diario y semanal; incluir abiertos vencidos</w:t>
            </w:r>
          </w:p>
        </w:tc>
      </w:tr>
      <w:tr w:rsidR="0082520A" w14:paraId="66AAA870" w14:textId="77777777">
        <w:trPr>
          <w:cantSplit/>
          <w:jc w:val="center"/>
        </w:trPr>
        <w:tc>
          <w:tcPr>
            <w:tcW w:w="2232" w:type="dxa"/>
            <w:shd w:val="clear" w:color="auto" w:fill="FFFFFF"/>
            <w:tcMar>
              <w:top w:w="75" w:type="dxa"/>
              <w:left w:w="95" w:type="dxa"/>
              <w:bottom w:w="75" w:type="dxa"/>
              <w:right w:w="95" w:type="dxa"/>
            </w:tcMar>
            <w:vAlign w:val="center"/>
          </w:tcPr>
          <w:p w14:paraId="66FD9026" w14:textId="77777777" w:rsidR="0082520A" w:rsidRPr="006875D1" w:rsidRDefault="000D1256">
            <w:pPr>
              <w:pStyle w:val="RFBody"/>
              <w:spacing w:after="0" w:line="254" w:lineRule="auto"/>
              <w:rPr>
                <w:lang w:val="es-AR"/>
              </w:rPr>
            </w:pPr>
            <w:r w:rsidRPr="006875D1">
              <w:rPr>
                <w:sz w:val="18"/>
                <w:lang w:val="es-AR"/>
              </w:rPr>
              <w:t>Reapertura: (cierres reabiertos en 48 horas / cierres con 48 horas de seguimiento) × 100</w:t>
            </w:r>
          </w:p>
        </w:tc>
        <w:tc>
          <w:tcPr>
            <w:tcW w:w="3816" w:type="dxa"/>
            <w:shd w:val="clear" w:color="auto" w:fill="FFFFFF"/>
            <w:tcMar>
              <w:top w:w="75" w:type="dxa"/>
              <w:left w:w="95" w:type="dxa"/>
              <w:bottom w:w="75" w:type="dxa"/>
              <w:right w:w="95" w:type="dxa"/>
            </w:tcMar>
            <w:vAlign w:val="center"/>
          </w:tcPr>
          <w:p w14:paraId="288FF86B" w14:textId="77777777" w:rsidR="0082520A" w:rsidRPr="006875D1" w:rsidRDefault="000D1256">
            <w:pPr>
              <w:pStyle w:val="RFBody"/>
              <w:spacing w:after="0" w:line="254" w:lineRule="auto"/>
              <w:rPr>
                <w:lang w:val="es-AR"/>
              </w:rPr>
            </w:pPr>
            <w:r w:rsidRPr="006875D1">
              <w:rPr>
                <w:sz w:val="18"/>
                <w:lang w:val="es-AR"/>
              </w:rPr>
              <w:t>Hasta 10%, sin contar cierres demasiado recientes</w:t>
            </w:r>
          </w:p>
        </w:tc>
        <w:tc>
          <w:tcPr>
            <w:tcW w:w="3960" w:type="dxa"/>
            <w:shd w:val="clear" w:color="auto" w:fill="FFFFFF"/>
            <w:tcMar>
              <w:top w:w="75" w:type="dxa"/>
              <w:left w:w="95" w:type="dxa"/>
              <w:bottom w:w="75" w:type="dxa"/>
              <w:right w:w="95" w:type="dxa"/>
            </w:tcMar>
            <w:vAlign w:val="center"/>
          </w:tcPr>
          <w:p w14:paraId="3639E8F4" w14:textId="77777777" w:rsidR="0082520A" w:rsidRDefault="000D1256">
            <w:pPr>
              <w:pStyle w:val="RFBody"/>
              <w:spacing w:after="0" w:line="254" w:lineRule="auto"/>
            </w:pPr>
            <w:r>
              <w:rPr>
                <w:sz w:val="18"/>
              </w:rPr>
              <w:t>Semanal; producto y hotel</w:t>
            </w:r>
          </w:p>
        </w:tc>
      </w:tr>
      <w:tr w:rsidR="0082520A" w14:paraId="3C2EC6AC" w14:textId="77777777">
        <w:trPr>
          <w:cantSplit/>
          <w:jc w:val="center"/>
        </w:trPr>
        <w:tc>
          <w:tcPr>
            <w:tcW w:w="2232" w:type="dxa"/>
            <w:shd w:val="clear" w:color="auto" w:fill="F3F6FF"/>
            <w:tcMar>
              <w:top w:w="75" w:type="dxa"/>
              <w:left w:w="95" w:type="dxa"/>
              <w:bottom w:w="75" w:type="dxa"/>
              <w:right w:w="95" w:type="dxa"/>
            </w:tcMar>
            <w:vAlign w:val="center"/>
          </w:tcPr>
          <w:p w14:paraId="3C0CBBB0" w14:textId="77777777" w:rsidR="0082520A" w:rsidRPr="006875D1" w:rsidRDefault="000D1256">
            <w:pPr>
              <w:pStyle w:val="RFBody"/>
              <w:spacing w:after="0" w:line="254" w:lineRule="auto"/>
              <w:rPr>
                <w:lang w:val="es-AR"/>
              </w:rPr>
            </w:pPr>
            <w:r w:rsidRPr="006875D1">
              <w:rPr>
                <w:sz w:val="18"/>
                <w:lang w:val="es-AR"/>
              </w:rPr>
              <w:t>Adopción: (incidencias elegibles registradas / incidencias elegibles de todos los canales) × 100</w:t>
            </w:r>
          </w:p>
        </w:tc>
        <w:tc>
          <w:tcPr>
            <w:tcW w:w="3816" w:type="dxa"/>
            <w:shd w:val="clear" w:color="auto" w:fill="F3F6FF"/>
            <w:tcMar>
              <w:top w:w="75" w:type="dxa"/>
              <w:left w:w="95" w:type="dxa"/>
              <w:bottom w:w="75" w:type="dxa"/>
              <w:right w:w="95" w:type="dxa"/>
            </w:tcMar>
            <w:vAlign w:val="center"/>
          </w:tcPr>
          <w:p w14:paraId="4F891119" w14:textId="77777777" w:rsidR="0082520A" w:rsidRPr="006875D1" w:rsidRDefault="000D1256">
            <w:pPr>
              <w:pStyle w:val="RFBody"/>
              <w:spacing w:after="0" w:line="254" w:lineRule="auto"/>
              <w:rPr>
                <w:lang w:val="es-AR"/>
              </w:rPr>
            </w:pPr>
            <w:r w:rsidRPr="006875D1">
              <w:rPr>
                <w:sz w:val="18"/>
                <w:lang w:val="es-AR"/>
              </w:rPr>
              <w:t>Al menos 80% durante el piloto</w:t>
            </w:r>
          </w:p>
        </w:tc>
        <w:tc>
          <w:tcPr>
            <w:tcW w:w="3960" w:type="dxa"/>
            <w:shd w:val="clear" w:color="auto" w:fill="F3F6FF"/>
            <w:tcMar>
              <w:top w:w="75" w:type="dxa"/>
              <w:left w:w="95" w:type="dxa"/>
              <w:bottom w:w="75" w:type="dxa"/>
              <w:right w:w="95" w:type="dxa"/>
            </w:tcMar>
            <w:vAlign w:val="center"/>
          </w:tcPr>
          <w:p w14:paraId="5861D4D5" w14:textId="77777777" w:rsidR="0082520A" w:rsidRDefault="000D1256">
            <w:pPr>
              <w:pStyle w:val="RFBody"/>
              <w:spacing w:after="0" w:line="254" w:lineRule="auto"/>
            </w:pPr>
            <w:r>
              <w:rPr>
                <w:sz w:val="18"/>
              </w:rPr>
              <w:t>Semanal; recepción y adopción</w:t>
            </w:r>
          </w:p>
        </w:tc>
      </w:tr>
      <w:tr w:rsidR="0082520A" w:rsidRPr="007A5FD7" w14:paraId="371F82DF" w14:textId="77777777">
        <w:trPr>
          <w:cantSplit/>
          <w:jc w:val="center"/>
        </w:trPr>
        <w:tc>
          <w:tcPr>
            <w:tcW w:w="2232" w:type="dxa"/>
            <w:shd w:val="clear" w:color="auto" w:fill="FFFFFF"/>
            <w:tcMar>
              <w:top w:w="75" w:type="dxa"/>
              <w:left w:w="95" w:type="dxa"/>
              <w:bottom w:w="75" w:type="dxa"/>
              <w:right w:w="95" w:type="dxa"/>
            </w:tcMar>
            <w:vAlign w:val="center"/>
          </w:tcPr>
          <w:p w14:paraId="69887F69" w14:textId="77777777" w:rsidR="0082520A" w:rsidRPr="006875D1" w:rsidRDefault="000D1256">
            <w:pPr>
              <w:pStyle w:val="RFBody"/>
              <w:spacing w:after="0" w:line="254" w:lineRule="auto"/>
              <w:rPr>
                <w:lang w:val="es-AR"/>
              </w:rPr>
            </w:pPr>
            <w:r w:rsidRPr="006875D1">
              <w:rPr>
                <w:sz w:val="18"/>
                <w:lang w:val="es-AR"/>
              </w:rPr>
              <w:t>MRR: suma de suscripciones mensuales recurrentes</w:t>
            </w:r>
          </w:p>
        </w:tc>
        <w:tc>
          <w:tcPr>
            <w:tcW w:w="3816" w:type="dxa"/>
            <w:shd w:val="clear" w:color="auto" w:fill="FFFFFF"/>
            <w:tcMar>
              <w:top w:w="75" w:type="dxa"/>
              <w:left w:w="95" w:type="dxa"/>
              <w:bottom w:w="75" w:type="dxa"/>
              <w:right w:w="95" w:type="dxa"/>
            </w:tcMar>
            <w:vAlign w:val="center"/>
          </w:tcPr>
          <w:p w14:paraId="348CD190" w14:textId="77777777" w:rsidR="0082520A" w:rsidRPr="006875D1" w:rsidRDefault="000D1256">
            <w:pPr>
              <w:pStyle w:val="RFBody"/>
              <w:spacing w:after="0" w:line="254" w:lineRule="auto"/>
              <w:rPr>
                <w:lang w:val="es-AR"/>
              </w:rPr>
            </w:pPr>
            <w:r w:rsidRPr="006875D1">
              <w:rPr>
                <w:sz w:val="18"/>
                <w:lang w:val="es-AR"/>
              </w:rPr>
              <w:t>USD 4.776 al mes 12 en el caso base</w:t>
            </w:r>
          </w:p>
        </w:tc>
        <w:tc>
          <w:tcPr>
            <w:tcW w:w="3960" w:type="dxa"/>
            <w:shd w:val="clear" w:color="auto" w:fill="FFFFFF"/>
            <w:tcMar>
              <w:top w:w="75" w:type="dxa"/>
              <w:left w:w="95" w:type="dxa"/>
              <w:bottom w:w="75" w:type="dxa"/>
              <w:right w:w="95" w:type="dxa"/>
            </w:tcMar>
            <w:vAlign w:val="center"/>
          </w:tcPr>
          <w:p w14:paraId="195042CD" w14:textId="77777777" w:rsidR="0082520A" w:rsidRPr="006875D1" w:rsidRDefault="000D1256">
            <w:pPr>
              <w:pStyle w:val="RFBody"/>
              <w:spacing w:after="0" w:line="254" w:lineRule="auto"/>
              <w:rPr>
                <w:lang w:val="es-AR"/>
              </w:rPr>
            </w:pPr>
            <w:r w:rsidRPr="006875D1">
              <w:rPr>
                <w:sz w:val="18"/>
                <w:lang w:val="es-AR"/>
              </w:rPr>
              <w:t>Mensual; excluir altas e ingresos únicos</w:t>
            </w:r>
          </w:p>
        </w:tc>
      </w:tr>
    </w:tbl>
    <w:p w14:paraId="4EEC7B07" w14:textId="77777777" w:rsidR="0082520A" w:rsidRPr="006875D1" w:rsidRDefault="0082520A">
      <w:pPr>
        <w:pStyle w:val="RFCaption"/>
        <w:spacing w:after="20"/>
        <w:rPr>
          <w:lang w:val="es-AR"/>
        </w:rPr>
      </w:pPr>
    </w:p>
    <w:p w14:paraId="6138A976" w14:textId="77777777" w:rsidR="0082520A" w:rsidRPr="006875D1" w:rsidRDefault="0082520A">
      <w:pPr>
        <w:pStyle w:val="RFBody"/>
        <w:rPr>
          <w:lang w:val="es-AR"/>
        </w:rPr>
      </w:pPr>
    </w:p>
    <w:p w14:paraId="55C9FF9D" w14:textId="77777777" w:rsidR="0082520A" w:rsidRPr="006875D1" w:rsidRDefault="000D1256">
      <w:pPr>
        <w:pStyle w:val="RFH2"/>
        <w:rPr>
          <w:lang w:val="es-AR"/>
        </w:rPr>
      </w:pPr>
      <w:bookmarkStart w:id="77" w:name="sec_169"/>
      <w:r w:rsidRPr="006875D1">
        <w:rPr>
          <w:b w:val="0"/>
          <w:lang w:val="es-AR"/>
        </w:rPr>
        <w:t>11.2 Criterios para interpretar los indicadores</w:t>
      </w:r>
      <w:bookmarkEnd w:id="77"/>
    </w:p>
    <w:p w14:paraId="41600B84" w14:textId="77777777" w:rsidR="0082520A" w:rsidRPr="006875D1" w:rsidRDefault="000D1256">
      <w:pPr>
        <w:pStyle w:val="RFBody"/>
        <w:rPr>
          <w:lang w:val="es-AR"/>
        </w:rPr>
      </w:pPr>
      <w:r w:rsidRPr="006875D1">
        <w:rPr>
          <w:lang w:val="es-AR"/>
        </w:rPr>
        <w:t>Como el responsable se asigna automáticamente, medir sólo reporte → asignación podría mostrar una mejora inmediata sin que el trabajo se atienda antes. Por eso priorizamos reporte → inicio de atención y observamos también cuánto demora coordinar el ingreso. Una asignación rápida no resuelve una falta de personal o de repuestos.</w:t>
      </w:r>
    </w:p>
    <w:p w14:paraId="1CA6ACDC" w14:textId="77777777" w:rsidR="0082520A" w:rsidRPr="006875D1" w:rsidRDefault="000D1256">
      <w:pPr>
        <w:pStyle w:val="RFBody"/>
        <w:rPr>
          <w:lang w:val="es-AR"/>
        </w:rPr>
      </w:pPr>
      <w:r w:rsidRPr="006875D1">
        <w:rPr>
          <w:lang w:val="es-AR"/>
        </w:rPr>
        <w:t>Para el cumplimiento incluimos los casos abiertos vencidos. Para la reapertura esperamos una ventana completa de observación. Las comparaciones se separarán por hotel, turno, categoría y gravedad. Esto evita mejorar un porcentaje dejando afuera los trabajos difíciles.</w:t>
      </w:r>
    </w:p>
    <w:p w14:paraId="41422899" w14:textId="77777777" w:rsidR="0082520A" w:rsidRPr="006875D1" w:rsidRDefault="000D1256">
      <w:pPr>
        <w:rPr>
          <w:lang w:val="es-AR"/>
        </w:rPr>
      </w:pPr>
      <w:r w:rsidRPr="006875D1">
        <w:rPr>
          <w:lang w:val="es-AR"/>
        </w:rPr>
        <w:br w:type="page"/>
      </w:r>
    </w:p>
    <w:p w14:paraId="221C43A9" w14:textId="77777777" w:rsidR="0082520A" w:rsidRPr="006875D1" w:rsidRDefault="000D1256">
      <w:pPr>
        <w:pStyle w:val="RFH2"/>
        <w:spacing w:before="0"/>
        <w:rPr>
          <w:lang w:val="es-AR"/>
        </w:rPr>
      </w:pPr>
      <w:bookmarkStart w:id="78" w:name="sec_170"/>
      <w:r w:rsidRPr="006875D1">
        <w:rPr>
          <w:b w:val="0"/>
          <w:lang w:val="es-AR"/>
        </w:rPr>
        <w:lastRenderedPageBreak/>
        <w:t>11.3 OKR del primer ciclo de 90 días</w:t>
      </w:r>
      <w:bookmarkEnd w:id="7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7056"/>
      </w:tblGrid>
      <w:tr w:rsidR="0082520A" w14:paraId="1EFDF8E1" w14:textId="77777777">
        <w:trPr>
          <w:cantSplit/>
          <w:tblHeader/>
          <w:jc w:val="center"/>
        </w:trPr>
        <w:tc>
          <w:tcPr>
            <w:tcW w:w="2952" w:type="dxa"/>
            <w:shd w:val="clear" w:color="auto" w:fill="4A6CF7"/>
            <w:tcMar>
              <w:top w:w="75" w:type="dxa"/>
              <w:left w:w="95" w:type="dxa"/>
              <w:bottom w:w="75" w:type="dxa"/>
              <w:right w:w="95" w:type="dxa"/>
            </w:tcMar>
            <w:vAlign w:val="center"/>
          </w:tcPr>
          <w:p w14:paraId="315C6836" w14:textId="77777777" w:rsidR="0082520A" w:rsidRDefault="000D1256">
            <w:pPr>
              <w:pStyle w:val="RFBody"/>
              <w:keepNext/>
              <w:spacing w:after="0" w:line="254" w:lineRule="auto"/>
            </w:pPr>
            <w:r>
              <w:rPr>
                <w:b/>
                <w:color w:val="FFFFFF"/>
                <w:sz w:val="18"/>
              </w:rPr>
              <w:t>Objetivo</w:t>
            </w:r>
          </w:p>
        </w:tc>
        <w:tc>
          <w:tcPr>
            <w:tcW w:w="7056" w:type="dxa"/>
            <w:shd w:val="clear" w:color="auto" w:fill="4A6CF7"/>
            <w:tcMar>
              <w:top w:w="75" w:type="dxa"/>
              <w:left w:w="95" w:type="dxa"/>
              <w:bottom w:w="75" w:type="dxa"/>
              <w:right w:w="95" w:type="dxa"/>
            </w:tcMar>
            <w:vAlign w:val="center"/>
          </w:tcPr>
          <w:p w14:paraId="4116B3D6" w14:textId="77777777" w:rsidR="0082520A" w:rsidRDefault="000D1256">
            <w:pPr>
              <w:pStyle w:val="RFBody"/>
              <w:keepNext/>
              <w:spacing w:after="0" w:line="254" w:lineRule="auto"/>
            </w:pPr>
            <w:r>
              <w:rPr>
                <w:b/>
                <w:color w:val="FFFFFF"/>
                <w:sz w:val="18"/>
              </w:rPr>
              <w:t>Resultados clave propuestos</w:t>
            </w:r>
          </w:p>
        </w:tc>
      </w:tr>
      <w:tr w:rsidR="0082520A" w:rsidRPr="007A5FD7" w14:paraId="5880B18B" w14:textId="77777777">
        <w:trPr>
          <w:cantSplit/>
          <w:jc w:val="center"/>
        </w:trPr>
        <w:tc>
          <w:tcPr>
            <w:tcW w:w="2952" w:type="dxa"/>
            <w:shd w:val="clear" w:color="auto" w:fill="FFFFFF"/>
            <w:tcMar>
              <w:top w:w="75" w:type="dxa"/>
              <w:left w:w="95" w:type="dxa"/>
              <w:bottom w:w="75" w:type="dxa"/>
              <w:right w:w="95" w:type="dxa"/>
            </w:tcMar>
            <w:vAlign w:val="center"/>
          </w:tcPr>
          <w:p w14:paraId="104184F1" w14:textId="77777777" w:rsidR="0082520A" w:rsidRPr="006875D1" w:rsidRDefault="000D1256">
            <w:pPr>
              <w:pStyle w:val="RFBody"/>
              <w:spacing w:after="0" w:line="254" w:lineRule="auto"/>
              <w:rPr>
                <w:lang w:val="es-AR"/>
              </w:rPr>
            </w:pPr>
            <w:r w:rsidRPr="006875D1">
              <w:rPr>
                <w:sz w:val="18"/>
                <w:lang w:val="es-AR"/>
              </w:rPr>
              <w:t>O1 Comprobar que el flujo se entiende y responde a una necesidad</w:t>
            </w:r>
          </w:p>
        </w:tc>
        <w:tc>
          <w:tcPr>
            <w:tcW w:w="7056" w:type="dxa"/>
            <w:shd w:val="clear" w:color="auto" w:fill="FFFFFF"/>
            <w:tcMar>
              <w:top w:w="75" w:type="dxa"/>
              <w:left w:w="95" w:type="dxa"/>
              <w:bottom w:w="75" w:type="dxa"/>
              <w:right w:w="95" w:type="dxa"/>
            </w:tcMar>
            <w:vAlign w:val="center"/>
          </w:tcPr>
          <w:p w:rsidR="0082520A" w:rsidRPr="006875D1" w:rsidRDefault="000D1256">
            <w:pPr>
              <w:pStyle w:val="RFBody"/>
              <w:spacing w:after="45" w:line="254" w:lineRule="auto" w:before="0"/>
              <w:rPr>
                <w:lang w:val="es-AR"/>
              </w:rPr>
              <w:numPr>
                <w:ilvl w:val="0"/>
                <w:numId w:val="1"/>
              </w:numPr>
              <w:ind w:left="240" w:hanging="180"/>
            </w:pPr>
            <w:r>
              <w:rPr>
                <w:sz w:val="18"/>
                <w:lang w:val="es-AR"/>
              </w:rPr>
              <w:t>KR1 Obtener confirmación del problema en 8 de 12 entrevistas y 3 acuerdos de piloto.</w:t>
            </w:r>
          </w:p>
          <w:p w:rsidR="0082520A" w:rsidRPr="006875D1" w:rsidRDefault="000D1256">
            <w:pPr>
              <w:pStyle w:val="RFBody"/>
              <w:spacing w:after="45" w:line="254" w:lineRule="auto" w:before="0"/>
              <w:rPr>
                <w:lang w:val="es-AR"/>
              </w:rPr>
              <w:numPr>
                <w:ilvl w:val="0"/>
                <w:numId w:val="1"/>
              </w:numPr>
              <w:ind w:left="240" w:hanging="180"/>
            </w:pPr>
            <w:r>
              <w:rPr>
                <w:sz w:val="18"/>
                <w:lang w:val="es-AR"/>
              </w:rPr>
              <w:t>KR2 Lograr que 9 de 10 usuarios reporten sin ayuda, con un tiempo promedio de hasta 60 segundos.</w:t>
            </w:r>
          </w:p>
          <w:p w:rsidR="0082520A" w:rsidRPr="006875D1" w:rsidRDefault="000D1256">
            <w:pPr>
              <w:pStyle w:val="RFBody"/>
              <w:spacing w:after="45" w:line="254" w:lineRule="auto" w:before="0"/>
              <w:rPr>
                <w:lang w:val="es-AR"/>
              </w:rPr>
              <w:numPr>
                <w:ilvl w:val="0"/>
                <w:numId w:val="1"/>
              </w:numPr>
              <w:ind w:left="240" w:hanging="180"/>
            </w:pPr>
            <w:r>
              <w:rPr>
                <w:sz w:val="18"/>
                <w:lang w:val="es-AR"/>
              </w:rPr>
              <w:t>KR3 Alcanzar al menos 90% de acuerdo de prioridad en 100 casos y ningún crítico de prueba mal derivado.</w:t>
            </w:r>
          </w:p>
        </w:tc>
      </w:tr>
      <w:tr w:rsidR="0082520A" w:rsidRPr="007A5FD7" w14:paraId="2DF0D5C6" w14:textId="77777777">
        <w:trPr>
          <w:cantSplit/>
          <w:jc w:val="center"/>
        </w:trPr>
        <w:tc>
          <w:tcPr>
            <w:tcW w:w="2952" w:type="dxa"/>
            <w:shd w:val="clear" w:color="auto" w:fill="F3F6FF"/>
            <w:tcMar>
              <w:top w:w="75" w:type="dxa"/>
              <w:left w:w="95" w:type="dxa"/>
              <w:bottom w:w="75" w:type="dxa"/>
              <w:right w:w="95" w:type="dxa"/>
            </w:tcMar>
            <w:vAlign w:val="center"/>
          </w:tcPr>
          <w:p w14:paraId="5C27F856" w14:textId="77777777" w:rsidR="0082520A" w:rsidRPr="006875D1" w:rsidRDefault="000D1256">
            <w:pPr>
              <w:pStyle w:val="RFBody"/>
              <w:spacing w:after="0" w:line="254" w:lineRule="auto"/>
              <w:rPr>
                <w:lang w:val="es-AR"/>
              </w:rPr>
            </w:pPr>
            <w:r w:rsidRPr="006875D1">
              <w:rPr>
                <w:sz w:val="18"/>
                <w:lang w:val="es-AR"/>
              </w:rPr>
              <w:t>O2 Comprobar una mejora operativa y una oferta repetible</w:t>
            </w:r>
          </w:p>
        </w:tc>
        <w:tc>
          <w:tcPr>
            <w:tcW w:w="7056" w:type="dxa"/>
            <w:shd w:val="clear" w:color="auto" w:fill="F3F6FF"/>
            <w:tcMar>
              <w:top w:w="75" w:type="dxa"/>
              <w:left w:w="95" w:type="dxa"/>
              <w:bottom w:w="75" w:type="dxa"/>
              <w:right w:w="95" w:type="dxa"/>
            </w:tcMar>
            <w:vAlign w:val="center"/>
          </w:tcPr>
          <w:p w:rsidR="0082520A" w:rsidRPr="006875D1" w:rsidRDefault="000D1256">
            <w:pPr>
              <w:pStyle w:val="RFBody"/>
              <w:spacing w:after="45" w:line="254" w:lineRule="auto" w:before="0"/>
              <w:rPr>
                <w:lang w:val="es-AR"/>
              </w:rPr>
              <w:numPr>
                <w:ilvl w:val="0"/>
                <w:numId w:val="1"/>
              </w:numPr>
              <w:ind w:left="240" w:hanging="180"/>
            </w:pPr>
            <w:r>
              <w:rPr>
                <w:sz w:val="18"/>
                <w:lang w:val="es-AR"/>
              </w:rPr>
              <w:t>KR1 Reducir 20% el tiempo promedio desde el reporte hasta el inicio de atención en al menos 2 pilotos comparables.</w:t>
            </w:r>
          </w:p>
          <w:p w:rsidR="0082520A" w:rsidRPr="006875D1" w:rsidRDefault="000D1256">
            <w:pPr>
              <w:pStyle w:val="RFBody"/>
              <w:spacing w:after="45" w:line="254" w:lineRule="auto" w:before="0"/>
              <w:rPr>
                <w:lang w:val="es-AR"/>
              </w:rPr>
              <w:numPr>
                <w:ilvl w:val="0"/>
                <w:numId w:val="1"/>
              </w:numPr>
              <w:ind w:left="240" w:hanging="180"/>
            </w:pPr>
            <w:r>
              <w:rPr>
                <w:sz w:val="18"/>
                <w:lang w:val="es-AR"/>
              </w:rPr>
              <w:t>KR2 Obtener 2 decisiones de continuidad paga.</w:t>
            </w:r>
          </w:p>
          <w:p w:rsidR="0082520A" w:rsidRPr="006875D1" w:rsidRDefault="000D1256">
            <w:pPr>
              <w:pStyle w:val="RFBody"/>
              <w:spacing w:after="45" w:line="254" w:lineRule="auto" w:before="0"/>
              <w:rPr>
                <w:lang w:val="es-AR"/>
              </w:rPr>
              <w:numPr>
                <w:ilvl w:val="0"/>
                <w:numId w:val="1"/>
              </w:numPr>
              <w:ind w:left="240" w:hanging="180"/>
            </w:pPr>
            <w:r>
              <w:rPr>
                <w:sz w:val="18"/>
                <w:lang w:val="es-AR"/>
              </w:rPr>
              <w:t>KR3 Mantener el costo de incorporación en hasta USD 200 por hotel en los 3 pilotos.</w:t>
            </w:r>
          </w:p>
        </w:tc>
      </w:tr>
    </w:tbl>
    <w:p w14:paraId="0B45CC2C" w14:textId="77777777" w:rsidR="0082520A" w:rsidRPr="006875D1" w:rsidRDefault="0082520A">
      <w:pPr>
        <w:pStyle w:val="RFCaption"/>
        <w:spacing w:after="20"/>
        <w:rPr>
          <w:lang w:val="es-AR"/>
        </w:rPr>
      </w:pPr>
    </w:p>
    <w:p w14:paraId="0FB67327" w14:textId="77777777" w:rsidR="0082520A" w:rsidRPr="006875D1" w:rsidRDefault="0082520A">
      <w:pPr>
        <w:pStyle w:val="RFBody"/>
        <w:rPr>
          <w:lang w:val="es-AR"/>
        </w:rPr>
      </w:pPr>
    </w:p>
    <w:p w14:paraId="656C575D" w14:textId="77777777" w:rsidR="0082520A" w:rsidRPr="006875D1" w:rsidRDefault="000D1256">
      <w:pPr>
        <w:pStyle w:val="RFH2"/>
        <w:rPr>
          <w:lang w:val="es-AR"/>
        </w:rPr>
      </w:pPr>
      <w:bookmarkStart w:id="79" w:name="sec_171"/>
      <w:r w:rsidRPr="006875D1">
        <w:rPr>
          <w:b w:val="0"/>
          <w:lang w:val="es-AR"/>
        </w:rPr>
        <w:t>11.4 Responsabilidades y frecuencia de revisión</w:t>
      </w:r>
      <w:bookmarkEnd w:id="79"/>
    </w:p>
    <w:p w14:paraId="08606D78" w14:textId="77777777" w:rsidR="0082520A" w:rsidRPr="006875D1" w:rsidRDefault="000D1256">
      <w:pPr>
        <w:pStyle w:val="RFBody"/>
        <w:rPr>
          <w:lang w:val="es-AR"/>
        </w:rPr>
      </w:pPr>
      <w:r w:rsidRPr="006875D1">
        <w:rPr>
          <w:lang w:val="es-AR"/>
        </w:rPr>
        <w:t>El equipo tiene tres integrantes y puede distribuir funciones de producto y negocio, tecnología y datos, y experiencia y adopción. Cada función necesita una persona responsable y las decisiones se revisarán en conjunto con el referente del hotel.</w:t>
      </w:r>
    </w:p>
    <w:p w14:paraId="76545089" w14:textId="77777777" w:rsidR="0082520A" w:rsidRPr="006875D1" w:rsidRDefault="000D1256">
      <w:pPr>
        <w:pStyle w:val="RFBody"/>
        <w:rPr>
          <w:lang w:val="es-AR"/>
        </w:rPr>
      </w:pPr>
      <w:r w:rsidRPr="006875D1">
        <w:rPr>
          <w:lang w:val="es-AR"/>
        </w:rPr>
        <w:t>La revisión semanal observará errores, tareas omitidas, bloqueos y tiempos. La mensual incorporará continuidad, ingresos, costo de soporte y caja. Si aparece un crítico mal derivado, se suspenderá esa automatización hasta revisar la causa; no se esperará al cierre del período.</w:t>
      </w:r>
    </w:p>
    <w:p w14:paraId="1BA27D9A" w14:textId="77777777" w:rsidR="0082520A" w:rsidRPr="006875D1" w:rsidRDefault="0082520A">
      <w:pPr>
        <w:pStyle w:val="RFBody"/>
        <w:rPr>
          <w:lang w:val="es-AR"/>
        </w:rPr>
      </w:pPr>
    </w:p>
    <w:p w14:paraId="43B92ABA" w14:textId="77777777" w:rsidR="0082520A" w:rsidRPr="006875D1" w:rsidRDefault="000D1256">
      <w:pPr>
        <w:pStyle w:val="RFH2"/>
        <w:rPr>
          <w:lang w:val="es-AR"/>
        </w:rPr>
      </w:pPr>
      <w:bookmarkStart w:id="80" w:name="sec_172"/>
      <w:r w:rsidRPr="006875D1">
        <w:rPr>
          <w:b w:val="0"/>
          <w:lang w:val="es-AR"/>
        </w:rPr>
        <w:t>11.5 Registro necesario y aprendizaje</w:t>
      </w:r>
      <w:bookmarkEnd w:id="80"/>
    </w:p>
    <w:p w14:paraId="31A8FABC" w14:textId="77777777" w:rsidR="0082520A" w:rsidRPr="006875D1" w:rsidRDefault="000D1256">
      <w:pPr>
        <w:pStyle w:val="RFBody"/>
        <w:rPr>
          <w:lang w:val="es-AR"/>
        </w:rPr>
      </w:pPr>
      <w:commentRangeStart w:id="81"/>
      <w:r w:rsidRPr="006875D1">
        <w:rPr>
          <w:lang w:val="es-AR"/>
        </w:rPr>
        <w:t>Cada incidencia debe conservar identificador, habitación, categoría, cambios de estado y marcas de tiempo. El registro debe identificar a quien realiza cada cambio y permitir exportar datos consistentes para calcular los indicadores del negocio.</w:t>
      </w:r>
    </w:p>
    <w:p w14:paraId="3AA7DDFB" w14:textId="77777777" w:rsidR="0082520A" w:rsidRPr="006875D1" w:rsidRDefault="000D1256">
      <w:pPr>
        <w:pStyle w:val="RFBody"/>
        <w:rPr>
          <w:lang w:val="es-AR"/>
        </w:rPr>
      </w:pPr>
      <w:r w:rsidRPr="006875D1">
        <w:rPr>
          <w:lang w:val="es-AR"/>
        </w:rPr>
        <w:t>Se propone trabajar en ciclos de dos semanas con un objetivo concreto y una revisión del flujo completo. El trabajo operativo puede organizarse como una cola con una tarea activa por técnico y bloqueos visibles.</w:t>
      </w:r>
    </w:p>
    <w:p w14:paraId="54FBBE4C" w14:textId="77777777" w:rsidR="0082520A" w:rsidRPr="006875D1" w:rsidRDefault="000D1256">
      <w:pPr>
        <w:pStyle w:val="RFBody"/>
        <w:rPr>
          <w:lang w:val="es-AR"/>
        </w:rPr>
      </w:pPr>
      <w:r w:rsidRPr="006875D1">
        <w:rPr>
          <w:lang w:val="es-AR"/>
        </w:rPr>
        <w:t>Los resultados del seguimiento deben quedar registrados aunque no acompañen las metas. Si no se alcanza una meta, revisaremos la causa antes de modificar el proceso o cambiar el umbral. El objetivo de medir es decidir qué mejorar en el servicio.</w:t>
      </w:r>
      <w:commentRangeEnd w:id="81"/>
      <w:r w:rsidR="00D90373" w:rsidRPr="006875D1">
        <w:rPr>
          <w:rStyle w:val="Refdecomentario"/>
          <w:sz w:val="21"/>
          <w:szCs w:val="22"/>
          <w:lang w:val="es-AR"/>
        </w:rPr>
        <w:commentReference w:id="81"/>
      </w:r>
    </w:p>
    <w:p w14:paraId="58C05AD3" w14:textId="77777777" w:rsidR="0082520A" w:rsidRPr="006875D1" w:rsidRDefault="000D1256">
      <w:pPr>
        <w:rPr>
          <w:lang w:val="es-AR"/>
        </w:rPr>
      </w:pPr>
      <w:r w:rsidRPr="006875D1">
        <w:rPr>
          <w:lang w:val="es-AR"/>
        </w:rPr>
        <w:br w:type="page"/>
      </w:r>
    </w:p>
    <w:p w14:paraId="6E33770D" w14:textId="271F3A7F" w:rsidR="0082520A" w:rsidRPr="006875D1" w:rsidRDefault="000D1256" w:rsidP="00D90373">
      <w:pPr>
        <w:pStyle w:val="RFH1"/>
        <w:rPr>
          <w:lang w:val="es-AR"/>
        </w:rPr>
      </w:pPr>
      <w:bookmarkStart w:id="82" w:name="sec_173"/>
      <w:r w:rsidRPr="006875D1">
        <w:rPr>
          <w:b w:val="0"/>
          <w:lang w:val="es-AR"/>
        </w:rPr>
        <w:lastRenderedPageBreak/>
        <w:t>12 Análisis e indicadores financieros</w:t>
      </w:r>
      <w:bookmarkEnd w:id="82"/>
    </w:p>
    <w:p w14:paraId="476B241C" w14:textId="77777777" w:rsidR="0082520A" w:rsidRPr="006875D1" w:rsidRDefault="000D1256">
      <w:pPr>
        <w:pStyle w:val="RFH2"/>
        <w:rPr>
          <w:lang w:val="es-AR"/>
        </w:rPr>
      </w:pPr>
      <w:bookmarkStart w:id="83" w:name="sec_174"/>
      <w:r w:rsidRPr="006875D1">
        <w:rPr>
          <w:b w:val="0"/>
          <w:lang w:val="es-AR"/>
        </w:rPr>
        <w:t>12.1 Supuestos de la simulación</w:t>
      </w:r>
      <w:bookmarkEnd w:id="83"/>
    </w:p>
    <w:p w14:paraId="74551FB5" w14:textId="77777777" w:rsidR="0082520A" w:rsidRPr="006875D1" w:rsidRDefault="000D1256">
      <w:pPr>
        <w:pStyle w:val="RFBody"/>
        <w:rPr>
          <w:lang w:val="es-AR"/>
        </w:rPr>
      </w:pPr>
      <w:r w:rsidRPr="006875D1">
        <w:rPr>
          <w:lang w:val="es-AR"/>
        </w:rPr>
        <w:t>La evaluación utiliza USD constantes y un horizonte de doce meses. Son supuestos académicos para revisar la lógica del servicio, no cotizaciones ni ingresos obtenidos. Se supone cobro mensual completo, sin bajas ni morosidad en el primer año, y dispositivos aportados por el hotel. No incluye impuestos, financiación, depreciación ni la remuneración completa de los fundadores.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816"/>
        <w:gridCol w:w="3960"/>
      </w:tblGrid>
      <w:tr w:rsidR="0082520A" w14:paraId="659E27EA" w14:textId="77777777">
        <w:trPr>
          <w:cantSplit/>
          <w:tblHeader/>
          <w:jc w:val="center"/>
        </w:trPr>
        <w:tc>
          <w:tcPr>
            <w:tcW w:w="2232" w:type="dxa"/>
            <w:shd w:val="clear" w:color="auto" w:fill="4A6CF7"/>
            <w:tcMar>
              <w:top w:w="75" w:type="dxa"/>
              <w:left w:w="95" w:type="dxa"/>
              <w:bottom w:w="75" w:type="dxa"/>
              <w:right w:w="95" w:type="dxa"/>
            </w:tcMar>
            <w:vAlign w:val="center"/>
          </w:tcPr>
          <w:p w14:paraId="00AE6548" w14:textId="77777777" w:rsidR="0082520A" w:rsidRDefault="000D1256">
            <w:pPr>
              <w:pStyle w:val="RFBody"/>
              <w:keepNext/>
              <w:spacing w:after="0" w:line="254" w:lineRule="auto"/>
            </w:pPr>
            <w:r>
              <w:rPr>
                <w:b/>
                <w:color w:val="FFFFFF"/>
                <w:sz w:val="18"/>
              </w:rPr>
              <w:t>Variable</w:t>
            </w:r>
          </w:p>
        </w:tc>
        <w:tc>
          <w:tcPr>
            <w:tcW w:w="3816" w:type="dxa"/>
            <w:shd w:val="clear" w:color="auto" w:fill="4A6CF7"/>
            <w:tcMar>
              <w:top w:w="75" w:type="dxa"/>
              <w:left w:w="95" w:type="dxa"/>
              <w:bottom w:w="75" w:type="dxa"/>
              <w:right w:w="95" w:type="dxa"/>
            </w:tcMar>
            <w:vAlign w:val="center"/>
          </w:tcPr>
          <w:p w14:paraId="3D703ED1" w14:textId="77777777" w:rsidR="0082520A" w:rsidRDefault="000D1256">
            <w:pPr>
              <w:pStyle w:val="RFBody"/>
              <w:keepNext/>
              <w:spacing w:after="0" w:line="254" w:lineRule="auto"/>
            </w:pPr>
            <w:r>
              <w:rPr>
                <w:b/>
                <w:color w:val="FFFFFF"/>
                <w:sz w:val="18"/>
              </w:rPr>
              <w:t>Supuesto</w:t>
            </w:r>
          </w:p>
        </w:tc>
        <w:tc>
          <w:tcPr>
            <w:tcW w:w="3960" w:type="dxa"/>
            <w:shd w:val="clear" w:color="auto" w:fill="4A6CF7"/>
            <w:tcMar>
              <w:top w:w="75" w:type="dxa"/>
              <w:left w:w="95" w:type="dxa"/>
              <w:bottom w:w="75" w:type="dxa"/>
              <w:right w:w="95" w:type="dxa"/>
            </w:tcMar>
            <w:vAlign w:val="center"/>
          </w:tcPr>
          <w:p w14:paraId="1626B298" w14:textId="77777777" w:rsidR="0082520A" w:rsidRDefault="000D1256">
            <w:pPr>
              <w:pStyle w:val="RFBody"/>
              <w:keepNext/>
              <w:spacing w:after="0" w:line="254" w:lineRule="auto"/>
            </w:pPr>
            <w:r>
              <w:rPr>
                <w:b/>
                <w:color w:val="FFFFFF"/>
                <w:sz w:val="18"/>
              </w:rPr>
              <w:t>Contenido</w:t>
            </w:r>
          </w:p>
        </w:tc>
      </w:tr>
      <w:tr w:rsidR="0082520A" w:rsidRPr="007A5FD7" w14:paraId="73780EE2" w14:textId="77777777">
        <w:trPr>
          <w:cantSplit/>
          <w:jc w:val="center"/>
        </w:trPr>
        <w:tc>
          <w:tcPr>
            <w:tcW w:w="2232" w:type="dxa"/>
            <w:shd w:val="clear" w:color="auto" w:fill="FFFFFF"/>
            <w:tcMar>
              <w:top w:w="75" w:type="dxa"/>
              <w:left w:w="95" w:type="dxa"/>
              <w:bottom w:w="75" w:type="dxa"/>
              <w:right w:w="95" w:type="dxa"/>
            </w:tcMar>
            <w:vAlign w:val="center"/>
          </w:tcPr>
          <w:p w14:paraId="7F6E2CC5" w14:textId="77777777" w:rsidR="0082520A" w:rsidRDefault="000D1256">
            <w:pPr>
              <w:pStyle w:val="RFBody"/>
              <w:spacing w:after="0" w:line="254" w:lineRule="auto"/>
            </w:pPr>
            <w:r>
              <w:rPr>
                <w:sz w:val="18"/>
              </w:rPr>
              <w:t>Suscripción</w:t>
            </w:r>
          </w:p>
        </w:tc>
        <w:tc>
          <w:tcPr>
            <w:tcW w:w="3816" w:type="dxa"/>
            <w:shd w:val="clear" w:color="auto" w:fill="FFFFFF"/>
            <w:tcMar>
              <w:top w:w="75" w:type="dxa"/>
              <w:left w:w="95" w:type="dxa"/>
              <w:bottom w:w="75" w:type="dxa"/>
              <w:right w:w="95" w:type="dxa"/>
            </w:tcMar>
            <w:vAlign w:val="center"/>
          </w:tcPr>
          <w:p w14:paraId="40B88FEE" w14:textId="77777777" w:rsidR="0082520A" w:rsidRPr="006875D1" w:rsidRDefault="000D1256">
            <w:pPr>
              <w:pStyle w:val="RFBody"/>
              <w:spacing w:after="0" w:line="254" w:lineRule="auto"/>
              <w:rPr>
                <w:lang w:val="es-AR"/>
              </w:rPr>
            </w:pPr>
            <w:r w:rsidRPr="006875D1">
              <w:rPr>
                <w:sz w:val="18"/>
                <w:lang w:val="es-AR"/>
              </w:rPr>
              <w:t>USD 199 por hotel por mes</w:t>
            </w:r>
          </w:p>
        </w:tc>
        <w:tc>
          <w:tcPr>
            <w:tcW w:w="3960" w:type="dxa"/>
            <w:shd w:val="clear" w:color="auto" w:fill="FFFFFF"/>
            <w:tcMar>
              <w:top w:w="75" w:type="dxa"/>
              <w:left w:w="95" w:type="dxa"/>
              <w:bottom w:w="75" w:type="dxa"/>
              <w:right w:w="95" w:type="dxa"/>
            </w:tcMar>
            <w:vAlign w:val="center"/>
          </w:tcPr>
          <w:p w14:paraId="03767BCD" w14:textId="77777777" w:rsidR="0082520A" w:rsidRPr="006875D1" w:rsidRDefault="000D1256">
            <w:pPr>
              <w:pStyle w:val="RFBody"/>
              <w:spacing w:after="0" w:line="254" w:lineRule="auto"/>
              <w:rPr>
                <w:lang w:val="es-AR"/>
              </w:rPr>
            </w:pPr>
            <w:r w:rsidRPr="006875D1">
              <w:rPr>
                <w:sz w:val="18"/>
                <w:lang w:val="es-AR"/>
              </w:rPr>
              <w:t>Hasta 100 habitaciones; precio a validar</w:t>
            </w:r>
          </w:p>
        </w:tc>
      </w:tr>
      <w:tr w:rsidR="0082520A" w:rsidRPr="007A5FD7" w14:paraId="1B390B92" w14:textId="77777777">
        <w:trPr>
          <w:cantSplit/>
          <w:jc w:val="center"/>
        </w:trPr>
        <w:tc>
          <w:tcPr>
            <w:tcW w:w="2232" w:type="dxa"/>
            <w:shd w:val="clear" w:color="auto" w:fill="F3F6FF"/>
            <w:tcMar>
              <w:top w:w="75" w:type="dxa"/>
              <w:left w:w="95" w:type="dxa"/>
              <w:bottom w:w="75" w:type="dxa"/>
              <w:right w:w="95" w:type="dxa"/>
            </w:tcMar>
            <w:vAlign w:val="center"/>
          </w:tcPr>
          <w:p w14:paraId="5FDFE2C5" w14:textId="77777777" w:rsidR="0082520A" w:rsidRDefault="000D1256">
            <w:pPr>
              <w:pStyle w:val="RFBody"/>
              <w:spacing w:after="0" w:line="254" w:lineRule="auto"/>
            </w:pPr>
            <w:r>
              <w:rPr>
                <w:sz w:val="18"/>
              </w:rPr>
              <w:t>Variable recurrente</w:t>
            </w:r>
          </w:p>
        </w:tc>
        <w:tc>
          <w:tcPr>
            <w:tcW w:w="3816" w:type="dxa"/>
            <w:shd w:val="clear" w:color="auto" w:fill="F3F6FF"/>
            <w:tcMar>
              <w:top w:w="75" w:type="dxa"/>
              <w:left w:w="95" w:type="dxa"/>
              <w:bottom w:w="75" w:type="dxa"/>
              <w:right w:w="95" w:type="dxa"/>
            </w:tcMar>
            <w:vAlign w:val="center"/>
          </w:tcPr>
          <w:p w14:paraId="2B0B8459" w14:textId="77777777" w:rsidR="0082520A" w:rsidRPr="006875D1" w:rsidRDefault="000D1256">
            <w:pPr>
              <w:pStyle w:val="RFBody"/>
              <w:spacing w:after="0" w:line="254" w:lineRule="auto"/>
              <w:rPr>
                <w:lang w:val="es-AR"/>
              </w:rPr>
            </w:pPr>
            <w:r w:rsidRPr="006875D1">
              <w:rPr>
                <w:sz w:val="18"/>
                <w:lang w:val="es-AR"/>
              </w:rPr>
              <w:t>USD 35 por hotel por mes</w:t>
            </w:r>
          </w:p>
        </w:tc>
        <w:tc>
          <w:tcPr>
            <w:tcW w:w="3960" w:type="dxa"/>
            <w:shd w:val="clear" w:color="auto" w:fill="F3F6FF"/>
            <w:tcMar>
              <w:top w:w="75" w:type="dxa"/>
              <w:left w:w="95" w:type="dxa"/>
              <w:bottom w:w="75" w:type="dxa"/>
              <w:right w:w="95" w:type="dxa"/>
            </w:tcMar>
            <w:vAlign w:val="center"/>
          </w:tcPr>
          <w:p w14:paraId="73E10992" w14:textId="77777777" w:rsidR="0082520A" w:rsidRPr="006875D1" w:rsidRDefault="000D1256">
            <w:pPr>
              <w:pStyle w:val="RFBody"/>
              <w:spacing w:after="0" w:line="254" w:lineRule="auto"/>
              <w:rPr>
                <w:lang w:val="es-AR"/>
              </w:rPr>
            </w:pPr>
            <w:r w:rsidRPr="006875D1">
              <w:rPr>
                <w:sz w:val="18"/>
                <w:lang w:val="es-AR"/>
              </w:rPr>
              <w:t>Nube 10, notificaciones 5 y soporte incremental 20</w:t>
            </w:r>
          </w:p>
        </w:tc>
      </w:tr>
      <w:tr w:rsidR="0082520A" w14:paraId="5AC609E5" w14:textId="77777777">
        <w:trPr>
          <w:cantSplit/>
          <w:jc w:val="center"/>
        </w:trPr>
        <w:tc>
          <w:tcPr>
            <w:tcW w:w="2232" w:type="dxa"/>
            <w:shd w:val="clear" w:color="auto" w:fill="FFFFFF"/>
            <w:tcMar>
              <w:top w:w="75" w:type="dxa"/>
              <w:left w:w="95" w:type="dxa"/>
              <w:bottom w:w="75" w:type="dxa"/>
              <w:right w:w="95" w:type="dxa"/>
            </w:tcMar>
            <w:vAlign w:val="center"/>
          </w:tcPr>
          <w:p w14:paraId="767D984F" w14:textId="77777777" w:rsidR="0082520A" w:rsidRDefault="000D1256">
            <w:pPr>
              <w:pStyle w:val="RFBody"/>
              <w:spacing w:after="0" w:line="254" w:lineRule="auto"/>
            </w:pPr>
            <w:r>
              <w:rPr>
                <w:sz w:val="18"/>
              </w:rPr>
              <w:t>Alta</w:t>
            </w:r>
          </w:p>
        </w:tc>
        <w:tc>
          <w:tcPr>
            <w:tcW w:w="3816" w:type="dxa"/>
            <w:shd w:val="clear" w:color="auto" w:fill="FFFFFF"/>
            <w:tcMar>
              <w:top w:w="75" w:type="dxa"/>
              <w:left w:w="95" w:type="dxa"/>
              <w:bottom w:w="75" w:type="dxa"/>
              <w:right w:w="95" w:type="dxa"/>
            </w:tcMar>
            <w:vAlign w:val="center"/>
          </w:tcPr>
          <w:p w14:paraId="4B48F859" w14:textId="77777777" w:rsidR="0082520A" w:rsidRPr="006875D1" w:rsidRDefault="000D1256">
            <w:pPr>
              <w:pStyle w:val="RFBody"/>
              <w:spacing w:after="0" w:line="254" w:lineRule="auto"/>
              <w:rPr>
                <w:lang w:val="es-AR"/>
              </w:rPr>
            </w:pPr>
            <w:r w:rsidRPr="006875D1">
              <w:rPr>
                <w:sz w:val="18"/>
                <w:lang w:val="es-AR"/>
              </w:rPr>
              <w:t>Ingreso 300 y costo 200 por hotel</w:t>
            </w:r>
          </w:p>
        </w:tc>
        <w:tc>
          <w:tcPr>
            <w:tcW w:w="3960" w:type="dxa"/>
            <w:shd w:val="clear" w:color="auto" w:fill="FFFFFF"/>
            <w:tcMar>
              <w:top w:w="75" w:type="dxa"/>
              <w:left w:w="95" w:type="dxa"/>
              <w:bottom w:w="75" w:type="dxa"/>
              <w:right w:w="95" w:type="dxa"/>
            </w:tcMar>
            <w:vAlign w:val="center"/>
          </w:tcPr>
          <w:p w14:paraId="496C4CAB" w14:textId="77777777" w:rsidR="0082520A" w:rsidRDefault="000D1256">
            <w:pPr>
              <w:pStyle w:val="RFBody"/>
              <w:spacing w:after="0" w:line="254" w:lineRule="auto"/>
            </w:pPr>
            <w:r>
              <w:rPr>
                <w:sz w:val="18"/>
              </w:rPr>
              <w:t>Configuración simple y capacitación</w:t>
            </w:r>
          </w:p>
        </w:tc>
      </w:tr>
      <w:tr w:rsidR="0082520A" w:rsidRPr="007A5FD7" w14:paraId="0D7AC421" w14:textId="77777777">
        <w:trPr>
          <w:cantSplit/>
          <w:jc w:val="center"/>
        </w:trPr>
        <w:tc>
          <w:tcPr>
            <w:tcW w:w="2232" w:type="dxa"/>
            <w:shd w:val="clear" w:color="auto" w:fill="F3F6FF"/>
            <w:tcMar>
              <w:top w:w="75" w:type="dxa"/>
              <w:left w:w="95" w:type="dxa"/>
              <w:bottom w:w="75" w:type="dxa"/>
              <w:right w:w="95" w:type="dxa"/>
            </w:tcMar>
            <w:vAlign w:val="center"/>
          </w:tcPr>
          <w:p w14:paraId="7A7684DB" w14:textId="77777777" w:rsidR="0082520A" w:rsidRDefault="000D1256">
            <w:pPr>
              <w:pStyle w:val="RFBody"/>
              <w:spacing w:after="0" w:line="254" w:lineRule="auto"/>
            </w:pPr>
            <w:r>
              <w:rPr>
                <w:sz w:val="18"/>
              </w:rPr>
              <w:t>Fijos mensuales</w:t>
            </w:r>
          </w:p>
        </w:tc>
        <w:tc>
          <w:tcPr>
            <w:tcW w:w="3816" w:type="dxa"/>
            <w:shd w:val="clear" w:color="auto" w:fill="F3F6FF"/>
            <w:tcMar>
              <w:top w:w="75" w:type="dxa"/>
              <w:left w:w="95" w:type="dxa"/>
              <w:bottom w:w="75" w:type="dxa"/>
              <w:right w:w="95" w:type="dxa"/>
            </w:tcMar>
            <w:vAlign w:val="center"/>
          </w:tcPr>
          <w:p w14:paraId="2FD3D0A0" w14:textId="77777777" w:rsidR="0082520A" w:rsidRDefault="000D1256">
            <w:pPr>
              <w:pStyle w:val="RFBody"/>
              <w:spacing w:after="0" w:line="254" w:lineRule="auto"/>
            </w:pPr>
            <w:r>
              <w:rPr>
                <w:sz w:val="18"/>
              </w:rPr>
              <w:t>USD 3.000</w:t>
            </w:r>
          </w:p>
        </w:tc>
        <w:tc>
          <w:tcPr>
            <w:tcW w:w="3960" w:type="dxa"/>
            <w:shd w:val="clear" w:color="auto" w:fill="F3F6FF"/>
            <w:tcMar>
              <w:top w:w="75" w:type="dxa"/>
              <w:left w:w="95" w:type="dxa"/>
              <w:bottom w:w="75" w:type="dxa"/>
              <w:right w:w="95" w:type="dxa"/>
            </w:tcMar>
            <w:vAlign w:val="center"/>
          </w:tcPr>
          <w:p w14:paraId="6BF768C2" w14:textId="77777777" w:rsidR="0082520A" w:rsidRPr="006875D1" w:rsidRDefault="000D1256">
            <w:pPr>
              <w:pStyle w:val="RFBody"/>
              <w:spacing w:after="0" w:line="254" w:lineRule="auto"/>
              <w:rPr>
                <w:lang w:val="es-AR"/>
              </w:rPr>
            </w:pPr>
            <w:r w:rsidRPr="006875D1">
              <w:rPr>
                <w:sz w:val="18"/>
                <w:lang w:val="es-AR"/>
              </w:rPr>
              <w:t>Equipo 2.000, plataforma 200, comercial 500 y administración 300</w:t>
            </w:r>
          </w:p>
        </w:tc>
      </w:tr>
      <w:tr w:rsidR="0082520A" w:rsidRPr="007A5FD7" w14:paraId="47D83F17" w14:textId="77777777">
        <w:trPr>
          <w:cantSplit/>
          <w:jc w:val="center"/>
        </w:trPr>
        <w:tc>
          <w:tcPr>
            <w:tcW w:w="2232" w:type="dxa"/>
            <w:shd w:val="clear" w:color="auto" w:fill="FFFFFF"/>
            <w:tcMar>
              <w:top w:w="75" w:type="dxa"/>
              <w:left w:w="95" w:type="dxa"/>
              <w:bottom w:w="75" w:type="dxa"/>
              <w:right w:w="95" w:type="dxa"/>
            </w:tcMar>
            <w:vAlign w:val="center"/>
          </w:tcPr>
          <w:p w14:paraId="39C2DDF6" w14:textId="77777777" w:rsidR="0082520A" w:rsidRDefault="000D1256">
            <w:pPr>
              <w:pStyle w:val="RFBody"/>
              <w:spacing w:after="0" w:line="254" w:lineRule="auto"/>
            </w:pPr>
            <w:r>
              <w:rPr>
                <w:sz w:val="18"/>
              </w:rPr>
              <w:t>Inversión inicial</w:t>
            </w:r>
          </w:p>
        </w:tc>
        <w:tc>
          <w:tcPr>
            <w:tcW w:w="3816" w:type="dxa"/>
            <w:shd w:val="clear" w:color="auto" w:fill="FFFFFF"/>
            <w:tcMar>
              <w:top w:w="75" w:type="dxa"/>
              <w:left w:w="95" w:type="dxa"/>
              <w:bottom w:w="75" w:type="dxa"/>
              <w:right w:w="95" w:type="dxa"/>
            </w:tcMar>
            <w:vAlign w:val="center"/>
          </w:tcPr>
          <w:p w14:paraId="03C9F426" w14:textId="77777777" w:rsidR="0082520A" w:rsidRDefault="000D1256">
            <w:pPr>
              <w:pStyle w:val="RFBody"/>
              <w:spacing w:after="0" w:line="254" w:lineRule="auto"/>
            </w:pPr>
            <w:r>
              <w:rPr>
                <w:sz w:val="18"/>
              </w:rPr>
              <w:t>USD 9.000 en mes 0</w:t>
            </w:r>
          </w:p>
        </w:tc>
        <w:tc>
          <w:tcPr>
            <w:tcW w:w="3960" w:type="dxa"/>
            <w:shd w:val="clear" w:color="auto" w:fill="FFFFFF"/>
            <w:tcMar>
              <w:top w:w="75" w:type="dxa"/>
              <w:left w:w="95" w:type="dxa"/>
              <w:bottom w:w="75" w:type="dxa"/>
              <w:right w:w="95" w:type="dxa"/>
            </w:tcMar>
            <w:vAlign w:val="center"/>
          </w:tcPr>
          <w:p w14:paraId="75A7F7BF" w14:textId="77777777" w:rsidR="0082520A" w:rsidRPr="006875D1" w:rsidRDefault="000D1256">
            <w:pPr>
              <w:pStyle w:val="RFBody"/>
              <w:spacing w:after="0" w:line="254" w:lineRule="auto"/>
              <w:rPr>
                <w:lang w:val="es-AR"/>
              </w:rPr>
            </w:pPr>
            <w:r w:rsidRPr="006875D1">
              <w:rPr>
                <w:sz w:val="18"/>
                <w:lang w:val="es-AR"/>
              </w:rPr>
              <w:t>Preparación 5.500, validación 2.000 y revisión de seguridad y aspectos legales 1.500</w:t>
            </w:r>
          </w:p>
        </w:tc>
      </w:tr>
      <w:tr w:rsidR="0082520A" w:rsidRPr="007A5FD7" w14:paraId="1A3444A2" w14:textId="77777777">
        <w:trPr>
          <w:cantSplit/>
          <w:jc w:val="center"/>
        </w:trPr>
        <w:tc>
          <w:tcPr>
            <w:tcW w:w="2232" w:type="dxa"/>
            <w:shd w:val="clear" w:color="auto" w:fill="F3F6FF"/>
            <w:tcMar>
              <w:top w:w="75" w:type="dxa"/>
              <w:left w:w="95" w:type="dxa"/>
              <w:bottom w:w="75" w:type="dxa"/>
              <w:right w:w="95" w:type="dxa"/>
            </w:tcMar>
            <w:vAlign w:val="center"/>
          </w:tcPr>
          <w:p w14:paraId="4DF933FD" w14:textId="77777777" w:rsidR="0082520A" w:rsidRDefault="000D1256">
            <w:pPr>
              <w:pStyle w:val="RFBody"/>
              <w:spacing w:after="0" w:line="254" w:lineRule="auto"/>
            </w:pPr>
            <w:r>
              <w:rPr>
                <w:sz w:val="18"/>
              </w:rPr>
              <w:t>Clientes al mes 12</w:t>
            </w:r>
          </w:p>
        </w:tc>
        <w:tc>
          <w:tcPr>
            <w:tcW w:w="3816" w:type="dxa"/>
            <w:shd w:val="clear" w:color="auto" w:fill="F3F6FF"/>
            <w:tcMar>
              <w:top w:w="75" w:type="dxa"/>
              <w:left w:w="95" w:type="dxa"/>
              <w:bottom w:w="75" w:type="dxa"/>
              <w:right w:w="95" w:type="dxa"/>
            </w:tcMar>
            <w:vAlign w:val="center"/>
          </w:tcPr>
          <w:p w14:paraId="6C4C5A8F" w14:textId="77777777" w:rsidR="0082520A" w:rsidRDefault="000D1256">
            <w:pPr>
              <w:pStyle w:val="RFBody"/>
              <w:spacing w:after="0" w:line="254" w:lineRule="auto"/>
            </w:pPr>
            <w:r>
              <w:rPr>
                <w:sz w:val="18"/>
              </w:rPr>
              <w:t>24 en caso base</w:t>
            </w:r>
          </w:p>
        </w:tc>
        <w:tc>
          <w:tcPr>
            <w:tcW w:w="3960" w:type="dxa"/>
            <w:shd w:val="clear" w:color="auto" w:fill="F3F6FF"/>
            <w:tcMar>
              <w:top w:w="75" w:type="dxa"/>
              <w:left w:w="95" w:type="dxa"/>
              <w:bottom w:w="75" w:type="dxa"/>
              <w:right w:w="95" w:type="dxa"/>
            </w:tcMar>
            <w:vAlign w:val="center"/>
          </w:tcPr>
          <w:p w14:paraId="483AFE22" w14:textId="77777777" w:rsidR="0082520A" w:rsidRPr="006875D1" w:rsidRDefault="000D1256">
            <w:pPr>
              <w:pStyle w:val="RFBody"/>
              <w:spacing w:after="0" w:line="254" w:lineRule="auto"/>
              <w:rPr>
                <w:lang w:val="es-AR"/>
              </w:rPr>
            </w:pPr>
            <w:r w:rsidRPr="006875D1">
              <w:rPr>
                <w:sz w:val="18"/>
                <w:lang w:val="es-AR"/>
              </w:rPr>
              <w:t>Incorporación gradual, sin bajas en la simulación</w:t>
            </w:r>
          </w:p>
        </w:tc>
      </w:tr>
    </w:tbl>
    <w:p w14:paraId="6239AC01" w14:textId="77777777" w:rsidR="0082520A" w:rsidRPr="006875D1" w:rsidRDefault="0082520A">
      <w:pPr>
        <w:pStyle w:val="RFCaption"/>
        <w:spacing w:after="20"/>
        <w:rPr>
          <w:lang w:val="es-AR"/>
        </w:rPr>
      </w:pPr>
    </w:p>
    <w:p w14:paraId="59888232" w14:textId="77777777" w:rsidR="0082520A" w:rsidRPr="006875D1" w:rsidRDefault="0082520A">
      <w:pPr>
        <w:pStyle w:val="RFBody"/>
        <w:rPr>
          <w:lang w:val="es-AR"/>
        </w:rPr>
      </w:pPr>
    </w:p>
    <w:p w14:paraId="64F79E37" w14:textId="77777777" w:rsidR="0082520A" w:rsidRPr="006875D1" w:rsidRDefault="000D1256">
      <w:pPr>
        <w:pStyle w:val="RFH2"/>
        <w:rPr>
          <w:lang w:val="es-AR"/>
        </w:rPr>
      </w:pPr>
      <w:bookmarkStart w:id="84" w:name="sec_175"/>
      <w:r w:rsidRPr="006875D1">
        <w:rPr>
          <w:b w:val="0"/>
          <w:lang w:val="es-AR"/>
        </w:rPr>
        <w:t>12.2 Margen y punto de equilibrio</w:t>
      </w:r>
      <w:bookmarkEnd w:id="84"/>
    </w:p>
    <w:p w14:paraId="0A7D8CF5" w14:textId="77777777" w:rsidR="0082520A" w:rsidRPr="006875D1" w:rsidRDefault="000D1256">
      <w:pPr>
        <w:pStyle w:val="RFBody"/>
        <w:rPr>
          <w:lang w:val="es-AR"/>
        </w:rPr>
      </w:pPr>
      <w:r w:rsidRPr="006875D1">
        <w:rPr>
          <w:lang w:val="es-AR"/>
        </w:rPr>
        <w:t xml:space="preserve">El margen bruto del servicio por hotel es </w:t>
      </w:r>
      <w:r w:rsidRPr="006875D1">
        <w:rPr>
          <w:b/>
          <w:lang w:val="es-AR"/>
        </w:rPr>
        <w:t>199 − 35 = USD 164 mensuales</w:t>
      </w:r>
      <w:r w:rsidRPr="006875D1">
        <w:rPr>
          <w:lang w:val="es-AR"/>
        </w:rPr>
        <w:t xml:space="preserve">. Sobre la suscripción representa </w:t>
      </w:r>
      <w:r w:rsidRPr="006875D1">
        <w:rPr>
          <w:b/>
          <w:lang w:val="es-AR"/>
        </w:rPr>
        <w:t>82,4%</w:t>
      </w:r>
      <w:r w:rsidRPr="006875D1">
        <w:rPr>
          <w:lang w:val="es-AR"/>
        </w:rPr>
        <w:t>. Este margen se calcula antes de los costos fijos.</w:t>
      </w:r>
    </w:p>
    <w:p w14:paraId="0D9558D7" w14:textId="77777777" w:rsidR="0082520A" w:rsidRPr="006875D1" w:rsidRDefault="000D1256">
      <w:pPr>
        <w:pStyle w:val="RFBody"/>
        <w:rPr>
          <w:lang w:val="es-AR"/>
        </w:rPr>
      </w:pPr>
      <w:r w:rsidRPr="006875D1">
        <w:rPr>
          <w:lang w:val="es-AR"/>
        </w:rPr>
        <w:t xml:space="preserve">El equilibrio recurrente se calcula como </w:t>
      </w:r>
      <w:r w:rsidRPr="006875D1">
        <w:rPr>
          <w:b/>
          <w:lang w:val="es-AR"/>
        </w:rPr>
        <w:t>3.000 / 164 = 18,29: se necesitan 19 hoteles pagos</w:t>
      </w:r>
      <w:r w:rsidRPr="006875D1">
        <w:rPr>
          <w:lang w:val="es-AR"/>
        </w:rPr>
        <w:t>. Las altas aportan USD 100 una sola vez por cliente y se mantienen fuera de este cálculo. Un mes con muchas incorporaciones puede mejorar la caja sin hacer sostenible la base recurrente.</w:t>
      </w:r>
    </w:p>
    <w:p w14:paraId="357DEEAC" w14:textId="77777777" w:rsidR="0082520A" w:rsidRPr="006875D1" w:rsidRDefault="0082520A">
      <w:pPr>
        <w:pStyle w:val="RFBody"/>
        <w:rPr>
          <w:lang w:val="es-AR"/>
        </w:rPr>
      </w:pPr>
    </w:p>
    <w:p w14:paraId="3B3A09A9" w14:textId="77777777" w:rsidR="0082520A" w:rsidRPr="006875D1" w:rsidRDefault="000D1256">
      <w:pPr>
        <w:pStyle w:val="RFH2"/>
        <w:rPr>
          <w:lang w:val="es-AR"/>
        </w:rPr>
      </w:pPr>
      <w:bookmarkStart w:id="85" w:name="sec_176"/>
      <w:r w:rsidRPr="006875D1">
        <w:rPr>
          <w:b w:val="0"/>
          <w:lang w:val="es-AR"/>
        </w:rPr>
        <w:t>12.3 Adquisición y soporte</w:t>
      </w:r>
      <w:bookmarkEnd w:id="85"/>
    </w:p>
    <w:p w14:paraId="2447C4FA" w14:textId="77777777" w:rsidR="0082520A" w:rsidRPr="006875D1" w:rsidRDefault="000D1256">
      <w:pPr>
        <w:pStyle w:val="RFBody"/>
        <w:rPr>
          <w:lang w:val="es-AR"/>
        </w:rPr>
      </w:pPr>
      <w:r>
        <w:rPr>
          <w:lang w:val="es-AR"/>
        </w:rPr>
        <w:t>Los USD 500 comerciales mensuales suman USD 6.000 al año. Divididos por 24 altas, equivalen a USD 250 de desembolso comercial directo por cliente. Al asignar también una parte del presupuesto del equipo al trabajo de venta, el CAC de planificación es USD 600 y su recupero simple es 600 / 164 = 3,7 meses. El apartado 13 detalla esa asignación y su relación con la retención.</w:t>
      </w:r>
    </w:p>
    <w:p w14:paraId="705C64E3" w14:textId="77777777" w:rsidR="0082520A" w:rsidRPr="006875D1" w:rsidRDefault="000D1256">
      <w:pPr>
        <w:pStyle w:val="RFBody"/>
        <w:rPr>
          <w:lang w:val="es-AR"/>
        </w:rPr>
      </w:pPr>
      <w:r>
        <w:rPr>
          <w:lang w:val="es-AR"/>
        </w:rPr>
        <w:t>El LTV se evalúa con tasas de cancelación supuestas hasta disponer de datos de retención. Las horas de soporte son especialmente importantes: si superan el supuesto de USD 20 por hotel, cambian el margen y la capacidad de incorporar clientes.</w:t>
      </w:r>
    </w:p>
    <w:p w14:paraId="7CC890F3" w14:textId="77777777" w:rsidR="0082520A" w:rsidRPr="006875D1" w:rsidRDefault="000D1256">
      <w:pPr>
        <w:rPr>
          <w:lang w:val="es-AR"/>
        </w:rPr>
      </w:pPr>
      <w:r w:rsidRPr="006875D1">
        <w:rPr>
          <w:lang w:val="es-AR"/>
        </w:rPr>
        <w:br w:type="page"/>
      </w:r>
    </w:p>
    <w:p w14:paraId="356DC01A" w14:textId="77777777" w:rsidR="0082520A" w:rsidRPr="006875D1" w:rsidRDefault="000D1256">
      <w:pPr>
        <w:pStyle w:val="RFH3"/>
        <w:keepNext/>
        <w:spacing w:before="0"/>
        <w:rPr>
          <w:lang w:val="es-AR"/>
        </w:rPr>
      </w:pPr>
      <w:bookmarkStart w:id="86" w:name="sec_177"/>
      <w:r w:rsidRPr="006875D1">
        <w:rPr>
          <w:b w:val="0"/>
          <w:lang w:val="es-AR"/>
          <w:color w:val="000000"/>
        </w:rPr>
        <w:lastRenderedPageBreak/>
        <w:t>12.3.1 Lectura gráfica del punto de equilibrio</w:t>
      </w:r>
      <w:bookmarkEnd w:id="86"/>
    </w:p>
    <w:p w14:paraId="4E6F68CE" w14:textId="77777777" w:rsidR="0082520A" w:rsidRDefault="000D1256">
      <w:pPr>
        <w:pStyle w:val="RFBody"/>
      </w:pPr>
      <w:r w:rsidRPr="006875D1">
        <w:rPr>
          <w:lang w:val="es-AR"/>
        </w:rPr>
        <w:t xml:space="preserve">El gráfico compara las suscripciones con los costos recurrentes de un mes. Conserva el precio de USD 199, el costo variable de USD 35 por hotel y los USD 3.000 fijos. </w:t>
      </w:r>
      <w:r>
        <w:t>No incluye altas, inversión inicial ni financiación.</w:t>
      </w:r>
    </w:p>
    <w:p w14:paraId="23148BFE" w14:textId="77777777" w:rsidR="0082520A" w:rsidRDefault="000D1256">
      <w:pPr>
        <w:pStyle w:val="RFBody"/>
        <w:keepNext/>
        <w:spacing w:before="100" w:after="80"/>
        <w:jc w:val="center"/>
      </w:pPr>
      <w:r>
        <w:rPr>
          <w:noProof/>
        </w:rPr>
        <w:drawing>
          <wp:inline distT="0" distB="0" distL="0" distR="0" wp14:anchorId="768DA2F1" wp14:editId="32B0F009">
            <wp:extent cx="6355080" cy="3410560"/>
            <wp:effectExtent l="0" t="0" r="0" b="0"/>
            <wp:docPr id="17" name="Picture 17" descr="Figura 18. Ingresos y costos recurrentes mensuales según hoteles activos. El cruce teórico es 18,29; al contratar hoteles completos, el mínimo para cubrir costos es 19. Simulación pr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ilibrio.png"/>
                    <pic:cNvPicPr/>
                  </pic:nvPicPr>
                  <pic:blipFill>
                    <a:blip r:embed="rId31"/>
                    <a:stretch>
                      <a:fillRect/>
                    </a:stretch>
                  </pic:blipFill>
                  <pic:spPr>
                    <a:xfrm>
                      <a:off x="0" y="0"/>
                      <a:ext cx="6355080" cy="3410560"/>
                    </a:xfrm>
                    <a:prstGeom prst="rect">
                      <a:avLst/>
                    </a:prstGeom>
                  </pic:spPr>
                </pic:pic>
              </a:graphicData>
            </a:graphic>
          </wp:inline>
        </w:drawing>
      </w:r>
    </w:p>
    <w:p w14:paraId="664B4AFD" w14:textId="77777777" w:rsidR="0082520A" w:rsidRPr="006875D1" w:rsidRDefault="000D1256">
      <w:pPr>
        <w:pStyle w:val="RFCaption"/>
        <w:rPr>
          <w:lang w:val="es-AR"/>
        </w:rPr>
      </w:pPr>
      <w:r w:rsidRPr="006875D1">
        <w:rPr>
          <w:lang w:val="es-AR"/>
        </w:rPr>
        <w:t>Figura 17. Ingresos y costos recurrentes mensuales según hoteles activos. El cruce teórico es 18,29; al contratar hoteles completos, el mínimo para cubrir costos es 19. Simulación propia.</w:t>
      </w:r>
    </w:p>
    <w:p w14:paraId="7188C331" w14:textId="77777777" w:rsidR="0082520A" w:rsidRPr="006875D1" w:rsidRDefault="000D1256">
      <w:pPr>
        <w:pStyle w:val="RFBody"/>
        <w:rPr>
          <w:lang w:val="es-AR"/>
        </w:rPr>
      </w:pPr>
      <w:r w:rsidRPr="006875D1">
        <w:rPr>
          <w:lang w:val="es-AR"/>
        </w:rPr>
        <w:t xml:space="preserve">Con </w:t>
      </w:r>
      <w:r w:rsidRPr="006875D1">
        <w:rPr>
          <w:b/>
          <w:lang w:val="es-AR"/>
        </w:rPr>
        <w:t>18 hoteles</w:t>
      </w:r>
      <w:r w:rsidRPr="006875D1">
        <w:rPr>
          <w:lang w:val="es-AR"/>
        </w:rPr>
        <w:t xml:space="preserve">, las suscripciones suman USD 3.582 y los costos USD 3.630: faltan USD 48. Con </w:t>
      </w:r>
      <w:r w:rsidRPr="006875D1">
        <w:rPr>
          <w:b/>
          <w:lang w:val="es-AR"/>
        </w:rPr>
        <w:t>19 hoteles</w:t>
      </w:r>
      <w:r w:rsidRPr="006875D1">
        <w:rPr>
          <w:lang w:val="es-AR"/>
        </w:rPr>
        <w:t xml:space="preserve">, ingresan USD 3.781 y los costos son USD 3.665: quedan USD 116 antes de los conceptos excluidos. Con </w:t>
      </w:r>
      <w:r w:rsidRPr="006875D1">
        <w:rPr>
          <w:b/>
          <w:lang w:val="es-AR"/>
        </w:rPr>
        <w:t>24 hoteles</w:t>
      </w:r>
      <w:r w:rsidRPr="006875D1">
        <w:rPr>
          <w:lang w:val="es-AR"/>
        </w:rPr>
        <w:t>, ese resultado mensual llega a USD 936.</w:t>
      </w:r>
    </w:p>
    <w:p w14:paraId="26B53599" w14:textId="77777777" w:rsidR="0082520A" w:rsidRPr="006875D1" w:rsidRDefault="0082520A">
      <w:pPr>
        <w:pStyle w:val="RFBody"/>
        <w:rPr>
          <w:lang w:val="es-AR"/>
        </w:rPr>
      </w:pPr>
    </w:p>
    <w:p w14:paraId="10D5FFBC" w14:textId="77777777" w:rsidR="0082520A" w:rsidRPr="006875D1" w:rsidRDefault="000D1256">
      <w:pPr>
        <w:pStyle w:val="RFH3"/>
        <w:keepNext/>
        <w:rPr>
          <w:lang w:val="es-AR"/>
        </w:rPr>
      </w:pPr>
      <w:bookmarkStart w:id="87" w:name="sec_178"/>
      <w:r w:rsidRPr="006875D1">
        <w:rPr>
          <w:b w:val="0"/>
          <w:lang w:val="es-AR"/>
          <w:color w:val="000000"/>
        </w:rPr>
        <w:t>12.3.2 Relación con el ritmo de ventas</w:t>
      </w:r>
      <w:bookmarkEnd w:id="87"/>
    </w:p>
    <w:p w14:paraId="7CC077E8" w14:textId="77777777" w:rsidR="0082520A" w:rsidRPr="006875D1" w:rsidRDefault="000D1256">
      <w:pPr>
        <w:pStyle w:val="RFBody"/>
        <w:rPr>
          <w:lang w:val="es-AR"/>
        </w:rPr>
      </w:pPr>
      <w:r w:rsidRPr="006875D1">
        <w:rPr>
          <w:lang w:val="es-AR"/>
        </w:rPr>
        <w:t>En la secuencia base se supera el umbral de 19 hoteles en el mes 11, cuando se llega a 20. En el mes 10 todavía hay 16: el resultado recurrente es de −USD 376. Las tres altas aportan USD 300 de margen y el flujo queda en −USD 76. Recién al mes siguiente ambos resultados son positivos.</w:t>
      </w:r>
    </w:p>
    <w:p w14:paraId="7EC4EA5A" w14:textId="77777777" w:rsidR="0082520A" w:rsidRPr="006875D1" w:rsidRDefault="000D1256">
      <w:pPr>
        <w:pStyle w:val="RFBody"/>
        <w:rPr>
          <w:lang w:val="es-AR"/>
        </w:rPr>
      </w:pPr>
      <w:r w:rsidRPr="006875D1">
        <w:rPr>
          <w:lang w:val="es-AR"/>
        </w:rPr>
        <w:t>La diferencia es relevante para decidir cuánto gastar y cuántos clientes incorporar. Un mes favorable por nuevas altas no asegura continuidad si el soporte aumenta, baja el precio o se producen cancelaciones. Por eso medimos por separado ingreso recurrente, ingresos únicos y caja acumulada.</w:t>
      </w:r>
    </w:p>
    <w:p w14:paraId="635F6E43" w14:textId="77777777" w:rsidR="0082520A" w:rsidRPr="006875D1" w:rsidRDefault="000D1256">
      <w:pPr>
        <w:pStyle w:val="RFBody"/>
        <w:rPr>
          <w:lang w:val="es-AR"/>
        </w:rPr>
      </w:pPr>
      <w:r w:rsidRPr="006875D1">
        <w:rPr>
          <w:lang w:val="es-AR"/>
        </w:rPr>
        <w:t>El punto de equilibrio tampoco determina el recupero de la inversión. Aunque al final del año exista un resultado mensual positivo, el flujo acumulado conserva los déficits de la etapa inicial. Las páginas siguientes muestran esa evolución y la necesidad de fondos.</w:t>
      </w:r>
    </w:p>
    <w:p w14:paraId="5F15EC03" w14:textId="77777777" w:rsidR="0082520A" w:rsidRPr="006875D1" w:rsidRDefault="000D1256">
      <w:pPr>
        <w:rPr>
          <w:lang w:val="es-AR"/>
        </w:rPr>
      </w:pPr>
      <w:r w:rsidRPr="006875D1">
        <w:rPr>
          <w:lang w:val="es-AR"/>
        </w:rPr>
        <w:br w:type="page"/>
      </w:r>
    </w:p>
    <w:p w14:paraId="670C099A" w14:textId="77777777" w:rsidR="0082520A" w:rsidRPr="006875D1" w:rsidRDefault="000D1256">
      <w:pPr>
        <w:pStyle w:val="RFH2"/>
        <w:spacing w:before="0"/>
        <w:rPr>
          <w:lang w:val="es-AR"/>
        </w:rPr>
      </w:pPr>
      <w:bookmarkStart w:id="88" w:name="sec_179"/>
      <w:r w:rsidRPr="006875D1">
        <w:rPr>
          <w:b w:val="0"/>
          <w:lang w:val="es-AR"/>
        </w:rPr>
        <w:lastRenderedPageBreak/>
        <w:t>12.4 Flujo de caja del caso base</w:t>
      </w:r>
      <w:bookmarkEnd w:id="88"/>
    </w:p>
    <w:p w14:paraId="53D942F8" w14:textId="77777777" w:rsidR="0082520A" w:rsidRPr="006875D1" w:rsidRDefault="000D1256">
      <w:pPr>
        <w:pStyle w:val="RFBody"/>
        <w:rPr>
          <w:lang w:val="es-AR"/>
        </w:rPr>
      </w:pPr>
      <w:r w:rsidRPr="006875D1">
        <w:rPr>
          <w:lang w:val="es-AR"/>
        </w:rPr>
        <w:t>La secuencia de clientes reproduce el embudo propuesto. Cada mes se cobra la suscripción de los hoteles activos y el alta de los nuevos. Los fijos se pagan desde el comienzo, incluso durante la validación.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
        <w:gridCol w:w="821"/>
        <w:gridCol w:w="720"/>
        <w:gridCol w:w="1800"/>
        <w:gridCol w:w="1800"/>
        <w:gridCol w:w="1800"/>
        <w:gridCol w:w="2491"/>
      </w:tblGrid>
      <w:tr w:rsidR="0082520A" w14:paraId="79C0312A" w14:textId="77777777">
        <w:trPr>
          <w:cantSplit/>
          <w:tblHeader/>
          <w:jc w:val="center"/>
        </w:trPr>
        <w:tc>
          <w:tcPr>
            <w:tcW w:w="576" w:type="dxa"/>
            <w:shd w:val="clear" w:color="auto" w:fill="4A6CF7"/>
            <w:tcMar>
              <w:top w:w="75" w:type="dxa"/>
              <w:left w:w="95" w:type="dxa"/>
              <w:bottom w:w="75" w:type="dxa"/>
              <w:right w:w="95" w:type="dxa"/>
            </w:tcMar>
            <w:vAlign w:val="center"/>
          </w:tcPr>
          <w:p w14:paraId="50EAFEC2" w14:textId="77777777" w:rsidR="0082520A" w:rsidRDefault="000D1256">
            <w:pPr>
              <w:pStyle w:val="RFBody"/>
              <w:keepNext/>
              <w:spacing w:after="0" w:line="254" w:lineRule="auto"/>
            </w:pPr>
            <w:r>
              <w:rPr>
                <w:b/>
                <w:color w:val="FFFFFF"/>
                <w:sz w:val="17"/>
              </w:rPr>
              <w:t>Mes</w:t>
            </w:r>
          </w:p>
        </w:tc>
        <w:tc>
          <w:tcPr>
            <w:tcW w:w="821" w:type="dxa"/>
            <w:shd w:val="clear" w:color="auto" w:fill="4A6CF7"/>
            <w:tcMar>
              <w:top w:w="75" w:type="dxa"/>
              <w:left w:w="95" w:type="dxa"/>
              <w:bottom w:w="75" w:type="dxa"/>
              <w:right w:w="95" w:type="dxa"/>
            </w:tcMar>
            <w:vAlign w:val="center"/>
          </w:tcPr>
          <w:p w14:paraId="623C2A12" w14:textId="77777777" w:rsidR="0082520A" w:rsidRDefault="000D1256">
            <w:pPr>
              <w:pStyle w:val="RFBody"/>
              <w:keepNext/>
              <w:spacing w:after="0" w:line="254" w:lineRule="auto"/>
              <w:jc w:val="center"/>
            </w:pPr>
            <w:r>
              <w:rPr>
                <w:b/>
                <w:color w:val="FFFFFF"/>
                <w:sz w:val="17"/>
              </w:rPr>
              <w:t>Hoteles</w:t>
            </w:r>
          </w:p>
        </w:tc>
        <w:tc>
          <w:tcPr>
            <w:tcW w:w="720" w:type="dxa"/>
            <w:shd w:val="clear" w:color="auto" w:fill="4A6CF7"/>
            <w:tcMar>
              <w:top w:w="75" w:type="dxa"/>
              <w:left w:w="95" w:type="dxa"/>
              <w:bottom w:w="75" w:type="dxa"/>
              <w:right w:w="95" w:type="dxa"/>
            </w:tcMar>
            <w:vAlign w:val="center"/>
          </w:tcPr>
          <w:p w14:paraId="3926ED53" w14:textId="77777777" w:rsidR="0082520A" w:rsidRDefault="000D1256">
            <w:pPr>
              <w:pStyle w:val="RFBody"/>
              <w:keepNext/>
              <w:spacing w:after="0" w:line="254" w:lineRule="auto"/>
              <w:jc w:val="center"/>
            </w:pPr>
            <w:r>
              <w:rPr>
                <w:b/>
                <w:color w:val="FFFFFF"/>
                <w:sz w:val="17"/>
              </w:rPr>
              <w:t>Altas</w:t>
            </w:r>
          </w:p>
        </w:tc>
        <w:tc>
          <w:tcPr>
            <w:tcW w:w="1800" w:type="dxa"/>
            <w:shd w:val="clear" w:color="auto" w:fill="4A6CF7"/>
            <w:tcMar>
              <w:top w:w="75" w:type="dxa"/>
              <w:left w:w="95" w:type="dxa"/>
              <w:bottom w:w="75" w:type="dxa"/>
              <w:right w:w="95" w:type="dxa"/>
            </w:tcMar>
            <w:vAlign w:val="center"/>
          </w:tcPr>
          <w:p w14:paraId="256B5B80" w14:textId="77777777" w:rsidR="0082520A" w:rsidRDefault="000D1256">
            <w:pPr>
              <w:pStyle w:val="RFBody"/>
              <w:keepNext/>
              <w:spacing w:after="0" w:line="254" w:lineRule="auto"/>
              <w:jc w:val="center"/>
            </w:pPr>
            <w:r>
              <w:rPr>
                <w:b/>
                <w:color w:val="FFFFFF"/>
                <w:sz w:val="17"/>
              </w:rPr>
              <w:t>Cobros USD</w:t>
            </w:r>
          </w:p>
        </w:tc>
        <w:tc>
          <w:tcPr>
            <w:tcW w:w="1800" w:type="dxa"/>
            <w:shd w:val="clear" w:color="auto" w:fill="4A6CF7"/>
            <w:tcMar>
              <w:top w:w="75" w:type="dxa"/>
              <w:left w:w="95" w:type="dxa"/>
              <w:bottom w:w="75" w:type="dxa"/>
              <w:right w:w="95" w:type="dxa"/>
            </w:tcMar>
            <w:vAlign w:val="center"/>
          </w:tcPr>
          <w:p w14:paraId="22A208E1" w14:textId="77777777" w:rsidR="0082520A" w:rsidRDefault="000D1256">
            <w:pPr>
              <w:pStyle w:val="RFBody"/>
              <w:keepNext/>
              <w:spacing w:after="0" w:line="254" w:lineRule="auto"/>
              <w:jc w:val="center"/>
            </w:pPr>
            <w:r>
              <w:rPr>
                <w:b/>
                <w:color w:val="FFFFFF"/>
                <w:sz w:val="17"/>
              </w:rPr>
              <w:t>Egresos USD</w:t>
            </w:r>
          </w:p>
        </w:tc>
        <w:tc>
          <w:tcPr>
            <w:tcW w:w="1800" w:type="dxa"/>
            <w:shd w:val="clear" w:color="auto" w:fill="4A6CF7"/>
            <w:tcMar>
              <w:top w:w="75" w:type="dxa"/>
              <w:left w:w="95" w:type="dxa"/>
              <w:bottom w:w="75" w:type="dxa"/>
              <w:right w:w="95" w:type="dxa"/>
            </w:tcMar>
            <w:vAlign w:val="center"/>
          </w:tcPr>
          <w:p w14:paraId="3D3B6F3D" w14:textId="77777777" w:rsidR="0082520A" w:rsidRDefault="000D1256">
            <w:pPr>
              <w:pStyle w:val="RFBody"/>
              <w:keepNext/>
              <w:spacing w:after="0" w:line="254" w:lineRule="auto"/>
              <w:jc w:val="center"/>
            </w:pPr>
            <w:r>
              <w:rPr>
                <w:b/>
                <w:color w:val="FFFFFF"/>
                <w:sz w:val="17"/>
              </w:rPr>
              <w:t>Flujo USD</w:t>
            </w:r>
          </w:p>
        </w:tc>
        <w:tc>
          <w:tcPr>
            <w:tcW w:w="2491" w:type="dxa"/>
            <w:shd w:val="clear" w:color="auto" w:fill="4A6CF7"/>
            <w:tcMar>
              <w:top w:w="75" w:type="dxa"/>
              <w:left w:w="95" w:type="dxa"/>
              <w:bottom w:w="75" w:type="dxa"/>
              <w:right w:w="95" w:type="dxa"/>
            </w:tcMar>
            <w:vAlign w:val="center"/>
          </w:tcPr>
          <w:p w14:paraId="2C274649" w14:textId="77777777" w:rsidR="0082520A" w:rsidRDefault="000D1256">
            <w:pPr>
              <w:pStyle w:val="RFBody"/>
              <w:keepNext/>
              <w:spacing w:after="0" w:line="254" w:lineRule="auto"/>
              <w:jc w:val="center"/>
            </w:pPr>
            <w:r>
              <w:rPr>
                <w:b/>
                <w:color w:val="FFFFFF"/>
                <w:sz w:val="17"/>
              </w:rPr>
              <w:t>Acumulado USD</w:t>
            </w:r>
          </w:p>
        </w:tc>
      </w:tr>
      <w:tr w:rsidR="0082520A" w14:paraId="3ECB2A00" w14:textId="77777777">
        <w:trPr>
          <w:cantSplit/>
          <w:jc w:val="center"/>
        </w:trPr>
        <w:tc>
          <w:tcPr>
            <w:tcW w:w="576" w:type="dxa"/>
            <w:shd w:val="clear" w:color="auto" w:fill="FFFFFF"/>
            <w:tcMar>
              <w:top w:w="75" w:type="dxa"/>
              <w:left w:w="95" w:type="dxa"/>
              <w:bottom w:w="75" w:type="dxa"/>
              <w:right w:w="95" w:type="dxa"/>
            </w:tcMar>
            <w:vAlign w:val="center"/>
          </w:tcPr>
          <w:p w14:paraId="5D2AFF82" w14:textId="77777777" w:rsidR="0082520A" w:rsidRDefault="000D1256">
            <w:pPr>
              <w:pStyle w:val="RFBody"/>
              <w:spacing w:after="0" w:line="254" w:lineRule="auto"/>
            </w:pPr>
            <w:r>
              <w:rPr>
                <w:sz w:val="17"/>
              </w:rPr>
              <w:t>0</w:t>
            </w:r>
          </w:p>
        </w:tc>
        <w:tc>
          <w:tcPr>
            <w:tcW w:w="821" w:type="dxa"/>
            <w:shd w:val="clear" w:color="auto" w:fill="FFFFFF"/>
            <w:tcMar>
              <w:top w:w="75" w:type="dxa"/>
              <w:left w:w="95" w:type="dxa"/>
              <w:bottom w:w="75" w:type="dxa"/>
              <w:right w:w="95" w:type="dxa"/>
            </w:tcMar>
            <w:vAlign w:val="center"/>
          </w:tcPr>
          <w:p w14:paraId="559903C1" w14:textId="77777777" w:rsidR="0082520A" w:rsidRDefault="000D1256">
            <w:pPr>
              <w:pStyle w:val="RFBody"/>
              <w:spacing w:after="0" w:line="254" w:lineRule="auto"/>
              <w:jc w:val="center"/>
            </w:pPr>
            <w:r>
              <w:rPr>
                <w:sz w:val="17"/>
              </w:rPr>
              <w:t>0</w:t>
            </w:r>
          </w:p>
        </w:tc>
        <w:tc>
          <w:tcPr>
            <w:tcW w:w="720" w:type="dxa"/>
            <w:shd w:val="clear" w:color="auto" w:fill="FFFFFF"/>
            <w:tcMar>
              <w:top w:w="75" w:type="dxa"/>
              <w:left w:w="95" w:type="dxa"/>
              <w:bottom w:w="75" w:type="dxa"/>
              <w:right w:w="95" w:type="dxa"/>
            </w:tcMar>
            <w:vAlign w:val="center"/>
          </w:tcPr>
          <w:p w14:paraId="6A31E1AC" w14:textId="77777777" w:rsidR="0082520A" w:rsidRDefault="000D1256">
            <w:pPr>
              <w:pStyle w:val="RFBody"/>
              <w:spacing w:after="0" w:line="254" w:lineRule="auto"/>
              <w:jc w:val="center"/>
            </w:pPr>
            <w:r>
              <w:rPr>
                <w:sz w:val="17"/>
              </w:rPr>
              <w:t>0</w:t>
            </w:r>
          </w:p>
        </w:tc>
        <w:tc>
          <w:tcPr>
            <w:tcW w:w="1800" w:type="dxa"/>
            <w:shd w:val="clear" w:color="auto" w:fill="FFFFFF"/>
            <w:tcMar>
              <w:top w:w="75" w:type="dxa"/>
              <w:left w:w="95" w:type="dxa"/>
              <w:bottom w:w="75" w:type="dxa"/>
              <w:right w:w="95" w:type="dxa"/>
            </w:tcMar>
            <w:vAlign w:val="center"/>
          </w:tcPr>
          <w:p w14:paraId="16AB662B" w14:textId="77777777" w:rsidR="0082520A" w:rsidRDefault="000D1256">
            <w:pPr>
              <w:pStyle w:val="RFBody"/>
              <w:spacing w:after="0" w:line="254" w:lineRule="auto"/>
              <w:jc w:val="center"/>
            </w:pPr>
            <w:r>
              <w:rPr>
                <w:sz w:val="17"/>
              </w:rPr>
              <w:t>0</w:t>
            </w:r>
          </w:p>
        </w:tc>
        <w:tc>
          <w:tcPr>
            <w:tcW w:w="1800" w:type="dxa"/>
            <w:shd w:val="clear" w:color="auto" w:fill="FFFFFF"/>
            <w:tcMar>
              <w:top w:w="75" w:type="dxa"/>
              <w:left w:w="95" w:type="dxa"/>
              <w:bottom w:w="75" w:type="dxa"/>
              <w:right w:w="95" w:type="dxa"/>
            </w:tcMar>
            <w:vAlign w:val="center"/>
          </w:tcPr>
          <w:p w14:paraId="487B3B90" w14:textId="77777777" w:rsidR="0082520A" w:rsidRDefault="000D1256">
            <w:pPr>
              <w:pStyle w:val="RFBody"/>
              <w:spacing w:after="0" w:line="254" w:lineRule="auto"/>
              <w:jc w:val="center"/>
            </w:pPr>
            <w:r>
              <w:rPr>
                <w:sz w:val="17"/>
              </w:rPr>
              <w:t>9.000</w:t>
            </w:r>
          </w:p>
        </w:tc>
        <w:tc>
          <w:tcPr>
            <w:tcW w:w="1800" w:type="dxa"/>
            <w:shd w:val="clear" w:color="auto" w:fill="FFFFFF"/>
            <w:tcMar>
              <w:top w:w="75" w:type="dxa"/>
              <w:left w:w="95" w:type="dxa"/>
              <w:bottom w:w="75" w:type="dxa"/>
              <w:right w:w="95" w:type="dxa"/>
            </w:tcMar>
            <w:vAlign w:val="center"/>
          </w:tcPr>
          <w:p w14:paraId="3AA8E924" w14:textId="77777777" w:rsidR="0082520A" w:rsidRDefault="000D1256">
            <w:pPr>
              <w:pStyle w:val="RFBody"/>
              <w:spacing w:after="0" w:line="254" w:lineRule="auto"/>
              <w:jc w:val="center"/>
            </w:pPr>
            <w:r>
              <w:rPr>
                <w:sz w:val="17"/>
              </w:rPr>
              <w:t>−9.000</w:t>
            </w:r>
          </w:p>
        </w:tc>
        <w:tc>
          <w:tcPr>
            <w:tcW w:w="2491" w:type="dxa"/>
            <w:shd w:val="clear" w:color="auto" w:fill="FFFFFF"/>
            <w:tcMar>
              <w:top w:w="75" w:type="dxa"/>
              <w:left w:w="95" w:type="dxa"/>
              <w:bottom w:w="75" w:type="dxa"/>
              <w:right w:w="95" w:type="dxa"/>
            </w:tcMar>
            <w:vAlign w:val="center"/>
          </w:tcPr>
          <w:p w14:paraId="7D04DE25" w14:textId="77777777" w:rsidR="0082520A" w:rsidRDefault="000D1256">
            <w:pPr>
              <w:pStyle w:val="RFBody"/>
              <w:spacing w:after="0" w:line="254" w:lineRule="auto"/>
              <w:jc w:val="center"/>
            </w:pPr>
            <w:r>
              <w:rPr>
                <w:sz w:val="17"/>
              </w:rPr>
              <w:t>−9.000</w:t>
            </w:r>
          </w:p>
        </w:tc>
      </w:tr>
      <w:tr w:rsidR="0082520A" w14:paraId="37C22A1C" w14:textId="77777777">
        <w:trPr>
          <w:cantSplit/>
          <w:jc w:val="center"/>
        </w:trPr>
        <w:tc>
          <w:tcPr>
            <w:tcW w:w="576" w:type="dxa"/>
            <w:shd w:val="clear" w:color="auto" w:fill="F3F6FF"/>
            <w:tcMar>
              <w:top w:w="75" w:type="dxa"/>
              <w:left w:w="95" w:type="dxa"/>
              <w:bottom w:w="75" w:type="dxa"/>
              <w:right w:w="95" w:type="dxa"/>
            </w:tcMar>
            <w:vAlign w:val="center"/>
          </w:tcPr>
          <w:p w14:paraId="131725E2" w14:textId="77777777" w:rsidR="0082520A" w:rsidRDefault="000D1256">
            <w:pPr>
              <w:pStyle w:val="RFBody"/>
              <w:spacing w:after="0" w:line="254" w:lineRule="auto"/>
            </w:pPr>
            <w:r>
              <w:rPr>
                <w:sz w:val="17"/>
              </w:rPr>
              <w:t>1</w:t>
            </w:r>
          </w:p>
        </w:tc>
        <w:tc>
          <w:tcPr>
            <w:tcW w:w="821" w:type="dxa"/>
            <w:shd w:val="clear" w:color="auto" w:fill="F3F6FF"/>
            <w:tcMar>
              <w:top w:w="75" w:type="dxa"/>
              <w:left w:w="95" w:type="dxa"/>
              <w:bottom w:w="75" w:type="dxa"/>
              <w:right w:w="95" w:type="dxa"/>
            </w:tcMar>
            <w:vAlign w:val="center"/>
          </w:tcPr>
          <w:p w14:paraId="7A150772" w14:textId="77777777" w:rsidR="0082520A" w:rsidRDefault="000D1256">
            <w:pPr>
              <w:pStyle w:val="RFBody"/>
              <w:spacing w:after="0" w:line="254" w:lineRule="auto"/>
              <w:jc w:val="center"/>
            </w:pPr>
            <w:r>
              <w:rPr>
                <w:sz w:val="17"/>
              </w:rPr>
              <w:t>0</w:t>
            </w:r>
          </w:p>
        </w:tc>
        <w:tc>
          <w:tcPr>
            <w:tcW w:w="720" w:type="dxa"/>
            <w:shd w:val="clear" w:color="auto" w:fill="F3F6FF"/>
            <w:tcMar>
              <w:top w:w="75" w:type="dxa"/>
              <w:left w:w="95" w:type="dxa"/>
              <w:bottom w:w="75" w:type="dxa"/>
              <w:right w:w="95" w:type="dxa"/>
            </w:tcMar>
            <w:vAlign w:val="center"/>
          </w:tcPr>
          <w:p w14:paraId="13CB9109" w14:textId="77777777" w:rsidR="0082520A" w:rsidRDefault="000D1256">
            <w:pPr>
              <w:pStyle w:val="RFBody"/>
              <w:spacing w:after="0" w:line="254" w:lineRule="auto"/>
              <w:jc w:val="center"/>
            </w:pPr>
            <w:r>
              <w:rPr>
                <w:sz w:val="17"/>
              </w:rPr>
              <w:t>0</w:t>
            </w:r>
          </w:p>
        </w:tc>
        <w:tc>
          <w:tcPr>
            <w:tcW w:w="1800" w:type="dxa"/>
            <w:shd w:val="clear" w:color="auto" w:fill="F3F6FF"/>
            <w:tcMar>
              <w:top w:w="75" w:type="dxa"/>
              <w:left w:w="95" w:type="dxa"/>
              <w:bottom w:w="75" w:type="dxa"/>
              <w:right w:w="95" w:type="dxa"/>
            </w:tcMar>
            <w:vAlign w:val="center"/>
          </w:tcPr>
          <w:p w14:paraId="0387BA0D" w14:textId="77777777" w:rsidR="0082520A" w:rsidRDefault="000D1256">
            <w:pPr>
              <w:pStyle w:val="RFBody"/>
              <w:spacing w:after="0" w:line="254" w:lineRule="auto"/>
              <w:jc w:val="center"/>
            </w:pPr>
            <w:r>
              <w:rPr>
                <w:sz w:val="17"/>
              </w:rPr>
              <w:t>0</w:t>
            </w:r>
          </w:p>
        </w:tc>
        <w:tc>
          <w:tcPr>
            <w:tcW w:w="1800" w:type="dxa"/>
            <w:shd w:val="clear" w:color="auto" w:fill="F3F6FF"/>
            <w:tcMar>
              <w:top w:w="75" w:type="dxa"/>
              <w:left w:w="95" w:type="dxa"/>
              <w:bottom w:w="75" w:type="dxa"/>
              <w:right w:w="95" w:type="dxa"/>
            </w:tcMar>
            <w:vAlign w:val="center"/>
          </w:tcPr>
          <w:p w14:paraId="08F9258C" w14:textId="77777777" w:rsidR="0082520A" w:rsidRDefault="000D1256">
            <w:pPr>
              <w:pStyle w:val="RFBody"/>
              <w:spacing w:after="0" w:line="254" w:lineRule="auto"/>
              <w:jc w:val="center"/>
            </w:pPr>
            <w:r>
              <w:rPr>
                <w:sz w:val="17"/>
              </w:rPr>
              <w:t>3.000</w:t>
            </w:r>
          </w:p>
        </w:tc>
        <w:tc>
          <w:tcPr>
            <w:tcW w:w="1800" w:type="dxa"/>
            <w:shd w:val="clear" w:color="auto" w:fill="F3F6FF"/>
            <w:tcMar>
              <w:top w:w="75" w:type="dxa"/>
              <w:left w:w="95" w:type="dxa"/>
              <w:bottom w:w="75" w:type="dxa"/>
              <w:right w:w="95" w:type="dxa"/>
            </w:tcMar>
            <w:vAlign w:val="center"/>
          </w:tcPr>
          <w:p w14:paraId="59220E66" w14:textId="77777777" w:rsidR="0082520A" w:rsidRDefault="000D1256">
            <w:pPr>
              <w:pStyle w:val="RFBody"/>
              <w:spacing w:after="0" w:line="254" w:lineRule="auto"/>
              <w:jc w:val="center"/>
            </w:pPr>
            <w:r>
              <w:rPr>
                <w:sz w:val="17"/>
              </w:rPr>
              <w:t>-3.000</w:t>
            </w:r>
          </w:p>
        </w:tc>
        <w:tc>
          <w:tcPr>
            <w:tcW w:w="2491" w:type="dxa"/>
            <w:shd w:val="clear" w:color="auto" w:fill="F3F6FF"/>
            <w:tcMar>
              <w:top w:w="75" w:type="dxa"/>
              <w:left w:w="95" w:type="dxa"/>
              <w:bottom w:w="75" w:type="dxa"/>
              <w:right w:w="95" w:type="dxa"/>
            </w:tcMar>
            <w:vAlign w:val="center"/>
          </w:tcPr>
          <w:p w14:paraId="0A8F5525" w14:textId="77777777" w:rsidR="0082520A" w:rsidRDefault="000D1256">
            <w:pPr>
              <w:pStyle w:val="RFBody"/>
              <w:spacing w:after="0" w:line="254" w:lineRule="auto"/>
              <w:jc w:val="center"/>
            </w:pPr>
            <w:r>
              <w:rPr>
                <w:sz w:val="17"/>
              </w:rPr>
              <w:t>-12.000</w:t>
            </w:r>
          </w:p>
        </w:tc>
      </w:tr>
      <w:tr w:rsidR="0082520A" w14:paraId="491C33B9" w14:textId="77777777">
        <w:trPr>
          <w:cantSplit/>
          <w:jc w:val="center"/>
        </w:trPr>
        <w:tc>
          <w:tcPr>
            <w:tcW w:w="576" w:type="dxa"/>
            <w:shd w:val="clear" w:color="auto" w:fill="FFFFFF"/>
            <w:tcMar>
              <w:top w:w="75" w:type="dxa"/>
              <w:left w:w="95" w:type="dxa"/>
              <w:bottom w:w="75" w:type="dxa"/>
              <w:right w:w="95" w:type="dxa"/>
            </w:tcMar>
            <w:vAlign w:val="center"/>
          </w:tcPr>
          <w:p w14:paraId="2ED63A75" w14:textId="77777777" w:rsidR="0082520A" w:rsidRDefault="000D1256">
            <w:pPr>
              <w:pStyle w:val="RFBody"/>
              <w:spacing w:after="0" w:line="254" w:lineRule="auto"/>
            </w:pPr>
            <w:r>
              <w:rPr>
                <w:sz w:val="17"/>
              </w:rPr>
              <w:t>2</w:t>
            </w:r>
          </w:p>
        </w:tc>
        <w:tc>
          <w:tcPr>
            <w:tcW w:w="821" w:type="dxa"/>
            <w:shd w:val="clear" w:color="auto" w:fill="FFFFFF"/>
            <w:tcMar>
              <w:top w:w="75" w:type="dxa"/>
              <w:left w:w="95" w:type="dxa"/>
              <w:bottom w:w="75" w:type="dxa"/>
              <w:right w:w="95" w:type="dxa"/>
            </w:tcMar>
            <w:vAlign w:val="center"/>
          </w:tcPr>
          <w:p w14:paraId="6B8D5C83" w14:textId="77777777" w:rsidR="0082520A" w:rsidRDefault="000D1256">
            <w:pPr>
              <w:pStyle w:val="RFBody"/>
              <w:spacing w:after="0" w:line="254" w:lineRule="auto"/>
              <w:jc w:val="center"/>
            </w:pPr>
            <w:r>
              <w:rPr>
                <w:sz w:val="17"/>
              </w:rPr>
              <w:t>0</w:t>
            </w:r>
          </w:p>
        </w:tc>
        <w:tc>
          <w:tcPr>
            <w:tcW w:w="720" w:type="dxa"/>
            <w:shd w:val="clear" w:color="auto" w:fill="FFFFFF"/>
            <w:tcMar>
              <w:top w:w="75" w:type="dxa"/>
              <w:left w:w="95" w:type="dxa"/>
              <w:bottom w:w="75" w:type="dxa"/>
              <w:right w:w="95" w:type="dxa"/>
            </w:tcMar>
            <w:vAlign w:val="center"/>
          </w:tcPr>
          <w:p w14:paraId="29230EC5" w14:textId="77777777" w:rsidR="0082520A" w:rsidRDefault="000D1256">
            <w:pPr>
              <w:pStyle w:val="RFBody"/>
              <w:spacing w:after="0" w:line="254" w:lineRule="auto"/>
              <w:jc w:val="center"/>
            </w:pPr>
            <w:r>
              <w:rPr>
                <w:sz w:val="17"/>
              </w:rPr>
              <w:t>0</w:t>
            </w:r>
          </w:p>
        </w:tc>
        <w:tc>
          <w:tcPr>
            <w:tcW w:w="1800" w:type="dxa"/>
            <w:shd w:val="clear" w:color="auto" w:fill="FFFFFF"/>
            <w:tcMar>
              <w:top w:w="75" w:type="dxa"/>
              <w:left w:w="95" w:type="dxa"/>
              <w:bottom w:w="75" w:type="dxa"/>
              <w:right w:w="95" w:type="dxa"/>
            </w:tcMar>
            <w:vAlign w:val="center"/>
          </w:tcPr>
          <w:p w14:paraId="40FA54BD" w14:textId="77777777" w:rsidR="0082520A" w:rsidRDefault="000D1256">
            <w:pPr>
              <w:pStyle w:val="RFBody"/>
              <w:spacing w:after="0" w:line="254" w:lineRule="auto"/>
              <w:jc w:val="center"/>
            </w:pPr>
            <w:r>
              <w:rPr>
                <w:sz w:val="17"/>
              </w:rPr>
              <w:t>0</w:t>
            </w:r>
          </w:p>
        </w:tc>
        <w:tc>
          <w:tcPr>
            <w:tcW w:w="1800" w:type="dxa"/>
            <w:shd w:val="clear" w:color="auto" w:fill="FFFFFF"/>
            <w:tcMar>
              <w:top w:w="75" w:type="dxa"/>
              <w:left w:w="95" w:type="dxa"/>
              <w:bottom w:w="75" w:type="dxa"/>
              <w:right w:w="95" w:type="dxa"/>
            </w:tcMar>
            <w:vAlign w:val="center"/>
          </w:tcPr>
          <w:p w14:paraId="5E91A0D6" w14:textId="77777777" w:rsidR="0082520A" w:rsidRDefault="000D1256">
            <w:pPr>
              <w:pStyle w:val="RFBody"/>
              <w:spacing w:after="0" w:line="254" w:lineRule="auto"/>
              <w:jc w:val="center"/>
            </w:pPr>
            <w:r>
              <w:rPr>
                <w:sz w:val="17"/>
              </w:rPr>
              <w:t>3.000</w:t>
            </w:r>
          </w:p>
        </w:tc>
        <w:tc>
          <w:tcPr>
            <w:tcW w:w="1800" w:type="dxa"/>
            <w:shd w:val="clear" w:color="auto" w:fill="FFFFFF"/>
            <w:tcMar>
              <w:top w:w="75" w:type="dxa"/>
              <w:left w:w="95" w:type="dxa"/>
              <w:bottom w:w="75" w:type="dxa"/>
              <w:right w:w="95" w:type="dxa"/>
            </w:tcMar>
            <w:vAlign w:val="center"/>
          </w:tcPr>
          <w:p w14:paraId="13D42B34" w14:textId="77777777" w:rsidR="0082520A" w:rsidRDefault="000D1256">
            <w:pPr>
              <w:pStyle w:val="RFBody"/>
              <w:spacing w:after="0" w:line="254" w:lineRule="auto"/>
              <w:jc w:val="center"/>
            </w:pPr>
            <w:r>
              <w:rPr>
                <w:sz w:val="17"/>
              </w:rPr>
              <w:t>-3.000</w:t>
            </w:r>
          </w:p>
        </w:tc>
        <w:tc>
          <w:tcPr>
            <w:tcW w:w="2491" w:type="dxa"/>
            <w:shd w:val="clear" w:color="auto" w:fill="FFFFFF"/>
            <w:tcMar>
              <w:top w:w="75" w:type="dxa"/>
              <w:left w:w="95" w:type="dxa"/>
              <w:bottom w:w="75" w:type="dxa"/>
              <w:right w:w="95" w:type="dxa"/>
            </w:tcMar>
            <w:vAlign w:val="center"/>
          </w:tcPr>
          <w:p w14:paraId="4D8A2E3A" w14:textId="77777777" w:rsidR="0082520A" w:rsidRDefault="000D1256">
            <w:pPr>
              <w:pStyle w:val="RFBody"/>
              <w:spacing w:after="0" w:line="254" w:lineRule="auto"/>
              <w:jc w:val="center"/>
            </w:pPr>
            <w:r>
              <w:rPr>
                <w:sz w:val="17"/>
              </w:rPr>
              <w:t>-15.000</w:t>
            </w:r>
          </w:p>
        </w:tc>
      </w:tr>
      <w:tr w:rsidR="0082520A" w14:paraId="4B0382BE" w14:textId="77777777">
        <w:trPr>
          <w:cantSplit/>
          <w:jc w:val="center"/>
        </w:trPr>
        <w:tc>
          <w:tcPr>
            <w:tcW w:w="576" w:type="dxa"/>
            <w:shd w:val="clear" w:color="auto" w:fill="F3F6FF"/>
            <w:tcMar>
              <w:top w:w="75" w:type="dxa"/>
              <w:left w:w="95" w:type="dxa"/>
              <w:bottom w:w="75" w:type="dxa"/>
              <w:right w:w="95" w:type="dxa"/>
            </w:tcMar>
            <w:vAlign w:val="center"/>
          </w:tcPr>
          <w:p w14:paraId="59F91314" w14:textId="77777777" w:rsidR="0082520A" w:rsidRDefault="000D1256">
            <w:pPr>
              <w:pStyle w:val="RFBody"/>
              <w:spacing w:after="0" w:line="254" w:lineRule="auto"/>
            </w:pPr>
            <w:r>
              <w:rPr>
                <w:sz w:val="17"/>
              </w:rPr>
              <w:t>3</w:t>
            </w:r>
          </w:p>
        </w:tc>
        <w:tc>
          <w:tcPr>
            <w:tcW w:w="821" w:type="dxa"/>
            <w:shd w:val="clear" w:color="auto" w:fill="F3F6FF"/>
            <w:tcMar>
              <w:top w:w="75" w:type="dxa"/>
              <w:left w:w="95" w:type="dxa"/>
              <w:bottom w:w="75" w:type="dxa"/>
              <w:right w:w="95" w:type="dxa"/>
            </w:tcMar>
            <w:vAlign w:val="center"/>
          </w:tcPr>
          <w:p w14:paraId="435DBC0F" w14:textId="77777777" w:rsidR="0082520A" w:rsidRDefault="000D1256">
            <w:pPr>
              <w:pStyle w:val="RFBody"/>
              <w:spacing w:after="0" w:line="254" w:lineRule="auto"/>
              <w:jc w:val="center"/>
            </w:pPr>
            <w:r>
              <w:rPr>
                <w:sz w:val="17"/>
              </w:rPr>
              <w:t>0</w:t>
            </w:r>
          </w:p>
        </w:tc>
        <w:tc>
          <w:tcPr>
            <w:tcW w:w="720" w:type="dxa"/>
            <w:shd w:val="clear" w:color="auto" w:fill="F3F6FF"/>
            <w:tcMar>
              <w:top w:w="75" w:type="dxa"/>
              <w:left w:w="95" w:type="dxa"/>
              <w:bottom w:w="75" w:type="dxa"/>
              <w:right w:w="95" w:type="dxa"/>
            </w:tcMar>
            <w:vAlign w:val="center"/>
          </w:tcPr>
          <w:p w14:paraId="7E046476" w14:textId="77777777" w:rsidR="0082520A" w:rsidRDefault="000D1256">
            <w:pPr>
              <w:pStyle w:val="RFBody"/>
              <w:spacing w:after="0" w:line="254" w:lineRule="auto"/>
              <w:jc w:val="center"/>
            </w:pPr>
            <w:r>
              <w:rPr>
                <w:sz w:val="17"/>
              </w:rPr>
              <w:t>0</w:t>
            </w:r>
          </w:p>
        </w:tc>
        <w:tc>
          <w:tcPr>
            <w:tcW w:w="1800" w:type="dxa"/>
            <w:shd w:val="clear" w:color="auto" w:fill="F3F6FF"/>
            <w:tcMar>
              <w:top w:w="75" w:type="dxa"/>
              <w:left w:w="95" w:type="dxa"/>
              <w:bottom w:w="75" w:type="dxa"/>
              <w:right w:w="95" w:type="dxa"/>
            </w:tcMar>
            <w:vAlign w:val="center"/>
          </w:tcPr>
          <w:p w14:paraId="098EFAFB" w14:textId="77777777" w:rsidR="0082520A" w:rsidRDefault="000D1256">
            <w:pPr>
              <w:pStyle w:val="RFBody"/>
              <w:spacing w:after="0" w:line="254" w:lineRule="auto"/>
              <w:jc w:val="center"/>
            </w:pPr>
            <w:r>
              <w:rPr>
                <w:sz w:val="17"/>
              </w:rPr>
              <w:t>0</w:t>
            </w:r>
          </w:p>
        </w:tc>
        <w:tc>
          <w:tcPr>
            <w:tcW w:w="1800" w:type="dxa"/>
            <w:shd w:val="clear" w:color="auto" w:fill="F3F6FF"/>
            <w:tcMar>
              <w:top w:w="75" w:type="dxa"/>
              <w:left w:w="95" w:type="dxa"/>
              <w:bottom w:w="75" w:type="dxa"/>
              <w:right w:w="95" w:type="dxa"/>
            </w:tcMar>
            <w:vAlign w:val="center"/>
          </w:tcPr>
          <w:p w14:paraId="4D3F2941" w14:textId="77777777" w:rsidR="0082520A" w:rsidRDefault="000D1256">
            <w:pPr>
              <w:pStyle w:val="RFBody"/>
              <w:spacing w:after="0" w:line="254" w:lineRule="auto"/>
              <w:jc w:val="center"/>
            </w:pPr>
            <w:r>
              <w:rPr>
                <w:sz w:val="17"/>
              </w:rPr>
              <w:t>3.000</w:t>
            </w:r>
          </w:p>
        </w:tc>
        <w:tc>
          <w:tcPr>
            <w:tcW w:w="1800" w:type="dxa"/>
            <w:shd w:val="clear" w:color="auto" w:fill="F3F6FF"/>
            <w:tcMar>
              <w:top w:w="75" w:type="dxa"/>
              <w:left w:w="95" w:type="dxa"/>
              <w:bottom w:w="75" w:type="dxa"/>
              <w:right w:w="95" w:type="dxa"/>
            </w:tcMar>
            <w:vAlign w:val="center"/>
          </w:tcPr>
          <w:p w14:paraId="0B1E73B0" w14:textId="77777777" w:rsidR="0082520A" w:rsidRDefault="000D1256">
            <w:pPr>
              <w:pStyle w:val="RFBody"/>
              <w:spacing w:after="0" w:line="254" w:lineRule="auto"/>
              <w:jc w:val="center"/>
            </w:pPr>
            <w:r>
              <w:rPr>
                <w:sz w:val="17"/>
              </w:rPr>
              <w:t>-3.000</w:t>
            </w:r>
          </w:p>
        </w:tc>
        <w:tc>
          <w:tcPr>
            <w:tcW w:w="2491" w:type="dxa"/>
            <w:shd w:val="clear" w:color="auto" w:fill="F3F6FF"/>
            <w:tcMar>
              <w:top w:w="75" w:type="dxa"/>
              <w:left w:w="95" w:type="dxa"/>
              <w:bottom w:w="75" w:type="dxa"/>
              <w:right w:w="95" w:type="dxa"/>
            </w:tcMar>
            <w:vAlign w:val="center"/>
          </w:tcPr>
          <w:p w14:paraId="2A48EEF2" w14:textId="77777777" w:rsidR="0082520A" w:rsidRDefault="000D1256">
            <w:pPr>
              <w:pStyle w:val="RFBody"/>
              <w:spacing w:after="0" w:line="254" w:lineRule="auto"/>
              <w:jc w:val="center"/>
            </w:pPr>
            <w:r>
              <w:rPr>
                <w:sz w:val="17"/>
              </w:rPr>
              <w:t>-18.000</w:t>
            </w:r>
          </w:p>
        </w:tc>
      </w:tr>
      <w:tr w:rsidR="0082520A" w14:paraId="28BE0CCC" w14:textId="77777777">
        <w:trPr>
          <w:cantSplit/>
          <w:jc w:val="center"/>
        </w:trPr>
        <w:tc>
          <w:tcPr>
            <w:tcW w:w="576" w:type="dxa"/>
            <w:shd w:val="clear" w:color="auto" w:fill="FFFFFF"/>
            <w:tcMar>
              <w:top w:w="75" w:type="dxa"/>
              <w:left w:w="95" w:type="dxa"/>
              <w:bottom w:w="75" w:type="dxa"/>
              <w:right w:w="95" w:type="dxa"/>
            </w:tcMar>
            <w:vAlign w:val="center"/>
          </w:tcPr>
          <w:p w14:paraId="60BBA224" w14:textId="77777777" w:rsidR="0082520A" w:rsidRDefault="000D1256">
            <w:pPr>
              <w:pStyle w:val="RFBody"/>
              <w:spacing w:after="0" w:line="254" w:lineRule="auto"/>
            </w:pPr>
            <w:r>
              <w:rPr>
                <w:sz w:val="17"/>
              </w:rPr>
              <w:t>4</w:t>
            </w:r>
          </w:p>
        </w:tc>
        <w:tc>
          <w:tcPr>
            <w:tcW w:w="821" w:type="dxa"/>
            <w:shd w:val="clear" w:color="auto" w:fill="FFFFFF"/>
            <w:tcMar>
              <w:top w:w="75" w:type="dxa"/>
              <w:left w:w="95" w:type="dxa"/>
              <w:bottom w:w="75" w:type="dxa"/>
              <w:right w:w="95" w:type="dxa"/>
            </w:tcMar>
            <w:vAlign w:val="center"/>
          </w:tcPr>
          <w:p w14:paraId="1948273B" w14:textId="77777777" w:rsidR="0082520A" w:rsidRDefault="000D1256">
            <w:pPr>
              <w:pStyle w:val="RFBody"/>
              <w:spacing w:after="0" w:line="254" w:lineRule="auto"/>
              <w:jc w:val="center"/>
            </w:pPr>
            <w:r>
              <w:rPr>
                <w:sz w:val="17"/>
              </w:rPr>
              <w:t>2</w:t>
            </w:r>
          </w:p>
        </w:tc>
        <w:tc>
          <w:tcPr>
            <w:tcW w:w="720" w:type="dxa"/>
            <w:shd w:val="clear" w:color="auto" w:fill="FFFFFF"/>
            <w:tcMar>
              <w:top w:w="75" w:type="dxa"/>
              <w:left w:w="95" w:type="dxa"/>
              <w:bottom w:w="75" w:type="dxa"/>
              <w:right w:w="95" w:type="dxa"/>
            </w:tcMar>
            <w:vAlign w:val="center"/>
          </w:tcPr>
          <w:p w14:paraId="0015C859" w14:textId="77777777" w:rsidR="0082520A" w:rsidRDefault="000D1256">
            <w:pPr>
              <w:pStyle w:val="RFBody"/>
              <w:spacing w:after="0" w:line="254" w:lineRule="auto"/>
              <w:jc w:val="center"/>
            </w:pPr>
            <w:r>
              <w:rPr>
                <w:sz w:val="17"/>
              </w:rPr>
              <w:t>2</w:t>
            </w:r>
          </w:p>
        </w:tc>
        <w:tc>
          <w:tcPr>
            <w:tcW w:w="1800" w:type="dxa"/>
            <w:shd w:val="clear" w:color="auto" w:fill="FFFFFF"/>
            <w:tcMar>
              <w:top w:w="75" w:type="dxa"/>
              <w:left w:w="95" w:type="dxa"/>
              <w:bottom w:w="75" w:type="dxa"/>
              <w:right w:w="95" w:type="dxa"/>
            </w:tcMar>
            <w:vAlign w:val="center"/>
          </w:tcPr>
          <w:p w14:paraId="5EB39D80" w14:textId="77777777" w:rsidR="0082520A" w:rsidRDefault="000D1256">
            <w:pPr>
              <w:pStyle w:val="RFBody"/>
              <w:spacing w:after="0" w:line="254" w:lineRule="auto"/>
              <w:jc w:val="center"/>
            </w:pPr>
            <w:r>
              <w:rPr>
                <w:sz w:val="17"/>
              </w:rPr>
              <w:t>998</w:t>
            </w:r>
          </w:p>
        </w:tc>
        <w:tc>
          <w:tcPr>
            <w:tcW w:w="1800" w:type="dxa"/>
            <w:shd w:val="clear" w:color="auto" w:fill="FFFFFF"/>
            <w:tcMar>
              <w:top w:w="75" w:type="dxa"/>
              <w:left w:w="95" w:type="dxa"/>
              <w:bottom w:w="75" w:type="dxa"/>
              <w:right w:w="95" w:type="dxa"/>
            </w:tcMar>
            <w:vAlign w:val="center"/>
          </w:tcPr>
          <w:p w14:paraId="2BAE26EC" w14:textId="77777777" w:rsidR="0082520A" w:rsidRDefault="000D1256">
            <w:pPr>
              <w:pStyle w:val="RFBody"/>
              <w:spacing w:after="0" w:line="254" w:lineRule="auto"/>
              <w:jc w:val="center"/>
            </w:pPr>
            <w:r>
              <w:rPr>
                <w:sz w:val="17"/>
              </w:rPr>
              <w:t>3.470</w:t>
            </w:r>
          </w:p>
        </w:tc>
        <w:tc>
          <w:tcPr>
            <w:tcW w:w="1800" w:type="dxa"/>
            <w:shd w:val="clear" w:color="auto" w:fill="FFFFFF"/>
            <w:tcMar>
              <w:top w:w="75" w:type="dxa"/>
              <w:left w:w="95" w:type="dxa"/>
              <w:bottom w:w="75" w:type="dxa"/>
              <w:right w:w="95" w:type="dxa"/>
            </w:tcMar>
            <w:vAlign w:val="center"/>
          </w:tcPr>
          <w:p w14:paraId="5317F0AB" w14:textId="77777777" w:rsidR="0082520A" w:rsidRDefault="000D1256">
            <w:pPr>
              <w:pStyle w:val="RFBody"/>
              <w:spacing w:after="0" w:line="254" w:lineRule="auto"/>
              <w:jc w:val="center"/>
            </w:pPr>
            <w:r>
              <w:rPr>
                <w:sz w:val="17"/>
              </w:rPr>
              <w:t>-2.472</w:t>
            </w:r>
          </w:p>
        </w:tc>
        <w:tc>
          <w:tcPr>
            <w:tcW w:w="2491" w:type="dxa"/>
            <w:shd w:val="clear" w:color="auto" w:fill="FFFFFF"/>
            <w:tcMar>
              <w:top w:w="75" w:type="dxa"/>
              <w:left w:w="95" w:type="dxa"/>
              <w:bottom w:w="75" w:type="dxa"/>
              <w:right w:w="95" w:type="dxa"/>
            </w:tcMar>
            <w:vAlign w:val="center"/>
          </w:tcPr>
          <w:p w14:paraId="5878AE28" w14:textId="77777777" w:rsidR="0082520A" w:rsidRDefault="000D1256">
            <w:pPr>
              <w:pStyle w:val="RFBody"/>
              <w:spacing w:after="0" w:line="254" w:lineRule="auto"/>
              <w:jc w:val="center"/>
            </w:pPr>
            <w:r>
              <w:rPr>
                <w:sz w:val="17"/>
              </w:rPr>
              <w:t>-20.472</w:t>
            </w:r>
          </w:p>
        </w:tc>
      </w:tr>
      <w:tr w:rsidR="0082520A" w14:paraId="6A1A1C6A" w14:textId="77777777">
        <w:trPr>
          <w:cantSplit/>
          <w:jc w:val="center"/>
        </w:trPr>
        <w:tc>
          <w:tcPr>
            <w:tcW w:w="576" w:type="dxa"/>
            <w:shd w:val="clear" w:color="auto" w:fill="F3F6FF"/>
            <w:tcMar>
              <w:top w:w="75" w:type="dxa"/>
              <w:left w:w="95" w:type="dxa"/>
              <w:bottom w:w="75" w:type="dxa"/>
              <w:right w:w="95" w:type="dxa"/>
            </w:tcMar>
            <w:vAlign w:val="center"/>
          </w:tcPr>
          <w:p w14:paraId="1DFDC6E7" w14:textId="77777777" w:rsidR="0082520A" w:rsidRDefault="000D1256">
            <w:pPr>
              <w:pStyle w:val="RFBody"/>
              <w:spacing w:after="0" w:line="254" w:lineRule="auto"/>
            </w:pPr>
            <w:r>
              <w:rPr>
                <w:sz w:val="17"/>
              </w:rPr>
              <w:t>5</w:t>
            </w:r>
          </w:p>
        </w:tc>
        <w:tc>
          <w:tcPr>
            <w:tcW w:w="821" w:type="dxa"/>
            <w:shd w:val="clear" w:color="auto" w:fill="F3F6FF"/>
            <w:tcMar>
              <w:top w:w="75" w:type="dxa"/>
              <w:left w:w="95" w:type="dxa"/>
              <w:bottom w:w="75" w:type="dxa"/>
              <w:right w:w="95" w:type="dxa"/>
            </w:tcMar>
            <w:vAlign w:val="center"/>
          </w:tcPr>
          <w:p w14:paraId="2BC448C3" w14:textId="77777777" w:rsidR="0082520A" w:rsidRDefault="000D1256">
            <w:pPr>
              <w:pStyle w:val="RFBody"/>
              <w:spacing w:after="0" w:line="254" w:lineRule="auto"/>
              <w:jc w:val="center"/>
            </w:pPr>
            <w:r>
              <w:rPr>
                <w:sz w:val="17"/>
              </w:rPr>
              <w:t>4</w:t>
            </w:r>
          </w:p>
        </w:tc>
        <w:tc>
          <w:tcPr>
            <w:tcW w:w="720" w:type="dxa"/>
            <w:shd w:val="clear" w:color="auto" w:fill="F3F6FF"/>
            <w:tcMar>
              <w:top w:w="75" w:type="dxa"/>
              <w:left w:w="95" w:type="dxa"/>
              <w:bottom w:w="75" w:type="dxa"/>
              <w:right w:w="95" w:type="dxa"/>
            </w:tcMar>
            <w:vAlign w:val="center"/>
          </w:tcPr>
          <w:p w14:paraId="24282733" w14:textId="77777777" w:rsidR="0082520A" w:rsidRDefault="000D1256">
            <w:pPr>
              <w:pStyle w:val="RFBody"/>
              <w:spacing w:after="0" w:line="254" w:lineRule="auto"/>
              <w:jc w:val="center"/>
            </w:pPr>
            <w:r>
              <w:rPr>
                <w:sz w:val="17"/>
              </w:rPr>
              <w:t>2</w:t>
            </w:r>
          </w:p>
        </w:tc>
        <w:tc>
          <w:tcPr>
            <w:tcW w:w="1800" w:type="dxa"/>
            <w:shd w:val="clear" w:color="auto" w:fill="F3F6FF"/>
            <w:tcMar>
              <w:top w:w="75" w:type="dxa"/>
              <w:left w:w="95" w:type="dxa"/>
              <w:bottom w:w="75" w:type="dxa"/>
              <w:right w:w="95" w:type="dxa"/>
            </w:tcMar>
            <w:vAlign w:val="center"/>
          </w:tcPr>
          <w:p w14:paraId="33749882" w14:textId="77777777" w:rsidR="0082520A" w:rsidRDefault="000D1256">
            <w:pPr>
              <w:pStyle w:val="RFBody"/>
              <w:spacing w:after="0" w:line="254" w:lineRule="auto"/>
              <w:jc w:val="center"/>
            </w:pPr>
            <w:r>
              <w:rPr>
                <w:sz w:val="17"/>
              </w:rPr>
              <w:t>1.396</w:t>
            </w:r>
          </w:p>
        </w:tc>
        <w:tc>
          <w:tcPr>
            <w:tcW w:w="1800" w:type="dxa"/>
            <w:shd w:val="clear" w:color="auto" w:fill="F3F6FF"/>
            <w:tcMar>
              <w:top w:w="75" w:type="dxa"/>
              <w:left w:w="95" w:type="dxa"/>
              <w:bottom w:w="75" w:type="dxa"/>
              <w:right w:w="95" w:type="dxa"/>
            </w:tcMar>
            <w:vAlign w:val="center"/>
          </w:tcPr>
          <w:p w14:paraId="1B0B89EC" w14:textId="77777777" w:rsidR="0082520A" w:rsidRDefault="000D1256">
            <w:pPr>
              <w:pStyle w:val="RFBody"/>
              <w:spacing w:after="0" w:line="254" w:lineRule="auto"/>
              <w:jc w:val="center"/>
            </w:pPr>
            <w:r>
              <w:rPr>
                <w:sz w:val="17"/>
              </w:rPr>
              <w:t>3.540</w:t>
            </w:r>
          </w:p>
        </w:tc>
        <w:tc>
          <w:tcPr>
            <w:tcW w:w="1800" w:type="dxa"/>
            <w:shd w:val="clear" w:color="auto" w:fill="F3F6FF"/>
            <w:tcMar>
              <w:top w:w="75" w:type="dxa"/>
              <w:left w:w="95" w:type="dxa"/>
              <w:bottom w:w="75" w:type="dxa"/>
              <w:right w:w="95" w:type="dxa"/>
            </w:tcMar>
            <w:vAlign w:val="center"/>
          </w:tcPr>
          <w:p w14:paraId="24B6DC48" w14:textId="77777777" w:rsidR="0082520A" w:rsidRDefault="000D1256">
            <w:pPr>
              <w:pStyle w:val="RFBody"/>
              <w:spacing w:after="0" w:line="254" w:lineRule="auto"/>
              <w:jc w:val="center"/>
            </w:pPr>
            <w:r>
              <w:rPr>
                <w:sz w:val="17"/>
              </w:rPr>
              <w:t>-2.144</w:t>
            </w:r>
          </w:p>
        </w:tc>
        <w:tc>
          <w:tcPr>
            <w:tcW w:w="2491" w:type="dxa"/>
            <w:shd w:val="clear" w:color="auto" w:fill="F3F6FF"/>
            <w:tcMar>
              <w:top w:w="75" w:type="dxa"/>
              <w:left w:w="95" w:type="dxa"/>
              <w:bottom w:w="75" w:type="dxa"/>
              <w:right w:w="95" w:type="dxa"/>
            </w:tcMar>
            <w:vAlign w:val="center"/>
          </w:tcPr>
          <w:p w14:paraId="162D7CD1" w14:textId="77777777" w:rsidR="0082520A" w:rsidRDefault="000D1256">
            <w:pPr>
              <w:pStyle w:val="RFBody"/>
              <w:spacing w:after="0" w:line="254" w:lineRule="auto"/>
              <w:jc w:val="center"/>
            </w:pPr>
            <w:r>
              <w:rPr>
                <w:sz w:val="17"/>
              </w:rPr>
              <w:t>-22.616</w:t>
            </w:r>
          </w:p>
        </w:tc>
      </w:tr>
      <w:tr w:rsidR="0082520A" w14:paraId="2A45927D" w14:textId="77777777">
        <w:trPr>
          <w:cantSplit/>
          <w:jc w:val="center"/>
        </w:trPr>
        <w:tc>
          <w:tcPr>
            <w:tcW w:w="576" w:type="dxa"/>
            <w:shd w:val="clear" w:color="auto" w:fill="FFFFFF"/>
            <w:tcMar>
              <w:top w:w="75" w:type="dxa"/>
              <w:left w:w="95" w:type="dxa"/>
              <w:bottom w:w="75" w:type="dxa"/>
              <w:right w:w="95" w:type="dxa"/>
            </w:tcMar>
            <w:vAlign w:val="center"/>
          </w:tcPr>
          <w:p w14:paraId="06C0FB15" w14:textId="77777777" w:rsidR="0082520A" w:rsidRDefault="000D1256">
            <w:pPr>
              <w:pStyle w:val="RFBody"/>
              <w:spacing w:after="0" w:line="254" w:lineRule="auto"/>
            </w:pPr>
            <w:r>
              <w:rPr>
                <w:sz w:val="17"/>
              </w:rPr>
              <w:t>6</w:t>
            </w:r>
          </w:p>
        </w:tc>
        <w:tc>
          <w:tcPr>
            <w:tcW w:w="821" w:type="dxa"/>
            <w:shd w:val="clear" w:color="auto" w:fill="FFFFFF"/>
            <w:tcMar>
              <w:top w:w="75" w:type="dxa"/>
              <w:left w:w="95" w:type="dxa"/>
              <w:bottom w:w="75" w:type="dxa"/>
              <w:right w:w="95" w:type="dxa"/>
            </w:tcMar>
            <w:vAlign w:val="center"/>
          </w:tcPr>
          <w:p w14:paraId="346D0FAC" w14:textId="77777777" w:rsidR="0082520A" w:rsidRDefault="000D1256">
            <w:pPr>
              <w:pStyle w:val="RFBody"/>
              <w:spacing w:after="0" w:line="254" w:lineRule="auto"/>
              <w:jc w:val="center"/>
            </w:pPr>
            <w:r>
              <w:rPr>
                <w:sz w:val="17"/>
              </w:rPr>
              <w:t>6</w:t>
            </w:r>
          </w:p>
        </w:tc>
        <w:tc>
          <w:tcPr>
            <w:tcW w:w="720" w:type="dxa"/>
            <w:shd w:val="clear" w:color="auto" w:fill="FFFFFF"/>
            <w:tcMar>
              <w:top w:w="75" w:type="dxa"/>
              <w:left w:w="95" w:type="dxa"/>
              <w:bottom w:w="75" w:type="dxa"/>
              <w:right w:w="95" w:type="dxa"/>
            </w:tcMar>
            <w:vAlign w:val="center"/>
          </w:tcPr>
          <w:p w14:paraId="56FF186B" w14:textId="77777777" w:rsidR="0082520A" w:rsidRDefault="000D1256">
            <w:pPr>
              <w:pStyle w:val="RFBody"/>
              <w:spacing w:after="0" w:line="254" w:lineRule="auto"/>
              <w:jc w:val="center"/>
            </w:pPr>
            <w:r>
              <w:rPr>
                <w:sz w:val="17"/>
              </w:rPr>
              <w:t>2</w:t>
            </w:r>
          </w:p>
        </w:tc>
        <w:tc>
          <w:tcPr>
            <w:tcW w:w="1800" w:type="dxa"/>
            <w:shd w:val="clear" w:color="auto" w:fill="FFFFFF"/>
            <w:tcMar>
              <w:top w:w="75" w:type="dxa"/>
              <w:left w:w="95" w:type="dxa"/>
              <w:bottom w:w="75" w:type="dxa"/>
              <w:right w:w="95" w:type="dxa"/>
            </w:tcMar>
            <w:vAlign w:val="center"/>
          </w:tcPr>
          <w:p w14:paraId="1358A008" w14:textId="77777777" w:rsidR="0082520A" w:rsidRDefault="000D1256">
            <w:pPr>
              <w:pStyle w:val="RFBody"/>
              <w:spacing w:after="0" w:line="254" w:lineRule="auto"/>
              <w:jc w:val="center"/>
            </w:pPr>
            <w:r>
              <w:rPr>
                <w:sz w:val="17"/>
              </w:rPr>
              <w:t>1.794</w:t>
            </w:r>
          </w:p>
        </w:tc>
        <w:tc>
          <w:tcPr>
            <w:tcW w:w="1800" w:type="dxa"/>
            <w:shd w:val="clear" w:color="auto" w:fill="FFFFFF"/>
            <w:tcMar>
              <w:top w:w="75" w:type="dxa"/>
              <w:left w:w="95" w:type="dxa"/>
              <w:bottom w:w="75" w:type="dxa"/>
              <w:right w:w="95" w:type="dxa"/>
            </w:tcMar>
            <w:vAlign w:val="center"/>
          </w:tcPr>
          <w:p w14:paraId="4A00209B" w14:textId="77777777" w:rsidR="0082520A" w:rsidRDefault="000D1256">
            <w:pPr>
              <w:pStyle w:val="RFBody"/>
              <w:spacing w:after="0" w:line="254" w:lineRule="auto"/>
              <w:jc w:val="center"/>
            </w:pPr>
            <w:r>
              <w:rPr>
                <w:sz w:val="17"/>
              </w:rPr>
              <w:t>3.610</w:t>
            </w:r>
          </w:p>
        </w:tc>
        <w:tc>
          <w:tcPr>
            <w:tcW w:w="1800" w:type="dxa"/>
            <w:shd w:val="clear" w:color="auto" w:fill="FFFFFF"/>
            <w:tcMar>
              <w:top w:w="75" w:type="dxa"/>
              <w:left w:w="95" w:type="dxa"/>
              <w:bottom w:w="75" w:type="dxa"/>
              <w:right w:w="95" w:type="dxa"/>
            </w:tcMar>
            <w:vAlign w:val="center"/>
          </w:tcPr>
          <w:p w14:paraId="01EFC203" w14:textId="77777777" w:rsidR="0082520A" w:rsidRDefault="000D1256">
            <w:pPr>
              <w:pStyle w:val="RFBody"/>
              <w:spacing w:after="0" w:line="254" w:lineRule="auto"/>
              <w:jc w:val="center"/>
            </w:pPr>
            <w:r>
              <w:rPr>
                <w:sz w:val="17"/>
              </w:rPr>
              <w:t>-1.816</w:t>
            </w:r>
          </w:p>
        </w:tc>
        <w:tc>
          <w:tcPr>
            <w:tcW w:w="2491" w:type="dxa"/>
            <w:shd w:val="clear" w:color="auto" w:fill="FFFFFF"/>
            <w:tcMar>
              <w:top w:w="75" w:type="dxa"/>
              <w:left w:w="95" w:type="dxa"/>
              <w:bottom w:w="75" w:type="dxa"/>
              <w:right w:w="95" w:type="dxa"/>
            </w:tcMar>
            <w:vAlign w:val="center"/>
          </w:tcPr>
          <w:p w14:paraId="65F2AF8D" w14:textId="77777777" w:rsidR="0082520A" w:rsidRDefault="000D1256">
            <w:pPr>
              <w:pStyle w:val="RFBody"/>
              <w:spacing w:after="0" w:line="254" w:lineRule="auto"/>
              <w:jc w:val="center"/>
            </w:pPr>
            <w:r>
              <w:rPr>
                <w:sz w:val="17"/>
              </w:rPr>
              <w:t>-24.432</w:t>
            </w:r>
          </w:p>
        </w:tc>
      </w:tr>
      <w:tr w:rsidR="0082520A" w14:paraId="286BF1F4" w14:textId="77777777">
        <w:trPr>
          <w:cantSplit/>
          <w:jc w:val="center"/>
        </w:trPr>
        <w:tc>
          <w:tcPr>
            <w:tcW w:w="576" w:type="dxa"/>
            <w:shd w:val="clear" w:color="auto" w:fill="F3F6FF"/>
            <w:tcMar>
              <w:top w:w="75" w:type="dxa"/>
              <w:left w:w="95" w:type="dxa"/>
              <w:bottom w:w="75" w:type="dxa"/>
              <w:right w:w="95" w:type="dxa"/>
            </w:tcMar>
            <w:vAlign w:val="center"/>
          </w:tcPr>
          <w:p w14:paraId="4A117CDB" w14:textId="77777777" w:rsidR="0082520A" w:rsidRDefault="000D1256">
            <w:pPr>
              <w:pStyle w:val="RFBody"/>
              <w:spacing w:after="0" w:line="254" w:lineRule="auto"/>
            </w:pPr>
            <w:r>
              <w:rPr>
                <w:sz w:val="17"/>
              </w:rPr>
              <w:t>7</w:t>
            </w:r>
          </w:p>
        </w:tc>
        <w:tc>
          <w:tcPr>
            <w:tcW w:w="821" w:type="dxa"/>
            <w:shd w:val="clear" w:color="auto" w:fill="F3F6FF"/>
            <w:tcMar>
              <w:top w:w="75" w:type="dxa"/>
              <w:left w:w="95" w:type="dxa"/>
              <w:bottom w:w="75" w:type="dxa"/>
              <w:right w:w="95" w:type="dxa"/>
            </w:tcMar>
            <w:vAlign w:val="center"/>
          </w:tcPr>
          <w:p w14:paraId="1BEFC749" w14:textId="77777777" w:rsidR="0082520A" w:rsidRDefault="000D1256">
            <w:pPr>
              <w:pStyle w:val="RFBody"/>
              <w:spacing w:after="0" w:line="254" w:lineRule="auto"/>
              <w:jc w:val="center"/>
            </w:pPr>
            <w:r>
              <w:rPr>
                <w:sz w:val="17"/>
              </w:rPr>
              <w:t>8</w:t>
            </w:r>
          </w:p>
        </w:tc>
        <w:tc>
          <w:tcPr>
            <w:tcW w:w="720" w:type="dxa"/>
            <w:shd w:val="clear" w:color="auto" w:fill="F3F6FF"/>
            <w:tcMar>
              <w:top w:w="75" w:type="dxa"/>
              <w:left w:w="95" w:type="dxa"/>
              <w:bottom w:w="75" w:type="dxa"/>
              <w:right w:w="95" w:type="dxa"/>
            </w:tcMar>
            <w:vAlign w:val="center"/>
          </w:tcPr>
          <w:p w14:paraId="58BCFA4F" w14:textId="77777777" w:rsidR="0082520A" w:rsidRDefault="000D1256">
            <w:pPr>
              <w:pStyle w:val="RFBody"/>
              <w:spacing w:after="0" w:line="254" w:lineRule="auto"/>
              <w:jc w:val="center"/>
            </w:pPr>
            <w:r>
              <w:rPr>
                <w:sz w:val="17"/>
              </w:rPr>
              <w:t>2</w:t>
            </w:r>
          </w:p>
        </w:tc>
        <w:tc>
          <w:tcPr>
            <w:tcW w:w="1800" w:type="dxa"/>
            <w:shd w:val="clear" w:color="auto" w:fill="F3F6FF"/>
            <w:tcMar>
              <w:top w:w="75" w:type="dxa"/>
              <w:left w:w="95" w:type="dxa"/>
              <w:bottom w:w="75" w:type="dxa"/>
              <w:right w:w="95" w:type="dxa"/>
            </w:tcMar>
            <w:vAlign w:val="center"/>
          </w:tcPr>
          <w:p w14:paraId="64DB8AC7" w14:textId="77777777" w:rsidR="0082520A" w:rsidRDefault="000D1256">
            <w:pPr>
              <w:pStyle w:val="RFBody"/>
              <w:spacing w:after="0" w:line="254" w:lineRule="auto"/>
              <w:jc w:val="center"/>
            </w:pPr>
            <w:r>
              <w:rPr>
                <w:sz w:val="17"/>
              </w:rPr>
              <w:t>2.192</w:t>
            </w:r>
          </w:p>
        </w:tc>
        <w:tc>
          <w:tcPr>
            <w:tcW w:w="1800" w:type="dxa"/>
            <w:shd w:val="clear" w:color="auto" w:fill="F3F6FF"/>
            <w:tcMar>
              <w:top w:w="75" w:type="dxa"/>
              <w:left w:w="95" w:type="dxa"/>
              <w:bottom w:w="75" w:type="dxa"/>
              <w:right w:w="95" w:type="dxa"/>
            </w:tcMar>
            <w:vAlign w:val="center"/>
          </w:tcPr>
          <w:p w14:paraId="5567EB94" w14:textId="77777777" w:rsidR="0082520A" w:rsidRDefault="000D1256">
            <w:pPr>
              <w:pStyle w:val="RFBody"/>
              <w:spacing w:after="0" w:line="254" w:lineRule="auto"/>
              <w:jc w:val="center"/>
            </w:pPr>
            <w:r>
              <w:rPr>
                <w:sz w:val="17"/>
              </w:rPr>
              <w:t>3.680</w:t>
            </w:r>
          </w:p>
        </w:tc>
        <w:tc>
          <w:tcPr>
            <w:tcW w:w="1800" w:type="dxa"/>
            <w:shd w:val="clear" w:color="auto" w:fill="F3F6FF"/>
            <w:tcMar>
              <w:top w:w="75" w:type="dxa"/>
              <w:left w:w="95" w:type="dxa"/>
              <w:bottom w:w="75" w:type="dxa"/>
              <w:right w:w="95" w:type="dxa"/>
            </w:tcMar>
            <w:vAlign w:val="center"/>
          </w:tcPr>
          <w:p w14:paraId="0EC56D34" w14:textId="77777777" w:rsidR="0082520A" w:rsidRDefault="000D1256">
            <w:pPr>
              <w:pStyle w:val="RFBody"/>
              <w:spacing w:after="0" w:line="254" w:lineRule="auto"/>
              <w:jc w:val="center"/>
            </w:pPr>
            <w:r>
              <w:rPr>
                <w:sz w:val="17"/>
              </w:rPr>
              <w:t>-1.488</w:t>
            </w:r>
          </w:p>
        </w:tc>
        <w:tc>
          <w:tcPr>
            <w:tcW w:w="2491" w:type="dxa"/>
            <w:shd w:val="clear" w:color="auto" w:fill="F3F6FF"/>
            <w:tcMar>
              <w:top w:w="75" w:type="dxa"/>
              <w:left w:w="95" w:type="dxa"/>
              <w:bottom w:w="75" w:type="dxa"/>
              <w:right w:w="95" w:type="dxa"/>
            </w:tcMar>
            <w:vAlign w:val="center"/>
          </w:tcPr>
          <w:p w14:paraId="46FB0E9A" w14:textId="77777777" w:rsidR="0082520A" w:rsidRDefault="000D1256">
            <w:pPr>
              <w:pStyle w:val="RFBody"/>
              <w:spacing w:after="0" w:line="254" w:lineRule="auto"/>
              <w:jc w:val="center"/>
            </w:pPr>
            <w:r>
              <w:rPr>
                <w:sz w:val="17"/>
              </w:rPr>
              <w:t>-25.920</w:t>
            </w:r>
          </w:p>
        </w:tc>
      </w:tr>
      <w:tr w:rsidR="0082520A" w14:paraId="01FA6A28" w14:textId="77777777">
        <w:trPr>
          <w:cantSplit/>
          <w:jc w:val="center"/>
        </w:trPr>
        <w:tc>
          <w:tcPr>
            <w:tcW w:w="576" w:type="dxa"/>
            <w:shd w:val="clear" w:color="auto" w:fill="FFFFFF"/>
            <w:tcMar>
              <w:top w:w="75" w:type="dxa"/>
              <w:left w:w="95" w:type="dxa"/>
              <w:bottom w:w="75" w:type="dxa"/>
              <w:right w:w="95" w:type="dxa"/>
            </w:tcMar>
            <w:vAlign w:val="center"/>
          </w:tcPr>
          <w:p w14:paraId="502DE678" w14:textId="77777777" w:rsidR="0082520A" w:rsidRDefault="000D1256">
            <w:pPr>
              <w:pStyle w:val="RFBody"/>
              <w:spacing w:after="0" w:line="254" w:lineRule="auto"/>
            </w:pPr>
            <w:r>
              <w:rPr>
                <w:sz w:val="17"/>
              </w:rPr>
              <w:t>8</w:t>
            </w:r>
          </w:p>
        </w:tc>
        <w:tc>
          <w:tcPr>
            <w:tcW w:w="821" w:type="dxa"/>
            <w:shd w:val="clear" w:color="auto" w:fill="FFFFFF"/>
            <w:tcMar>
              <w:top w:w="75" w:type="dxa"/>
              <w:left w:w="95" w:type="dxa"/>
              <w:bottom w:w="75" w:type="dxa"/>
              <w:right w:w="95" w:type="dxa"/>
            </w:tcMar>
            <w:vAlign w:val="center"/>
          </w:tcPr>
          <w:p w14:paraId="0BEF78B7" w14:textId="77777777" w:rsidR="0082520A" w:rsidRDefault="000D1256">
            <w:pPr>
              <w:pStyle w:val="RFBody"/>
              <w:spacing w:after="0" w:line="254" w:lineRule="auto"/>
              <w:jc w:val="center"/>
            </w:pPr>
            <w:r>
              <w:rPr>
                <w:sz w:val="17"/>
              </w:rPr>
              <w:t>10</w:t>
            </w:r>
          </w:p>
        </w:tc>
        <w:tc>
          <w:tcPr>
            <w:tcW w:w="720" w:type="dxa"/>
            <w:shd w:val="clear" w:color="auto" w:fill="FFFFFF"/>
            <w:tcMar>
              <w:top w:w="75" w:type="dxa"/>
              <w:left w:w="95" w:type="dxa"/>
              <w:bottom w:w="75" w:type="dxa"/>
              <w:right w:w="95" w:type="dxa"/>
            </w:tcMar>
            <w:vAlign w:val="center"/>
          </w:tcPr>
          <w:p w14:paraId="7CF6C644" w14:textId="77777777" w:rsidR="0082520A" w:rsidRDefault="000D1256">
            <w:pPr>
              <w:pStyle w:val="RFBody"/>
              <w:spacing w:after="0" w:line="254" w:lineRule="auto"/>
              <w:jc w:val="center"/>
            </w:pPr>
            <w:r>
              <w:rPr>
                <w:sz w:val="17"/>
              </w:rPr>
              <w:t>2</w:t>
            </w:r>
          </w:p>
        </w:tc>
        <w:tc>
          <w:tcPr>
            <w:tcW w:w="1800" w:type="dxa"/>
            <w:shd w:val="clear" w:color="auto" w:fill="FFFFFF"/>
            <w:tcMar>
              <w:top w:w="75" w:type="dxa"/>
              <w:left w:w="95" w:type="dxa"/>
              <w:bottom w:w="75" w:type="dxa"/>
              <w:right w:w="95" w:type="dxa"/>
            </w:tcMar>
            <w:vAlign w:val="center"/>
          </w:tcPr>
          <w:p w14:paraId="22210AFA" w14:textId="77777777" w:rsidR="0082520A" w:rsidRDefault="000D1256">
            <w:pPr>
              <w:pStyle w:val="RFBody"/>
              <w:spacing w:after="0" w:line="254" w:lineRule="auto"/>
              <w:jc w:val="center"/>
            </w:pPr>
            <w:r>
              <w:rPr>
                <w:sz w:val="17"/>
              </w:rPr>
              <w:t>2.590</w:t>
            </w:r>
          </w:p>
        </w:tc>
        <w:tc>
          <w:tcPr>
            <w:tcW w:w="1800" w:type="dxa"/>
            <w:shd w:val="clear" w:color="auto" w:fill="FFFFFF"/>
            <w:tcMar>
              <w:top w:w="75" w:type="dxa"/>
              <w:left w:w="95" w:type="dxa"/>
              <w:bottom w:w="75" w:type="dxa"/>
              <w:right w:w="95" w:type="dxa"/>
            </w:tcMar>
            <w:vAlign w:val="center"/>
          </w:tcPr>
          <w:p w14:paraId="68AEDE6D" w14:textId="77777777" w:rsidR="0082520A" w:rsidRDefault="000D1256">
            <w:pPr>
              <w:pStyle w:val="RFBody"/>
              <w:spacing w:after="0" w:line="254" w:lineRule="auto"/>
              <w:jc w:val="center"/>
            </w:pPr>
            <w:r>
              <w:rPr>
                <w:sz w:val="17"/>
              </w:rPr>
              <w:t>3.750</w:t>
            </w:r>
          </w:p>
        </w:tc>
        <w:tc>
          <w:tcPr>
            <w:tcW w:w="1800" w:type="dxa"/>
            <w:shd w:val="clear" w:color="auto" w:fill="FFFFFF"/>
            <w:tcMar>
              <w:top w:w="75" w:type="dxa"/>
              <w:left w:w="95" w:type="dxa"/>
              <w:bottom w:w="75" w:type="dxa"/>
              <w:right w:w="95" w:type="dxa"/>
            </w:tcMar>
            <w:vAlign w:val="center"/>
          </w:tcPr>
          <w:p w14:paraId="1797F1FD" w14:textId="77777777" w:rsidR="0082520A" w:rsidRDefault="000D1256">
            <w:pPr>
              <w:pStyle w:val="RFBody"/>
              <w:spacing w:after="0" w:line="254" w:lineRule="auto"/>
              <w:jc w:val="center"/>
            </w:pPr>
            <w:r>
              <w:rPr>
                <w:sz w:val="17"/>
              </w:rPr>
              <w:t>-1.160</w:t>
            </w:r>
          </w:p>
        </w:tc>
        <w:tc>
          <w:tcPr>
            <w:tcW w:w="2491" w:type="dxa"/>
            <w:shd w:val="clear" w:color="auto" w:fill="FFFFFF"/>
            <w:tcMar>
              <w:top w:w="75" w:type="dxa"/>
              <w:left w:w="95" w:type="dxa"/>
              <w:bottom w:w="75" w:type="dxa"/>
              <w:right w:w="95" w:type="dxa"/>
            </w:tcMar>
            <w:vAlign w:val="center"/>
          </w:tcPr>
          <w:p w14:paraId="3B2B2A16" w14:textId="77777777" w:rsidR="0082520A" w:rsidRDefault="000D1256">
            <w:pPr>
              <w:pStyle w:val="RFBody"/>
              <w:spacing w:after="0" w:line="254" w:lineRule="auto"/>
              <w:jc w:val="center"/>
            </w:pPr>
            <w:r>
              <w:rPr>
                <w:sz w:val="17"/>
              </w:rPr>
              <w:t>-27.080</w:t>
            </w:r>
          </w:p>
        </w:tc>
      </w:tr>
      <w:tr w:rsidR="0082520A" w14:paraId="6D0FBCB3" w14:textId="77777777">
        <w:trPr>
          <w:cantSplit/>
          <w:jc w:val="center"/>
        </w:trPr>
        <w:tc>
          <w:tcPr>
            <w:tcW w:w="576" w:type="dxa"/>
            <w:shd w:val="clear" w:color="auto" w:fill="F3F6FF"/>
            <w:tcMar>
              <w:top w:w="75" w:type="dxa"/>
              <w:left w:w="95" w:type="dxa"/>
              <w:bottom w:w="75" w:type="dxa"/>
              <w:right w:w="95" w:type="dxa"/>
            </w:tcMar>
            <w:vAlign w:val="center"/>
          </w:tcPr>
          <w:p w14:paraId="7EC7440A" w14:textId="77777777" w:rsidR="0082520A" w:rsidRDefault="000D1256">
            <w:pPr>
              <w:pStyle w:val="RFBody"/>
              <w:spacing w:after="0" w:line="254" w:lineRule="auto"/>
            </w:pPr>
            <w:r>
              <w:rPr>
                <w:sz w:val="17"/>
              </w:rPr>
              <w:t>9</w:t>
            </w:r>
          </w:p>
        </w:tc>
        <w:tc>
          <w:tcPr>
            <w:tcW w:w="821" w:type="dxa"/>
            <w:shd w:val="clear" w:color="auto" w:fill="F3F6FF"/>
            <w:tcMar>
              <w:top w:w="75" w:type="dxa"/>
              <w:left w:w="95" w:type="dxa"/>
              <w:bottom w:w="75" w:type="dxa"/>
              <w:right w:w="95" w:type="dxa"/>
            </w:tcMar>
            <w:vAlign w:val="center"/>
          </w:tcPr>
          <w:p w14:paraId="3D8A26BA" w14:textId="77777777" w:rsidR="0082520A" w:rsidRDefault="000D1256">
            <w:pPr>
              <w:pStyle w:val="RFBody"/>
              <w:spacing w:after="0" w:line="254" w:lineRule="auto"/>
              <w:jc w:val="center"/>
            </w:pPr>
            <w:r>
              <w:rPr>
                <w:sz w:val="17"/>
              </w:rPr>
              <w:t>13</w:t>
            </w:r>
          </w:p>
        </w:tc>
        <w:tc>
          <w:tcPr>
            <w:tcW w:w="720" w:type="dxa"/>
            <w:shd w:val="clear" w:color="auto" w:fill="F3F6FF"/>
            <w:tcMar>
              <w:top w:w="75" w:type="dxa"/>
              <w:left w:w="95" w:type="dxa"/>
              <w:bottom w:w="75" w:type="dxa"/>
              <w:right w:w="95" w:type="dxa"/>
            </w:tcMar>
            <w:vAlign w:val="center"/>
          </w:tcPr>
          <w:p w14:paraId="77FC781F" w14:textId="77777777" w:rsidR="0082520A" w:rsidRDefault="000D1256">
            <w:pPr>
              <w:pStyle w:val="RFBody"/>
              <w:spacing w:after="0" w:line="254" w:lineRule="auto"/>
              <w:jc w:val="center"/>
            </w:pPr>
            <w:r>
              <w:rPr>
                <w:sz w:val="17"/>
              </w:rPr>
              <w:t>3</w:t>
            </w:r>
          </w:p>
        </w:tc>
        <w:tc>
          <w:tcPr>
            <w:tcW w:w="1800" w:type="dxa"/>
            <w:shd w:val="clear" w:color="auto" w:fill="F3F6FF"/>
            <w:tcMar>
              <w:top w:w="75" w:type="dxa"/>
              <w:left w:w="95" w:type="dxa"/>
              <w:bottom w:w="75" w:type="dxa"/>
              <w:right w:w="95" w:type="dxa"/>
            </w:tcMar>
            <w:vAlign w:val="center"/>
          </w:tcPr>
          <w:p w14:paraId="2B993333" w14:textId="77777777" w:rsidR="0082520A" w:rsidRDefault="000D1256">
            <w:pPr>
              <w:pStyle w:val="RFBody"/>
              <w:spacing w:after="0" w:line="254" w:lineRule="auto"/>
              <w:jc w:val="center"/>
            </w:pPr>
            <w:r>
              <w:rPr>
                <w:sz w:val="17"/>
              </w:rPr>
              <w:t>3.487</w:t>
            </w:r>
          </w:p>
        </w:tc>
        <w:tc>
          <w:tcPr>
            <w:tcW w:w="1800" w:type="dxa"/>
            <w:shd w:val="clear" w:color="auto" w:fill="F3F6FF"/>
            <w:tcMar>
              <w:top w:w="75" w:type="dxa"/>
              <w:left w:w="95" w:type="dxa"/>
              <w:bottom w:w="75" w:type="dxa"/>
              <w:right w:w="95" w:type="dxa"/>
            </w:tcMar>
            <w:vAlign w:val="center"/>
          </w:tcPr>
          <w:p w14:paraId="2F4E01C5" w14:textId="77777777" w:rsidR="0082520A" w:rsidRDefault="000D1256">
            <w:pPr>
              <w:pStyle w:val="RFBody"/>
              <w:spacing w:after="0" w:line="254" w:lineRule="auto"/>
              <w:jc w:val="center"/>
            </w:pPr>
            <w:r>
              <w:rPr>
                <w:sz w:val="17"/>
              </w:rPr>
              <w:t>4.055</w:t>
            </w:r>
          </w:p>
        </w:tc>
        <w:tc>
          <w:tcPr>
            <w:tcW w:w="1800" w:type="dxa"/>
            <w:shd w:val="clear" w:color="auto" w:fill="F3F6FF"/>
            <w:tcMar>
              <w:top w:w="75" w:type="dxa"/>
              <w:left w:w="95" w:type="dxa"/>
              <w:bottom w:w="75" w:type="dxa"/>
              <w:right w:w="95" w:type="dxa"/>
            </w:tcMar>
            <w:vAlign w:val="center"/>
          </w:tcPr>
          <w:p w14:paraId="5EA6BF07" w14:textId="77777777" w:rsidR="0082520A" w:rsidRDefault="000D1256">
            <w:pPr>
              <w:pStyle w:val="RFBody"/>
              <w:spacing w:after="0" w:line="254" w:lineRule="auto"/>
              <w:jc w:val="center"/>
            </w:pPr>
            <w:r>
              <w:rPr>
                <w:sz w:val="17"/>
              </w:rPr>
              <w:t>-568</w:t>
            </w:r>
          </w:p>
        </w:tc>
        <w:tc>
          <w:tcPr>
            <w:tcW w:w="2491" w:type="dxa"/>
            <w:shd w:val="clear" w:color="auto" w:fill="F3F6FF"/>
            <w:tcMar>
              <w:top w:w="75" w:type="dxa"/>
              <w:left w:w="95" w:type="dxa"/>
              <w:bottom w:w="75" w:type="dxa"/>
              <w:right w:w="95" w:type="dxa"/>
            </w:tcMar>
            <w:vAlign w:val="center"/>
          </w:tcPr>
          <w:p w14:paraId="3DFB4EED" w14:textId="77777777" w:rsidR="0082520A" w:rsidRDefault="000D1256">
            <w:pPr>
              <w:pStyle w:val="RFBody"/>
              <w:spacing w:after="0" w:line="254" w:lineRule="auto"/>
              <w:jc w:val="center"/>
            </w:pPr>
            <w:r>
              <w:rPr>
                <w:sz w:val="17"/>
              </w:rPr>
              <w:t>-27.648</w:t>
            </w:r>
          </w:p>
        </w:tc>
      </w:tr>
      <w:tr w:rsidR="0082520A" w14:paraId="00B734DE" w14:textId="77777777">
        <w:trPr>
          <w:cantSplit/>
          <w:jc w:val="center"/>
        </w:trPr>
        <w:tc>
          <w:tcPr>
            <w:tcW w:w="576" w:type="dxa"/>
            <w:shd w:val="clear" w:color="auto" w:fill="FFFFFF"/>
            <w:tcMar>
              <w:top w:w="75" w:type="dxa"/>
              <w:left w:w="95" w:type="dxa"/>
              <w:bottom w:w="75" w:type="dxa"/>
              <w:right w:w="95" w:type="dxa"/>
            </w:tcMar>
            <w:vAlign w:val="center"/>
          </w:tcPr>
          <w:p w14:paraId="0FC720BB" w14:textId="77777777" w:rsidR="0082520A" w:rsidRDefault="000D1256">
            <w:pPr>
              <w:pStyle w:val="RFBody"/>
              <w:spacing w:after="0" w:line="254" w:lineRule="auto"/>
            </w:pPr>
            <w:r>
              <w:rPr>
                <w:sz w:val="17"/>
              </w:rPr>
              <w:t>10</w:t>
            </w:r>
          </w:p>
        </w:tc>
        <w:tc>
          <w:tcPr>
            <w:tcW w:w="821" w:type="dxa"/>
            <w:shd w:val="clear" w:color="auto" w:fill="FFFFFF"/>
            <w:tcMar>
              <w:top w:w="75" w:type="dxa"/>
              <w:left w:w="95" w:type="dxa"/>
              <w:bottom w:w="75" w:type="dxa"/>
              <w:right w:w="95" w:type="dxa"/>
            </w:tcMar>
            <w:vAlign w:val="center"/>
          </w:tcPr>
          <w:p w14:paraId="653F6998" w14:textId="77777777" w:rsidR="0082520A" w:rsidRDefault="000D1256">
            <w:pPr>
              <w:pStyle w:val="RFBody"/>
              <w:spacing w:after="0" w:line="254" w:lineRule="auto"/>
              <w:jc w:val="center"/>
            </w:pPr>
            <w:r>
              <w:rPr>
                <w:sz w:val="17"/>
              </w:rPr>
              <w:t>16</w:t>
            </w:r>
          </w:p>
        </w:tc>
        <w:tc>
          <w:tcPr>
            <w:tcW w:w="720" w:type="dxa"/>
            <w:shd w:val="clear" w:color="auto" w:fill="FFFFFF"/>
            <w:tcMar>
              <w:top w:w="75" w:type="dxa"/>
              <w:left w:w="95" w:type="dxa"/>
              <w:bottom w:w="75" w:type="dxa"/>
              <w:right w:w="95" w:type="dxa"/>
            </w:tcMar>
            <w:vAlign w:val="center"/>
          </w:tcPr>
          <w:p w14:paraId="4CC2C6E2" w14:textId="77777777" w:rsidR="0082520A" w:rsidRDefault="000D1256">
            <w:pPr>
              <w:pStyle w:val="RFBody"/>
              <w:spacing w:after="0" w:line="254" w:lineRule="auto"/>
              <w:jc w:val="center"/>
            </w:pPr>
            <w:r>
              <w:rPr>
                <w:sz w:val="17"/>
              </w:rPr>
              <w:t>3</w:t>
            </w:r>
          </w:p>
        </w:tc>
        <w:tc>
          <w:tcPr>
            <w:tcW w:w="1800" w:type="dxa"/>
            <w:shd w:val="clear" w:color="auto" w:fill="FFFFFF"/>
            <w:tcMar>
              <w:top w:w="75" w:type="dxa"/>
              <w:left w:w="95" w:type="dxa"/>
              <w:bottom w:w="75" w:type="dxa"/>
              <w:right w:w="95" w:type="dxa"/>
            </w:tcMar>
            <w:vAlign w:val="center"/>
          </w:tcPr>
          <w:p w14:paraId="67549DB2" w14:textId="77777777" w:rsidR="0082520A" w:rsidRDefault="000D1256">
            <w:pPr>
              <w:pStyle w:val="RFBody"/>
              <w:spacing w:after="0" w:line="254" w:lineRule="auto"/>
              <w:jc w:val="center"/>
            </w:pPr>
            <w:r>
              <w:rPr>
                <w:sz w:val="17"/>
              </w:rPr>
              <w:t>4.084</w:t>
            </w:r>
          </w:p>
        </w:tc>
        <w:tc>
          <w:tcPr>
            <w:tcW w:w="1800" w:type="dxa"/>
            <w:shd w:val="clear" w:color="auto" w:fill="FFFFFF"/>
            <w:tcMar>
              <w:top w:w="75" w:type="dxa"/>
              <w:left w:w="95" w:type="dxa"/>
              <w:bottom w:w="75" w:type="dxa"/>
              <w:right w:w="95" w:type="dxa"/>
            </w:tcMar>
            <w:vAlign w:val="center"/>
          </w:tcPr>
          <w:p w14:paraId="3432AE73" w14:textId="77777777" w:rsidR="0082520A" w:rsidRDefault="000D1256">
            <w:pPr>
              <w:pStyle w:val="RFBody"/>
              <w:spacing w:after="0" w:line="254" w:lineRule="auto"/>
              <w:jc w:val="center"/>
            </w:pPr>
            <w:r>
              <w:rPr>
                <w:sz w:val="17"/>
              </w:rPr>
              <w:t>4.160</w:t>
            </w:r>
          </w:p>
        </w:tc>
        <w:tc>
          <w:tcPr>
            <w:tcW w:w="1800" w:type="dxa"/>
            <w:shd w:val="clear" w:color="auto" w:fill="FFFFFF"/>
            <w:tcMar>
              <w:top w:w="75" w:type="dxa"/>
              <w:left w:w="95" w:type="dxa"/>
              <w:bottom w:w="75" w:type="dxa"/>
              <w:right w:w="95" w:type="dxa"/>
            </w:tcMar>
            <w:vAlign w:val="center"/>
          </w:tcPr>
          <w:p w14:paraId="175B4420" w14:textId="77777777" w:rsidR="0082520A" w:rsidRDefault="000D1256">
            <w:pPr>
              <w:pStyle w:val="RFBody"/>
              <w:spacing w:after="0" w:line="254" w:lineRule="auto"/>
              <w:jc w:val="center"/>
            </w:pPr>
            <w:r>
              <w:rPr>
                <w:sz w:val="17"/>
              </w:rPr>
              <w:t>-76</w:t>
            </w:r>
          </w:p>
        </w:tc>
        <w:tc>
          <w:tcPr>
            <w:tcW w:w="2491" w:type="dxa"/>
            <w:shd w:val="clear" w:color="auto" w:fill="FFFFFF"/>
            <w:tcMar>
              <w:top w:w="75" w:type="dxa"/>
              <w:left w:w="95" w:type="dxa"/>
              <w:bottom w:w="75" w:type="dxa"/>
              <w:right w:w="95" w:type="dxa"/>
            </w:tcMar>
            <w:vAlign w:val="center"/>
          </w:tcPr>
          <w:p w14:paraId="23514B01" w14:textId="77777777" w:rsidR="0082520A" w:rsidRDefault="000D1256">
            <w:pPr>
              <w:pStyle w:val="RFBody"/>
              <w:spacing w:after="0" w:line="254" w:lineRule="auto"/>
              <w:jc w:val="center"/>
            </w:pPr>
            <w:r>
              <w:rPr>
                <w:sz w:val="17"/>
              </w:rPr>
              <w:t>-27.724</w:t>
            </w:r>
          </w:p>
        </w:tc>
      </w:tr>
      <w:tr w:rsidR="0082520A" w14:paraId="079E367C" w14:textId="77777777">
        <w:trPr>
          <w:cantSplit/>
          <w:jc w:val="center"/>
        </w:trPr>
        <w:tc>
          <w:tcPr>
            <w:tcW w:w="576" w:type="dxa"/>
            <w:shd w:val="clear" w:color="auto" w:fill="F3F6FF"/>
            <w:tcMar>
              <w:top w:w="75" w:type="dxa"/>
              <w:left w:w="95" w:type="dxa"/>
              <w:bottom w:w="75" w:type="dxa"/>
              <w:right w:w="95" w:type="dxa"/>
            </w:tcMar>
            <w:vAlign w:val="center"/>
          </w:tcPr>
          <w:p w14:paraId="0F73D16A" w14:textId="77777777" w:rsidR="0082520A" w:rsidRDefault="000D1256">
            <w:pPr>
              <w:pStyle w:val="RFBody"/>
              <w:spacing w:after="0" w:line="254" w:lineRule="auto"/>
            </w:pPr>
            <w:r>
              <w:rPr>
                <w:sz w:val="17"/>
              </w:rPr>
              <w:t>11</w:t>
            </w:r>
          </w:p>
        </w:tc>
        <w:tc>
          <w:tcPr>
            <w:tcW w:w="821" w:type="dxa"/>
            <w:shd w:val="clear" w:color="auto" w:fill="F3F6FF"/>
            <w:tcMar>
              <w:top w:w="75" w:type="dxa"/>
              <w:left w:w="95" w:type="dxa"/>
              <w:bottom w:w="75" w:type="dxa"/>
              <w:right w:w="95" w:type="dxa"/>
            </w:tcMar>
            <w:vAlign w:val="center"/>
          </w:tcPr>
          <w:p w14:paraId="69357BCA" w14:textId="77777777" w:rsidR="0082520A" w:rsidRDefault="000D1256">
            <w:pPr>
              <w:pStyle w:val="RFBody"/>
              <w:spacing w:after="0" w:line="254" w:lineRule="auto"/>
              <w:jc w:val="center"/>
            </w:pPr>
            <w:r>
              <w:rPr>
                <w:sz w:val="17"/>
              </w:rPr>
              <w:t>20</w:t>
            </w:r>
          </w:p>
        </w:tc>
        <w:tc>
          <w:tcPr>
            <w:tcW w:w="720" w:type="dxa"/>
            <w:shd w:val="clear" w:color="auto" w:fill="F3F6FF"/>
            <w:tcMar>
              <w:top w:w="75" w:type="dxa"/>
              <w:left w:w="95" w:type="dxa"/>
              <w:bottom w:w="75" w:type="dxa"/>
              <w:right w:w="95" w:type="dxa"/>
            </w:tcMar>
            <w:vAlign w:val="center"/>
          </w:tcPr>
          <w:p w14:paraId="43DAE723" w14:textId="77777777" w:rsidR="0082520A" w:rsidRDefault="000D1256">
            <w:pPr>
              <w:pStyle w:val="RFBody"/>
              <w:spacing w:after="0" w:line="254" w:lineRule="auto"/>
              <w:jc w:val="center"/>
            </w:pPr>
            <w:r>
              <w:rPr>
                <w:sz w:val="17"/>
              </w:rPr>
              <w:t>4</w:t>
            </w:r>
          </w:p>
        </w:tc>
        <w:tc>
          <w:tcPr>
            <w:tcW w:w="1800" w:type="dxa"/>
            <w:shd w:val="clear" w:color="auto" w:fill="F3F6FF"/>
            <w:tcMar>
              <w:top w:w="75" w:type="dxa"/>
              <w:left w:w="95" w:type="dxa"/>
              <w:bottom w:w="75" w:type="dxa"/>
              <w:right w:w="95" w:type="dxa"/>
            </w:tcMar>
            <w:vAlign w:val="center"/>
          </w:tcPr>
          <w:p w14:paraId="3FE1F757" w14:textId="77777777" w:rsidR="0082520A" w:rsidRDefault="000D1256">
            <w:pPr>
              <w:pStyle w:val="RFBody"/>
              <w:spacing w:after="0" w:line="254" w:lineRule="auto"/>
              <w:jc w:val="center"/>
            </w:pPr>
            <w:r>
              <w:rPr>
                <w:sz w:val="17"/>
              </w:rPr>
              <w:t>5.180</w:t>
            </w:r>
          </w:p>
        </w:tc>
        <w:tc>
          <w:tcPr>
            <w:tcW w:w="1800" w:type="dxa"/>
            <w:shd w:val="clear" w:color="auto" w:fill="F3F6FF"/>
            <w:tcMar>
              <w:top w:w="75" w:type="dxa"/>
              <w:left w:w="95" w:type="dxa"/>
              <w:bottom w:w="75" w:type="dxa"/>
              <w:right w:w="95" w:type="dxa"/>
            </w:tcMar>
            <w:vAlign w:val="center"/>
          </w:tcPr>
          <w:p w14:paraId="5ADAA556" w14:textId="77777777" w:rsidR="0082520A" w:rsidRDefault="000D1256">
            <w:pPr>
              <w:pStyle w:val="RFBody"/>
              <w:spacing w:after="0" w:line="254" w:lineRule="auto"/>
              <w:jc w:val="center"/>
            </w:pPr>
            <w:r>
              <w:rPr>
                <w:sz w:val="17"/>
              </w:rPr>
              <w:t>4.500</w:t>
            </w:r>
          </w:p>
        </w:tc>
        <w:tc>
          <w:tcPr>
            <w:tcW w:w="1800" w:type="dxa"/>
            <w:shd w:val="clear" w:color="auto" w:fill="F3F6FF"/>
            <w:tcMar>
              <w:top w:w="75" w:type="dxa"/>
              <w:left w:w="95" w:type="dxa"/>
              <w:bottom w:w="75" w:type="dxa"/>
              <w:right w:w="95" w:type="dxa"/>
            </w:tcMar>
            <w:vAlign w:val="center"/>
          </w:tcPr>
          <w:p w14:paraId="1105C131" w14:textId="77777777" w:rsidR="0082520A" w:rsidRDefault="000D1256">
            <w:pPr>
              <w:pStyle w:val="RFBody"/>
              <w:spacing w:after="0" w:line="254" w:lineRule="auto"/>
              <w:jc w:val="center"/>
            </w:pPr>
            <w:r>
              <w:rPr>
                <w:sz w:val="17"/>
              </w:rPr>
              <w:t>680</w:t>
            </w:r>
          </w:p>
        </w:tc>
        <w:tc>
          <w:tcPr>
            <w:tcW w:w="2491" w:type="dxa"/>
            <w:shd w:val="clear" w:color="auto" w:fill="F3F6FF"/>
            <w:tcMar>
              <w:top w:w="75" w:type="dxa"/>
              <w:left w:w="95" w:type="dxa"/>
              <w:bottom w:w="75" w:type="dxa"/>
              <w:right w:w="95" w:type="dxa"/>
            </w:tcMar>
            <w:vAlign w:val="center"/>
          </w:tcPr>
          <w:p w14:paraId="24D12C53" w14:textId="77777777" w:rsidR="0082520A" w:rsidRDefault="000D1256">
            <w:pPr>
              <w:pStyle w:val="RFBody"/>
              <w:spacing w:after="0" w:line="254" w:lineRule="auto"/>
              <w:jc w:val="center"/>
            </w:pPr>
            <w:r>
              <w:rPr>
                <w:sz w:val="17"/>
              </w:rPr>
              <w:t>-27.044</w:t>
            </w:r>
          </w:p>
        </w:tc>
      </w:tr>
      <w:tr w:rsidR="0082520A" w14:paraId="27D34905" w14:textId="77777777">
        <w:trPr>
          <w:cantSplit/>
          <w:jc w:val="center"/>
        </w:trPr>
        <w:tc>
          <w:tcPr>
            <w:tcW w:w="576" w:type="dxa"/>
            <w:shd w:val="clear" w:color="auto" w:fill="FFFFFF"/>
            <w:tcMar>
              <w:top w:w="75" w:type="dxa"/>
              <w:left w:w="95" w:type="dxa"/>
              <w:bottom w:w="75" w:type="dxa"/>
              <w:right w:w="95" w:type="dxa"/>
            </w:tcMar>
            <w:vAlign w:val="center"/>
          </w:tcPr>
          <w:p w14:paraId="5B9CEDB7" w14:textId="77777777" w:rsidR="0082520A" w:rsidRDefault="000D1256">
            <w:pPr>
              <w:pStyle w:val="RFBody"/>
              <w:spacing w:after="0" w:line="254" w:lineRule="auto"/>
            </w:pPr>
            <w:r>
              <w:rPr>
                <w:sz w:val="17"/>
              </w:rPr>
              <w:t>12</w:t>
            </w:r>
          </w:p>
        </w:tc>
        <w:tc>
          <w:tcPr>
            <w:tcW w:w="821" w:type="dxa"/>
            <w:shd w:val="clear" w:color="auto" w:fill="FFFFFF"/>
            <w:tcMar>
              <w:top w:w="75" w:type="dxa"/>
              <w:left w:w="95" w:type="dxa"/>
              <w:bottom w:w="75" w:type="dxa"/>
              <w:right w:w="95" w:type="dxa"/>
            </w:tcMar>
            <w:vAlign w:val="center"/>
          </w:tcPr>
          <w:p w14:paraId="2E5867F0" w14:textId="77777777" w:rsidR="0082520A" w:rsidRDefault="000D1256">
            <w:pPr>
              <w:pStyle w:val="RFBody"/>
              <w:spacing w:after="0" w:line="254" w:lineRule="auto"/>
              <w:jc w:val="center"/>
            </w:pPr>
            <w:r>
              <w:rPr>
                <w:sz w:val="17"/>
              </w:rPr>
              <w:t>24</w:t>
            </w:r>
          </w:p>
        </w:tc>
        <w:tc>
          <w:tcPr>
            <w:tcW w:w="720" w:type="dxa"/>
            <w:shd w:val="clear" w:color="auto" w:fill="FFFFFF"/>
            <w:tcMar>
              <w:top w:w="75" w:type="dxa"/>
              <w:left w:w="95" w:type="dxa"/>
              <w:bottom w:w="75" w:type="dxa"/>
              <w:right w:w="95" w:type="dxa"/>
            </w:tcMar>
            <w:vAlign w:val="center"/>
          </w:tcPr>
          <w:p w14:paraId="10982F97" w14:textId="77777777" w:rsidR="0082520A" w:rsidRDefault="000D1256">
            <w:pPr>
              <w:pStyle w:val="RFBody"/>
              <w:spacing w:after="0" w:line="254" w:lineRule="auto"/>
              <w:jc w:val="center"/>
            </w:pPr>
            <w:r>
              <w:rPr>
                <w:sz w:val="17"/>
              </w:rPr>
              <w:t>4</w:t>
            </w:r>
          </w:p>
        </w:tc>
        <w:tc>
          <w:tcPr>
            <w:tcW w:w="1800" w:type="dxa"/>
            <w:shd w:val="clear" w:color="auto" w:fill="FFFFFF"/>
            <w:tcMar>
              <w:top w:w="75" w:type="dxa"/>
              <w:left w:w="95" w:type="dxa"/>
              <w:bottom w:w="75" w:type="dxa"/>
              <w:right w:w="95" w:type="dxa"/>
            </w:tcMar>
            <w:vAlign w:val="center"/>
          </w:tcPr>
          <w:p w14:paraId="39667FAF" w14:textId="77777777" w:rsidR="0082520A" w:rsidRDefault="000D1256">
            <w:pPr>
              <w:pStyle w:val="RFBody"/>
              <w:spacing w:after="0" w:line="254" w:lineRule="auto"/>
              <w:jc w:val="center"/>
            </w:pPr>
            <w:r>
              <w:rPr>
                <w:sz w:val="17"/>
              </w:rPr>
              <w:t>5.976</w:t>
            </w:r>
          </w:p>
        </w:tc>
        <w:tc>
          <w:tcPr>
            <w:tcW w:w="1800" w:type="dxa"/>
            <w:shd w:val="clear" w:color="auto" w:fill="FFFFFF"/>
            <w:tcMar>
              <w:top w:w="75" w:type="dxa"/>
              <w:left w:w="95" w:type="dxa"/>
              <w:bottom w:w="75" w:type="dxa"/>
              <w:right w:w="95" w:type="dxa"/>
            </w:tcMar>
            <w:vAlign w:val="center"/>
          </w:tcPr>
          <w:p w14:paraId="2C3D2F85" w14:textId="77777777" w:rsidR="0082520A" w:rsidRDefault="000D1256">
            <w:pPr>
              <w:pStyle w:val="RFBody"/>
              <w:spacing w:after="0" w:line="254" w:lineRule="auto"/>
              <w:jc w:val="center"/>
            </w:pPr>
            <w:r>
              <w:rPr>
                <w:sz w:val="17"/>
              </w:rPr>
              <w:t>4.640</w:t>
            </w:r>
          </w:p>
        </w:tc>
        <w:tc>
          <w:tcPr>
            <w:tcW w:w="1800" w:type="dxa"/>
            <w:shd w:val="clear" w:color="auto" w:fill="FFFFFF"/>
            <w:tcMar>
              <w:top w:w="75" w:type="dxa"/>
              <w:left w:w="95" w:type="dxa"/>
              <w:bottom w:w="75" w:type="dxa"/>
              <w:right w:w="95" w:type="dxa"/>
            </w:tcMar>
            <w:vAlign w:val="center"/>
          </w:tcPr>
          <w:p w14:paraId="4254DE14" w14:textId="77777777" w:rsidR="0082520A" w:rsidRDefault="000D1256">
            <w:pPr>
              <w:pStyle w:val="RFBody"/>
              <w:spacing w:after="0" w:line="254" w:lineRule="auto"/>
              <w:jc w:val="center"/>
            </w:pPr>
            <w:r>
              <w:rPr>
                <w:sz w:val="17"/>
              </w:rPr>
              <w:t>1.336</w:t>
            </w:r>
          </w:p>
        </w:tc>
        <w:tc>
          <w:tcPr>
            <w:tcW w:w="2491" w:type="dxa"/>
            <w:shd w:val="clear" w:color="auto" w:fill="FFFFFF"/>
            <w:tcMar>
              <w:top w:w="75" w:type="dxa"/>
              <w:left w:w="95" w:type="dxa"/>
              <w:bottom w:w="75" w:type="dxa"/>
              <w:right w:w="95" w:type="dxa"/>
            </w:tcMar>
            <w:vAlign w:val="center"/>
          </w:tcPr>
          <w:p w14:paraId="4CD87A29" w14:textId="77777777" w:rsidR="0082520A" w:rsidRDefault="000D1256">
            <w:pPr>
              <w:pStyle w:val="RFBody"/>
              <w:spacing w:after="0" w:line="254" w:lineRule="auto"/>
              <w:jc w:val="center"/>
            </w:pPr>
            <w:r>
              <w:rPr>
                <w:sz w:val="17"/>
              </w:rPr>
              <w:t>-25.708</w:t>
            </w:r>
          </w:p>
        </w:tc>
      </w:tr>
    </w:tbl>
    <w:p w14:paraId="6FA4FB49" w14:textId="77777777" w:rsidR="0082520A" w:rsidRDefault="0082520A">
      <w:pPr>
        <w:pStyle w:val="RFCaption"/>
        <w:spacing w:after="20"/>
      </w:pPr>
    </w:p>
    <w:p w14:paraId="274921BF" w14:textId="77777777" w:rsidR="0082520A" w:rsidRPr="006875D1" w:rsidRDefault="000D1256">
      <w:pPr>
        <w:pStyle w:val="RFBody"/>
        <w:rPr>
          <w:lang w:val="es-AR"/>
        </w:rPr>
      </w:pPr>
      <w:r w:rsidRPr="006875D1">
        <w:rPr>
          <w:lang w:val="es-AR"/>
        </w:rPr>
        <w:t xml:space="preserve">El primer año suma </w:t>
      </w:r>
      <w:r w:rsidRPr="006875D1">
        <w:rPr>
          <w:b/>
          <w:lang w:val="es-AR"/>
        </w:rPr>
        <w:t>USD 20.497 de suscripciones</w:t>
      </w:r>
      <w:r w:rsidRPr="006875D1">
        <w:rPr>
          <w:lang w:val="es-AR"/>
        </w:rPr>
        <w:t xml:space="preserve"> y </w:t>
      </w:r>
      <w:r w:rsidRPr="006875D1">
        <w:rPr>
          <w:b/>
          <w:lang w:val="es-AR"/>
        </w:rPr>
        <w:t>USD 7.200 de altas</w:t>
      </w:r>
      <w:r w:rsidRPr="006875D1">
        <w:rPr>
          <w:lang w:val="es-AR"/>
        </w:rPr>
        <w:t xml:space="preserve">, con cobros totales de USD 27.697. Los egresos operativos son USD 44.405. El flujo operativo anual es </w:t>
      </w:r>
      <w:r w:rsidRPr="006875D1">
        <w:rPr>
          <w:b/>
          <w:lang w:val="es-AR"/>
        </w:rPr>
        <w:t>−USD 16.708</w:t>
      </w:r>
      <w:r w:rsidRPr="006875D1">
        <w:rPr>
          <w:lang w:val="es-AR"/>
        </w:rPr>
        <w:t xml:space="preserve">; al incorporar la inversión del mes 0, el acumulado llega a </w:t>
      </w:r>
      <w:r w:rsidRPr="006875D1">
        <w:rPr>
          <w:b/>
          <w:lang w:val="es-AR"/>
        </w:rPr>
        <w:t>−USD 25.708</w:t>
      </w:r>
      <w:r w:rsidRPr="006875D1">
        <w:rPr>
          <w:lang w:val="es-AR"/>
        </w:rPr>
        <w:t>.</w:t>
      </w:r>
    </w:p>
    <w:p w14:paraId="3BA06A8A" w14:textId="77777777" w:rsidR="0082520A" w:rsidRPr="006875D1" w:rsidRDefault="000D1256">
      <w:pPr>
        <w:pStyle w:val="RFBody"/>
        <w:rPr>
          <w:lang w:val="es-AR"/>
        </w:rPr>
      </w:pPr>
      <w:r w:rsidRPr="006875D1">
        <w:rPr>
          <w:lang w:val="es-AR"/>
        </w:rPr>
        <w:t>Al mes 12, los 24 hoteles generan USD 4.776 de MRR y USD 936 de resultado recurrente mensual antes de los conceptos excluidos. El flujo de ese mes es mayor porque incorpora el margen de cuatro altas. Alcanzar un resultado mensual positivo no recupera lo invertido durante los meses anteriores.</w:t>
      </w:r>
    </w:p>
    <w:p w14:paraId="1423F4EC" w14:textId="77777777" w:rsidR="0082520A" w:rsidRPr="006875D1" w:rsidRDefault="0082520A">
      <w:pPr>
        <w:pStyle w:val="RFBody"/>
        <w:rPr>
          <w:lang w:val="es-AR"/>
        </w:rPr>
      </w:pPr>
    </w:p>
    <w:p w14:paraId="4277AB78" w14:textId="77777777" w:rsidR="0082520A" w:rsidRPr="006875D1" w:rsidRDefault="000D1256">
      <w:pPr>
        <w:pStyle w:val="RFH2"/>
        <w:rPr>
          <w:lang w:val="es-AR"/>
        </w:rPr>
      </w:pPr>
      <w:bookmarkStart w:id="89" w:name="sec_180"/>
      <w:r w:rsidRPr="006875D1">
        <w:rPr>
          <w:b w:val="0"/>
          <w:lang w:val="es-AR"/>
        </w:rPr>
        <w:t>12.5 Necesidad de fondos</w:t>
      </w:r>
      <w:bookmarkEnd w:id="89"/>
    </w:p>
    <w:p w14:paraId="03F9FB1B" w14:textId="77777777" w:rsidR="0082520A" w:rsidRPr="006875D1" w:rsidRDefault="000D1256">
      <w:pPr>
        <w:pStyle w:val="RFBody"/>
        <w:rPr>
          <w:lang w:val="es-AR"/>
        </w:rPr>
      </w:pPr>
      <w:r w:rsidRPr="006875D1">
        <w:rPr>
          <w:lang w:val="es-AR"/>
        </w:rPr>
        <w:t xml:space="preserve">El mayor déficit del caso base es </w:t>
      </w:r>
      <w:r w:rsidRPr="006875D1">
        <w:rPr>
          <w:b/>
          <w:lang w:val="es-AR"/>
        </w:rPr>
        <w:t>USD 27.724 en el mes 10</w:t>
      </w:r>
      <w:r w:rsidRPr="006875D1">
        <w:rPr>
          <w:lang w:val="es-AR"/>
        </w:rPr>
        <w:t xml:space="preserve">. Para cubrirlo y conservar dos meses de fijos como reserva, el objetivo de fondos se redondea a </w:t>
      </w:r>
      <w:r w:rsidRPr="006875D1">
        <w:rPr>
          <w:b/>
          <w:lang w:val="es-AR"/>
        </w:rPr>
        <w:t>USD 34.000</w:t>
      </w:r>
      <w:r w:rsidRPr="006875D1">
        <w:rPr>
          <w:lang w:val="es-AR"/>
        </w:rPr>
        <w:t>. Con ese aporte inicial, la caja mínima sería USD 6.276 y el saldo al mes 12, USD 8.292.</w:t>
      </w:r>
    </w:p>
    <w:p w14:paraId="2822EC7D" w14:textId="77777777" w:rsidR="0082520A" w:rsidRDefault="000D1256">
      <w:pPr>
        <w:pStyle w:val="RFBody"/>
      </w:pPr>
      <w:r w:rsidRPr="006875D1">
        <w:rPr>
          <w:lang w:val="es-AR"/>
        </w:rPr>
        <w:t xml:space="preserve">Estos importes no representan un compromiso de inversión del grupo. La financiación debería liberarse por etapas y revisarse con uso, ventas y horas de atención reales. Una parte del trabajo de desarrollo ya realizado puede ser aporte del equipo. </w:t>
      </w:r>
      <w:r>
        <w:t>Las tareas pendientes se presupuestarán por separado.</w:t>
      </w:r>
    </w:p>
    <w:p w14:paraId="5ED73B4B" w14:textId="77777777" w:rsidR="0082520A" w:rsidRDefault="000D1256">
      <w:r>
        <w:br w:type="page"/>
      </w:r>
    </w:p>
    <w:p w14:paraId="020A9BD2" w14:textId="77777777" w:rsidR="0082520A" w:rsidRDefault="000D1256">
      <w:pPr>
        <w:pStyle w:val="RFH2"/>
        <w:spacing w:before="0"/>
      </w:pPr>
      <w:bookmarkStart w:id="90" w:name="sec_181"/>
      <w:r>
        <w:rPr>
          <w:b w:val="0"/>
        </w:rPr>
        <w:lastRenderedPageBreak/>
        <w:t>12.6 Escenarios y sensibilidad</w:t>
      </w:r>
      <w:bookmarkEnd w:id="90"/>
    </w:p>
    <w:p w14:paraId="6C086628" w14:textId="77777777" w:rsidR="0082520A" w:rsidRDefault="000D1256">
      <w:pPr>
        <w:pStyle w:val="RFBody"/>
        <w:keepNext/>
        <w:spacing w:before="100" w:after="80"/>
        <w:jc w:val="center"/>
      </w:pPr>
      <w:r>
        <w:rPr>
          <w:noProof/>
        </w:rPr>
        <w:drawing>
          <wp:inline distT="0" distB="0" distL="0" distR="0" wp14:anchorId="48F5661B" wp14:editId="095AF5AD">
            <wp:extent cx="6355080" cy="2294890"/>
            <wp:effectExtent l="0" t="0" r="0" b="0"/>
            <wp:docPr id="18" name="Picture 18" descr="Figura 19. Caja acumulada antes de financiación, incluida la inversión inicial. Simulación propia con las series de clientes indicadas de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a.png"/>
                    <pic:cNvPicPr/>
                  </pic:nvPicPr>
                  <pic:blipFill>
                    <a:blip r:embed="rId32"/>
                    <a:stretch>
                      <a:fillRect/>
                    </a:stretch>
                  </pic:blipFill>
                  <pic:spPr>
                    <a:xfrm>
                      <a:off x="0" y="0"/>
                      <a:ext cx="6355080" cy="2294890"/>
                    </a:xfrm>
                    <a:prstGeom prst="rect">
                      <a:avLst/>
                    </a:prstGeom>
                  </pic:spPr>
                </pic:pic>
              </a:graphicData>
            </a:graphic>
          </wp:inline>
        </w:drawing>
      </w:r>
    </w:p>
    <w:p w14:paraId="19440672" w14:textId="77777777" w:rsidR="0082520A" w:rsidRDefault="000D1256">
      <w:pPr>
        <w:pStyle w:val="RFCaption"/>
      </w:pPr>
      <w:r w:rsidRPr="006875D1">
        <w:rPr>
          <w:lang w:val="es-AR"/>
        </w:rPr>
        <w:t xml:space="preserve">Figura 18. Caja acumulada antes de financiación, incluida la inversión inicial. </w:t>
      </w:r>
      <w:r>
        <w:t>Simulación propia con las series de clientes indicadas debajo.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8"/>
        <w:gridCol w:w="1800"/>
        <w:gridCol w:w="1800"/>
        <w:gridCol w:w="1800"/>
      </w:tblGrid>
      <w:tr w:rsidR="0082520A" w14:paraId="4FD22157" w14:textId="77777777">
        <w:trPr>
          <w:cantSplit/>
          <w:tblHeader/>
          <w:jc w:val="center"/>
        </w:trPr>
        <w:tc>
          <w:tcPr>
            <w:tcW w:w="4608" w:type="dxa"/>
            <w:shd w:val="clear" w:color="auto" w:fill="4A6CF7"/>
            <w:tcMar>
              <w:top w:w="75" w:type="dxa"/>
              <w:left w:w="95" w:type="dxa"/>
              <w:bottom w:w="75" w:type="dxa"/>
              <w:right w:w="95" w:type="dxa"/>
            </w:tcMar>
            <w:vAlign w:val="center"/>
          </w:tcPr>
          <w:p w14:paraId="61B7FBD5" w14:textId="77777777" w:rsidR="0082520A" w:rsidRDefault="000D1256">
            <w:pPr>
              <w:pStyle w:val="RFBody"/>
              <w:keepNext/>
              <w:spacing w:after="0" w:line="254" w:lineRule="auto"/>
            </w:pPr>
            <w:r>
              <w:rPr>
                <w:b/>
                <w:color w:val="FFFFFF"/>
                <w:sz w:val="17"/>
              </w:rPr>
              <w:t>Indicador</w:t>
            </w:r>
          </w:p>
        </w:tc>
        <w:tc>
          <w:tcPr>
            <w:tcW w:w="1800" w:type="dxa"/>
            <w:shd w:val="clear" w:color="auto" w:fill="4A6CF7"/>
            <w:tcMar>
              <w:top w:w="75" w:type="dxa"/>
              <w:left w:w="95" w:type="dxa"/>
              <w:bottom w:w="75" w:type="dxa"/>
              <w:right w:w="95" w:type="dxa"/>
            </w:tcMar>
            <w:vAlign w:val="center"/>
          </w:tcPr>
          <w:p w14:paraId="6A4511F6" w14:textId="77777777" w:rsidR="0082520A" w:rsidRDefault="000D1256">
            <w:pPr>
              <w:pStyle w:val="RFBody"/>
              <w:keepNext/>
              <w:spacing w:after="0" w:line="254" w:lineRule="auto"/>
            </w:pPr>
            <w:r>
              <w:rPr>
                <w:b/>
                <w:color w:val="FFFFFF"/>
                <w:sz w:val="17"/>
              </w:rPr>
              <w:t>Conservador</w:t>
            </w:r>
          </w:p>
        </w:tc>
        <w:tc>
          <w:tcPr>
            <w:tcW w:w="1800" w:type="dxa"/>
            <w:shd w:val="clear" w:color="auto" w:fill="4A6CF7"/>
            <w:tcMar>
              <w:top w:w="75" w:type="dxa"/>
              <w:left w:w="95" w:type="dxa"/>
              <w:bottom w:w="75" w:type="dxa"/>
              <w:right w:w="95" w:type="dxa"/>
            </w:tcMar>
            <w:vAlign w:val="center"/>
          </w:tcPr>
          <w:p w14:paraId="76CF06AC" w14:textId="77777777" w:rsidR="0082520A" w:rsidRDefault="000D1256">
            <w:pPr>
              <w:pStyle w:val="RFBody"/>
              <w:keepNext/>
              <w:spacing w:after="0" w:line="254" w:lineRule="auto"/>
            </w:pPr>
            <w:r>
              <w:rPr>
                <w:b/>
                <w:color w:val="FFFFFF"/>
                <w:sz w:val="17"/>
              </w:rPr>
              <w:t>Base</w:t>
            </w:r>
          </w:p>
        </w:tc>
        <w:tc>
          <w:tcPr>
            <w:tcW w:w="1800" w:type="dxa"/>
            <w:shd w:val="clear" w:color="auto" w:fill="4A6CF7"/>
            <w:tcMar>
              <w:top w:w="75" w:type="dxa"/>
              <w:left w:w="95" w:type="dxa"/>
              <w:bottom w:w="75" w:type="dxa"/>
              <w:right w:w="95" w:type="dxa"/>
            </w:tcMar>
            <w:vAlign w:val="center"/>
          </w:tcPr>
          <w:p w14:paraId="7F3FDB6F" w14:textId="77777777" w:rsidR="0082520A" w:rsidRDefault="000D1256">
            <w:pPr>
              <w:pStyle w:val="RFBody"/>
              <w:keepNext/>
              <w:spacing w:after="0" w:line="254" w:lineRule="auto"/>
            </w:pPr>
            <w:r>
              <w:rPr>
                <w:b/>
                <w:color w:val="FFFFFF"/>
                <w:sz w:val="17"/>
              </w:rPr>
              <w:t>Expansión</w:t>
            </w:r>
          </w:p>
        </w:tc>
      </w:tr>
      <w:tr w:rsidR="0082520A" w14:paraId="006D5691" w14:textId="77777777">
        <w:trPr>
          <w:cantSplit/>
          <w:jc w:val="center"/>
        </w:trPr>
        <w:tc>
          <w:tcPr>
            <w:tcW w:w="4608" w:type="dxa"/>
            <w:shd w:val="clear" w:color="auto" w:fill="FFFFFF"/>
            <w:tcMar>
              <w:top w:w="75" w:type="dxa"/>
              <w:left w:w="95" w:type="dxa"/>
              <w:bottom w:w="75" w:type="dxa"/>
              <w:right w:w="95" w:type="dxa"/>
            </w:tcMar>
            <w:vAlign w:val="center"/>
          </w:tcPr>
          <w:p w14:paraId="4B55F5B9" w14:textId="77777777" w:rsidR="0082520A" w:rsidRDefault="000D1256">
            <w:pPr>
              <w:pStyle w:val="RFBody"/>
              <w:spacing w:after="0" w:line="254" w:lineRule="auto"/>
            </w:pPr>
            <w:r>
              <w:rPr>
                <w:sz w:val="17"/>
              </w:rPr>
              <w:t>Hoteles al mes 12</w:t>
            </w:r>
          </w:p>
        </w:tc>
        <w:tc>
          <w:tcPr>
            <w:tcW w:w="1800" w:type="dxa"/>
            <w:shd w:val="clear" w:color="auto" w:fill="FFFFFF"/>
            <w:tcMar>
              <w:top w:w="75" w:type="dxa"/>
              <w:left w:w="95" w:type="dxa"/>
              <w:bottom w:w="75" w:type="dxa"/>
              <w:right w:w="95" w:type="dxa"/>
            </w:tcMar>
            <w:vAlign w:val="center"/>
          </w:tcPr>
          <w:p w14:paraId="3BC0A25C" w14:textId="77777777" w:rsidR="0082520A" w:rsidRDefault="000D1256">
            <w:pPr>
              <w:pStyle w:val="RFBody"/>
              <w:spacing w:after="0" w:line="254" w:lineRule="auto"/>
            </w:pPr>
            <w:r>
              <w:rPr>
                <w:sz w:val="17"/>
              </w:rPr>
              <w:t>12</w:t>
            </w:r>
          </w:p>
        </w:tc>
        <w:tc>
          <w:tcPr>
            <w:tcW w:w="1800" w:type="dxa"/>
            <w:shd w:val="clear" w:color="auto" w:fill="FFFFFF"/>
            <w:tcMar>
              <w:top w:w="75" w:type="dxa"/>
              <w:left w:w="95" w:type="dxa"/>
              <w:bottom w:w="75" w:type="dxa"/>
              <w:right w:w="95" w:type="dxa"/>
            </w:tcMar>
            <w:vAlign w:val="center"/>
          </w:tcPr>
          <w:p w14:paraId="68216954" w14:textId="77777777" w:rsidR="0082520A" w:rsidRDefault="000D1256">
            <w:pPr>
              <w:pStyle w:val="RFBody"/>
              <w:spacing w:after="0" w:line="254" w:lineRule="auto"/>
            </w:pPr>
            <w:r>
              <w:rPr>
                <w:sz w:val="17"/>
              </w:rPr>
              <w:t>24</w:t>
            </w:r>
          </w:p>
        </w:tc>
        <w:tc>
          <w:tcPr>
            <w:tcW w:w="1800" w:type="dxa"/>
            <w:shd w:val="clear" w:color="auto" w:fill="FFFFFF"/>
            <w:tcMar>
              <w:top w:w="75" w:type="dxa"/>
              <w:left w:w="95" w:type="dxa"/>
              <w:bottom w:w="75" w:type="dxa"/>
              <w:right w:w="95" w:type="dxa"/>
            </w:tcMar>
            <w:vAlign w:val="center"/>
          </w:tcPr>
          <w:p w14:paraId="64D2A769" w14:textId="77777777" w:rsidR="0082520A" w:rsidRDefault="000D1256">
            <w:pPr>
              <w:pStyle w:val="RFBody"/>
              <w:spacing w:after="0" w:line="254" w:lineRule="auto"/>
            </w:pPr>
            <w:r>
              <w:rPr>
                <w:sz w:val="17"/>
              </w:rPr>
              <w:t>36</w:t>
            </w:r>
          </w:p>
        </w:tc>
      </w:tr>
      <w:tr w:rsidR="0082520A" w14:paraId="5D2F9068" w14:textId="77777777">
        <w:trPr>
          <w:cantSplit/>
          <w:jc w:val="center"/>
        </w:trPr>
        <w:tc>
          <w:tcPr>
            <w:tcW w:w="4608" w:type="dxa"/>
            <w:shd w:val="clear" w:color="auto" w:fill="F3F6FF"/>
            <w:tcMar>
              <w:top w:w="75" w:type="dxa"/>
              <w:left w:w="95" w:type="dxa"/>
              <w:bottom w:w="75" w:type="dxa"/>
              <w:right w:w="95" w:type="dxa"/>
            </w:tcMar>
            <w:vAlign w:val="center"/>
          </w:tcPr>
          <w:p w14:paraId="7D9EAFF8" w14:textId="77777777" w:rsidR="0082520A" w:rsidRDefault="000D1256">
            <w:pPr>
              <w:pStyle w:val="RFBody"/>
              <w:spacing w:after="0" w:line="254" w:lineRule="auto"/>
            </w:pPr>
            <w:r>
              <w:rPr>
                <w:sz w:val="17"/>
              </w:rPr>
              <w:t>MRR al mes 12 USD</w:t>
            </w:r>
          </w:p>
        </w:tc>
        <w:tc>
          <w:tcPr>
            <w:tcW w:w="1800" w:type="dxa"/>
            <w:shd w:val="clear" w:color="auto" w:fill="F3F6FF"/>
            <w:tcMar>
              <w:top w:w="75" w:type="dxa"/>
              <w:left w:w="95" w:type="dxa"/>
              <w:bottom w:w="75" w:type="dxa"/>
              <w:right w:w="95" w:type="dxa"/>
            </w:tcMar>
            <w:vAlign w:val="center"/>
          </w:tcPr>
          <w:p w14:paraId="4BD1BF3F" w14:textId="77777777" w:rsidR="0082520A" w:rsidRDefault="000D1256">
            <w:pPr>
              <w:pStyle w:val="RFBody"/>
              <w:spacing w:after="0" w:line="254" w:lineRule="auto"/>
            </w:pPr>
            <w:r>
              <w:rPr>
                <w:sz w:val="17"/>
              </w:rPr>
              <w:t>2.388</w:t>
            </w:r>
          </w:p>
        </w:tc>
        <w:tc>
          <w:tcPr>
            <w:tcW w:w="1800" w:type="dxa"/>
            <w:shd w:val="clear" w:color="auto" w:fill="F3F6FF"/>
            <w:tcMar>
              <w:top w:w="75" w:type="dxa"/>
              <w:left w:w="95" w:type="dxa"/>
              <w:bottom w:w="75" w:type="dxa"/>
              <w:right w:w="95" w:type="dxa"/>
            </w:tcMar>
            <w:vAlign w:val="center"/>
          </w:tcPr>
          <w:p w14:paraId="48A2A688" w14:textId="77777777" w:rsidR="0082520A" w:rsidRDefault="000D1256">
            <w:pPr>
              <w:pStyle w:val="RFBody"/>
              <w:spacing w:after="0" w:line="254" w:lineRule="auto"/>
            </w:pPr>
            <w:r>
              <w:rPr>
                <w:sz w:val="17"/>
              </w:rPr>
              <w:t>4.776</w:t>
            </w:r>
          </w:p>
        </w:tc>
        <w:tc>
          <w:tcPr>
            <w:tcW w:w="1800" w:type="dxa"/>
            <w:shd w:val="clear" w:color="auto" w:fill="F3F6FF"/>
            <w:tcMar>
              <w:top w:w="75" w:type="dxa"/>
              <w:left w:w="95" w:type="dxa"/>
              <w:bottom w:w="75" w:type="dxa"/>
              <w:right w:w="95" w:type="dxa"/>
            </w:tcMar>
            <w:vAlign w:val="center"/>
          </w:tcPr>
          <w:p w14:paraId="22DB96A9" w14:textId="77777777" w:rsidR="0082520A" w:rsidRDefault="000D1256">
            <w:pPr>
              <w:pStyle w:val="RFBody"/>
              <w:spacing w:after="0" w:line="254" w:lineRule="auto"/>
            </w:pPr>
            <w:r>
              <w:rPr>
                <w:sz w:val="17"/>
              </w:rPr>
              <w:t>7.164</w:t>
            </w:r>
          </w:p>
        </w:tc>
      </w:tr>
      <w:tr w:rsidR="0082520A" w14:paraId="0403FB0D" w14:textId="77777777">
        <w:trPr>
          <w:cantSplit/>
          <w:jc w:val="center"/>
        </w:trPr>
        <w:tc>
          <w:tcPr>
            <w:tcW w:w="4608" w:type="dxa"/>
            <w:shd w:val="clear" w:color="auto" w:fill="FFFFFF"/>
            <w:tcMar>
              <w:top w:w="75" w:type="dxa"/>
              <w:left w:w="95" w:type="dxa"/>
              <w:bottom w:w="75" w:type="dxa"/>
              <w:right w:w="95" w:type="dxa"/>
            </w:tcMar>
            <w:vAlign w:val="center"/>
          </w:tcPr>
          <w:p w14:paraId="04C3DCC5" w14:textId="77777777" w:rsidR="0082520A" w:rsidRDefault="000D1256">
            <w:pPr>
              <w:pStyle w:val="RFBody"/>
              <w:spacing w:after="0" w:line="254" w:lineRule="auto"/>
            </w:pPr>
            <w:r>
              <w:rPr>
                <w:sz w:val="17"/>
              </w:rPr>
              <w:t>Resultado recurrente mes 12 USD</w:t>
            </w:r>
          </w:p>
        </w:tc>
        <w:tc>
          <w:tcPr>
            <w:tcW w:w="1800" w:type="dxa"/>
            <w:shd w:val="clear" w:color="auto" w:fill="FFFFFF"/>
            <w:tcMar>
              <w:top w:w="75" w:type="dxa"/>
              <w:left w:w="95" w:type="dxa"/>
              <w:bottom w:w="75" w:type="dxa"/>
              <w:right w:w="95" w:type="dxa"/>
            </w:tcMar>
            <w:vAlign w:val="center"/>
          </w:tcPr>
          <w:p w14:paraId="68F93620" w14:textId="77777777" w:rsidR="0082520A" w:rsidRDefault="000D1256">
            <w:pPr>
              <w:pStyle w:val="RFBody"/>
              <w:spacing w:after="0" w:line="254" w:lineRule="auto"/>
            </w:pPr>
            <w:r>
              <w:rPr>
                <w:sz w:val="17"/>
              </w:rPr>
              <w:t>-1.032</w:t>
            </w:r>
          </w:p>
        </w:tc>
        <w:tc>
          <w:tcPr>
            <w:tcW w:w="1800" w:type="dxa"/>
            <w:shd w:val="clear" w:color="auto" w:fill="FFFFFF"/>
            <w:tcMar>
              <w:top w:w="75" w:type="dxa"/>
              <w:left w:w="95" w:type="dxa"/>
              <w:bottom w:w="75" w:type="dxa"/>
              <w:right w:w="95" w:type="dxa"/>
            </w:tcMar>
            <w:vAlign w:val="center"/>
          </w:tcPr>
          <w:p w14:paraId="3B9E4B2F" w14:textId="77777777" w:rsidR="0082520A" w:rsidRDefault="000D1256">
            <w:pPr>
              <w:pStyle w:val="RFBody"/>
              <w:spacing w:after="0" w:line="254" w:lineRule="auto"/>
            </w:pPr>
            <w:r>
              <w:rPr>
                <w:sz w:val="17"/>
              </w:rPr>
              <w:t>936</w:t>
            </w:r>
          </w:p>
        </w:tc>
        <w:tc>
          <w:tcPr>
            <w:tcW w:w="1800" w:type="dxa"/>
            <w:shd w:val="clear" w:color="auto" w:fill="FFFFFF"/>
            <w:tcMar>
              <w:top w:w="75" w:type="dxa"/>
              <w:left w:w="95" w:type="dxa"/>
              <w:bottom w:w="75" w:type="dxa"/>
              <w:right w:w="95" w:type="dxa"/>
            </w:tcMar>
            <w:vAlign w:val="center"/>
          </w:tcPr>
          <w:p w14:paraId="42B71095" w14:textId="77777777" w:rsidR="0082520A" w:rsidRDefault="000D1256">
            <w:pPr>
              <w:pStyle w:val="RFBody"/>
              <w:spacing w:after="0" w:line="254" w:lineRule="auto"/>
            </w:pPr>
            <w:r>
              <w:rPr>
                <w:sz w:val="17"/>
              </w:rPr>
              <w:t>2.904</w:t>
            </w:r>
          </w:p>
        </w:tc>
      </w:tr>
      <w:tr w:rsidR="0082520A" w14:paraId="128EE232" w14:textId="77777777">
        <w:trPr>
          <w:cantSplit/>
          <w:jc w:val="center"/>
        </w:trPr>
        <w:tc>
          <w:tcPr>
            <w:tcW w:w="4608" w:type="dxa"/>
            <w:shd w:val="clear" w:color="auto" w:fill="F3F6FF"/>
            <w:tcMar>
              <w:top w:w="75" w:type="dxa"/>
              <w:left w:w="95" w:type="dxa"/>
              <w:bottom w:w="75" w:type="dxa"/>
              <w:right w:w="95" w:type="dxa"/>
            </w:tcMar>
            <w:vAlign w:val="center"/>
          </w:tcPr>
          <w:p w14:paraId="27C2C9D0" w14:textId="77777777" w:rsidR="0082520A" w:rsidRPr="006875D1" w:rsidRDefault="000D1256">
            <w:pPr>
              <w:pStyle w:val="RFBody"/>
              <w:spacing w:after="0" w:line="254" w:lineRule="auto"/>
              <w:rPr>
                <w:lang w:val="es-AR"/>
              </w:rPr>
            </w:pPr>
            <w:r w:rsidRPr="006875D1">
              <w:rPr>
                <w:sz w:val="17"/>
                <w:lang w:val="es-AR"/>
              </w:rPr>
              <w:t>Caja acumulada al mes 12 USD</w:t>
            </w:r>
          </w:p>
        </w:tc>
        <w:tc>
          <w:tcPr>
            <w:tcW w:w="1800" w:type="dxa"/>
            <w:shd w:val="clear" w:color="auto" w:fill="F3F6FF"/>
            <w:tcMar>
              <w:top w:w="75" w:type="dxa"/>
              <w:left w:w="95" w:type="dxa"/>
              <w:bottom w:w="75" w:type="dxa"/>
              <w:right w:w="95" w:type="dxa"/>
            </w:tcMar>
            <w:vAlign w:val="center"/>
          </w:tcPr>
          <w:p w14:paraId="76C4EADB" w14:textId="77777777" w:rsidR="0082520A" w:rsidRDefault="000D1256">
            <w:pPr>
              <w:pStyle w:val="RFBody"/>
              <w:spacing w:after="0" w:line="254" w:lineRule="auto"/>
            </w:pPr>
            <w:r>
              <w:rPr>
                <w:sz w:val="17"/>
              </w:rPr>
              <w:t>-35.436</w:t>
            </w:r>
          </w:p>
        </w:tc>
        <w:tc>
          <w:tcPr>
            <w:tcW w:w="1800" w:type="dxa"/>
            <w:shd w:val="clear" w:color="auto" w:fill="F3F6FF"/>
            <w:tcMar>
              <w:top w:w="75" w:type="dxa"/>
              <w:left w:w="95" w:type="dxa"/>
              <w:bottom w:w="75" w:type="dxa"/>
              <w:right w:w="95" w:type="dxa"/>
            </w:tcMar>
            <w:vAlign w:val="center"/>
          </w:tcPr>
          <w:p w14:paraId="7B72B988" w14:textId="77777777" w:rsidR="0082520A" w:rsidRDefault="000D1256">
            <w:pPr>
              <w:pStyle w:val="RFBody"/>
              <w:spacing w:after="0" w:line="254" w:lineRule="auto"/>
            </w:pPr>
            <w:r>
              <w:rPr>
                <w:sz w:val="17"/>
              </w:rPr>
              <w:t>-25.708</w:t>
            </w:r>
          </w:p>
        </w:tc>
        <w:tc>
          <w:tcPr>
            <w:tcW w:w="1800" w:type="dxa"/>
            <w:shd w:val="clear" w:color="auto" w:fill="F3F6FF"/>
            <w:tcMar>
              <w:top w:w="75" w:type="dxa"/>
              <w:left w:w="95" w:type="dxa"/>
              <w:bottom w:w="75" w:type="dxa"/>
              <w:right w:w="95" w:type="dxa"/>
            </w:tcMar>
            <w:vAlign w:val="center"/>
          </w:tcPr>
          <w:p w14:paraId="7B449ED9" w14:textId="77777777" w:rsidR="0082520A" w:rsidRDefault="000D1256">
            <w:pPr>
              <w:pStyle w:val="RFBody"/>
              <w:spacing w:after="0" w:line="254" w:lineRule="auto"/>
            </w:pPr>
            <w:r>
              <w:rPr>
                <w:sz w:val="17"/>
              </w:rPr>
              <w:t>-15.652</w:t>
            </w:r>
          </w:p>
        </w:tc>
      </w:tr>
      <w:tr w:rsidR="0082520A" w14:paraId="30E228BF" w14:textId="77777777">
        <w:trPr>
          <w:cantSplit/>
          <w:jc w:val="center"/>
        </w:trPr>
        <w:tc>
          <w:tcPr>
            <w:tcW w:w="4608" w:type="dxa"/>
            <w:shd w:val="clear" w:color="auto" w:fill="FFFFFF"/>
            <w:tcMar>
              <w:top w:w="75" w:type="dxa"/>
              <w:left w:w="95" w:type="dxa"/>
              <w:bottom w:w="75" w:type="dxa"/>
              <w:right w:w="95" w:type="dxa"/>
            </w:tcMar>
            <w:vAlign w:val="center"/>
          </w:tcPr>
          <w:p w14:paraId="0E885948" w14:textId="77777777" w:rsidR="0082520A" w:rsidRDefault="000D1256">
            <w:pPr>
              <w:pStyle w:val="RFBody"/>
              <w:spacing w:after="0" w:line="254" w:lineRule="auto"/>
            </w:pPr>
            <w:r>
              <w:rPr>
                <w:sz w:val="17"/>
              </w:rPr>
              <w:t>Déficit máximo USD</w:t>
            </w:r>
          </w:p>
        </w:tc>
        <w:tc>
          <w:tcPr>
            <w:tcW w:w="1800" w:type="dxa"/>
            <w:shd w:val="clear" w:color="auto" w:fill="FFFFFF"/>
            <w:tcMar>
              <w:top w:w="75" w:type="dxa"/>
              <w:left w:w="95" w:type="dxa"/>
              <w:bottom w:w="75" w:type="dxa"/>
              <w:right w:w="95" w:type="dxa"/>
            </w:tcMar>
            <w:vAlign w:val="center"/>
          </w:tcPr>
          <w:p w14:paraId="1FD5CCB7" w14:textId="77777777" w:rsidR="0082520A" w:rsidRDefault="000D1256">
            <w:pPr>
              <w:pStyle w:val="RFBody"/>
              <w:spacing w:after="0" w:line="254" w:lineRule="auto"/>
            </w:pPr>
            <w:r>
              <w:rPr>
                <w:sz w:val="17"/>
              </w:rPr>
              <w:t>35.436</w:t>
            </w:r>
          </w:p>
        </w:tc>
        <w:tc>
          <w:tcPr>
            <w:tcW w:w="1800" w:type="dxa"/>
            <w:shd w:val="clear" w:color="auto" w:fill="FFFFFF"/>
            <w:tcMar>
              <w:top w:w="75" w:type="dxa"/>
              <w:left w:w="95" w:type="dxa"/>
              <w:bottom w:w="75" w:type="dxa"/>
              <w:right w:w="95" w:type="dxa"/>
            </w:tcMar>
            <w:vAlign w:val="center"/>
          </w:tcPr>
          <w:p w14:paraId="681B4CBD" w14:textId="77777777" w:rsidR="0082520A" w:rsidRDefault="000D1256">
            <w:pPr>
              <w:pStyle w:val="RFBody"/>
              <w:spacing w:after="0" w:line="254" w:lineRule="auto"/>
            </w:pPr>
            <w:r>
              <w:rPr>
                <w:sz w:val="17"/>
              </w:rPr>
              <w:t>27.724</w:t>
            </w:r>
          </w:p>
        </w:tc>
        <w:tc>
          <w:tcPr>
            <w:tcW w:w="1800" w:type="dxa"/>
            <w:shd w:val="clear" w:color="auto" w:fill="FFFFFF"/>
            <w:tcMar>
              <w:top w:w="75" w:type="dxa"/>
              <w:left w:w="95" w:type="dxa"/>
              <w:bottom w:w="75" w:type="dxa"/>
              <w:right w:w="95" w:type="dxa"/>
            </w:tcMar>
            <w:vAlign w:val="center"/>
          </w:tcPr>
          <w:p w14:paraId="7A5BDAB4" w14:textId="77777777" w:rsidR="0082520A" w:rsidRDefault="000D1256">
            <w:pPr>
              <w:pStyle w:val="RFBody"/>
              <w:spacing w:after="0" w:line="254" w:lineRule="auto"/>
            </w:pPr>
            <w:r>
              <w:rPr>
                <w:sz w:val="17"/>
              </w:rPr>
              <w:t>23.880</w:t>
            </w:r>
          </w:p>
        </w:tc>
      </w:tr>
    </w:tbl>
    <w:p w14:paraId="6F41FCE1" w14:textId="77777777" w:rsidR="0082520A" w:rsidRDefault="0082520A">
      <w:pPr>
        <w:pStyle w:val="RFCaption"/>
        <w:spacing w:after="20"/>
      </w:pPr>
    </w:p>
    <w:p w:rsidR="0082520A" w:rsidRPr="006875D1" w:rsidRDefault="000D1256">
      <w:pPr>
        <w:pStyle w:val="RFBody"/>
        <w:rPr>
          <w:lang w:val="es-AR"/>
        </w:rPr>
      </w:pPr>
      <w:r>
        <w:rPr>
          <w:lang w:val="es-AR"/>
        </w:rPr>
        <w:t>Las series mensuales de hoteles son:</w:t>
      </w:r>
    </w:p>
    <w:p w:rsidR="0082520A" w:rsidRPr="006875D1" w:rsidRDefault="000D1256">
      <w:pPr>
        <w:pStyle w:val="RFBody"/>
        <w:rPr>
          <w:lang w:val="es-AR"/>
        </w:rPr>
        <w:numPr>
          <w:ilvl w:val="0"/>
          <w:numId w:val="1"/>
        </w:numPr>
        <w:ind w:left="360" w:hanging="180"/>
        <w:spacing w:before="0" w:after="60"/>
      </w:pPr>
      <w:r>
        <w:rPr>
          <w:lang w:val="es-AR"/>
        </w:rPr>
        <w:t>Conservador: 0, 0, 0, 1, 2, 3, 4, 5, 6, 8, 10, 12.</w:t>
      </w:r>
    </w:p>
    <w:p w:rsidR="0082520A" w:rsidRPr="006875D1" w:rsidRDefault="000D1256">
      <w:pPr>
        <w:pStyle w:val="RFBody"/>
        <w:rPr>
          <w:lang w:val="es-AR"/>
        </w:rPr>
        <w:numPr>
          <w:ilvl w:val="0"/>
          <w:numId w:val="1"/>
        </w:numPr>
        <w:ind w:left="360" w:hanging="180"/>
        <w:spacing w:before="0" w:after="60"/>
      </w:pPr>
      <w:r>
        <w:rPr>
          <w:lang w:val="es-AR"/>
        </w:rPr>
        <w:t>Base: 0, 0, 0, 2, 4, 6, 8, 10, 13, 16, 20, 24.</w:t>
      </w:r>
    </w:p>
    <w:p w:rsidR="0082520A" w:rsidRPr="006875D1" w:rsidRDefault="000D1256">
      <w:pPr>
        <w:pStyle w:val="RFBody"/>
        <w:rPr>
          <w:lang w:val="es-AR"/>
        </w:rPr>
        <w:numPr>
          <w:ilvl w:val="0"/>
          <w:numId w:val="1"/>
        </w:numPr>
        <w:ind w:left="360" w:hanging="180"/>
        <w:spacing w:before="0" w:after="60"/>
      </w:pPr>
      <w:r>
        <w:rPr>
          <w:lang w:val="es-AR"/>
        </w:rPr>
        <w:t>Expansión: 0, 0, 0, 3, 6, 9, 12, 16, 20, 25, 30, 36.</w:t>
      </w:r>
    </w:p>
    <w:p w:rsidR="0082520A" w:rsidRPr="006875D1" w:rsidRDefault="000D1256">
      <w:pPr>
        <w:pStyle w:val="RFBody"/>
        <w:rPr>
          <w:lang w:val="es-AR"/>
        </w:rPr>
      </w:pPr>
      <w:r>
        <w:rPr>
          <w:lang w:val="es-AR"/>
        </w:rPr>
        <w:t>Los escenarios conservan los mismos precios y costos para aislar el efecto de las incorporaciones.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816"/>
        <w:gridCol w:w="3960"/>
      </w:tblGrid>
      <w:tr w:rsidR="0082520A" w14:paraId="7EA446DD" w14:textId="77777777">
        <w:trPr>
          <w:cantSplit/>
          <w:tblHeader/>
          <w:jc w:val="center"/>
        </w:trPr>
        <w:tc>
          <w:tcPr>
            <w:tcW w:w="2232" w:type="dxa"/>
            <w:shd w:val="clear" w:color="auto" w:fill="4A6CF7"/>
            <w:tcMar>
              <w:top w:w="75" w:type="dxa"/>
              <w:left w:w="95" w:type="dxa"/>
              <w:bottom w:w="75" w:type="dxa"/>
              <w:right w:w="95" w:type="dxa"/>
            </w:tcMar>
            <w:vAlign w:val="center"/>
          </w:tcPr>
          <w:p w14:paraId="7BE157C0" w14:textId="77777777" w:rsidR="0082520A" w:rsidRDefault="000D1256">
            <w:pPr>
              <w:pStyle w:val="RFBody"/>
              <w:keepNext/>
              <w:spacing w:after="0" w:line="254" w:lineRule="auto"/>
            </w:pPr>
            <w:r>
              <w:rPr>
                <w:b/>
                <w:color w:val="FFFFFF"/>
                <w:sz w:val="18"/>
              </w:rPr>
              <w:t>Cambio aislado</w:t>
            </w:r>
          </w:p>
        </w:tc>
        <w:tc>
          <w:tcPr>
            <w:tcW w:w="3816" w:type="dxa"/>
            <w:shd w:val="clear" w:color="auto" w:fill="4A6CF7"/>
            <w:tcMar>
              <w:top w:w="75" w:type="dxa"/>
              <w:left w:w="95" w:type="dxa"/>
              <w:bottom w:w="75" w:type="dxa"/>
              <w:right w:w="95" w:type="dxa"/>
            </w:tcMar>
            <w:vAlign w:val="center"/>
          </w:tcPr>
          <w:p w14:paraId="0EF065FA" w14:textId="77777777" w:rsidR="0082520A" w:rsidRDefault="000D1256">
            <w:pPr>
              <w:pStyle w:val="RFBody"/>
              <w:keepNext/>
              <w:spacing w:after="0" w:line="254" w:lineRule="auto"/>
            </w:pPr>
            <w:r>
              <w:rPr>
                <w:b/>
                <w:color w:val="FFFFFF"/>
                <w:sz w:val="18"/>
              </w:rPr>
              <w:t>Margen mensual</w:t>
            </w:r>
          </w:p>
        </w:tc>
        <w:tc>
          <w:tcPr>
            <w:tcW w:w="3960" w:type="dxa"/>
            <w:shd w:val="clear" w:color="auto" w:fill="4A6CF7"/>
            <w:tcMar>
              <w:top w:w="75" w:type="dxa"/>
              <w:left w:w="95" w:type="dxa"/>
              <w:bottom w:w="75" w:type="dxa"/>
              <w:right w:w="95" w:type="dxa"/>
            </w:tcMar>
            <w:vAlign w:val="center"/>
          </w:tcPr>
          <w:p w14:paraId="3784D9CC" w14:textId="77777777" w:rsidR="0082520A" w:rsidRDefault="000D1256">
            <w:pPr>
              <w:pStyle w:val="RFBody"/>
              <w:keepNext/>
              <w:spacing w:after="0" w:line="254" w:lineRule="auto"/>
            </w:pPr>
            <w:r>
              <w:rPr>
                <w:b/>
                <w:color w:val="FFFFFF"/>
                <w:sz w:val="18"/>
              </w:rPr>
              <w:t>Nuevo equilibrio</w:t>
            </w:r>
          </w:p>
        </w:tc>
      </w:tr>
      <w:tr w:rsidR="0082520A" w14:paraId="745AD9FE" w14:textId="77777777">
        <w:trPr>
          <w:cantSplit/>
          <w:jc w:val="center"/>
        </w:trPr>
        <w:tc>
          <w:tcPr>
            <w:tcW w:w="2232" w:type="dxa"/>
            <w:shd w:val="clear" w:color="auto" w:fill="FFFFFF"/>
            <w:tcMar>
              <w:top w:w="75" w:type="dxa"/>
              <w:left w:w="95" w:type="dxa"/>
              <w:bottom w:w="75" w:type="dxa"/>
              <w:right w:w="95" w:type="dxa"/>
            </w:tcMar>
            <w:vAlign w:val="center"/>
          </w:tcPr>
          <w:p w14:paraId="7F3F91BB" w14:textId="77777777" w:rsidR="0082520A" w:rsidRDefault="000D1256">
            <w:pPr>
              <w:pStyle w:val="RFBody"/>
              <w:spacing w:after="0" w:line="254" w:lineRule="auto"/>
            </w:pPr>
            <w:r>
              <w:rPr>
                <w:sz w:val="18"/>
              </w:rPr>
              <w:t>Precio baja a USD 149</w:t>
            </w:r>
          </w:p>
        </w:tc>
        <w:tc>
          <w:tcPr>
            <w:tcW w:w="3816" w:type="dxa"/>
            <w:shd w:val="clear" w:color="auto" w:fill="FFFFFF"/>
            <w:tcMar>
              <w:top w:w="75" w:type="dxa"/>
              <w:left w:w="95" w:type="dxa"/>
              <w:bottom w:w="75" w:type="dxa"/>
              <w:right w:w="95" w:type="dxa"/>
            </w:tcMar>
            <w:vAlign w:val="center"/>
          </w:tcPr>
          <w:p w14:paraId="44C6A01B" w14:textId="77777777" w:rsidR="0082520A" w:rsidRDefault="000D1256">
            <w:pPr>
              <w:pStyle w:val="RFBody"/>
              <w:spacing w:after="0" w:line="254" w:lineRule="auto"/>
            </w:pPr>
            <w:r>
              <w:rPr>
                <w:sz w:val="18"/>
              </w:rPr>
              <w:t>USD 114 por hotel</w:t>
            </w:r>
          </w:p>
        </w:tc>
        <w:tc>
          <w:tcPr>
            <w:tcW w:w="3960" w:type="dxa"/>
            <w:shd w:val="clear" w:color="auto" w:fill="FFFFFF"/>
            <w:tcMar>
              <w:top w:w="75" w:type="dxa"/>
              <w:left w:w="95" w:type="dxa"/>
              <w:bottom w:w="75" w:type="dxa"/>
              <w:right w:w="95" w:type="dxa"/>
            </w:tcMar>
            <w:vAlign w:val="center"/>
          </w:tcPr>
          <w:p w14:paraId="12F8F850" w14:textId="77777777" w:rsidR="0082520A" w:rsidRDefault="000D1256">
            <w:pPr>
              <w:pStyle w:val="RFBody"/>
              <w:spacing w:after="0" w:line="254" w:lineRule="auto"/>
            </w:pPr>
            <w:r>
              <w:rPr>
                <w:sz w:val="18"/>
              </w:rPr>
              <w:t>27 hoteles</w:t>
            </w:r>
          </w:p>
        </w:tc>
      </w:tr>
      <w:tr w:rsidR="0082520A" w14:paraId="620BFC3A" w14:textId="77777777">
        <w:trPr>
          <w:cantSplit/>
          <w:jc w:val="center"/>
        </w:trPr>
        <w:tc>
          <w:tcPr>
            <w:tcW w:w="2232" w:type="dxa"/>
            <w:shd w:val="clear" w:color="auto" w:fill="F3F6FF"/>
            <w:tcMar>
              <w:top w:w="75" w:type="dxa"/>
              <w:left w:w="95" w:type="dxa"/>
              <w:bottom w:w="75" w:type="dxa"/>
              <w:right w:w="95" w:type="dxa"/>
            </w:tcMar>
            <w:vAlign w:val="center"/>
          </w:tcPr>
          <w:p w14:paraId="5C69E9AC" w14:textId="77777777" w:rsidR="0082520A" w:rsidRDefault="000D1256">
            <w:pPr>
              <w:pStyle w:val="RFBody"/>
              <w:spacing w:after="0" w:line="254" w:lineRule="auto"/>
            </w:pPr>
            <w:r>
              <w:rPr>
                <w:sz w:val="18"/>
              </w:rPr>
              <w:t>Variable sube a USD 70</w:t>
            </w:r>
          </w:p>
        </w:tc>
        <w:tc>
          <w:tcPr>
            <w:tcW w:w="3816" w:type="dxa"/>
            <w:shd w:val="clear" w:color="auto" w:fill="F3F6FF"/>
            <w:tcMar>
              <w:top w:w="75" w:type="dxa"/>
              <w:left w:w="95" w:type="dxa"/>
              <w:bottom w:w="75" w:type="dxa"/>
              <w:right w:w="95" w:type="dxa"/>
            </w:tcMar>
            <w:vAlign w:val="center"/>
          </w:tcPr>
          <w:p w14:paraId="663643D3" w14:textId="77777777" w:rsidR="0082520A" w:rsidRDefault="000D1256">
            <w:pPr>
              <w:pStyle w:val="RFBody"/>
              <w:spacing w:after="0" w:line="254" w:lineRule="auto"/>
            </w:pPr>
            <w:r>
              <w:rPr>
                <w:sz w:val="18"/>
              </w:rPr>
              <w:t>USD 129 por hotel</w:t>
            </w:r>
          </w:p>
        </w:tc>
        <w:tc>
          <w:tcPr>
            <w:tcW w:w="3960" w:type="dxa"/>
            <w:shd w:val="clear" w:color="auto" w:fill="F3F6FF"/>
            <w:tcMar>
              <w:top w:w="75" w:type="dxa"/>
              <w:left w:w="95" w:type="dxa"/>
              <w:bottom w:w="75" w:type="dxa"/>
              <w:right w:w="95" w:type="dxa"/>
            </w:tcMar>
            <w:vAlign w:val="center"/>
          </w:tcPr>
          <w:p w14:paraId="4AD4D569" w14:textId="77777777" w:rsidR="0082520A" w:rsidRDefault="000D1256">
            <w:pPr>
              <w:pStyle w:val="RFBody"/>
              <w:spacing w:after="0" w:line="254" w:lineRule="auto"/>
            </w:pPr>
            <w:r>
              <w:rPr>
                <w:sz w:val="18"/>
              </w:rPr>
              <w:t>24 hoteles</w:t>
            </w:r>
          </w:p>
        </w:tc>
      </w:tr>
      <w:tr w:rsidR="0082520A" w14:paraId="49F345CD" w14:textId="77777777">
        <w:trPr>
          <w:cantSplit/>
          <w:jc w:val="center"/>
        </w:trPr>
        <w:tc>
          <w:tcPr>
            <w:tcW w:w="2232" w:type="dxa"/>
            <w:shd w:val="clear" w:color="auto" w:fill="FFFFFF"/>
            <w:tcMar>
              <w:top w:w="75" w:type="dxa"/>
              <w:left w:w="95" w:type="dxa"/>
              <w:bottom w:w="75" w:type="dxa"/>
              <w:right w:w="95" w:type="dxa"/>
            </w:tcMar>
            <w:vAlign w:val="center"/>
          </w:tcPr>
          <w:p w14:paraId="00D82A2C" w14:textId="77777777" w:rsidR="0082520A" w:rsidRDefault="000D1256">
            <w:pPr>
              <w:pStyle w:val="RFBody"/>
              <w:spacing w:after="0" w:line="254" w:lineRule="auto"/>
            </w:pPr>
            <w:r>
              <w:rPr>
                <w:sz w:val="18"/>
              </w:rPr>
              <w:t>Fijos suben a USD 4.500</w:t>
            </w:r>
          </w:p>
        </w:tc>
        <w:tc>
          <w:tcPr>
            <w:tcW w:w="3816" w:type="dxa"/>
            <w:shd w:val="clear" w:color="auto" w:fill="FFFFFF"/>
            <w:tcMar>
              <w:top w:w="75" w:type="dxa"/>
              <w:left w:w="95" w:type="dxa"/>
              <w:bottom w:w="75" w:type="dxa"/>
              <w:right w:w="95" w:type="dxa"/>
            </w:tcMar>
            <w:vAlign w:val="center"/>
          </w:tcPr>
          <w:p w14:paraId="7FD67913" w14:textId="77777777" w:rsidR="0082520A" w:rsidRDefault="000D1256">
            <w:pPr>
              <w:pStyle w:val="RFBody"/>
              <w:spacing w:after="0" w:line="254" w:lineRule="auto"/>
            </w:pPr>
            <w:r>
              <w:rPr>
                <w:sz w:val="18"/>
              </w:rPr>
              <w:t>USD 164 por hotel</w:t>
            </w:r>
          </w:p>
        </w:tc>
        <w:tc>
          <w:tcPr>
            <w:tcW w:w="3960" w:type="dxa"/>
            <w:shd w:val="clear" w:color="auto" w:fill="FFFFFF"/>
            <w:tcMar>
              <w:top w:w="75" w:type="dxa"/>
              <w:left w:w="95" w:type="dxa"/>
              <w:bottom w:w="75" w:type="dxa"/>
              <w:right w:w="95" w:type="dxa"/>
            </w:tcMar>
            <w:vAlign w:val="center"/>
          </w:tcPr>
          <w:p w14:paraId="61EFDCB7" w14:textId="77777777" w:rsidR="0082520A" w:rsidRDefault="000D1256">
            <w:pPr>
              <w:pStyle w:val="RFBody"/>
              <w:spacing w:after="0" w:line="254" w:lineRule="auto"/>
            </w:pPr>
            <w:r>
              <w:rPr>
                <w:sz w:val="18"/>
              </w:rPr>
              <w:t>28 hoteles</w:t>
            </w:r>
          </w:p>
        </w:tc>
      </w:tr>
    </w:tbl>
    <w:p w14:paraId="14C9A3D7" w14:textId="77777777" w:rsidR="0082520A" w:rsidRDefault="0082520A">
      <w:pPr>
        <w:pStyle w:val="RFCaption"/>
        <w:spacing w:after="20"/>
      </w:pPr>
    </w:p>
    <w:p w14:paraId="169F24D5" w14:textId="77777777" w:rsidR="0082520A" w:rsidRPr="006875D1" w:rsidRDefault="000D1256">
      <w:pPr>
        <w:pStyle w:val="RFBody"/>
        <w:rPr>
          <w:lang w:val="es-AR"/>
        </w:rPr>
      </w:pPr>
      <w:r w:rsidRPr="006875D1">
        <w:rPr>
          <w:lang w:val="es-AR"/>
        </w:rPr>
        <w:t>El caso de expansión no contempla contratar más soporte ni un mayor gasto comercial. Por eso representa una sensibilidad favorable y no una promesa de crecimiento con los mismos recursos. El caso conservador sigue consumiendo caja al cierre del año.</w:t>
      </w:r>
    </w:p>
    <w:p w14:paraId="7254BBEB" w14:textId="77777777" w:rsidR="0082520A" w:rsidRPr="006875D1" w:rsidRDefault="000D1256">
      <w:pPr>
        <w:rPr>
          <w:lang w:val="es-AR"/>
        </w:rPr>
      </w:pPr>
      <w:r w:rsidRPr="006875D1">
        <w:rPr>
          <w:lang w:val="es-AR"/>
        </w:rPr>
        <w:br w:type="page"/>
      </w:r>
    </w:p>
    <w:p w14:paraId="37BA1D95" w14:textId="77777777" w:rsidR="0082520A" w:rsidRPr="006875D1" w:rsidRDefault="000D1256">
      <w:pPr>
        <w:pStyle w:val="RFH2"/>
        <w:spacing w:before="0"/>
        <w:rPr>
          <w:lang w:val="es-AR"/>
        </w:rPr>
      </w:pPr>
      <w:bookmarkStart w:id="91" w:name="sec_182"/>
      <w:r w:rsidRPr="006875D1">
        <w:rPr>
          <w:b w:val="0"/>
          <w:lang w:val="es-AR"/>
        </w:rPr>
        <w:lastRenderedPageBreak/>
        <w:t>12.7 Recupero y evaluación de la inversión</w:t>
      </w:r>
      <w:bookmarkEnd w:id="91"/>
    </w:p>
    <w:p w14:paraId="7A0DB6AA" w14:textId="77777777" w:rsidR="0082520A" w:rsidRPr="006875D1" w:rsidRDefault="000D1256">
      <w:pPr>
        <w:pStyle w:val="RFBody"/>
        <w:rPr>
          <w:lang w:val="es-AR"/>
        </w:rPr>
      </w:pPr>
      <w:r w:rsidRPr="006875D1">
        <w:rPr>
          <w:lang w:val="es-AR"/>
        </w:rPr>
        <w:t>Ninguno de los tres escenarios recupera la inversión y los déficits acumulados dentro de los doce meses. El punto de equilibrio mensual de 19 hoteles responde a una pregunta distinta: cuántas suscripciones cubren los costos recurrentes del mes.</w:t>
      </w:r>
    </w:p>
    <w:p w14:paraId="7B259A48" w14:textId="77777777" w:rsidR="0082520A" w:rsidRPr="006875D1" w:rsidRDefault="000D1256">
      <w:pPr>
        <w:pStyle w:val="RFBody"/>
        <w:rPr>
          <w:lang w:val="es-AR"/>
        </w:rPr>
      </w:pPr>
      <w:r w:rsidRPr="006875D1">
        <w:rPr>
          <w:lang w:val="es-AR"/>
        </w:rPr>
        <w:t xml:space="preserve">Como referencia, al descontar los flujos mensuales del caso base con una tasa supuesta de 15% anual efectivo, equivalente a 1,17% mensual, el valor actual neto del primer año es aproximadamente </w:t>
      </w:r>
      <w:r w:rsidRPr="006875D1">
        <w:rPr>
          <w:b/>
          <w:lang w:val="es-AR"/>
        </w:rPr>
        <w:t>−USD 25.116</w:t>
      </w:r>
      <w:r w:rsidRPr="006875D1">
        <w:rPr>
          <w:lang w:val="es-AR"/>
        </w:rPr>
        <w:t>. El cálculo incluye USD 9.000 iniciales y se realiza antes de financiación. Su signo muestra que los flujos previstos del período no compensan la inversión ni el costo del dinero supuesto.</w:t>
      </w:r>
    </w:p>
    <w:p w14:paraId="6C9CA62D" w14:textId="77777777" w:rsidR="0082520A" w:rsidRPr="006875D1" w:rsidRDefault="000D1256">
      <w:pPr>
        <w:pStyle w:val="RFBody"/>
        <w:rPr>
          <w:lang w:val="es-AR"/>
        </w:rPr>
      </w:pPr>
      <w:r w:rsidRPr="006875D1">
        <w:rPr>
          <w:lang w:val="es-AR"/>
        </w:rPr>
        <w:t>La tasa utilizada es un supuesto de evaluación, no una tasa observada de financiación del proyecto. El horizonte corto no incluye un valor residual ni ventas posteriores. Para una decisión de inversión habrá que extender el modelo con continuidad real de los hoteles, costos de crecimiento y remuneración completa del equipo. Estos datos todavía no permiten concluir que el proyecto sea rentable a largo plazo.</w:t>
      </w:r>
    </w:p>
    <w:p w14:paraId="50A00D73" w14:textId="77777777" w:rsidR="0082520A" w:rsidRPr="006875D1" w:rsidRDefault="0082520A">
      <w:pPr>
        <w:pStyle w:val="RFBody"/>
        <w:rPr>
          <w:lang w:val="es-AR"/>
        </w:rPr>
      </w:pPr>
    </w:p>
    <w:p w14:paraId="2730CD6B" w14:textId="77777777" w:rsidR="0082520A" w:rsidRPr="006875D1" w:rsidRDefault="000D1256">
      <w:pPr>
        <w:pStyle w:val="RFH2"/>
        <w:rPr>
          <w:lang w:val="es-AR"/>
        </w:rPr>
      </w:pPr>
      <w:bookmarkStart w:id="92" w:name="sec_183"/>
      <w:r w:rsidRPr="006875D1">
        <w:rPr>
          <w:b w:val="0"/>
          <w:lang w:val="es-AR"/>
        </w:rPr>
        <w:t>12.8 Decisión de avance y ampliaciones</w:t>
      </w:r>
      <w:bookmarkEnd w:id="92"/>
    </w:p>
    <w:p w14:paraId="16455724" w14:textId="77777777" w:rsidR="0082520A" w:rsidRPr="006875D1" w:rsidRDefault="000D1256">
      <w:pPr>
        <w:pStyle w:val="RFBody"/>
        <w:rPr>
          <w:lang w:val="es-AR"/>
        </w:rPr>
      </w:pPr>
      <w:r w:rsidRPr="006875D1">
        <w:rPr>
          <w:lang w:val="es-AR"/>
        </w:rPr>
        <w:t>Proponemos financiar primero la validación del flujo y una versión que permita un piloto operativo. Los fondos para expansión deberían depender de que el hotel use la herramienta, confirme valor y acepte pagar un precio que cubra implementación y soporte.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816"/>
        <w:gridCol w:w="3960"/>
      </w:tblGrid>
      <w:tr w:rsidR="0082520A" w14:paraId="044716C7" w14:textId="77777777">
        <w:trPr>
          <w:cantSplit/>
          <w:tblHeader/>
          <w:jc w:val="center"/>
        </w:trPr>
        <w:tc>
          <w:tcPr>
            <w:tcW w:w="2232" w:type="dxa"/>
            <w:shd w:val="clear" w:color="auto" w:fill="4A6CF7"/>
            <w:tcMar>
              <w:top w:w="75" w:type="dxa"/>
              <w:left w:w="95" w:type="dxa"/>
              <w:bottom w:w="75" w:type="dxa"/>
              <w:right w:w="95" w:type="dxa"/>
            </w:tcMar>
            <w:vAlign w:val="center"/>
          </w:tcPr>
          <w:p w14:paraId="7D2CCEAD" w14:textId="77777777" w:rsidR="0082520A" w:rsidRDefault="000D1256">
            <w:pPr>
              <w:pStyle w:val="RFBody"/>
              <w:keepNext/>
              <w:spacing w:after="0" w:line="254" w:lineRule="auto"/>
            </w:pPr>
            <w:r>
              <w:rPr>
                <w:b/>
                <w:color w:val="FFFFFF"/>
                <w:sz w:val="18"/>
              </w:rPr>
              <w:t>Etapa</w:t>
            </w:r>
          </w:p>
        </w:tc>
        <w:tc>
          <w:tcPr>
            <w:tcW w:w="3816" w:type="dxa"/>
            <w:shd w:val="clear" w:color="auto" w:fill="4A6CF7"/>
            <w:tcMar>
              <w:top w:w="75" w:type="dxa"/>
              <w:left w:w="95" w:type="dxa"/>
              <w:bottom w:w="75" w:type="dxa"/>
              <w:right w:w="95" w:type="dxa"/>
            </w:tcMar>
            <w:vAlign w:val="center"/>
          </w:tcPr>
          <w:p w14:paraId="3B01B171" w14:textId="77777777" w:rsidR="0082520A" w:rsidRDefault="000D1256">
            <w:pPr>
              <w:pStyle w:val="RFBody"/>
              <w:keepNext/>
              <w:spacing w:after="0" w:line="254" w:lineRule="auto"/>
            </w:pPr>
            <w:r>
              <w:rPr>
                <w:b/>
                <w:color w:val="FFFFFF"/>
                <w:sz w:val="18"/>
              </w:rPr>
              <w:t>Trabajo previsto</w:t>
            </w:r>
          </w:p>
        </w:tc>
        <w:tc>
          <w:tcPr>
            <w:tcW w:w="3960" w:type="dxa"/>
            <w:shd w:val="clear" w:color="auto" w:fill="4A6CF7"/>
            <w:tcMar>
              <w:top w:w="75" w:type="dxa"/>
              <w:left w:w="95" w:type="dxa"/>
              <w:bottom w:w="75" w:type="dxa"/>
              <w:right w:w="95" w:type="dxa"/>
            </w:tcMar>
            <w:vAlign w:val="center"/>
          </w:tcPr>
          <w:p w14:paraId="4B0119C9" w14:textId="77777777" w:rsidR="0082520A" w:rsidRDefault="000D1256">
            <w:pPr>
              <w:pStyle w:val="RFBody"/>
              <w:keepNext/>
              <w:spacing w:after="0" w:line="254" w:lineRule="auto"/>
            </w:pPr>
            <w:r>
              <w:rPr>
                <w:b/>
                <w:color w:val="FFFFFF"/>
                <w:sz w:val="18"/>
              </w:rPr>
              <w:t>Condición para continuar</w:t>
            </w:r>
          </w:p>
        </w:tc>
      </w:tr>
      <w:tr w:rsidR="0082520A" w:rsidRPr="007A5FD7" w14:paraId="132E4039" w14:textId="77777777">
        <w:trPr>
          <w:cantSplit/>
          <w:jc w:val="center"/>
        </w:trPr>
        <w:tc>
          <w:tcPr>
            <w:tcW w:w="2232" w:type="dxa"/>
            <w:shd w:val="clear" w:color="auto" w:fill="FFFFFF"/>
            <w:tcMar>
              <w:top w:w="75" w:type="dxa"/>
              <w:left w:w="95" w:type="dxa"/>
              <w:bottom w:w="75" w:type="dxa"/>
              <w:right w:w="95" w:type="dxa"/>
            </w:tcMar>
            <w:vAlign w:val="center"/>
          </w:tcPr>
          <w:p w14:paraId="36419334" w14:textId="77777777" w:rsidR="0082520A" w:rsidRDefault="000D1256">
            <w:pPr>
              <w:pStyle w:val="RFBody"/>
              <w:spacing w:after="0" w:line="254" w:lineRule="auto"/>
            </w:pPr>
            <w:r>
              <w:rPr>
                <w:sz w:val="18"/>
              </w:rPr>
              <w:t>Próximos 90 días</w:t>
            </w:r>
          </w:p>
        </w:tc>
        <w:tc>
          <w:tcPr>
            <w:tcW w:w="3816" w:type="dxa"/>
            <w:shd w:val="clear" w:color="auto" w:fill="FFFFFF"/>
            <w:tcMar>
              <w:top w:w="75" w:type="dxa"/>
              <w:left w:w="95" w:type="dxa"/>
              <w:bottom w:w="75" w:type="dxa"/>
              <w:right w:w="95" w:type="dxa"/>
            </w:tcMar>
            <w:vAlign w:val="center"/>
          </w:tcPr>
          <w:p w14:paraId="0CB9139A" w14:textId="77777777" w:rsidR="0082520A" w:rsidRPr="006875D1" w:rsidRDefault="000D1256">
            <w:pPr>
              <w:pStyle w:val="RFBody"/>
              <w:spacing w:after="0" w:line="254" w:lineRule="auto"/>
              <w:rPr>
                <w:lang w:val="es-AR"/>
              </w:rPr>
            </w:pPr>
            <w:r w:rsidRPr="006875D1">
              <w:rPr>
                <w:sz w:val="18"/>
                <w:lang w:val="es-AR"/>
              </w:rPr>
              <w:t>Entrevistas, pruebas de uso y preparación de tres pilotos</w:t>
            </w:r>
          </w:p>
        </w:tc>
        <w:tc>
          <w:tcPr>
            <w:tcW w:w="3960" w:type="dxa"/>
            <w:shd w:val="clear" w:color="auto" w:fill="FFFFFF"/>
            <w:tcMar>
              <w:top w:w="75" w:type="dxa"/>
              <w:left w:w="95" w:type="dxa"/>
              <w:bottom w:w="75" w:type="dxa"/>
              <w:right w:w="95" w:type="dxa"/>
            </w:tcMar>
            <w:vAlign w:val="center"/>
          </w:tcPr>
          <w:p w14:paraId="3331A907" w14:textId="77777777" w:rsidR="0082520A" w:rsidRPr="006875D1" w:rsidRDefault="000D1256">
            <w:pPr>
              <w:pStyle w:val="RFBody"/>
              <w:spacing w:after="0" w:line="254" w:lineRule="auto"/>
              <w:rPr>
                <w:lang w:val="es-AR"/>
              </w:rPr>
            </w:pPr>
            <w:r w:rsidRPr="006875D1">
              <w:rPr>
                <w:sz w:val="18"/>
                <w:lang w:val="es-AR"/>
              </w:rPr>
              <w:t>Necesidad reconocida, flujo comprensible y tratamiento correcto de casos críticos</w:t>
            </w:r>
          </w:p>
        </w:tc>
      </w:tr>
      <w:tr w:rsidR="0082520A" w:rsidRPr="007A5FD7" w14:paraId="5B16EDB9" w14:textId="77777777">
        <w:trPr>
          <w:cantSplit/>
          <w:jc w:val="center"/>
        </w:trPr>
        <w:tc>
          <w:tcPr>
            <w:tcW w:w="2232" w:type="dxa"/>
            <w:shd w:val="clear" w:color="auto" w:fill="F3F6FF"/>
            <w:tcMar>
              <w:top w:w="75" w:type="dxa"/>
              <w:left w:w="95" w:type="dxa"/>
              <w:bottom w:w="75" w:type="dxa"/>
              <w:right w:w="95" w:type="dxa"/>
            </w:tcMar>
            <w:vAlign w:val="center"/>
          </w:tcPr>
          <w:p w14:paraId="7062738A" w14:textId="77777777" w:rsidR="0082520A" w:rsidRDefault="000D1256">
            <w:pPr>
              <w:pStyle w:val="RFBody"/>
              <w:spacing w:after="0" w:line="254" w:lineRule="auto"/>
            </w:pPr>
            <w:r>
              <w:rPr>
                <w:sz w:val="18"/>
              </w:rPr>
              <w:t>Resto del primer año</w:t>
            </w:r>
          </w:p>
        </w:tc>
        <w:tc>
          <w:tcPr>
            <w:tcW w:w="3816" w:type="dxa"/>
            <w:shd w:val="clear" w:color="auto" w:fill="F3F6FF"/>
            <w:tcMar>
              <w:top w:w="75" w:type="dxa"/>
              <w:left w:w="95" w:type="dxa"/>
              <w:bottom w:w="75" w:type="dxa"/>
              <w:right w:w="95" w:type="dxa"/>
            </w:tcMar>
            <w:vAlign w:val="center"/>
          </w:tcPr>
          <w:p w14:paraId="0BF7751D" w14:textId="77777777" w:rsidR="0082520A" w:rsidRPr="006875D1" w:rsidRDefault="000D1256">
            <w:pPr>
              <w:pStyle w:val="RFBody"/>
              <w:spacing w:after="0" w:line="254" w:lineRule="auto"/>
              <w:rPr>
                <w:lang w:val="es-AR"/>
              </w:rPr>
            </w:pPr>
            <w:r w:rsidRPr="006875D1">
              <w:rPr>
                <w:sz w:val="18"/>
                <w:lang w:val="es-AR"/>
              </w:rPr>
              <w:t>Versión compartida, incorporación repetible y primeras ventas</w:t>
            </w:r>
          </w:p>
        </w:tc>
        <w:tc>
          <w:tcPr>
            <w:tcW w:w="3960" w:type="dxa"/>
            <w:shd w:val="clear" w:color="auto" w:fill="F3F6FF"/>
            <w:tcMar>
              <w:top w:w="75" w:type="dxa"/>
              <w:left w:w="95" w:type="dxa"/>
              <w:bottom w:w="75" w:type="dxa"/>
              <w:right w:w="95" w:type="dxa"/>
            </w:tcMar>
            <w:vAlign w:val="center"/>
          </w:tcPr>
          <w:p w14:paraId="2F54964E" w14:textId="77777777" w:rsidR="0082520A" w:rsidRPr="006875D1" w:rsidRDefault="000D1256">
            <w:pPr>
              <w:pStyle w:val="RFBody"/>
              <w:spacing w:after="0" w:line="254" w:lineRule="auto"/>
              <w:rPr>
                <w:lang w:val="es-AR"/>
              </w:rPr>
            </w:pPr>
            <w:r w:rsidRPr="006875D1">
              <w:rPr>
                <w:sz w:val="18"/>
                <w:lang w:val="es-AR"/>
              </w:rPr>
              <w:t>Costos por hotel observados y dos continuidades pagas antes de ampliar altas</w:t>
            </w:r>
          </w:p>
        </w:tc>
      </w:tr>
      <w:tr w:rsidR="0082520A" w:rsidRPr="007A5FD7" w14:paraId="72C31D2E" w14:textId="77777777">
        <w:trPr>
          <w:cantSplit/>
          <w:jc w:val="center"/>
        </w:trPr>
        <w:tc>
          <w:tcPr>
            <w:tcW w:w="2232" w:type="dxa"/>
            <w:shd w:val="clear" w:color="auto" w:fill="FFFFFF"/>
            <w:tcMar>
              <w:top w:w="75" w:type="dxa"/>
              <w:left w:w="95" w:type="dxa"/>
              <w:bottom w:w="75" w:type="dxa"/>
              <w:right w:w="95" w:type="dxa"/>
            </w:tcMar>
            <w:vAlign w:val="center"/>
          </w:tcPr>
          <w:p w14:paraId="19AAC5AD" w14:textId="77777777" w:rsidR="0082520A" w:rsidRDefault="000D1256">
            <w:pPr>
              <w:pStyle w:val="RFBody"/>
              <w:spacing w:after="0" w:line="254" w:lineRule="auto"/>
            </w:pPr>
            <w:r>
              <w:rPr>
                <w:sz w:val="18"/>
              </w:rPr>
              <w:t>Segundo año</w:t>
            </w:r>
          </w:p>
        </w:tc>
        <w:tc>
          <w:tcPr>
            <w:tcW w:w="3816" w:type="dxa"/>
            <w:shd w:val="clear" w:color="auto" w:fill="FFFFFF"/>
            <w:tcMar>
              <w:top w:w="75" w:type="dxa"/>
              <w:left w:w="95" w:type="dxa"/>
              <w:bottom w:w="75" w:type="dxa"/>
              <w:right w:w="95" w:type="dxa"/>
            </w:tcMar>
            <w:vAlign w:val="center"/>
          </w:tcPr>
          <w:p w14:paraId="476E2DCD" w14:textId="77777777" w:rsidR="0082520A" w:rsidRPr="006875D1" w:rsidRDefault="000D1256">
            <w:pPr>
              <w:pStyle w:val="RFBody"/>
              <w:spacing w:after="0" w:line="254" w:lineRule="auto"/>
              <w:rPr>
                <w:lang w:val="es-AR"/>
              </w:rPr>
            </w:pPr>
            <w:r w:rsidRPr="006875D1">
              <w:rPr>
                <w:sz w:val="18"/>
                <w:lang w:val="es-AR"/>
              </w:rPr>
              <w:t>Más pisos, exportación e integraciones selectivas</w:t>
            </w:r>
          </w:p>
        </w:tc>
        <w:tc>
          <w:tcPr>
            <w:tcW w:w="3960" w:type="dxa"/>
            <w:shd w:val="clear" w:color="auto" w:fill="FFFFFF"/>
            <w:tcMar>
              <w:top w:w="75" w:type="dxa"/>
              <w:left w:w="95" w:type="dxa"/>
              <w:bottom w:w="75" w:type="dxa"/>
              <w:right w:w="95" w:type="dxa"/>
            </w:tcMar>
            <w:vAlign w:val="center"/>
          </w:tcPr>
          <w:p w14:paraId="68DFF4E6" w14:textId="77777777" w:rsidR="0082520A" w:rsidRPr="006875D1" w:rsidRDefault="000D1256">
            <w:pPr>
              <w:pStyle w:val="RFBody"/>
              <w:spacing w:after="0" w:line="254" w:lineRule="auto"/>
              <w:rPr>
                <w:lang w:val="es-AR"/>
              </w:rPr>
            </w:pPr>
            <w:r w:rsidRPr="006875D1">
              <w:rPr>
                <w:sz w:val="18"/>
                <w:lang w:val="es-AR"/>
              </w:rPr>
              <w:t>Retención y capacidad de soporte sostenibles</w:t>
            </w:r>
          </w:p>
        </w:tc>
      </w:tr>
      <w:tr w:rsidR="0082520A" w:rsidRPr="007A5FD7" w14:paraId="473F6BFB" w14:textId="77777777">
        <w:trPr>
          <w:cantSplit/>
          <w:jc w:val="center"/>
        </w:trPr>
        <w:tc>
          <w:tcPr>
            <w:tcW w:w="2232" w:type="dxa"/>
            <w:shd w:val="clear" w:color="auto" w:fill="F3F6FF"/>
            <w:tcMar>
              <w:top w:w="75" w:type="dxa"/>
              <w:left w:w="95" w:type="dxa"/>
              <w:bottom w:w="75" w:type="dxa"/>
              <w:right w:w="95" w:type="dxa"/>
            </w:tcMar>
            <w:vAlign w:val="center"/>
          </w:tcPr>
          <w:p w14:paraId="424350B1" w14:textId="77777777" w:rsidR="0082520A" w:rsidRDefault="000D1256">
            <w:pPr>
              <w:pStyle w:val="RFBody"/>
              <w:spacing w:after="0" w:line="254" w:lineRule="auto"/>
            </w:pPr>
            <w:r>
              <w:rPr>
                <w:sz w:val="18"/>
              </w:rPr>
              <w:t>Etapa posterior</w:t>
            </w:r>
          </w:p>
        </w:tc>
        <w:tc>
          <w:tcPr>
            <w:tcW w:w="3816" w:type="dxa"/>
            <w:shd w:val="clear" w:color="auto" w:fill="F3F6FF"/>
            <w:tcMar>
              <w:top w:w="75" w:type="dxa"/>
              <w:left w:w="95" w:type="dxa"/>
              <w:bottom w:w="75" w:type="dxa"/>
              <w:right w:w="95" w:type="dxa"/>
            </w:tcMar>
            <w:vAlign w:val="center"/>
          </w:tcPr>
          <w:p w14:paraId="2B7B6E31" w14:textId="77777777" w:rsidR="0082520A" w:rsidRPr="006875D1" w:rsidRDefault="000D1256">
            <w:pPr>
              <w:pStyle w:val="RFBody"/>
              <w:spacing w:after="0" w:line="254" w:lineRule="auto"/>
              <w:rPr>
                <w:lang w:val="es-AR"/>
              </w:rPr>
            </w:pPr>
            <w:r w:rsidRPr="006875D1">
              <w:rPr>
                <w:sz w:val="18"/>
                <w:lang w:val="es-AR"/>
              </w:rPr>
              <w:t>Preventivo, varios hoteles y análisis de recurrencias</w:t>
            </w:r>
          </w:p>
        </w:tc>
        <w:tc>
          <w:tcPr>
            <w:tcW w:w="3960" w:type="dxa"/>
            <w:shd w:val="clear" w:color="auto" w:fill="F3F6FF"/>
            <w:tcMar>
              <w:top w:w="75" w:type="dxa"/>
              <w:left w:w="95" w:type="dxa"/>
              <w:bottom w:w="75" w:type="dxa"/>
              <w:right w:w="95" w:type="dxa"/>
            </w:tcMar>
            <w:vAlign w:val="center"/>
          </w:tcPr>
          <w:p w14:paraId="393F2A1D" w14:textId="77777777" w:rsidR="0082520A" w:rsidRPr="006875D1" w:rsidRDefault="000D1256">
            <w:pPr>
              <w:pStyle w:val="RFBody"/>
              <w:spacing w:after="0" w:line="254" w:lineRule="auto"/>
              <w:rPr>
                <w:lang w:val="es-AR"/>
              </w:rPr>
            </w:pPr>
            <w:r w:rsidRPr="006875D1">
              <w:rPr>
                <w:sz w:val="18"/>
                <w:lang w:val="es-AR"/>
              </w:rPr>
              <w:t>Demanda repetida, datos adecuados y beneficio comprobable</w:t>
            </w:r>
          </w:p>
        </w:tc>
      </w:tr>
    </w:tbl>
    <w:p w14:paraId="671E6707" w14:textId="77777777" w:rsidR="0082520A" w:rsidRPr="006875D1" w:rsidRDefault="0082520A">
      <w:pPr>
        <w:pStyle w:val="RFCaption"/>
        <w:spacing w:after="20"/>
        <w:rPr>
          <w:lang w:val="es-AR"/>
        </w:rPr>
      </w:pPr>
    </w:p>
    <w:p w14:paraId="1463787F" w14:textId="77777777" w:rsidR="0082520A" w:rsidRPr="006875D1" w:rsidRDefault="000D1256">
      <w:pPr>
        <w:pStyle w:val="RFBody"/>
        <w:rPr>
          <w:lang w:val="es-AR"/>
        </w:rPr>
      </w:pPr>
      <w:r w:rsidRPr="006875D1">
        <w:rPr>
          <w:lang w:val="es-AR"/>
        </w:rPr>
        <w:t>RoomFix Map ya permite mostrar el circuito que proponemos. El siguiente paso es comprobar si ese circuito mejora la coordinación en un hotel y puede prestarse a un costo sostenible. El tamaño final del producto se decidirá con esas pruebas.</w:t>
      </w:r>
    </w:p>
    <w:p w14:paraId="47126AC4" w14:textId="77777777" w:rsidR="0082520A" w:rsidRPr="006875D1" w:rsidRDefault="000D1256">
      <w:pPr>
        <w:rPr>
          <w:lang w:val="es-AR"/>
        </w:rPr>
      </w:pPr>
      <w:r w:rsidRPr="006875D1">
        <w:rPr>
          <w:lang w:val="es-AR"/>
        </w:rPr>
        <w:br w:type="page"/>
      </w:r>
    </w:p>
    <w:p w14:paraId="7EE11912" w14:textId="424BDC07" w:rsidR="0082520A" w:rsidRPr="006875D1" w:rsidRDefault="000D1256" w:rsidP="00D95D0D">
      <w:pPr>
        <w:pStyle w:val="RFH1"/>
        <w:rPr>
          <w:lang w:val="es-AR"/>
        </w:rPr>
      </w:pPr>
      <w:bookmarkStart w:id="93" w:name="diagnostic_main"/>
      <w:r>
        <w:rPr>
          <w:b w:val="0"/>
          <w:lang w:val="es-AR"/>
        </w:rPr>
        <w:lastRenderedPageBreak/>
        <w:t>13 Diagnóstico financiero</w:t>
      </w:r>
      <w:bookmarkEnd w:id="93"/>
    </w:p>
    <w:p w14:paraId="1C8BC4AC" w14:textId="77777777" w:rsidR="0082520A" w:rsidRPr="006875D1" w:rsidRDefault="000D1256">
      <w:pPr>
        <w:pStyle w:val="RFH2"/>
        <w:rPr>
          <w:lang w:val="es-AR"/>
        </w:rPr>
      </w:pPr>
      <w:bookmarkStart w:id="94" w:name="diagnostic_131"/>
      <w:r>
        <w:rPr>
          <w:b w:val="0"/>
          <w:lang w:val="es-AR"/>
        </w:rPr>
        <w:t>13.1 Datos para evaluar la liquidez</w:t>
      </w:r>
      <w:bookmarkEnd w:id="94"/>
    </w:p>
    <w:p w14:paraId="3904BB26" w14:textId="77777777" w:rsidR="0082520A" w:rsidRPr="006875D1" w:rsidRDefault="000D1256">
      <w:pPr>
        <w:pStyle w:val="RFBody"/>
        <w:rPr>
          <w:lang w:val="es-AR"/>
        </w:rPr>
      </w:pPr>
      <w:r>
        <w:rPr>
          <w:lang w:val="es-AR"/>
        </w:rPr>
        <w:t>Tomamos el cierre del mes 6 de la proyección, con seis hoteles activos y dos altas durante ese mes. Suponemos que el aporte de USD 34.000 previsto en el apartado 12.5 se recibe al inicio. La caja calculada depende de ese financiamiento; no representa fondos ya obtenidos.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00"/>
        <w:gridCol w:w="1800"/>
        <w:gridCol w:w="5508"/>
      </w:tblGrid>
      <w:tr w:rsidR="0082520A" w14:paraId="67785F7A" w14:textId="77777777">
        <w:trPr>
          <w:cantSplit/>
          <w:tblHeader/>
          <w:jc w:val="center"/>
        </w:trPr>
        <w:tc>
          <w:tcPr>
            <w:tcW w:w="2700" w:type="dxa"/>
            <w:shd w:val="clear" w:color="auto" w:fill="4A6CF7"/>
            <w:tcMar>
              <w:top w:w="75" w:type="dxa"/>
              <w:left w:w="95" w:type="dxa"/>
              <w:bottom w:w="75" w:type="dxa"/>
              <w:right w:w="95" w:type="dxa"/>
            </w:tcMar>
            <w:vAlign w:val="center"/>
          </w:tcPr>
          <w:p w14:paraId="058C7148" w14:textId="77777777" w:rsidR="0082520A" w:rsidRDefault="000D1256">
            <w:pPr>
              <w:pStyle w:val="RFBody"/>
              <w:keepNext/>
              <w:spacing w:after="0" w:line="254" w:lineRule="auto"/>
            </w:pPr>
            <w:r>
              <w:rPr>
                <w:b/>
                <w:color w:val="FFFFFF"/>
                <w:sz w:val="18"/>
              </w:rPr>
              <w:t>Dato</w:t>
            </w:r>
          </w:p>
        </w:tc>
        <w:tc>
          <w:tcPr>
            <w:tcW w:w="1800" w:type="dxa"/>
            <w:shd w:val="clear" w:color="auto" w:fill="4A6CF7"/>
            <w:tcMar>
              <w:top w:w="75" w:type="dxa"/>
              <w:left w:w="95" w:type="dxa"/>
              <w:bottom w:w="75" w:type="dxa"/>
              <w:right w:w="95" w:type="dxa"/>
            </w:tcMar>
            <w:vAlign w:val="center"/>
          </w:tcPr>
          <w:p w14:paraId="77E28DC7" w14:textId="77777777" w:rsidR="0082520A" w:rsidRDefault="000D1256">
            <w:pPr>
              <w:pStyle w:val="RFBody"/>
              <w:keepNext/>
              <w:spacing w:after="0" w:line="254" w:lineRule="auto"/>
              <w:jc w:val="center"/>
            </w:pPr>
            <w:r>
              <w:rPr>
                <w:b/>
                <w:color w:val="FFFFFF"/>
                <w:sz w:val="18"/>
              </w:rPr>
              <w:t>Valor</w:t>
            </w:r>
          </w:p>
        </w:tc>
        <w:tc>
          <w:tcPr>
            <w:tcW w:w="5508" w:type="dxa"/>
            <w:shd w:val="clear" w:color="auto" w:fill="4A6CF7"/>
            <w:tcMar>
              <w:top w:w="75" w:type="dxa"/>
              <w:left w:w="95" w:type="dxa"/>
              <w:bottom w:w="75" w:type="dxa"/>
              <w:right w:w="95" w:type="dxa"/>
            </w:tcMar>
            <w:vAlign w:val="center"/>
          </w:tcPr>
          <w:p w14:paraId="4965F517" w14:textId="77777777" w:rsidR="0082520A" w:rsidRDefault="000D1256">
            <w:pPr>
              <w:pStyle w:val="RFBody"/>
              <w:keepNext/>
              <w:spacing w:after="0" w:line="254" w:lineRule="auto"/>
            </w:pPr>
            <w:r>
              <w:rPr>
                <w:b/>
                <w:color w:val="FFFFFF"/>
                <w:sz w:val="18"/>
              </w:rPr>
              <w:t>Cálculo o composición</w:t>
            </w:r>
          </w:p>
        </w:tc>
      </w:tr>
      <w:tr w:rsidR="0082520A" w:rsidRPr="007A5FD7" w14:paraId="4127B88E" w14:textId="77777777">
        <w:trPr>
          <w:cantSplit/>
          <w:jc w:val="center"/>
        </w:trPr>
        <w:tc>
          <w:tcPr>
            <w:tcW w:w="2700" w:type="dxa"/>
            <w:shd w:val="clear" w:color="auto" w:fill="FFFFFF"/>
            <w:tcMar>
              <w:top w:w="75" w:type="dxa"/>
              <w:left w:w="95" w:type="dxa"/>
              <w:bottom w:w="75" w:type="dxa"/>
              <w:right w:w="95" w:type="dxa"/>
            </w:tcMar>
            <w:vAlign w:val="center"/>
          </w:tcPr>
          <w:p w14:paraId="0FF3A949" w14:textId="77777777" w:rsidR="0082520A" w:rsidRPr="0099307A" w:rsidRDefault="000D1256">
            <w:pPr>
              <w:pStyle w:val="RFBody"/>
              <w:spacing w:after="0" w:line="254" w:lineRule="auto"/>
              <w:rPr>
                <w:lang w:val="es-AR"/>
              </w:rPr>
            </w:pPr>
            <w:r w:rsidRPr="0099307A">
              <w:rPr>
                <w:sz w:val="18"/>
                <w:lang w:val="es-AR"/>
              </w:rPr>
              <w:t>Caja al cierre del mes 6</w:t>
            </w:r>
          </w:p>
        </w:tc>
        <w:tc>
          <w:tcPr>
            <w:tcW w:w="1800" w:type="dxa"/>
            <w:shd w:val="clear" w:color="auto" w:fill="FFFFFF"/>
            <w:tcMar>
              <w:top w:w="75" w:type="dxa"/>
              <w:left w:w="95" w:type="dxa"/>
              <w:bottom w:w="75" w:type="dxa"/>
              <w:right w:w="95" w:type="dxa"/>
            </w:tcMar>
            <w:vAlign w:val="center"/>
          </w:tcPr>
          <w:p w14:paraId="11B20075" w14:textId="77777777" w:rsidR="0082520A" w:rsidRPr="006875D1" w:rsidRDefault="000D1256">
            <w:pPr>
              <w:pStyle w:val="RFBody"/>
              <w:spacing w:after="0" w:line="254" w:lineRule="auto"/>
              <w:jc w:val="center"/>
              <w:rPr>
                <w:lang w:val="es-AR"/>
              </w:rPr>
            </w:pPr>
            <w:r>
              <w:rPr>
                <w:sz w:val="18"/>
                <w:lang w:val="es-AR"/>
              </w:rPr>
              <w:t>USD 9.568</w:t>
            </w:r>
          </w:p>
        </w:tc>
        <w:tc>
          <w:tcPr>
            <w:tcW w:w="5508" w:type="dxa"/>
            <w:shd w:val="clear" w:color="auto" w:fill="FFFFFF"/>
            <w:tcMar>
              <w:top w:w="75" w:type="dxa"/>
              <w:left w:w="95" w:type="dxa"/>
              <w:bottom w:w="75" w:type="dxa"/>
              <w:right w:w="95" w:type="dxa"/>
            </w:tcMar>
            <w:vAlign w:val="center"/>
          </w:tcPr>
          <w:p w14:paraId="74C83F0C" w14:textId="77777777" w:rsidR="0082520A" w:rsidRPr="006875D1" w:rsidRDefault="000D1256">
            <w:pPr>
              <w:pStyle w:val="RFBody"/>
              <w:spacing w:after="0" w:line="254" w:lineRule="auto"/>
              <w:rPr>
                <w:lang w:val="es-AR"/>
              </w:rPr>
            </w:pPr>
            <w:r>
              <w:rPr>
                <w:sz w:val="18"/>
                <w:lang w:val="es-AR"/>
              </w:rPr>
              <w:t>34.000 de aporte − 24.432 de déficit acumulado, incluida la inversión inicial.</w:t>
            </w:r>
          </w:p>
        </w:tc>
      </w:tr>
      <w:tr w:rsidR="0082520A" w:rsidRPr="006875D1" w14:paraId="220ED7BF" w14:textId="77777777">
        <w:trPr>
          <w:cantSplit/>
          <w:jc w:val="center"/>
        </w:trPr>
        <w:tc>
          <w:tcPr>
            <w:tcW w:w="2700" w:type="dxa"/>
            <w:shd w:val="clear" w:color="auto" w:fill="F3F5FF"/>
            <w:tcMar>
              <w:top w:w="75" w:type="dxa"/>
              <w:left w:w="95" w:type="dxa"/>
              <w:bottom w:w="75" w:type="dxa"/>
              <w:right w:w="95" w:type="dxa"/>
            </w:tcMar>
            <w:vAlign w:val="center"/>
          </w:tcPr>
          <w:p w14:paraId="2BDFE98B" w14:textId="77777777" w:rsidR="0082520A" w:rsidRDefault="000D1256">
            <w:pPr>
              <w:pStyle w:val="RFBody"/>
              <w:spacing w:after="0" w:line="254" w:lineRule="auto"/>
            </w:pPr>
            <w:r>
              <w:rPr>
                <w:sz w:val="18"/>
              </w:rPr>
              <w:t>MRR</w:t>
            </w:r>
          </w:p>
        </w:tc>
        <w:tc>
          <w:tcPr>
            <w:tcW w:w="1800" w:type="dxa"/>
            <w:shd w:val="clear" w:color="auto" w:fill="F3F5FF"/>
            <w:tcMar>
              <w:top w:w="75" w:type="dxa"/>
              <w:left w:w="95" w:type="dxa"/>
              <w:bottom w:w="75" w:type="dxa"/>
              <w:right w:w="95" w:type="dxa"/>
            </w:tcMar>
            <w:vAlign w:val="center"/>
          </w:tcPr>
          <w:p w14:paraId="480F37B0" w14:textId="77777777" w:rsidR="0082520A" w:rsidRPr="006875D1" w:rsidRDefault="000D1256">
            <w:pPr>
              <w:pStyle w:val="RFBody"/>
              <w:spacing w:after="0" w:line="254" w:lineRule="auto"/>
              <w:jc w:val="center"/>
              <w:rPr>
                <w:lang w:val="es-AR"/>
              </w:rPr>
            </w:pPr>
            <w:r>
              <w:rPr>
                <w:sz w:val="18"/>
                <w:lang w:val="es-AR"/>
              </w:rPr>
              <w:t>USD 1.194</w:t>
            </w:r>
          </w:p>
        </w:tc>
        <w:tc>
          <w:tcPr>
            <w:tcW w:w="5508" w:type="dxa"/>
            <w:shd w:val="clear" w:color="auto" w:fill="F3F5FF"/>
            <w:tcMar>
              <w:top w:w="75" w:type="dxa"/>
              <w:left w:w="95" w:type="dxa"/>
              <w:bottom w:w="75" w:type="dxa"/>
              <w:right w:w="95" w:type="dxa"/>
            </w:tcMar>
            <w:vAlign w:val="center"/>
          </w:tcPr>
          <w:p w14:paraId="0AD82BA4" w14:textId="77777777" w:rsidR="0082520A" w:rsidRPr="006875D1" w:rsidRDefault="000D1256">
            <w:pPr>
              <w:pStyle w:val="RFBody"/>
              <w:spacing w:after="0" w:line="254" w:lineRule="auto"/>
              <w:rPr>
                <w:lang w:val="es-AR"/>
              </w:rPr>
            </w:pPr>
            <w:r>
              <w:rPr>
                <w:sz w:val="18"/>
                <w:lang w:val="es-AR"/>
              </w:rPr>
              <w:t>6 hoteles × USD 199 mensuales.</w:t>
            </w:r>
          </w:p>
        </w:tc>
      </w:tr>
      <w:tr w:rsidR="0082520A" w:rsidRPr="007A5FD7" w14:paraId="13CD12A7" w14:textId="77777777">
        <w:trPr>
          <w:cantSplit/>
          <w:jc w:val="center"/>
        </w:trPr>
        <w:tc>
          <w:tcPr>
            <w:tcW w:w="2700" w:type="dxa"/>
            <w:shd w:val="clear" w:color="auto" w:fill="FFFFFF"/>
            <w:tcMar>
              <w:top w:w="75" w:type="dxa"/>
              <w:left w:w="95" w:type="dxa"/>
              <w:bottom w:w="75" w:type="dxa"/>
              <w:right w:w="95" w:type="dxa"/>
            </w:tcMar>
            <w:vAlign w:val="center"/>
          </w:tcPr>
          <w:p w14:paraId="2E777176" w14:textId="77777777" w:rsidR="0082520A" w:rsidRDefault="000D1256">
            <w:pPr>
              <w:pStyle w:val="RFBody"/>
              <w:spacing w:after="0" w:line="254" w:lineRule="auto"/>
            </w:pPr>
            <w:r>
              <w:rPr>
                <w:sz w:val="18"/>
              </w:rPr>
              <w:t>Cobros por altas</w:t>
            </w:r>
          </w:p>
        </w:tc>
        <w:tc>
          <w:tcPr>
            <w:tcW w:w="1800" w:type="dxa"/>
            <w:shd w:val="clear" w:color="auto" w:fill="FFFFFF"/>
            <w:tcMar>
              <w:top w:w="75" w:type="dxa"/>
              <w:left w:w="95" w:type="dxa"/>
              <w:bottom w:w="75" w:type="dxa"/>
              <w:right w:w="95" w:type="dxa"/>
            </w:tcMar>
            <w:vAlign w:val="center"/>
          </w:tcPr>
          <w:p w14:paraId="374882C0" w14:textId="77777777" w:rsidR="0082520A" w:rsidRPr="006875D1" w:rsidRDefault="000D1256">
            <w:pPr>
              <w:pStyle w:val="RFBody"/>
              <w:spacing w:after="0" w:line="254" w:lineRule="auto"/>
              <w:jc w:val="center"/>
              <w:rPr>
                <w:lang w:val="es-AR"/>
              </w:rPr>
            </w:pPr>
            <w:r>
              <w:rPr>
                <w:sz w:val="18"/>
                <w:lang w:val="es-AR"/>
              </w:rPr>
              <w:t>USD 600</w:t>
            </w:r>
          </w:p>
        </w:tc>
        <w:tc>
          <w:tcPr>
            <w:tcW w:w="5508" w:type="dxa"/>
            <w:shd w:val="clear" w:color="auto" w:fill="FFFFFF"/>
            <w:tcMar>
              <w:top w:w="75" w:type="dxa"/>
              <w:left w:w="95" w:type="dxa"/>
              <w:bottom w:w="75" w:type="dxa"/>
              <w:right w:w="95" w:type="dxa"/>
            </w:tcMar>
            <w:vAlign w:val="center"/>
          </w:tcPr>
          <w:p w14:paraId="73CCD324" w14:textId="77777777" w:rsidR="0082520A" w:rsidRPr="006875D1" w:rsidRDefault="000D1256">
            <w:pPr>
              <w:pStyle w:val="RFBody"/>
              <w:spacing w:after="0" w:line="254" w:lineRule="auto"/>
              <w:rPr>
                <w:lang w:val="es-AR"/>
              </w:rPr>
            </w:pPr>
            <w:r>
              <w:rPr>
                <w:sz w:val="18"/>
                <w:lang w:val="es-AR"/>
              </w:rPr>
              <w:t>2 incorporaciones × USD 300; ingreso por única vez.</w:t>
            </w:r>
          </w:p>
        </w:tc>
      </w:tr>
      <w:tr w:rsidR="0082520A" w:rsidRPr="006875D1" w14:paraId="6B13CFEB" w14:textId="77777777">
        <w:trPr>
          <w:cantSplit/>
          <w:jc w:val="center"/>
        </w:trPr>
        <w:tc>
          <w:tcPr>
            <w:tcW w:w="2700" w:type="dxa"/>
            <w:shd w:val="clear" w:color="auto" w:fill="F3F5FF"/>
            <w:tcMar>
              <w:top w:w="75" w:type="dxa"/>
              <w:left w:w="95" w:type="dxa"/>
              <w:bottom w:w="75" w:type="dxa"/>
              <w:right w:w="95" w:type="dxa"/>
            </w:tcMar>
            <w:vAlign w:val="center"/>
          </w:tcPr>
          <w:p w14:paraId="3D514CD6" w14:textId="77777777" w:rsidR="0082520A" w:rsidRDefault="000D1256">
            <w:pPr>
              <w:pStyle w:val="RFBody"/>
              <w:spacing w:after="0" w:line="254" w:lineRule="auto"/>
            </w:pPr>
            <w:r>
              <w:rPr>
                <w:sz w:val="18"/>
              </w:rPr>
              <w:t>Cobros totales del mes</w:t>
            </w:r>
          </w:p>
        </w:tc>
        <w:tc>
          <w:tcPr>
            <w:tcW w:w="1800" w:type="dxa"/>
            <w:shd w:val="clear" w:color="auto" w:fill="F3F5FF"/>
            <w:tcMar>
              <w:top w:w="75" w:type="dxa"/>
              <w:left w:w="95" w:type="dxa"/>
              <w:bottom w:w="75" w:type="dxa"/>
              <w:right w:w="95" w:type="dxa"/>
            </w:tcMar>
            <w:vAlign w:val="center"/>
          </w:tcPr>
          <w:p w14:paraId="72FD821C" w14:textId="77777777" w:rsidR="0082520A" w:rsidRPr="006875D1" w:rsidRDefault="000D1256">
            <w:pPr>
              <w:pStyle w:val="RFBody"/>
              <w:spacing w:after="0" w:line="254" w:lineRule="auto"/>
              <w:jc w:val="center"/>
              <w:rPr>
                <w:lang w:val="es-AR"/>
              </w:rPr>
            </w:pPr>
            <w:r>
              <w:rPr>
                <w:sz w:val="18"/>
                <w:lang w:val="es-AR"/>
              </w:rPr>
              <w:t>USD 1.794</w:t>
            </w:r>
          </w:p>
        </w:tc>
        <w:tc>
          <w:tcPr>
            <w:tcW w:w="5508" w:type="dxa"/>
            <w:shd w:val="clear" w:color="auto" w:fill="F3F5FF"/>
            <w:tcMar>
              <w:top w:w="75" w:type="dxa"/>
              <w:left w:w="95" w:type="dxa"/>
              <w:bottom w:w="75" w:type="dxa"/>
              <w:right w:w="95" w:type="dxa"/>
            </w:tcMar>
            <w:vAlign w:val="center"/>
          </w:tcPr>
          <w:p w14:paraId="02755A3F" w14:textId="77777777" w:rsidR="0082520A" w:rsidRPr="006875D1" w:rsidRDefault="000D1256">
            <w:pPr>
              <w:pStyle w:val="RFBody"/>
              <w:spacing w:after="0" w:line="254" w:lineRule="auto"/>
              <w:rPr>
                <w:lang w:val="es-AR"/>
              </w:rPr>
            </w:pPr>
            <w:r>
              <w:rPr>
                <w:sz w:val="18"/>
                <w:lang w:val="es-AR"/>
              </w:rPr>
              <w:t>1.194 de suscripciones + 600 de altas.</w:t>
            </w:r>
          </w:p>
        </w:tc>
      </w:tr>
      <w:tr w:rsidR="0082520A" w:rsidRPr="007A5FD7" w14:paraId="2B97A816" w14:textId="77777777">
        <w:trPr>
          <w:cantSplit/>
          <w:jc w:val="center"/>
        </w:trPr>
        <w:tc>
          <w:tcPr>
            <w:tcW w:w="2700" w:type="dxa"/>
            <w:shd w:val="clear" w:color="auto" w:fill="FFFFFF"/>
            <w:tcMar>
              <w:top w:w="75" w:type="dxa"/>
              <w:left w:w="95" w:type="dxa"/>
              <w:bottom w:w="75" w:type="dxa"/>
              <w:right w:w="95" w:type="dxa"/>
            </w:tcMar>
            <w:vAlign w:val="center"/>
          </w:tcPr>
          <w:p w14:paraId="721C4A94" w14:textId="77777777" w:rsidR="0082520A" w:rsidRDefault="000D1256">
            <w:pPr>
              <w:pStyle w:val="RFBody"/>
              <w:spacing w:after="0" w:line="254" w:lineRule="auto"/>
            </w:pPr>
            <w:r>
              <w:rPr>
                <w:sz w:val="18"/>
              </w:rPr>
              <w:t>Gross Burn</w:t>
            </w:r>
          </w:p>
        </w:tc>
        <w:tc>
          <w:tcPr>
            <w:tcW w:w="1800" w:type="dxa"/>
            <w:shd w:val="clear" w:color="auto" w:fill="FFFFFF"/>
            <w:tcMar>
              <w:top w:w="75" w:type="dxa"/>
              <w:left w:w="95" w:type="dxa"/>
              <w:bottom w:w="75" w:type="dxa"/>
              <w:right w:w="95" w:type="dxa"/>
            </w:tcMar>
            <w:vAlign w:val="center"/>
          </w:tcPr>
          <w:p w14:paraId="42660960" w14:textId="77777777" w:rsidR="0082520A" w:rsidRPr="006875D1" w:rsidRDefault="000D1256">
            <w:pPr>
              <w:pStyle w:val="RFBody"/>
              <w:spacing w:after="0" w:line="254" w:lineRule="auto"/>
              <w:jc w:val="center"/>
              <w:rPr>
                <w:lang w:val="es-AR"/>
              </w:rPr>
            </w:pPr>
            <w:r>
              <w:rPr>
                <w:sz w:val="18"/>
                <w:lang w:val="es-AR"/>
              </w:rPr>
              <w:t>USD 3.610</w:t>
            </w:r>
          </w:p>
        </w:tc>
        <w:tc>
          <w:tcPr>
            <w:tcW w:w="5508" w:type="dxa"/>
            <w:shd w:val="clear" w:color="auto" w:fill="FFFFFF"/>
            <w:tcMar>
              <w:top w:w="75" w:type="dxa"/>
              <w:left w:w="95" w:type="dxa"/>
              <w:bottom w:w="75" w:type="dxa"/>
              <w:right w:w="95" w:type="dxa"/>
            </w:tcMar>
            <w:vAlign w:val="center"/>
          </w:tcPr>
          <w:p w14:paraId="5F827A38" w14:textId="77777777" w:rsidR="0082520A" w:rsidRPr="006875D1" w:rsidRDefault="000D1256">
            <w:pPr>
              <w:pStyle w:val="RFBody"/>
              <w:spacing w:after="0" w:line="254" w:lineRule="auto"/>
              <w:rPr>
                <w:lang w:val="es-AR"/>
              </w:rPr>
            </w:pPr>
            <w:r>
              <w:rPr>
                <w:sz w:val="18"/>
                <w:lang w:val="es-AR"/>
              </w:rPr>
              <w:t>3.000 fijos + 210 de servicio (6 × 35) + 400 de incorporación (2 × 200).</w:t>
            </w:r>
          </w:p>
        </w:tc>
      </w:tr>
      <w:tr w:rsidR="0082520A" w:rsidRPr="007A5FD7" w14:paraId="79E04CC6" w14:textId="77777777">
        <w:trPr>
          <w:cantSplit/>
          <w:jc w:val="center"/>
        </w:trPr>
        <w:tc>
          <w:tcPr>
            <w:tcW w:w="2700" w:type="dxa"/>
            <w:shd w:val="clear" w:color="auto" w:fill="F3F5FF"/>
            <w:tcMar>
              <w:top w:w="75" w:type="dxa"/>
              <w:left w:w="95" w:type="dxa"/>
              <w:bottom w:w="75" w:type="dxa"/>
              <w:right w:w="95" w:type="dxa"/>
            </w:tcMar>
            <w:vAlign w:val="center"/>
          </w:tcPr>
          <w:p w14:paraId="7418237D" w14:textId="77777777" w:rsidR="0082520A" w:rsidRDefault="000D1256">
            <w:pPr>
              <w:pStyle w:val="RFBody"/>
              <w:spacing w:after="0" w:line="254" w:lineRule="auto"/>
            </w:pPr>
            <w:r>
              <w:rPr>
                <w:sz w:val="18"/>
              </w:rPr>
              <w:t>Gasto comercial directo</w:t>
            </w:r>
          </w:p>
        </w:tc>
        <w:tc>
          <w:tcPr>
            <w:tcW w:w="1800" w:type="dxa"/>
            <w:shd w:val="clear" w:color="auto" w:fill="F3F5FF"/>
            <w:tcMar>
              <w:top w:w="75" w:type="dxa"/>
              <w:left w:w="95" w:type="dxa"/>
              <w:bottom w:w="75" w:type="dxa"/>
              <w:right w:w="95" w:type="dxa"/>
            </w:tcMar>
            <w:vAlign w:val="center"/>
          </w:tcPr>
          <w:p w14:paraId="5D1667E5" w14:textId="77777777" w:rsidR="0082520A" w:rsidRPr="006875D1" w:rsidRDefault="000D1256">
            <w:pPr>
              <w:pStyle w:val="RFBody"/>
              <w:spacing w:after="0" w:line="254" w:lineRule="auto"/>
              <w:jc w:val="center"/>
              <w:rPr>
                <w:lang w:val="es-AR"/>
              </w:rPr>
            </w:pPr>
            <w:r>
              <w:rPr>
                <w:sz w:val="18"/>
                <w:lang w:val="es-AR"/>
              </w:rPr>
              <w:t>USD 500 al mes</w:t>
            </w:r>
          </w:p>
        </w:tc>
        <w:tc>
          <w:tcPr>
            <w:tcW w:w="5508" w:type="dxa"/>
            <w:shd w:val="clear" w:color="auto" w:fill="F3F5FF"/>
            <w:tcMar>
              <w:top w:w="75" w:type="dxa"/>
              <w:left w:w="95" w:type="dxa"/>
              <w:bottom w:w="75" w:type="dxa"/>
              <w:right w:w="95" w:type="dxa"/>
            </w:tcMar>
            <w:vAlign w:val="center"/>
          </w:tcPr>
          <w:p w14:paraId="3F9CB533" w14:textId="77777777" w:rsidR="0082520A" w:rsidRPr="006875D1" w:rsidRDefault="000D1256">
            <w:pPr>
              <w:pStyle w:val="RFBody"/>
              <w:spacing w:after="0" w:line="254" w:lineRule="auto"/>
              <w:rPr>
                <w:lang w:val="es-AR"/>
              </w:rPr>
            </w:pPr>
            <w:r>
              <w:rPr>
                <w:sz w:val="18"/>
                <w:lang w:val="es-AR"/>
              </w:rPr>
              <w:t>Incluido en los USD 3.000 fijos; se mantiene el presupuesto de marketing.</w:t>
            </w:r>
          </w:p>
        </w:tc>
      </w:tr>
    </w:tbl>
    <w:p w14:paraId="2CEE53AC" w14:textId="77777777" w:rsidR="0082520A" w:rsidRPr="006875D1" w:rsidRDefault="000D1256">
      <w:pPr>
        <w:pStyle w:val="RFH2"/>
        <w:rPr>
          <w:lang w:val="es-AR"/>
        </w:rPr>
      </w:pPr>
      <w:bookmarkStart w:id="95" w:name="diagnostic_132"/>
      <w:r>
        <w:rPr>
          <w:b w:val="0"/>
          <w:lang w:val="es-AR"/>
        </w:rPr>
        <w:t>13.2 Net Burn y Runway</w:t>
      </w:r>
      <w:bookmarkEnd w:id="95"/>
    </w:p>
    <w:p w14:paraId="4E0CBE2E" w14:textId="77777777" w:rsidR="0082520A" w:rsidRPr="006875D1" w:rsidRDefault="000D1256">
      <w:pPr>
        <w:pStyle w:val="RFBody"/>
        <w:rPr>
          <w:lang w:val="es-AR"/>
        </w:rPr>
      </w:pPr>
      <w:r>
        <w:rPr>
          <w:lang w:val="es-AR"/>
        </w:rPr>
        <w:t>El Net Burn es el consumo neto de caja: salidas totales menos cobros del mes. En este punto, 3.610 − 1.794 = USD 1.816 mensuales. Los costos del servicio y de incorporación ya están en las salidas; no corresponde descontarlos otra vez de los cobros.</w:t>
      </w:r>
    </w:p>
    <w:p w14:paraId="59E8DC9A" w14:textId="77777777" w:rsidR="0082520A" w:rsidRPr="006875D1" w:rsidRDefault="000D1256">
      <w:pPr>
        <w:pStyle w:val="RFBody"/>
        <w:rPr>
          <w:lang w:val="es-AR"/>
        </w:rPr>
      </w:pPr>
      <w:r>
        <w:rPr>
          <w:lang w:val="es-AR"/>
        </w:rPr>
        <w:t>El Runway estático resulta de dividir la caja por ese consumo: 9.568 / 1.816 = 5,3 meses. Indica cuánto duraría la caja si se repitiera el flujo neto del mes 6. Queda en zona roja, por debajo de seis meses, y exige revisar gastos y financiamiento antes de ampliar compromisos.</w:t>
      </w:r>
    </w:p>
    <w:p w14:paraId="5563DD61" w14:textId="77777777" w:rsidR="0082520A" w:rsidRPr="006875D1" w:rsidRDefault="000D1256">
      <w:pPr>
        <w:pStyle w:val="RFBody"/>
        <w:rPr>
          <w:lang w:val="es-AR"/>
        </w:rPr>
      </w:pPr>
      <w:r>
        <w:rPr>
          <w:lang w:val="es-AR"/>
        </w:rPr>
        <w:t>Si se frenaran las altas y continuaran los seis hoteles, los cobros serían USD 1.194 y las salidas USD 3.210. El consumo subiría a USD 2.016 y el Runway bajaría a 4,7 meses. La incorporación deja USD 100 de margen por hotel; detenerla también elimina ese aporte.</w:t>
      </w:r>
    </w:p>
    <w:p w14:paraId="7330BF7B" w14:textId="77777777" w:rsidR="0082520A" w:rsidRPr="006875D1" w:rsidRDefault="000D1256">
      <w:pPr>
        <w:pStyle w:val="RFBody"/>
        <w:rPr>
          <w:lang w:val="es-AR"/>
        </w:rPr>
      </w:pPr>
      <w:r>
        <w:rPr>
          <w:lang w:val="es-AR"/>
        </w:rPr>
        <w:t>La proyección completa mejora con nuevas suscripciones y conserva una caja mínima de USD 6.276 en el mes 10. Esto depende de alcanzar las ventas previstas y no sufrir bajas ni atrasos de cobro. El Runway debe actualizarse cada semana con caja y pagos reales.</w:t>
      </w:r>
    </w:p>
    <w:p w14:paraId="302ECB72" w14:textId="77777777" w:rsidR="0082520A" w:rsidRPr="006875D1" w:rsidRDefault="000D1256">
      <w:pPr>
        <w:rPr>
          <w:lang w:val="es-AR"/>
        </w:rPr>
      </w:pPr>
      <w:r w:rsidRPr="006875D1">
        <w:rPr>
          <w:lang w:val="es-AR"/>
        </w:rPr>
        <w:br w:type="page"/>
      </w:r>
    </w:p>
    <w:p w14:paraId="0E3F8E56" w14:textId="77777777" w:rsidR="0082520A" w:rsidRPr="006875D1" w:rsidRDefault="000D1256">
      <w:pPr>
        <w:pStyle w:val="RFH2"/>
        <w:rPr>
          <w:lang w:val="es-AR"/>
        </w:rPr>
      </w:pPr>
      <w:bookmarkStart w:id="96" w:name="diagnostic_133"/>
      <w:r>
        <w:rPr>
          <w:b w:val="0"/>
          <w:lang w:val="es-AR"/>
        </w:rPr>
        <w:lastRenderedPageBreak/>
        <w:t>13.3 CAC y valor del cliente</w:t>
      </w:r>
      <w:bookmarkEnd w:id="96"/>
    </w:p>
    <w:p w14:paraId="37443C61" w14:textId="77777777" w:rsidR="0082520A" w:rsidRPr="006875D1" w:rsidRDefault="000D1256">
      <w:pPr>
        <w:pStyle w:val="RFBody"/>
        <w:rPr>
          <w:lang w:val="es-AR"/>
        </w:rPr>
      </w:pPr>
      <w:r>
        <w:rPr>
          <w:lang w:val="es-AR"/>
        </w:rPr>
        <w:t>Para estimar el CAC del primer año, asignamos USD 700 mensuales del rubro equipo a la venta: 35 horas del conjunto de fundadores a USD 20 por hora. Es una distribución de los USD 2.000 de equipo ya presupuestados, sin agregar gasto a la caja. Junto con los USD 500 comerciales, son USD 1.200 al mes. Esta dedicación y su valor deberán contrastarse con las horas reales.</w:t>
      </w:r>
    </w:p>
    <w:p w14:paraId="4FCD257C" w14:textId="77777777" w:rsidR="0082520A" w:rsidRPr="006875D1" w:rsidRDefault="000D1256">
      <w:pPr>
        <w:pStyle w:val="RFBody"/>
        <w:rPr>
          <w:lang w:val="es-AR"/>
        </w:rPr>
      </w:pPr>
      <w:r>
        <w:rPr>
          <w:lang w:val="es-AR"/>
        </w:rPr>
        <w:t>La unidad de análisis es un hotel pago. El CAC usa el año completo para incluir la captación y las demostraciones previas a las primeras ventas. Para el LTV ensayamos una cancelación mensual del 3%, como supuesto de trabajo. El flujo del apartado 12 conserva su hipótesis de cero bajas; esta evaluación de retención se analiza por separado.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50"/>
        <w:gridCol w:w="5050"/>
        <w:gridCol w:w="2308"/>
      </w:tblGrid>
      <w:tr w:rsidR="0082520A" w14:paraId="50DD1ACB" w14:textId="77777777">
        <w:trPr>
          <w:cantSplit/>
          <w:tblHeader/>
          <w:jc w:val="center"/>
        </w:trPr>
        <w:tc>
          <w:tcPr>
            <w:tcW w:w="2650" w:type="dxa"/>
            <w:shd w:val="clear" w:color="auto" w:fill="4A6CF7"/>
            <w:tcMar>
              <w:top w:w="75" w:type="dxa"/>
              <w:left w:w="95" w:type="dxa"/>
              <w:bottom w:w="75" w:type="dxa"/>
              <w:right w:w="95" w:type="dxa"/>
            </w:tcMar>
            <w:vAlign w:val="center"/>
          </w:tcPr>
          <w:p w14:paraId="0C23F47F" w14:textId="77777777" w:rsidR="0082520A" w:rsidRDefault="000D1256">
            <w:pPr>
              <w:pStyle w:val="RFBody"/>
              <w:keepNext/>
              <w:spacing w:after="0" w:line="254" w:lineRule="auto"/>
            </w:pPr>
            <w:r>
              <w:rPr>
                <w:b/>
                <w:color w:val="FFFFFF"/>
                <w:sz w:val="18"/>
              </w:rPr>
              <w:t>Indicador</w:t>
            </w:r>
          </w:p>
        </w:tc>
        <w:tc>
          <w:tcPr>
            <w:tcW w:w="5050" w:type="dxa"/>
            <w:shd w:val="clear" w:color="auto" w:fill="4A6CF7"/>
            <w:tcMar>
              <w:top w:w="75" w:type="dxa"/>
              <w:left w:w="95" w:type="dxa"/>
              <w:bottom w:w="75" w:type="dxa"/>
              <w:right w:w="95" w:type="dxa"/>
            </w:tcMar>
            <w:vAlign w:val="center"/>
          </w:tcPr>
          <w:p w14:paraId="5A675592" w14:textId="77777777" w:rsidR="0082520A" w:rsidRDefault="000D1256">
            <w:pPr>
              <w:pStyle w:val="RFBody"/>
              <w:keepNext/>
              <w:spacing w:after="0" w:line="254" w:lineRule="auto"/>
            </w:pPr>
            <w:r>
              <w:rPr>
                <w:b/>
                <w:color w:val="FFFFFF"/>
                <w:sz w:val="18"/>
              </w:rPr>
              <w:t>Cálculo</w:t>
            </w:r>
          </w:p>
        </w:tc>
        <w:tc>
          <w:tcPr>
            <w:tcW w:w="2308" w:type="dxa"/>
            <w:shd w:val="clear" w:color="auto" w:fill="4A6CF7"/>
            <w:tcMar>
              <w:top w:w="75" w:type="dxa"/>
              <w:left w:w="95" w:type="dxa"/>
              <w:bottom w:w="75" w:type="dxa"/>
              <w:right w:w="95" w:type="dxa"/>
            </w:tcMar>
            <w:vAlign w:val="center"/>
          </w:tcPr>
          <w:p w14:paraId="494AAD09" w14:textId="77777777" w:rsidR="0082520A" w:rsidRDefault="000D1256">
            <w:pPr>
              <w:pStyle w:val="RFBody"/>
              <w:keepNext/>
              <w:spacing w:after="0" w:line="254" w:lineRule="auto"/>
              <w:jc w:val="center"/>
            </w:pPr>
            <w:r>
              <w:rPr>
                <w:b/>
                <w:color w:val="FFFFFF"/>
                <w:sz w:val="18"/>
              </w:rPr>
              <w:t>Resultado</w:t>
            </w:r>
          </w:p>
        </w:tc>
      </w:tr>
      <w:tr w:rsidR="0082520A" w:rsidRPr="006875D1" w14:paraId="594F59E1" w14:textId="77777777">
        <w:trPr>
          <w:cantSplit/>
          <w:jc w:val="center"/>
        </w:trPr>
        <w:tc>
          <w:tcPr>
            <w:tcW w:w="2650" w:type="dxa"/>
            <w:shd w:val="clear" w:color="auto" w:fill="FFFFFF"/>
            <w:tcMar>
              <w:top w:w="75" w:type="dxa"/>
              <w:left w:w="95" w:type="dxa"/>
              <w:bottom w:w="75" w:type="dxa"/>
              <w:right w:w="95" w:type="dxa"/>
            </w:tcMar>
            <w:vAlign w:val="center"/>
          </w:tcPr>
          <w:p w14:paraId="4D59C67F" w14:textId="77777777" w:rsidR="0082520A" w:rsidRDefault="000D1256">
            <w:pPr>
              <w:pStyle w:val="RFBody"/>
              <w:spacing w:after="0" w:line="254" w:lineRule="auto"/>
            </w:pPr>
            <w:r>
              <w:rPr>
                <w:sz w:val="18"/>
              </w:rPr>
              <w:t>CAC de planificación</w:t>
            </w:r>
          </w:p>
        </w:tc>
        <w:tc>
          <w:tcPr>
            <w:tcW w:w="5050" w:type="dxa"/>
            <w:shd w:val="clear" w:color="auto" w:fill="FFFFFF"/>
            <w:tcMar>
              <w:top w:w="75" w:type="dxa"/>
              <w:left w:w="95" w:type="dxa"/>
              <w:bottom w:w="75" w:type="dxa"/>
              <w:right w:w="95" w:type="dxa"/>
            </w:tcMar>
            <w:vAlign w:val="center"/>
          </w:tcPr>
          <w:p w14:paraId="0820CD6F" w14:textId="77777777" w:rsidR="0082520A" w:rsidRPr="006875D1" w:rsidRDefault="000D1256">
            <w:pPr>
              <w:pStyle w:val="RFBody"/>
              <w:spacing w:after="0" w:line="254" w:lineRule="auto"/>
              <w:rPr>
                <w:lang w:val="es-AR"/>
              </w:rPr>
            </w:pPr>
            <w:r>
              <w:rPr>
                <w:sz w:val="18"/>
                <w:lang w:val="es-AR"/>
              </w:rPr>
              <w:t>(500 + 700) × 12 meses / 24 hoteles nuevos</w:t>
            </w:r>
          </w:p>
        </w:tc>
        <w:tc>
          <w:tcPr>
            <w:tcW w:w="2308" w:type="dxa"/>
            <w:shd w:val="clear" w:color="auto" w:fill="FFFFFF"/>
            <w:tcMar>
              <w:top w:w="75" w:type="dxa"/>
              <w:left w:w="95" w:type="dxa"/>
              <w:bottom w:w="75" w:type="dxa"/>
              <w:right w:w="95" w:type="dxa"/>
            </w:tcMar>
            <w:vAlign w:val="center"/>
          </w:tcPr>
          <w:p w14:paraId="6D75BFE3" w14:textId="77777777" w:rsidR="0082520A" w:rsidRPr="006875D1" w:rsidRDefault="000D1256">
            <w:pPr>
              <w:pStyle w:val="RFBody"/>
              <w:spacing w:after="0" w:line="254" w:lineRule="auto"/>
              <w:jc w:val="center"/>
              <w:rPr>
                <w:lang w:val="es-AR"/>
              </w:rPr>
            </w:pPr>
            <w:r>
              <w:rPr>
                <w:sz w:val="18"/>
                <w:lang w:val="es-AR"/>
              </w:rPr>
              <w:t>USD 600 por hotel</w:t>
            </w:r>
          </w:p>
        </w:tc>
      </w:tr>
      <w:tr w:rsidR="0082520A" w:rsidRPr="006875D1" w14:paraId="0F6F429E" w14:textId="77777777">
        <w:trPr>
          <w:cantSplit/>
          <w:jc w:val="center"/>
        </w:trPr>
        <w:tc>
          <w:tcPr>
            <w:tcW w:w="2650" w:type="dxa"/>
            <w:shd w:val="clear" w:color="auto" w:fill="F3F5FF"/>
            <w:tcMar>
              <w:top w:w="75" w:type="dxa"/>
              <w:left w:w="95" w:type="dxa"/>
              <w:bottom w:w="75" w:type="dxa"/>
              <w:right w:w="95" w:type="dxa"/>
            </w:tcMar>
            <w:vAlign w:val="center"/>
          </w:tcPr>
          <w:p w14:paraId="5437F4AA" w14:textId="77777777" w:rsidR="0082520A" w:rsidRDefault="000D1256">
            <w:pPr>
              <w:pStyle w:val="RFBody"/>
              <w:spacing w:after="0" w:line="254" w:lineRule="auto"/>
            </w:pPr>
            <w:r>
              <w:rPr>
                <w:sz w:val="18"/>
              </w:rPr>
              <w:t>Margen bruto mensual</w:t>
            </w:r>
          </w:p>
        </w:tc>
        <w:tc>
          <w:tcPr>
            <w:tcW w:w="5050" w:type="dxa"/>
            <w:shd w:val="clear" w:color="auto" w:fill="F3F5FF"/>
            <w:tcMar>
              <w:top w:w="75" w:type="dxa"/>
              <w:left w:w="95" w:type="dxa"/>
              <w:bottom w:w="75" w:type="dxa"/>
              <w:right w:w="95" w:type="dxa"/>
            </w:tcMar>
            <w:vAlign w:val="center"/>
          </w:tcPr>
          <w:p w14:paraId="01B1F521" w14:textId="77777777" w:rsidR="0082520A" w:rsidRPr="006875D1" w:rsidRDefault="000D1256">
            <w:pPr>
              <w:pStyle w:val="RFBody"/>
              <w:spacing w:after="0" w:line="254" w:lineRule="auto"/>
              <w:rPr>
                <w:lang w:val="es-AR"/>
              </w:rPr>
            </w:pPr>
            <w:r>
              <w:rPr>
                <w:sz w:val="18"/>
                <w:lang w:val="es-AR"/>
              </w:rPr>
              <w:t>199 − 35; equivalente a 164 / 199 × 100</w:t>
            </w:r>
          </w:p>
        </w:tc>
        <w:tc>
          <w:tcPr>
            <w:tcW w:w="2308" w:type="dxa"/>
            <w:shd w:val="clear" w:color="auto" w:fill="F3F5FF"/>
            <w:tcMar>
              <w:top w:w="75" w:type="dxa"/>
              <w:left w:w="95" w:type="dxa"/>
              <w:bottom w:w="75" w:type="dxa"/>
              <w:right w:w="95" w:type="dxa"/>
            </w:tcMar>
            <w:vAlign w:val="center"/>
          </w:tcPr>
          <w:p w14:paraId="23159E86" w14:textId="77777777" w:rsidR="0082520A" w:rsidRPr="006875D1" w:rsidRDefault="000D1256">
            <w:pPr>
              <w:pStyle w:val="RFBody"/>
              <w:spacing w:after="0" w:line="254" w:lineRule="auto"/>
              <w:jc w:val="center"/>
              <w:rPr>
                <w:lang w:val="es-AR"/>
              </w:rPr>
            </w:pPr>
            <w:r>
              <w:rPr>
                <w:sz w:val="18"/>
                <w:lang w:val="es-AR"/>
              </w:rPr>
              <w:t>USD 164 · 82,41%</w:t>
            </w:r>
          </w:p>
        </w:tc>
      </w:tr>
      <w:tr w:rsidR="0082520A" w:rsidRPr="006875D1" w14:paraId="14B4EF58" w14:textId="77777777">
        <w:trPr>
          <w:cantSplit/>
          <w:jc w:val="center"/>
        </w:trPr>
        <w:tc>
          <w:tcPr>
            <w:tcW w:w="2650" w:type="dxa"/>
            <w:shd w:val="clear" w:color="auto" w:fill="FFFFFF"/>
            <w:tcMar>
              <w:top w:w="75" w:type="dxa"/>
              <w:left w:w="95" w:type="dxa"/>
              <w:bottom w:w="75" w:type="dxa"/>
              <w:right w:w="95" w:type="dxa"/>
            </w:tcMar>
            <w:vAlign w:val="center"/>
          </w:tcPr>
          <w:p w14:paraId="3A5B59E7" w14:textId="77777777" w:rsidR="0082520A" w:rsidRDefault="000D1256">
            <w:pPr>
              <w:pStyle w:val="RFBody"/>
              <w:spacing w:after="0" w:line="254" w:lineRule="auto"/>
            </w:pPr>
            <w:r>
              <w:rPr>
                <w:sz w:val="18"/>
              </w:rPr>
              <w:t>LTV con cancelación del 3%</w:t>
            </w:r>
          </w:p>
        </w:tc>
        <w:tc>
          <w:tcPr>
            <w:tcW w:w="5050" w:type="dxa"/>
            <w:shd w:val="clear" w:color="auto" w:fill="FFFFFF"/>
            <w:tcMar>
              <w:top w:w="75" w:type="dxa"/>
              <w:left w:w="95" w:type="dxa"/>
              <w:bottom w:w="75" w:type="dxa"/>
              <w:right w:w="95" w:type="dxa"/>
            </w:tcMar>
            <w:vAlign w:val="center"/>
          </w:tcPr>
          <w:p w14:paraId="5D94B6BA" w14:textId="77777777" w:rsidR="0082520A" w:rsidRPr="006875D1" w:rsidRDefault="000D1256">
            <w:pPr>
              <w:pStyle w:val="RFBody"/>
              <w:spacing w:after="0" w:line="254" w:lineRule="auto"/>
              <w:rPr>
                <w:lang w:val="es-AR"/>
              </w:rPr>
            </w:pPr>
            <w:r>
              <w:rPr>
                <w:sz w:val="18"/>
                <w:lang w:val="es-AR"/>
              </w:rPr>
              <w:t>(Ticket mensual × margen bruto) / cancelación = 164 / 0,03</w:t>
            </w:r>
          </w:p>
        </w:tc>
        <w:tc>
          <w:tcPr>
            <w:tcW w:w="2308" w:type="dxa"/>
            <w:shd w:val="clear" w:color="auto" w:fill="FFFFFF"/>
            <w:tcMar>
              <w:top w:w="75" w:type="dxa"/>
              <w:left w:w="95" w:type="dxa"/>
              <w:bottom w:w="75" w:type="dxa"/>
              <w:right w:w="95" w:type="dxa"/>
            </w:tcMar>
            <w:vAlign w:val="center"/>
          </w:tcPr>
          <w:p w14:paraId="2D32E62C" w14:textId="77777777" w:rsidR="0082520A" w:rsidRPr="006875D1" w:rsidRDefault="000D1256">
            <w:pPr>
              <w:pStyle w:val="RFBody"/>
              <w:spacing w:after="0" w:line="254" w:lineRule="auto"/>
              <w:jc w:val="center"/>
              <w:rPr>
                <w:lang w:val="es-AR"/>
              </w:rPr>
            </w:pPr>
            <w:r>
              <w:rPr>
                <w:sz w:val="18"/>
                <w:lang w:val="es-AR"/>
              </w:rPr>
              <w:t>USD 5.466,67</w:t>
            </w:r>
          </w:p>
        </w:tc>
      </w:tr>
      <w:tr w:rsidR="0082520A" w:rsidRPr="006875D1" w14:paraId="54B0D9BA" w14:textId="77777777">
        <w:trPr>
          <w:cantSplit/>
          <w:jc w:val="center"/>
        </w:trPr>
        <w:tc>
          <w:tcPr>
            <w:tcW w:w="2650" w:type="dxa"/>
            <w:shd w:val="clear" w:color="auto" w:fill="F3F5FF"/>
            <w:tcMar>
              <w:top w:w="75" w:type="dxa"/>
              <w:left w:w="95" w:type="dxa"/>
              <w:bottom w:w="75" w:type="dxa"/>
              <w:right w:w="95" w:type="dxa"/>
            </w:tcMar>
            <w:vAlign w:val="center"/>
          </w:tcPr>
          <w:p w14:paraId="7C4EAFC6" w14:textId="77777777" w:rsidR="0082520A" w:rsidRDefault="000D1256">
            <w:pPr>
              <w:pStyle w:val="RFBody"/>
              <w:spacing w:after="0" w:line="254" w:lineRule="auto"/>
            </w:pPr>
            <w:r>
              <w:rPr>
                <w:sz w:val="18"/>
              </w:rPr>
              <w:t>Relación LTV:CAC</w:t>
            </w:r>
          </w:p>
        </w:tc>
        <w:tc>
          <w:tcPr>
            <w:tcW w:w="5050" w:type="dxa"/>
            <w:shd w:val="clear" w:color="auto" w:fill="F3F5FF"/>
            <w:tcMar>
              <w:top w:w="75" w:type="dxa"/>
              <w:left w:w="95" w:type="dxa"/>
              <w:bottom w:w="75" w:type="dxa"/>
              <w:right w:w="95" w:type="dxa"/>
            </w:tcMar>
            <w:vAlign w:val="center"/>
          </w:tcPr>
          <w:p w14:paraId="71BA3098" w14:textId="77777777" w:rsidR="0082520A" w:rsidRPr="006875D1" w:rsidRDefault="000D1256">
            <w:pPr>
              <w:pStyle w:val="RFBody"/>
              <w:spacing w:after="0" w:line="254" w:lineRule="auto"/>
              <w:rPr>
                <w:lang w:val="es-AR"/>
              </w:rPr>
            </w:pPr>
            <w:r>
              <w:rPr>
                <w:sz w:val="18"/>
                <w:lang w:val="es-AR"/>
              </w:rPr>
              <w:t>5.466,67 / 600</w:t>
            </w:r>
          </w:p>
        </w:tc>
        <w:tc>
          <w:tcPr>
            <w:tcW w:w="2308" w:type="dxa"/>
            <w:shd w:val="clear" w:color="auto" w:fill="F3F5FF"/>
            <w:tcMar>
              <w:top w:w="75" w:type="dxa"/>
              <w:left w:w="95" w:type="dxa"/>
              <w:bottom w:w="75" w:type="dxa"/>
              <w:right w:w="95" w:type="dxa"/>
            </w:tcMar>
            <w:vAlign w:val="center"/>
          </w:tcPr>
          <w:p w14:paraId="0EE72631" w14:textId="77777777" w:rsidR="0082520A" w:rsidRPr="006875D1" w:rsidRDefault="000D1256">
            <w:pPr>
              <w:pStyle w:val="RFBody"/>
              <w:spacing w:after="0" w:line="254" w:lineRule="auto"/>
              <w:jc w:val="center"/>
              <w:rPr>
                <w:lang w:val="es-AR"/>
              </w:rPr>
            </w:pPr>
            <w:r>
              <w:rPr>
                <w:sz w:val="18"/>
                <w:lang w:val="es-AR"/>
              </w:rPr>
              <w:t>9,1 : 1</w:t>
            </w:r>
          </w:p>
        </w:tc>
      </w:tr>
      <w:tr w:rsidR="0082520A" w:rsidRPr="006875D1" w14:paraId="08464F08" w14:textId="77777777">
        <w:trPr>
          <w:cantSplit/>
          <w:jc w:val="center"/>
        </w:trPr>
        <w:tc>
          <w:tcPr>
            <w:tcW w:w="2650" w:type="dxa"/>
            <w:shd w:val="clear" w:color="auto" w:fill="FFFFFF"/>
            <w:tcMar>
              <w:top w:w="75" w:type="dxa"/>
              <w:left w:w="95" w:type="dxa"/>
              <w:bottom w:w="75" w:type="dxa"/>
              <w:right w:w="95" w:type="dxa"/>
            </w:tcMar>
            <w:vAlign w:val="center"/>
          </w:tcPr>
          <w:p w14:paraId="1F9D89B1" w14:textId="77777777" w:rsidR="0082520A" w:rsidRDefault="000D1256">
            <w:pPr>
              <w:pStyle w:val="RFBody"/>
              <w:spacing w:after="0" w:line="254" w:lineRule="auto"/>
            </w:pPr>
            <w:r>
              <w:rPr>
                <w:sz w:val="18"/>
              </w:rPr>
              <w:t>Recupero del CAC</w:t>
            </w:r>
          </w:p>
        </w:tc>
        <w:tc>
          <w:tcPr>
            <w:tcW w:w="5050" w:type="dxa"/>
            <w:shd w:val="clear" w:color="auto" w:fill="FFFFFF"/>
            <w:tcMar>
              <w:top w:w="75" w:type="dxa"/>
              <w:left w:w="95" w:type="dxa"/>
              <w:bottom w:w="75" w:type="dxa"/>
              <w:right w:w="95" w:type="dxa"/>
            </w:tcMar>
            <w:vAlign w:val="center"/>
          </w:tcPr>
          <w:p w14:paraId="79B80BF6" w14:textId="77777777" w:rsidR="0082520A" w:rsidRPr="006875D1" w:rsidRDefault="000D1256">
            <w:pPr>
              <w:pStyle w:val="RFBody"/>
              <w:spacing w:after="0" w:line="254" w:lineRule="auto"/>
              <w:rPr>
                <w:lang w:val="es-AR"/>
              </w:rPr>
            </w:pPr>
            <w:r>
              <w:rPr>
                <w:sz w:val="18"/>
                <w:lang w:val="es-AR"/>
              </w:rPr>
              <w:t>600 / 164 de margen mensual</w:t>
            </w:r>
          </w:p>
        </w:tc>
        <w:tc>
          <w:tcPr>
            <w:tcW w:w="2308" w:type="dxa"/>
            <w:shd w:val="clear" w:color="auto" w:fill="FFFFFF"/>
            <w:tcMar>
              <w:top w:w="75" w:type="dxa"/>
              <w:left w:w="95" w:type="dxa"/>
              <w:bottom w:w="75" w:type="dxa"/>
              <w:right w:w="95" w:type="dxa"/>
            </w:tcMar>
            <w:vAlign w:val="center"/>
          </w:tcPr>
          <w:p w14:paraId="24AFD335" w14:textId="77777777" w:rsidR="0082520A" w:rsidRPr="006875D1" w:rsidRDefault="000D1256">
            <w:pPr>
              <w:pStyle w:val="RFBody"/>
              <w:spacing w:after="0" w:line="254" w:lineRule="auto"/>
              <w:jc w:val="center"/>
              <w:rPr>
                <w:lang w:val="es-AR"/>
              </w:rPr>
            </w:pPr>
            <w:r>
              <w:rPr>
                <w:sz w:val="18"/>
                <w:lang w:val="es-AR"/>
              </w:rPr>
              <w:t>3,7 meses</w:t>
            </w:r>
          </w:p>
        </w:tc>
      </w:tr>
    </w:tbl>
    <w:p w14:paraId="0C5290EB" w14:textId="77777777" w:rsidR="0082520A" w:rsidRPr="006875D1" w:rsidRDefault="000D1256">
      <w:pPr>
        <w:pStyle w:val="RFBody"/>
        <w:spacing w:before="120"/>
        <w:rPr>
          <w:lang w:val="es-AR"/>
        </w:rPr>
      </w:pPr>
      <w:r>
        <w:rPr>
          <w:lang w:val="es-AR"/>
        </w:rPr>
        <w:t>El LTV considera el margen de la suscripción, con precio, costo y tasa de cancelación constantes, sin descuento financiero. Excluye el margen único del alta. Con 3% de cancelación, la permanencia media implícita es 1 / 0,03 = 33,3 meses. Ese horizonte supera el año proyectado y necesita evidencia de continuidad.</w:t>
      </w:r>
    </w:p>
    <w:p w14:paraId="568E44E3" w14:textId="77777777" w:rsidR="0082520A" w:rsidRPr="006875D1" w:rsidRDefault="000D1256">
      <w:pPr>
        <w:pStyle w:val="RFH2"/>
        <w:rPr>
          <w:lang w:val="es-AR"/>
        </w:rPr>
      </w:pPr>
      <w:bookmarkStart w:id="97" w:name="diagnostic_134"/>
      <w:r>
        <w:rPr>
          <w:b w:val="0"/>
          <w:lang w:val="es-AR"/>
        </w:rPr>
        <w:t>13.4 Sensibilidad y diagnóstico</w:t>
      </w:r>
      <w:bookmarkEnd w:id="9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00"/>
        <w:gridCol w:w="2900"/>
        <w:gridCol w:w="3808"/>
      </w:tblGrid>
      <w:tr w:rsidR="0082520A" w:rsidRPr="007A5FD7" w14:paraId="1BF0644E" w14:textId="77777777">
        <w:trPr>
          <w:cantSplit/>
          <w:tblHeader/>
          <w:jc w:val="center"/>
        </w:trPr>
        <w:tc>
          <w:tcPr>
            <w:tcW w:w="3300" w:type="dxa"/>
            <w:shd w:val="clear" w:color="auto" w:fill="4A6CF7"/>
            <w:tcMar>
              <w:top w:w="75" w:type="dxa"/>
              <w:left w:w="95" w:type="dxa"/>
              <w:bottom w:w="75" w:type="dxa"/>
              <w:right w:w="95" w:type="dxa"/>
            </w:tcMar>
            <w:vAlign w:val="center"/>
          </w:tcPr>
          <w:p w14:paraId="2AF5972D" w14:textId="77777777" w:rsidR="0082520A" w:rsidRDefault="000D1256">
            <w:pPr>
              <w:pStyle w:val="RFBody"/>
              <w:keepNext/>
              <w:spacing w:after="0" w:line="254" w:lineRule="auto"/>
              <w:jc w:val="center"/>
            </w:pPr>
            <w:r>
              <w:rPr>
                <w:b/>
                <w:color w:val="FFFFFF"/>
                <w:sz w:val="18"/>
              </w:rPr>
              <w:t>Cancelación mensual supuesta</w:t>
            </w:r>
          </w:p>
        </w:tc>
        <w:tc>
          <w:tcPr>
            <w:tcW w:w="2900" w:type="dxa"/>
            <w:shd w:val="clear" w:color="auto" w:fill="4A6CF7"/>
            <w:tcMar>
              <w:top w:w="75" w:type="dxa"/>
              <w:left w:w="95" w:type="dxa"/>
              <w:bottom w:w="75" w:type="dxa"/>
              <w:right w:w="95" w:type="dxa"/>
            </w:tcMar>
            <w:vAlign w:val="center"/>
          </w:tcPr>
          <w:p w14:paraId="2AB5639A" w14:textId="77777777" w:rsidR="0082520A" w:rsidRDefault="000D1256">
            <w:pPr>
              <w:pStyle w:val="RFBody"/>
              <w:keepNext/>
              <w:spacing w:after="0" w:line="254" w:lineRule="auto"/>
              <w:jc w:val="center"/>
            </w:pPr>
            <w:r>
              <w:rPr>
                <w:b/>
                <w:color w:val="FFFFFF"/>
                <w:sz w:val="18"/>
              </w:rPr>
              <w:t>LTV por hotel</w:t>
            </w:r>
          </w:p>
        </w:tc>
        <w:tc>
          <w:tcPr>
            <w:tcW w:w="3808" w:type="dxa"/>
            <w:shd w:val="clear" w:color="auto" w:fill="4A6CF7"/>
            <w:tcMar>
              <w:top w:w="75" w:type="dxa"/>
              <w:left w:w="95" w:type="dxa"/>
              <w:bottom w:w="75" w:type="dxa"/>
              <w:right w:w="95" w:type="dxa"/>
            </w:tcMar>
            <w:vAlign w:val="center"/>
          </w:tcPr>
          <w:p w14:paraId="0BBAE503" w14:textId="77777777" w:rsidR="0082520A" w:rsidRPr="0099307A" w:rsidRDefault="000D1256">
            <w:pPr>
              <w:pStyle w:val="RFBody"/>
              <w:keepNext/>
              <w:spacing w:after="0" w:line="254" w:lineRule="auto"/>
              <w:jc w:val="center"/>
              <w:rPr>
                <w:lang w:val="es-AR"/>
              </w:rPr>
            </w:pPr>
            <w:r w:rsidRPr="0099307A">
              <w:rPr>
                <w:b/>
                <w:color w:val="FFFFFF"/>
                <w:sz w:val="18"/>
                <w:lang w:val="es-AR"/>
              </w:rPr>
              <w:t>LTV:CAC con CAC de USD 600</w:t>
            </w:r>
          </w:p>
        </w:tc>
      </w:tr>
      <w:tr w:rsidR="0082520A" w:rsidRPr="006875D1" w14:paraId="5C3907AD" w14:textId="77777777">
        <w:trPr>
          <w:cantSplit/>
          <w:jc w:val="center"/>
        </w:trPr>
        <w:tc>
          <w:tcPr>
            <w:tcW w:w="3300" w:type="dxa"/>
            <w:shd w:val="clear" w:color="auto" w:fill="FFFFFF"/>
            <w:tcMar>
              <w:top w:w="75" w:type="dxa"/>
              <w:left w:w="95" w:type="dxa"/>
              <w:bottom w:w="75" w:type="dxa"/>
              <w:right w:w="95" w:type="dxa"/>
            </w:tcMar>
            <w:vAlign w:val="center"/>
          </w:tcPr>
          <w:p w14:paraId="7044D15C" w14:textId="77777777" w:rsidR="0082520A" w:rsidRDefault="000D1256">
            <w:pPr>
              <w:pStyle w:val="RFBody"/>
              <w:spacing w:after="0" w:line="254" w:lineRule="auto"/>
              <w:jc w:val="center"/>
            </w:pPr>
            <w:r>
              <w:rPr>
                <w:sz w:val="18"/>
              </w:rPr>
              <w:t>3%</w:t>
            </w:r>
          </w:p>
        </w:tc>
        <w:tc>
          <w:tcPr>
            <w:tcW w:w="2900" w:type="dxa"/>
            <w:shd w:val="clear" w:color="auto" w:fill="FFFFFF"/>
            <w:tcMar>
              <w:top w:w="75" w:type="dxa"/>
              <w:left w:w="95" w:type="dxa"/>
              <w:bottom w:w="75" w:type="dxa"/>
              <w:right w:w="95" w:type="dxa"/>
            </w:tcMar>
            <w:vAlign w:val="center"/>
          </w:tcPr>
          <w:p w14:paraId="1B20AC23" w14:textId="77777777" w:rsidR="0082520A" w:rsidRPr="006875D1" w:rsidRDefault="000D1256">
            <w:pPr>
              <w:pStyle w:val="RFBody"/>
              <w:spacing w:after="0" w:line="254" w:lineRule="auto"/>
              <w:jc w:val="center"/>
              <w:rPr>
                <w:lang w:val="es-AR"/>
              </w:rPr>
            </w:pPr>
            <w:r>
              <w:rPr>
                <w:sz w:val="18"/>
                <w:lang w:val="es-AR"/>
              </w:rPr>
              <w:t>USD 5.466,67</w:t>
            </w:r>
          </w:p>
        </w:tc>
        <w:tc>
          <w:tcPr>
            <w:tcW w:w="3808" w:type="dxa"/>
            <w:shd w:val="clear" w:color="auto" w:fill="FFFFFF"/>
            <w:tcMar>
              <w:top w:w="75" w:type="dxa"/>
              <w:left w:w="95" w:type="dxa"/>
              <w:bottom w:w="75" w:type="dxa"/>
              <w:right w:w="95" w:type="dxa"/>
            </w:tcMar>
            <w:vAlign w:val="center"/>
          </w:tcPr>
          <w:p w14:paraId="4F787BFA" w14:textId="77777777" w:rsidR="0082520A" w:rsidRPr="006875D1" w:rsidRDefault="000D1256">
            <w:pPr>
              <w:pStyle w:val="RFBody"/>
              <w:spacing w:after="0" w:line="254" w:lineRule="auto"/>
              <w:jc w:val="center"/>
              <w:rPr>
                <w:lang w:val="es-AR"/>
              </w:rPr>
            </w:pPr>
            <w:r>
              <w:rPr>
                <w:sz w:val="18"/>
                <w:lang w:val="es-AR"/>
              </w:rPr>
              <w:t>9,1 : 1</w:t>
            </w:r>
          </w:p>
        </w:tc>
      </w:tr>
      <w:tr w:rsidR="0082520A" w:rsidRPr="006875D1" w14:paraId="40940B3A" w14:textId="77777777">
        <w:trPr>
          <w:cantSplit/>
          <w:jc w:val="center"/>
        </w:trPr>
        <w:tc>
          <w:tcPr>
            <w:tcW w:w="3300" w:type="dxa"/>
            <w:shd w:val="clear" w:color="auto" w:fill="F3F5FF"/>
            <w:tcMar>
              <w:top w:w="75" w:type="dxa"/>
              <w:left w:w="95" w:type="dxa"/>
              <w:bottom w:w="75" w:type="dxa"/>
              <w:right w:w="95" w:type="dxa"/>
            </w:tcMar>
            <w:vAlign w:val="center"/>
          </w:tcPr>
          <w:p w14:paraId="12E85A3B" w14:textId="77777777" w:rsidR="0082520A" w:rsidRDefault="000D1256">
            <w:pPr>
              <w:pStyle w:val="RFBody"/>
              <w:spacing w:after="0" w:line="254" w:lineRule="auto"/>
              <w:jc w:val="center"/>
            </w:pPr>
            <w:r>
              <w:rPr>
                <w:sz w:val="18"/>
              </w:rPr>
              <w:t>6%</w:t>
            </w:r>
          </w:p>
        </w:tc>
        <w:tc>
          <w:tcPr>
            <w:tcW w:w="2900" w:type="dxa"/>
            <w:shd w:val="clear" w:color="auto" w:fill="F3F5FF"/>
            <w:tcMar>
              <w:top w:w="75" w:type="dxa"/>
              <w:left w:w="95" w:type="dxa"/>
              <w:bottom w:w="75" w:type="dxa"/>
              <w:right w:w="95" w:type="dxa"/>
            </w:tcMar>
            <w:vAlign w:val="center"/>
          </w:tcPr>
          <w:p w14:paraId="76DA4FDD" w14:textId="77777777" w:rsidR="0082520A" w:rsidRPr="006875D1" w:rsidRDefault="000D1256">
            <w:pPr>
              <w:pStyle w:val="RFBody"/>
              <w:spacing w:after="0" w:line="254" w:lineRule="auto"/>
              <w:jc w:val="center"/>
              <w:rPr>
                <w:lang w:val="es-AR"/>
              </w:rPr>
            </w:pPr>
            <w:r>
              <w:rPr>
                <w:sz w:val="18"/>
                <w:lang w:val="es-AR"/>
              </w:rPr>
              <w:t>USD 2.733,33</w:t>
            </w:r>
          </w:p>
        </w:tc>
        <w:tc>
          <w:tcPr>
            <w:tcW w:w="3808" w:type="dxa"/>
            <w:shd w:val="clear" w:color="auto" w:fill="F3F5FF"/>
            <w:tcMar>
              <w:top w:w="75" w:type="dxa"/>
              <w:left w:w="95" w:type="dxa"/>
              <w:bottom w:w="75" w:type="dxa"/>
              <w:right w:w="95" w:type="dxa"/>
            </w:tcMar>
            <w:vAlign w:val="center"/>
          </w:tcPr>
          <w:p w14:paraId="3036C799" w14:textId="77777777" w:rsidR="0082520A" w:rsidRPr="006875D1" w:rsidRDefault="000D1256">
            <w:pPr>
              <w:pStyle w:val="RFBody"/>
              <w:spacing w:after="0" w:line="254" w:lineRule="auto"/>
              <w:jc w:val="center"/>
              <w:rPr>
                <w:lang w:val="es-AR"/>
              </w:rPr>
            </w:pPr>
            <w:r>
              <w:rPr>
                <w:sz w:val="18"/>
                <w:lang w:val="es-AR"/>
              </w:rPr>
              <w:t>4,6 : 1</w:t>
            </w:r>
          </w:p>
        </w:tc>
      </w:tr>
      <w:tr w:rsidR="0082520A" w:rsidRPr="006875D1" w14:paraId="13D00973" w14:textId="77777777">
        <w:trPr>
          <w:cantSplit/>
          <w:jc w:val="center"/>
        </w:trPr>
        <w:tc>
          <w:tcPr>
            <w:tcW w:w="3300" w:type="dxa"/>
            <w:shd w:val="clear" w:color="auto" w:fill="FFFFFF"/>
            <w:tcMar>
              <w:top w:w="75" w:type="dxa"/>
              <w:left w:w="95" w:type="dxa"/>
              <w:bottom w:w="75" w:type="dxa"/>
              <w:right w:w="95" w:type="dxa"/>
            </w:tcMar>
            <w:vAlign w:val="center"/>
          </w:tcPr>
          <w:p w14:paraId="0A7F9753" w14:textId="77777777" w:rsidR="0082520A" w:rsidRDefault="000D1256">
            <w:pPr>
              <w:pStyle w:val="RFBody"/>
              <w:spacing w:after="0" w:line="254" w:lineRule="auto"/>
              <w:jc w:val="center"/>
            </w:pPr>
            <w:r>
              <w:rPr>
                <w:sz w:val="18"/>
              </w:rPr>
              <w:t>10%</w:t>
            </w:r>
          </w:p>
        </w:tc>
        <w:tc>
          <w:tcPr>
            <w:tcW w:w="2900" w:type="dxa"/>
            <w:shd w:val="clear" w:color="auto" w:fill="FFFFFF"/>
            <w:tcMar>
              <w:top w:w="75" w:type="dxa"/>
              <w:left w:w="95" w:type="dxa"/>
              <w:bottom w:w="75" w:type="dxa"/>
              <w:right w:w="95" w:type="dxa"/>
            </w:tcMar>
            <w:vAlign w:val="center"/>
          </w:tcPr>
          <w:p w14:paraId="5BDD0A2A" w14:textId="77777777" w:rsidR="0082520A" w:rsidRPr="006875D1" w:rsidRDefault="000D1256">
            <w:pPr>
              <w:pStyle w:val="RFBody"/>
              <w:spacing w:after="0" w:line="254" w:lineRule="auto"/>
              <w:jc w:val="center"/>
              <w:rPr>
                <w:lang w:val="es-AR"/>
              </w:rPr>
            </w:pPr>
            <w:r>
              <w:rPr>
                <w:sz w:val="18"/>
                <w:lang w:val="es-AR"/>
              </w:rPr>
              <w:t>USD 1.640,00</w:t>
            </w:r>
          </w:p>
        </w:tc>
        <w:tc>
          <w:tcPr>
            <w:tcW w:w="3808" w:type="dxa"/>
            <w:shd w:val="clear" w:color="auto" w:fill="FFFFFF"/>
            <w:tcMar>
              <w:top w:w="75" w:type="dxa"/>
              <w:left w:w="95" w:type="dxa"/>
              <w:bottom w:w="75" w:type="dxa"/>
              <w:right w:w="95" w:type="dxa"/>
            </w:tcMar>
            <w:vAlign w:val="center"/>
          </w:tcPr>
          <w:p w14:paraId="49DBE43E" w14:textId="77777777" w:rsidR="0082520A" w:rsidRPr="006875D1" w:rsidRDefault="000D1256">
            <w:pPr>
              <w:pStyle w:val="RFBody"/>
              <w:spacing w:after="0" w:line="254" w:lineRule="auto"/>
              <w:jc w:val="center"/>
              <w:rPr>
                <w:lang w:val="es-AR"/>
              </w:rPr>
            </w:pPr>
            <w:r>
              <w:rPr>
                <w:sz w:val="18"/>
                <w:lang w:val="es-AR"/>
              </w:rPr>
              <w:t>2,7 : 1</w:t>
            </w:r>
          </w:p>
        </w:tc>
      </w:tr>
    </w:tbl>
    <w:p w:rsidR="0082520A" w:rsidRPr="006875D1" w:rsidRDefault="000D1256">
      <w:pPr>
        <w:pStyle w:val="RFBody"/>
        <w:spacing w:before="120"/>
        <w:rPr>
          <w:lang w:val="es-AR"/>
        </w:rPr>
      </w:pPr>
      <w:r>
        <w:rPr>
          <w:lang w:val="es-AR"/>
        </w:rPr>
        <w:t>La relación LTV:CAC cambia según la cancelación mensual supuesta:</w:t>
      </w:r>
    </w:p>
    <w:p w:rsidR="0082520A" w:rsidRPr="006875D1" w:rsidRDefault="000D1256">
      <w:pPr>
        <w:pStyle w:val="RFBody"/>
        <w:spacing w:before="0" w:after="60"/>
        <w:rPr>
          <w:lang w:val="es-AR"/>
        </w:rPr>
        <w:numPr>
          <w:ilvl w:val="0"/>
          <w:numId w:val="1"/>
        </w:numPr>
        <w:ind w:left="360" w:hanging="180"/>
      </w:pPr>
      <w:r>
        <w:rPr>
          <w:lang w:val="es-AR"/>
        </w:rPr>
        <w:t>Con 3%, el ratio supera 5 y señala posible subinversión comercial.</w:t>
      </w:r>
    </w:p>
    <w:p w:rsidR="0082520A" w:rsidRPr="006875D1" w:rsidRDefault="000D1256">
      <w:pPr>
        <w:pStyle w:val="RFBody"/>
        <w:spacing w:before="0" w:after="60"/>
        <w:rPr>
          <w:lang w:val="es-AR"/>
        </w:rPr>
        <w:numPr>
          <w:ilvl w:val="0"/>
          <w:numId w:val="1"/>
        </w:numPr>
        <w:ind w:left="360" w:hanging="180"/>
      </w:pPr>
      <w:r>
        <w:rPr>
          <w:lang w:val="es-AR"/>
        </w:rPr>
        <w:t>Con 6%, queda entre 3 y 5.</w:t>
      </w:r>
    </w:p>
    <w:p w:rsidR="0082520A" w:rsidRPr="006875D1" w:rsidRDefault="000D1256">
      <w:pPr>
        <w:pStyle w:val="RFBody"/>
        <w:spacing w:before="0" w:after="60"/>
        <w:rPr>
          <w:lang w:val="es-AR"/>
        </w:rPr>
        <w:numPr>
          <w:ilvl w:val="0"/>
          <w:numId w:val="1"/>
        </w:numPr>
        <w:ind w:left="360" w:hanging="180"/>
      </w:pPr>
      <w:r>
        <w:rPr>
          <w:lang w:val="es-AR"/>
        </w:rPr>
        <w:t>Con 10%, cae por debajo de 3.</w:t>
      </w:r>
    </w:p>
    <w:p w:rsidR="0082520A" w:rsidRPr="006875D1" w:rsidRDefault="000D1256">
      <w:pPr>
        <w:pStyle w:val="RFBody"/>
        <w:spacing w:before="120"/>
        <w:rPr>
          <w:lang w:val="es-AR"/>
        </w:rPr>
      </w:pPr>
      <w:r>
        <w:rPr>
          <w:lang w:val="es-AR"/>
        </w:rPr>
        <w:t>El recupero simple de 3,7 meses está debajo de la referencia de 12 meses, pero no contempla bajas antes del recupero. Ninguno de estos resultados prueba todavía una eficiencia comercial sostenida.</w:t>
      </w:r>
    </w:p>
    <w:p w14:paraId="439485F7" w14:textId="77777777" w:rsidR="0082520A" w:rsidRPr="006875D1" w:rsidRDefault="000D1256">
      <w:pPr>
        <w:pStyle w:val="RFBody"/>
        <w:rPr>
          <w:lang w:val="es-AR"/>
        </w:rPr>
      </w:pPr>
      <w:r>
        <w:rPr>
          <w:lang w:val="es-AR"/>
        </w:rPr>
        <w:t>El margen por hotel permite cubrir la adquisición si la permanencia acompaña. La restricción inmediata es la caja: el Runway del mes 6 es menor a seis meses. Proponemos sostener el presupuesto comercial inicial, medir cancelaciones y soporte, y ampliar el gasto solo cuando las continuidades pagas y una proyección de caja actualizada lo permitan. El CAC, la cancelación y el LTV se revisarán mensualmente.</w:t>
      </w:r>
    </w:p>
    <w:p w14:paraId="33E42BA6" w14:textId="77777777" w:rsidR="0082520A" w:rsidRPr="006875D1" w:rsidRDefault="000D1256">
      <w:pPr>
        <w:rPr>
          <w:lang w:val="es-AR"/>
        </w:rPr>
      </w:pPr>
      <w:r w:rsidRPr="006875D1">
        <w:rPr>
          <w:lang w:val="es-AR"/>
        </w:rPr>
        <w:br w:type="page"/>
      </w:r>
    </w:p>
    <w:p w14:paraId="2896B7BF" w14:textId="77777777" w:rsidR="0082520A" w:rsidRPr="007A5FD7" w:rsidRDefault="000D1256">
      <w:pPr>
        <w:pStyle w:val="RFH1"/>
        <w:rPr>
          <w:lang w:val="en-GB"/>
        </w:rPr>
      </w:pPr>
      <w:bookmarkStart w:id="98" w:name="sec_184"/>
      <w:r w:rsidRPr="007A5FD7">
        <w:rPr>
          <w:b w:val="0"/>
          <w:lang w:val="en-GB"/>
        </w:rPr>
        <w:lastRenderedPageBreak/>
        <w:t>Bibliografía</w:t>
      </w:r>
      <w:bookmarkEnd w:id="98"/>
    </w:p>
    <w:p w14:paraId="4C5F5452" w14:textId="77777777" w:rsidR="0082520A" w:rsidRPr="006875D1" w:rsidRDefault="000D1256">
      <w:pPr>
        <w:pStyle w:val="RFSmall"/>
        <w:rPr>
          <w:lang w:val="es-AR"/>
        </w:rPr>
      </w:pPr>
      <w:r>
        <w:t xml:space="preserve">Osterwalder, A. y Pigneur, Y. Strategyzer. </w:t>
      </w:r>
      <w:r w:rsidRPr="007A5FD7">
        <w:rPr>
          <w:lang w:val="en-GB"/>
        </w:rPr>
        <w:t xml:space="preserve">The Business Model Canvas. </w:t>
      </w:r>
      <w:r w:rsidRPr="006875D1">
        <w:rPr>
          <w:lang w:val="es-AR"/>
        </w:rPr>
        <w:t>Modelo de nueve bloques utilizado en el apartado 6. https://www.strategyzer.com/library/the-business-model-canvas</w:t>
      </w:r>
    </w:p>
    <w:p w14:paraId="0032B1E6" w14:textId="77777777" w:rsidR="0082520A" w:rsidRPr="006875D1" w:rsidRDefault="000D1256">
      <w:pPr>
        <w:pStyle w:val="RFSmall"/>
        <w:rPr>
          <w:lang w:val="es-AR"/>
        </w:rPr>
      </w:pPr>
      <w:r>
        <w:t xml:space="preserve">Strategyzer. Value Proposition Canvas. </w:t>
      </w:r>
      <w:r w:rsidRPr="006875D1">
        <w:rPr>
          <w:lang w:val="es-AR"/>
        </w:rPr>
        <w:t>Perfil del cliente y mapa de valor aplicados en el apartado 7. https://www.strategyzer.com/library (sección Value Proposition Canvas).</w:t>
      </w:r>
    </w:p>
    <w:p w14:paraId="33DF6B72" w14:textId="77777777" w:rsidR="0082520A" w:rsidRPr="006875D1" w:rsidRDefault="000D1256">
      <w:pPr>
        <w:pStyle w:val="RFSmall"/>
        <w:rPr>
          <w:lang w:val="es-AR"/>
        </w:rPr>
      </w:pPr>
      <w:r w:rsidRPr="006875D1">
        <w:rPr>
          <w:lang w:val="es-AR"/>
        </w:rPr>
        <w:t>Ente de Turismo de la Ciudad de Buenos Aires. Buenos Aires Data. Alojamientos Turísticos. Registro público, actualizado el 2 de octubre de 2026. Base para preparar la prospección; no acredita por sí solo el segmento elegible. https://data.buenosaires.gob.ar/dataset/alojamientos-turisticos</w:t>
      </w:r>
    </w:p>
    <w:p w14:paraId="1D29B24F" w14:textId="77777777" w:rsidR="0082520A" w:rsidRPr="006875D1" w:rsidRDefault="000D1256">
      <w:pPr>
        <w:pStyle w:val="RFSmall"/>
        <w:rPr>
          <w:lang w:val="es-AR"/>
        </w:rPr>
      </w:pPr>
      <w:r>
        <w:t xml:space="preserve">Ries, E. The Lean Startup. </w:t>
      </w:r>
      <w:r w:rsidRPr="006875D1">
        <w:rPr>
          <w:lang w:val="es-AR"/>
        </w:rPr>
        <w:t>Methodology. Producto mínimo viable y ciclo construir, medir y aprender. https://theleanstartup.com/principles</w:t>
      </w:r>
    </w:p>
    <w:p w14:paraId="63AA43E8" w14:textId="77777777" w:rsidR="0082520A" w:rsidRPr="006875D1" w:rsidRDefault="000D1256">
      <w:pPr>
        <w:pStyle w:val="RFSmall"/>
        <w:rPr>
          <w:lang w:val="es-AR"/>
        </w:rPr>
      </w:pPr>
      <w:r>
        <w:t xml:space="preserve">Quore. Pricing y Product. </w:t>
      </w:r>
      <w:r w:rsidRPr="006875D1">
        <w:rPr>
          <w:lang w:val="es-AR"/>
        </w:rPr>
        <w:t>Alcance de la suite, condiciones generales y precio promedio publicado. https://www.quore.com/pricing y https://www.quore.com/product</w:t>
      </w:r>
    </w:p>
    <w:p w14:paraId="15FC18DD" w14:textId="77777777" w:rsidR="0082520A" w:rsidRPr="006875D1" w:rsidRDefault="000D1256">
      <w:pPr>
        <w:pStyle w:val="RFSmall"/>
        <w:rPr>
          <w:lang w:val="es-AR"/>
        </w:rPr>
      </w:pPr>
      <w:r>
        <w:t xml:space="preserve">OxMaint. Hospitality and Facility Maintenance Software. </w:t>
      </w:r>
      <w:r w:rsidRPr="006875D1">
        <w:rPr>
          <w:lang w:val="es-AR"/>
        </w:rPr>
        <w:t>Funciones publicadas de solicitudes, órdenes y mantenimiento hotelero. https://oxmaint.com/industries/hospitality/</w:t>
      </w:r>
    </w:p>
    <w:p w14:paraId="03529A40" w14:textId="77777777" w:rsidR="0082520A" w:rsidRPr="006875D1" w:rsidRDefault="000D1256">
      <w:pPr>
        <w:pStyle w:val="RFSmall"/>
        <w:rPr>
          <w:lang w:val="es-AR"/>
        </w:rPr>
      </w:pPr>
      <w:r>
        <w:t xml:space="preserve">Roomward. Hotel Operations Software. </w:t>
      </w:r>
      <w:r w:rsidRPr="006875D1">
        <w:rPr>
          <w:lang w:val="es-AR"/>
        </w:rPr>
        <w:t>Plano interactivo y coordinación entre áreas. https://roomward.app/hotel-operations-software</w:t>
      </w:r>
    </w:p>
    <w:p w14:paraId="12F43310" w14:textId="77777777" w:rsidR="0082520A" w:rsidRPr="006875D1" w:rsidRDefault="000D1256">
      <w:pPr>
        <w:pStyle w:val="RFSmall"/>
        <w:rPr>
          <w:lang w:val="es-AR"/>
        </w:rPr>
      </w:pPr>
      <w:r>
        <w:t xml:space="preserve">SwiftGuest. Maintenance Ticketing and Preventive Management. </w:t>
      </w:r>
      <w:r w:rsidRPr="006875D1">
        <w:rPr>
          <w:lang w:val="es-AR"/>
        </w:rPr>
        <w:t>Funciones publicadas de reporte, prioridad y seguimiento. https://www.swiftguest.com/features/maintenance/</w:t>
      </w:r>
    </w:p>
    <w:p w14:paraId="3D57ADEE" w14:textId="77777777" w:rsidR="0082520A" w:rsidRDefault="000D1256">
      <w:pPr>
        <w:pStyle w:val="RFSmall"/>
      </w:pPr>
      <w:r>
        <w:t>Amadeus Hospitality. HotSOS. https://www.amadeus-hospitality.com/service-optimization-software/hotsos/; hotelkit. Facility Management. https://hotelkit.net/products/facility-management/; Snapfix. Hotel Maintenance Software. https://snapfix.com/hotel-maintenance-software/</w:t>
      </w:r>
    </w:p>
    <w:p w14:paraId="67B84805" w14:textId="77777777" w:rsidR="0082520A" w:rsidRPr="006875D1" w:rsidRDefault="000D1256">
      <w:pPr>
        <w:pStyle w:val="RFSmall"/>
        <w:rPr>
          <w:lang w:val="es-AR"/>
        </w:rPr>
      </w:pPr>
      <w:r>
        <w:t xml:space="preserve">Flexkeeping. Hotel Maintenance Software. https://flexkeeping.com/products/hotel-maintenance-software; Actabl. </w:t>
      </w:r>
      <w:r w:rsidRPr="006875D1">
        <w:rPr>
          <w:lang w:val="es-AR"/>
        </w:rPr>
        <w:t>Hotel Solutions. https://actabl.com/solutions/by-buyer/hotels/. Referencias de los productos incluidos en la valoración preliminar.</w:t>
      </w:r>
    </w:p>
    <w:p w14:paraId="23AFC960" w14:textId="77777777" w:rsidR="0082520A" w:rsidRPr="006875D1" w:rsidRDefault="000D1256">
      <w:pPr>
        <w:pStyle w:val="RFSmall"/>
        <w:rPr>
          <w:lang w:val="es-AR"/>
        </w:rPr>
      </w:pPr>
      <w:r>
        <w:t xml:space="preserve">W3C. Web Content Accessibility Guidelines 2.2. </w:t>
      </w:r>
      <w:r w:rsidRPr="006875D1">
        <w:rPr>
          <w:lang w:val="es-AR"/>
        </w:rPr>
        <w:t>Referencia para la revisión de accesibilidad de una versión operativa. https://www.w3.org/TR/WCAG22/</w:t>
      </w:r>
    </w:p>
    <w:p w14:paraId="29CD2E62" w14:textId="77777777" w:rsidR="0082520A" w:rsidRPr="006875D1" w:rsidRDefault="000D1256">
      <w:pPr>
        <w:pStyle w:val="RFSmall"/>
        <w:rPr>
          <w:lang w:val="es-AR"/>
        </w:rPr>
      </w:pPr>
      <w:r w:rsidRPr="006875D1">
        <w:rPr>
          <w:lang w:val="es-AR"/>
        </w:rPr>
        <w:t>Subsecretaría de Programación Microeconómica. Turismo Internacional. Informes sectoriales, año 10, n.º 88, noviembre de 2025, pp. 50–51. Oferta de alojamiento de 2024, basada en el PUNA. https://www.argentina.gob.ar/sites/default/files/turismo_internacional_servicios.pdf</w:t>
      </w:r>
    </w:p>
    <w:p w14:paraId="3F793C85" w14:textId="77777777" w:rsidR="0082520A" w:rsidRDefault="000D1256">
      <w:pPr>
        <w:pStyle w:val="RFSmall"/>
      </w:pPr>
      <w:r w:rsidRPr="006875D1">
        <w:rPr>
          <w:lang w:val="es-AR"/>
        </w:rPr>
        <w:t xml:space="preserve">Deloitte Digital y Doblin. </w:t>
      </w:r>
      <w:r>
        <w:t>Ten Types of Innovation. https://www.deloittedigital.com/us/en/accelerators/ten-types.html</w:t>
      </w:r>
    </w:p>
    <w:p w14:paraId="291388C5" w14:textId="77777777" w:rsidR="0082520A" w:rsidRPr="006875D1" w:rsidRDefault="000D1256">
      <w:pPr>
        <w:pStyle w:val="RFSmall"/>
        <w:rPr>
          <w:lang w:val="es-AR"/>
        </w:rPr>
      </w:pPr>
      <w:r>
        <w:t xml:space="preserve">Rogers, E. M. (2003). Diffusion of Innovations, 5.ª ed. </w:t>
      </w:r>
      <w:r w:rsidRPr="006875D1">
        <w:rPr>
          <w:lang w:val="es-AR"/>
        </w:rPr>
        <w:t>Free Press. Extracto de la editorial. https://www.simonandschuster.com/books/Diffusion-of-Innovations-5th-Edition/Everett-M-Rogers/9780743222099</w:t>
      </w:r>
    </w:p>
    <w:p w14:paraId="6D72A7DC" w14:textId="77777777" w:rsidR="0082520A" w:rsidRPr="006875D1" w:rsidRDefault="000D1256">
      <w:pPr>
        <w:pStyle w:val="RFSmall"/>
        <w:rPr>
          <w:lang w:val="es-AR"/>
        </w:rPr>
      </w:pPr>
      <w:r>
        <w:t xml:space="preserve">MIT OpenCourseWare. Managing Innovation and Entrepreneurship, clase 1 Technology Dynamics, primavera de 2008. </w:t>
      </w:r>
      <w:r w:rsidRPr="006875D1">
        <w:rPr>
          <w:lang w:val="es-AR"/>
        </w:rPr>
        <w:t>Curvas S y desempeño frente al esfuerzo. https://ocw.mit.edu/courses/15-351-managing-innovation-and-entrepreneurship-spring-2008/resources/01_lecture/</w:t>
      </w:r>
    </w:p>
    <w:sectPr w:rsidR="0082520A" w:rsidRPr="006875D1">
      <w:headerReference w:type="default" r:id="rId33"/>
      <w:footerReference w:type="default" r:id="rId34"/>
      <w:headerReference w:type="first" r:id="rId35"/>
      <w:footerReference w:type="first" r:id="rId36"/>
      <w:pgSz w:w="11906" w:h="16838"/>
      <w:pgMar w:top="879" w:right="879" w:bottom="879" w:left="879" w:header="360" w:footer="36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Vicente Gil" w:date="2026-10-29T20:27:00Z" w:initials="VG">
    <w:p w14:paraId="1861BF1A" w14:textId="77777777" w:rsidR="000258C5" w:rsidRDefault="000258C5" w:rsidP="000258C5">
      <w:pPr>
        <w:pStyle w:val="Textocomentario"/>
      </w:pPr>
      <w:r>
        <w:rPr>
          <w:rStyle w:val="Refdecomentario"/>
        </w:rPr>
        <w:annotationRef/>
      </w:r>
      <w:r>
        <w:rPr>
          <w:lang w:val="es-AR"/>
        </w:rPr>
        <w:t>Que no tengan color celeste los de este estilo, es decir los de “1.1.1”, que tengan color negro</w:t>
      </w:r>
    </w:p>
  </w:comment>
  <w:comment w:id="31" w:author="Vicente Gil" w:date="2026-10-29T20:28:00Z" w:initials="VG">
    <w:p w14:paraId="3171A817" w14:textId="77777777" w:rsidR="00FC4658" w:rsidRDefault="00FC4658" w:rsidP="00FC4658">
      <w:pPr>
        <w:pStyle w:val="Textocomentario"/>
      </w:pPr>
      <w:r>
        <w:rPr>
          <w:rStyle w:val="Refdecomentario"/>
        </w:rPr>
        <w:annotationRef/>
      </w:r>
      <w:r>
        <w:rPr>
          <w:lang w:val="es-AR"/>
        </w:rPr>
        <w:t>SACAR EN TODOS LOS LADOS QUE DIGA [FX]</w:t>
      </w:r>
    </w:p>
  </w:comment>
  <w:comment w:id="36" w:author="Vicente Gil" w:date="2026-10-29T20:33:00Z" w:initials="VG">
    <w:p w14:paraId="37F0000D" w14:textId="77777777" w:rsidR="00AA7293" w:rsidRDefault="00AA7293" w:rsidP="00AA7293">
      <w:pPr>
        <w:pStyle w:val="Textocomentario"/>
      </w:pPr>
      <w:r>
        <w:rPr>
          <w:rStyle w:val="Refdecomentario"/>
        </w:rPr>
        <w:annotationRef/>
      </w:r>
      <w:r>
        <w:rPr>
          <w:lang w:val="es-AR"/>
        </w:rPr>
        <w:t>Agrega bullets donde sea necesario (aplica para todo el documento), donde ves que hay muchos “;” es que puede ir en bullets.</w:t>
      </w:r>
    </w:p>
  </w:comment>
  <w:comment w:id="59" w:author="Vicente Gil" w:date="2026-10-29T20:39:00Z" w:initials="VG">
    <w:p w14:paraId="3AE8692C" w14:textId="77777777" w:rsidR="00FC2755" w:rsidRDefault="00FC2755" w:rsidP="00FC2755">
      <w:pPr>
        <w:pStyle w:val="Textocomentario"/>
      </w:pPr>
      <w:r>
        <w:rPr>
          <w:rStyle w:val="Refdecomentario"/>
        </w:rPr>
        <w:annotationRef/>
      </w:r>
      <w:r>
        <w:rPr>
          <w:lang w:val="es-AR"/>
        </w:rPr>
        <w:t>Dividir esto en las 5 etapas.</w:t>
      </w:r>
    </w:p>
  </w:comment>
  <w:comment w:id="66" w:author="Vicente Gil" w:date="2026-10-29T20:41:00Z" w:initials="VG">
    <w:p w14:paraId="2E7CB6B8" w14:textId="77777777" w:rsidR="00DE65A2" w:rsidRDefault="00DE65A2" w:rsidP="00DE65A2">
      <w:pPr>
        <w:pStyle w:val="Textocomentario"/>
      </w:pPr>
      <w:r>
        <w:rPr>
          <w:rStyle w:val="Refdecomentario"/>
        </w:rPr>
        <w:annotationRef/>
      </w:r>
      <w:r>
        <w:rPr>
          <w:lang w:val="es-AR"/>
        </w:rPr>
        <w:t>Aca volve a calcular porque saque una de las columnas e hice algunos cambios. Solo calcula y pone cuanto da el total, nada mas.</w:t>
      </w:r>
    </w:p>
  </w:comment>
  <w:comment w:id="69" w:author="Vicente Gil" w:date="2026-10-29T20:42:00Z" w:initials="VG">
    <w:p w14:paraId="771F7BF2" w14:textId="77777777" w:rsidR="003E5EAE" w:rsidRDefault="003E5EAE" w:rsidP="003E5EAE">
      <w:pPr>
        <w:pStyle w:val="Textocomentario"/>
      </w:pPr>
      <w:r>
        <w:rPr>
          <w:rStyle w:val="Refdecomentario"/>
        </w:rPr>
        <w:annotationRef/>
      </w:r>
      <w:r>
        <w:rPr>
          <w:lang w:val="es-AR"/>
        </w:rPr>
        <w:t>No lo orientes TANTO a MVP… o sea es mas estrategia de marketing del producto, olvidate aca de que estamos en etapa de “MVP”</w:t>
      </w:r>
    </w:p>
  </w:comment>
  <w:comment w:id="81" w:author="Vicente Gil" w:date="2026-10-29T20:43:00Z" w:initials="VG">
    <w:p w14:paraId="7C6EF98E" w14:textId="77777777" w:rsidR="00D90373" w:rsidRDefault="00D90373" w:rsidP="00D90373">
      <w:pPr>
        <w:pStyle w:val="Textocomentario"/>
      </w:pPr>
      <w:r>
        <w:rPr>
          <w:rStyle w:val="Refdecomentario"/>
        </w:rPr>
        <w:annotationRef/>
      </w:r>
      <w:r>
        <w:rPr>
          <w:lang w:val="es-AR"/>
        </w:rPr>
        <w:t>NO HACER REFERENCIA A QUE ES MVP AHORA. La idea en estos analisis es pensar en el producto final… obviamente cuando hablamos de la situación actual no, pero a veces no es necesario decirlo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61BF1A" w15:done="1"/>
  <w15:commentEx w15:paraId="3171A817" w15:done="1"/>
  <w15:commentEx w15:paraId="37F0000D" w15:done="1"/>
  <w15:commentEx w15:paraId="3AE8692C" w15:done="1"/>
  <w15:commentEx w15:paraId="2E7CB6B8" w15:done="1"/>
  <w15:commentEx w15:paraId="771F7BF2" w15:done="1"/>
  <w15:commentEx w15:paraId="7C6EF98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47CB6676" w16cex:dateUtc="2026-10-29T23:27:00Z"/>
  <w16cex:commentExtensible w16cex:durableId="05422F8E" w16cex:dateUtc="2026-10-29T23:28:00Z"/>
  <w16cex:commentExtensible w16cex:durableId="4C6B98D5" w16cex:dateUtc="2026-10-29T23:33:00Z"/>
  <w16cex:commentExtensible w16cex:durableId="152A006D" w16cex:dateUtc="2026-10-29T23:39:00Z"/>
  <w16cex:commentExtensible w16cex:durableId="437FF92A" w16cex:dateUtc="2026-10-29T23:41:00Z"/>
  <w16cex:commentExtensible w16cex:durableId="067D2DC6" w16cex:dateUtc="2026-10-29T23:42:00Z"/>
  <w16cex:commentExtensible w16cex:durableId="74A6FB11" w16cex:dateUtc="2026-10-29T23: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61BF1A" w16cid:durableId="47CB6676"/>
  <w16cid:commentId w16cid:paraId="3171A817" w16cid:durableId="05422F8E"/>
  <w16cid:commentId w16cid:paraId="37F0000D" w16cid:durableId="4C6B98D5"/>
  <w16cid:commentId w16cid:paraId="3AE8692C" w16cid:durableId="152A006D"/>
  <w16cid:commentId w16cid:paraId="2E7CB6B8" w16cid:durableId="437FF92A"/>
  <w16cid:commentId w16cid:paraId="771F7BF2" w16cid:durableId="067D2DC6"/>
  <w16cid:commentId w16cid:paraId="7C6EF98E" w16cid:durableId="74A6FB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B5507" w14:textId="77777777" w:rsidR="00DB54D7" w:rsidRDefault="00DB54D7">
      <w:pPr>
        <w:spacing w:after="0" w:line="240" w:lineRule="auto"/>
      </w:pPr>
      <w:r>
        <w:separator/>
      </w:r>
    </w:p>
  </w:endnote>
  <w:endnote w:type="continuationSeparator" w:id="0">
    <w:p w14:paraId="5359D5CA" w14:textId="77777777" w:rsidR="00DB54D7" w:rsidRDefault="00DB5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F9B1A" w14:textId="77777777" w:rsidR="0082520A" w:rsidRDefault="000D1256">
    <w:pPr>
      <w:pStyle w:val="RFNote"/>
      <w:tabs>
        <w:tab w:val="right" w:pos="10008"/>
      </w:tabs>
    </w:pPr>
    <w:r>
      <w:t>Tecnología e Innovación · Octubre 2026</w:t>
    </w:r>
    <w:r>
      <w:tab/>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55419" w14:textId="77777777" w:rsidR="0082520A" w:rsidRDefault="0082520A">
    <w:pPr>
      <w:pStyle w:val="RFNo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970D1" w14:textId="77777777" w:rsidR="00DB54D7" w:rsidRDefault="00DB54D7">
      <w:pPr>
        <w:spacing w:after="0" w:line="240" w:lineRule="auto"/>
      </w:pPr>
      <w:r>
        <w:separator/>
      </w:r>
    </w:p>
  </w:footnote>
  <w:footnote w:type="continuationSeparator" w:id="0">
    <w:p w14:paraId="6BF8F7E9" w14:textId="77777777" w:rsidR="00DB54D7" w:rsidRDefault="00DB54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3AF7F" w14:textId="77777777" w:rsidR="0082520A" w:rsidRPr="006875D1" w:rsidRDefault="000D1256">
    <w:pPr>
      <w:pStyle w:val="RFNote"/>
      <w:spacing w:after="0"/>
      <w:rPr>
        <w:lang w:val="es-AR"/>
      </w:rPr>
    </w:pPr>
    <w:r w:rsidRPr="006875D1">
      <w:rPr>
        <w:lang w:val="es-AR"/>
      </w:rPr>
      <w:t>ROOMFIX MAP  /  TRABAJO PRÁCTICO                                       GRUPO 1 · UADE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E3984" w14:textId="77777777" w:rsidR="002E30A9" w:rsidRDefault="000D1256">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61584975">
    <w:abstractNumId w:val="8"/>
  </w:num>
  <w:num w:numId="2" w16cid:durableId="397823016">
    <w:abstractNumId w:val="6"/>
  </w:num>
  <w:num w:numId="3" w16cid:durableId="1889798045">
    <w:abstractNumId w:val="5"/>
  </w:num>
  <w:num w:numId="4" w16cid:durableId="1429235880">
    <w:abstractNumId w:val="4"/>
  </w:num>
  <w:num w:numId="5" w16cid:durableId="1357853070">
    <w:abstractNumId w:val="7"/>
  </w:num>
  <w:num w:numId="6" w16cid:durableId="980308146">
    <w:abstractNumId w:val="3"/>
  </w:num>
  <w:num w:numId="7" w16cid:durableId="2092509434">
    <w:abstractNumId w:val="2"/>
  </w:num>
  <w:num w:numId="8" w16cid:durableId="1290475050">
    <w:abstractNumId w:val="1"/>
  </w:num>
  <w:num w:numId="9" w16cid:durableId="13914199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cente Gil">
    <w15:presenceInfo w15:providerId="Windows Live" w15:userId="bb6a464ae151ac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C5"/>
    <w:rsid w:val="00034616"/>
    <w:rsid w:val="0006063C"/>
    <w:rsid w:val="000633BC"/>
    <w:rsid w:val="000D1256"/>
    <w:rsid w:val="0015074B"/>
    <w:rsid w:val="002142B8"/>
    <w:rsid w:val="0029639D"/>
    <w:rsid w:val="002E30A9"/>
    <w:rsid w:val="003164BC"/>
    <w:rsid w:val="00326F90"/>
    <w:rsid w:val="003320A4"/>
    <w:rsid w:val="003E5EAE"/>
    <w:rsid w:val="00436DC9"/>
    <w:rsid w:val="004B2746"/>
    <w:rsid w:val="00535B19"/>
    <w:rsid w:val="00590566"/>
    <w:rsid w:val="006267E5"/>
    <w:rsid w:val="0066302C"/>
    <w:rsid w:val="006875D1"/>
    <w:rsid w:val="0075246E"/>
    <w:rsid w:val="007A5FD7"/>
    <w:rsid w:val="00810844"/>
    <w:rsid w:val="008132C7"/>
    <w:rsid w:val="00815B46"/>
    <w:rsid w:val="0082520A"/>
    <w:rsid w:val="00991117"/>
    <w:rsid w:val="0099307A"/>
    <w:rsid w:val="009E18E7"/>
    <w:rsid w:val="009F0220"/>
    <w:rsid w:val="00A07B27"/>
    <w:rsid w:val="00A447ED"/>
    <w:rsid w:val="00AA1D8D"/>
    <w:rsid w:val="00AA7293"/>
    <w:rsid w:val="00AB6E66"/>
    <w:rsid w:val="00AD5968"/>
    <w:rsid w:val="00B47730"/>
    <w:rsid w:val="00C50193"/>
    <w:rsid w:val="00CB0664"/>
    <w:rsid w:val="00D25656"/>
    <w:rsid w:val="00D42844"/>
    <w:rsid w:val="00D574CD"/>
    <w:rsid w:val="00D90373"/>
    <w:rsid w:val="00D95D0D"/>
    <w:rsid w:val="00DB54D7"/>
    <w:rsid w:val="00DB61A4"/>
    <w:rsid w:val="00DC38F5"/>
    <w:rsid w:val="00DE49C1"/>
    <w:rsid w:val="00DE65A2"/>
    <w:rsid w:val="00DF37B0"/>
    <w:rsid w:val="00E83276"/>
    <w:rsid w:val="00EA64AC"/>
    <w:rsid w:val="00ED3EAC"/>
    <w:rsid w:val="00F07DD9"/>
    <w:rsid w:val="00F313A3"/>
    <w:rsid w:val="00F77829"/>
    <w:rsid w:val="00FC2755"/>
    <w:rsid w:val="00FC4658"/>
    <w:rsid w:val="00FC693F"/>
    <w:rsid w:val="00FF3054"/>
    <w:rsid w:val="140BD7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FDDBDC7-0E17-48AC-BC51-B424F39C6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D2939"/>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4A6CF7"/>
      <w:sz w:val="4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FAF9A"/>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0" w:line="240" w:lineRule="auto"/>
      <w:contextualSpacing/>
    </w:pPr>
    <w:rPr>
      <w:rFonts w:asciiTheme="majorHAnsi" w:eastAsiaTheme="majorEastAsia" w:hAnsiTheme="majorHAnsi" w:cstheme="majorBidi"/>
      <w:b/>
      <w:color w:val="4A6CF7"/>
      <w:spacing w:val="5"/>
      <w:kern w:val="28"/>
      <w:sz w:val="8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FBody">
    <w:name w:val="RF Body"/>
    <w:basedOn w:val="Normal"/>
    <w:pPr>
      <w:spacing w:after="100" w:line="259" w:lineRule="auto"/>
    </w:pPr>
  </w:style>
  <w:style w:type="paragraph" w:customStyle="1" w:styleId="RFSmall">
    <w:name w:val="RF Small"/>
    <w:basedOn w:val="Normal"/>
    <w:pPr>
      <w:spacing w:after="80" w:line="259" w:lineRule="auto"/>
    </w:pPr>
    <w:rPr>
      <w:color w:val="667085"/>
      <w:sz w:val="18"/>
    </w:rPr>
  </w:style>
  <w:style w:type="paragraph" w:customStyle="1" w:styleId="RFNote">
    <w:name w:val="RF Note"/>
    <w:basedOn w:val="Normal"/>
    <w:pPr>
      <w:spacing w:after="80" w:line="259" w:lineRule="auto"/>
    </w:pPr>
    <w:rPr>
      <w:color w:val="667085"/>
      <w:sz w:val="17"/>
    </w:rPr>
  </w:style>
  <w:style w:type="paragraph" w:customStyle="1" w:styleId="RFTable">
    <w:name w:val="RF Table"/>
    <w:basedOn w:val="Normal"/>
    <w:pPr>
      <w:spacing w:after="20" w:line="259" w:lineRule="auto"/>
    </w:pPr>
    <w:rPr>
      <w:sz w:val="18"/>
    </w:rPr>
  </w:style>
  <w:style w:type="paragraph" w:customStyle="1" w:styleId="RFTableSmall">
    <w:name w:val="RF Table Small"/>
    <w:basedOn w:val="Normal"/>
    <w:pPr>
      <w:spacing w:after="20" w:line="259" w:lineRule="auto"/>
    </w:pPr>
    <w:rPr>
      <w:sz w:val="17"/>
    </w:rPr>
  </w:style>
  <w:style w:type="paragraph" w:customStyle="1" w:styleId="RFHeader">
    <w:name w:val="RF Header"/>
    <w:basedOn w:val="Normal"/>
    <w:pPr>
      <w:spacing w:after="0" w:line="259" w:lineRule="auto"/>
    </w:pPr>
    <w:rPr>
      <w:color w:val="667085"/>
      <w:sz w:val="16"/>
    </w:rPr>
  </w:style>
  <w:style w:type="paragraph" w:customStyle="1" w:styleId="RFKicker">
    <w:name w:val="RF Kicker"/>
    <w:basedOn w:val="Normal"/>
    <w:pPr>
      <w:spacing w:after="120" w:line="259" w:lineRule="auto"/>
    </w:pPr>
    <w:rPr>
      <w:b/>
      <w:color w:val="0FAF9A"/>
      <w:sz w:val="18"/>
    </w:rPr>
  </w:style>
  <w:style w:type="paragraph" w:customStyle="1" w:styleId="RFH1">
    <w:name w:val="RF H1"/>
    <w:basedOn w:val="Normal"/>
    <w:pPr>
      <w:keepNext/>
      <w:spacing w:line="259" w:lineRule="auto"/>
      <w:outlineLvl w:val="0"/>
    </w:pPr>
    <w:rPr>
      <w:b/>
      <w:color w:val="4A6CF7"/>
      <w:sz w:val="42"/>
    </w:rPr>
  </w:style>
  <w:style w:type="paragraph" w:customStyle="1" w:styleId="RFH2">
    <w:name w:val="RF H2"/>
    <w:basedOn w:val="Normal"/>
    <w:pPr>
      <w:keepNext/>
      <w:spacing w:before="140" w:after="80" w:line="259" w:lineRule="auto"/>
      <w:outlineLvl w:val="1"/>
    </w:pPr>
    <w:rPr>
      <w:b/>
      <w:sz w:val="24"/>
    </w:rPr>
  </w:style>
  <w:style w:type="paragraph" w:customStyle="1" w:styleId="RFH3">
    <w:name w:val="RF H3"/>
    <w:basedOn w:val="Normal"/>
    <w:pPr>
      <w:spacing w:before="100" w:after="60" w:line="259" w:lineRule="auto"/>
      <w:outlineLvl w:val="2"/>
    </w:pPr>
    <w:rPr>
      <w:b/>
      <w:color w:val="000000"/>
    </w:rPr>
  </w:style>
  <w:style w:type="paragraph" w:customStyle="1" w:styleId="RFCoverTitle">
    <w:name w:val="RF CoverTitle"/>
    <w:basedOn w:val="Normal"/>
    <w:pPr>
      <w:spacing w:after="0" w:line="259" w:lineRule="auto"/>
    </w:pPr>
    <w:rPr>
      <w:b/>
      <w:color w:val="4A6CF7"/>
      <w:sz w:val="86"/>
    </w:rPr>
  </w:style>
  <w:style w:type="paragraph" w:customStyle="1" w:styleId="RFCoverSub">
    <w:name w:val="RF CoverSub"/>
    <w:basedOn w:val="Normal"/>
    <w:pPr>
      <w:spacing w:after="180" w:line="259" w:lineRule="auto"/>
    </w:pPr>
    <w:rPr>
      <w:b/>
      <w:sz w:val="42"/>
    </w:rPr>
  </w:style>
  <w:style w:type="paragraph" w:customStyle="1" w:styleId="RFCoverLead">
    <w:name w:val="RF CoverLead"/>
    <w:basedOn w:val="Normal"/>
    <w:pPr>
      <w:spacing w:after="160" w:line="259" w:lineRule="auto"/>
    </w:pPr>
    <w:rPr>
      <w:sz w:val="30"/>
    </w:rPr>
  </w:style>
  <w:style w:type="paragraph" w:customStyle="1" w:styleId="RFCaption">
    <w:name w:val="RF Caption"/>
    <w:basedOn w:val="Normal"/>
    <w:pPr>
      <w:spacing w:after="100" w:line="259" w:lineRule="auto"/>
    </w:pPr>
    <w:rPr>
      <w:color w:val="667085"/>
      <w:sz w:val="16"/>
    </w:rPr>
  </w:style>
  <w:style w:type="character" w:styleId="Refdecomentario">
    <w:name w:val="annotation reference"/>
    <w:basedOn w:val="Fuentedeprrafopredeter"/>
    <w:uiPriority w:val="99"/>
    <w:semiHidden/>
    <w:unhideWhenUsed/>
    <w:rsid w:val="000258C5"/>
    <w:rPr>
      <w:sz w:val="16"/>
      <w:szCs w:val="16"/>
    </w:rPr>
  </w:style>
  <w:style w:type="paragraph" w:styleId="Textocomentario">
    <w:name w:val="annotation text"/>
    <w:basedOn w:val="Normal"/>
    <w:link w:val="TextocomentarioCar"/>
    <w:uiPriority w:val="99"/>
    <w:unhideWhenUsed/>
    <w:rsid w:val="000258C5"/>
    <w:pPr>
      <w:spacing w:line="240" w:lineRule="auto"/>
    </w:pPr>
    <w:rPr>
      <w:sz w:val="20"/>
      <w:szCs w:val="20"/>
    </w:rPr>
  </w:style>
  <w:style w:type="character" w:customStyle="1" w:styleId="TextocomentarioCar">
    <w:name w:val="Texto comentario Car"/>
    <w:basedOn w:val="Fuentedeprrafopredeter"/>
    <w:link w:val="Textocomentario"/>
    <w:uiPriority w:val="99"/>
    <w:rsid w:val="000258C5"/>
    <w:rPr>
      <w:rFonts w:ascii="Aptos" w:hAnsi="Aptos"/>
      <w:color w:val="1D2939"/>
      <w:sz w:val="20"/>
      <w:szCs w:val="20"/>
    </w:rPr>
  </w:style>
  <w:style w:type="paragraph" w:styleId="Asuntodelcomentario">
    <w:name w:val="annotation subject"/>
    <w:basedOn w:val="Textocomentario"/>
    <w:next w:val="Textocomentario"/>
    <w:link w:val="AsuntodelcomentarioCar"/>
    <w:uiPriority w:val="99"/>
    <w:semiHidden/>
    <w:unhideWhenUsed/>
    <w:rsid w:val="000258C5"/>
    <w:rPr>
      <w:b/>
      <w:bCs/>
    </w:rPr>
  </w:style>
  <w:style w:type="character" w:customStyle="1" w:styleId="AsuntodelcomentarioCar">
    <w:name w:val="Asunto del comentario Car"/>
    <w:basedOn w:val="TextocomentarioCar"/>
    <w:link w:val="Asuntodelcomentario"/>
    <w:uiPriority w:val="99"/>
    <w:semiHidden/>
    <w:rsid w:val="000258C5"/>
    <w:rPr>
      <w:rFonts w:ascii="Aptos" w:hAnsi="Aptos"/>
      <w:b/>
      <w:bCs/>
      <w:color w:val="1D2939"/>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header" Target="header1.xml"/><Relationship Id="rId38" Type="http://schemas.microsoft.com/office/2011/relationships/people" Target="peop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d644cda-9f99-4fa2-856f-817925d84aab">
      <Terms xmlns="http://schemas.microsoft.com/office/infopath/2007/PartnerControls"/>
    </lcf76f155ced4ddcb4097134ff3c332f>
    <TaxCatchAll xmlns="2937cb64-9fa0-41b9-85bc-3a7f6df6de29"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6AD1E0E6B6B8114E893C270DF25E4A5C" ma:contentTypeVersion="10" ma:contentTypeDescription="Crear nuevo documento." ma:contentTypeScope="" ma:versionID="0fd7538327ab437d682291dd1bb7cd4c">
  <xsd:schema xmlns:xsd="http://www.w3.org/2001/XMLSchema" xmlns:xs="http://www.w3.org/2001/XMLSchema" xmlns:p="http://schemas.microsoft.com/office/2006/metadata/properties" xmlns:ns2="dd644cda-9f99-4fa2-856f-817925d84aab" xmlns:ns3="2937cb64-9fa0-41b9-85bc-3a7f6df6de29" targetNamespace="http://schemas.microsoft.com/office/2006/metadata/properties" ma:root="true" ma:fieldsID="ebf048947324a3ccaf4aa6773fb4e8df" ns2:_="" ns3:_="">
    <xsd:import namespace="dd644cda-9f99-4fa2-856f-817925d84aab"/>
    <xsd:import namespace="2937cb64-9fa0-41b9-85bc-3a7f6df6de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644cda-9f99-4fa2-856f-817925d84a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480f935f-056e-43d0-a9c3-6f0a0280ba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937cb64-9fa0-41b9-85bc-3a7f6df6de2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da99f22-8f58-4780-9752-ec60a01829ea}" ma:internalName="TaxCatchAll" ma:showField="CatchAllData" ma:web="2937cb64-9fa0-41b9-85bc-3a7f6df6de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A6E656-ED5B-4F44-ADFF-2A04B34363A6}">
  <ds:schemaRefs>
    <ds:schemaRef ds:uri="http://schemas.microsoft.com/office/2006/metadata/properties"/>
    <ds:schemaRef ds:uri="http://schemas.microsoft.com/office/infopath/2007/PartnerControls"/>
    <ds:schemaRef ds:uri="dd644cda-9f99-4fa2-856f-817925d84aab"/>
    <ds:schemaRef ds:uri="2937cb64-9fa0-41b9-85bc-3a7f6df6de29"/>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F0784984-0405-43C9-9054-642153995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644cda-9f99-4fa2-856f-817925d84aab"/>
    <ds:schemaRef ds:uri="2937cb64-9fa0-41b9-85bc-3a7f6df6de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556A5E-6C5D-4372-94EB-A155EE50FE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35</Pages>
  <Words>9281</Words>
  <Characters>51050</Characters>
  <Application>Microsoft Office Word</Application>
  <DocSecurity>0</DocSecurity>
  <Lines>425</Lines>
  <Paragraphs>120</Paragraphs>
  <ScaleCrop>false</ScaleCrop>
  <Manager/>
  <Company/>
  <LinksUpToDate>false</LinksUpToDate>
  <CharactersWithSpaces>60211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RoomFix Map</dc:title>
  <dc:subject>Trabajo práctico de Tecnología e Innovación</dc:subject>
  <dc:creator>Grupo 1 · Vicente Gil, Joaquin Molina y Maximiliano Pagani</dc:creator>
  <cp:keywords>RoomFix Map, mantenimiento hotelero, MVP, Tecnología e Innovación</cp:keywords>
  <dc:description/>
  <cp:lastModifiedBy>Vicente Gil</cp:lastModifiedBy>
  <cp:revision>42</cp:revision>
  <dcterms:created xsi:type="dcterms:W3CDTF">2026-09-05T12:00:00Z</dcterms:created>
  <dcterms:modified xsi:type="dcterms:W3CDTF">2026-10-29T23:52:00Z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0x0101006AD1E0E6B6B8114E893C270DF25E4A5C</vt:lpwstr>
  </property>
  <property fmtid="{D5CDD505-2E9C-101B-9397-08002B2CF9AE}" pid="3" name="MediaServiceImageTags">
    <vt:lpwstr/>
  </property>
</Properties>
</file>