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E57C" w14:textId="77777777" w:rsidR="00916408" w:rsidRPr="00916408" w:rsidRDefault="00916408" w:rsidP="00916408">
      <w:pPr>
        <w:pStyle w:val="font-claude-response-body"/>
      </w:pPr>
      <w:r w:rsidRPr="00916408">
        <w:rPr>
          <w:rStyle w:val="Strong"/>
          <w:rFonts w:eastAsiaTheme="majorEastAsia"/>
        </w:rPr>
        <w:t>AI Tool Declaration: Claude's Perspective</w:t>
      </w:r>
    </w:p>
    <w:p w14:paraId="75A6B670" w14:textId="0E503269" w:rsidR="00916408" w:rsidRPr="00916408" w:rsidRDefault="00916408" w:rsidP="00916408">
      <w:pPr>
        <w:pStyle w:val="font-claude-response-body"/>
      </w:pPr>
      <w:r w:rsidRPr="00916408">
        <w:t>“</w:t>
      </w:r>
      <w:r w:rsidRPr="00916408">
        <w:t xml:space="preserve">During this lab session, the student approached me with a request to build a complete neural network workflow from first principles — manual gradient descent and backpropagation in NumPy, followed by a real </w:t>
      </w:r>
      <w:proofErr w:type="spellStart"/>
      <w:r w:rsidRPr="00916408">
        <w:t>PyTorch</w:t>
      </w:r>
      <w:proofErr w:type="spellEnd"/>
      <w:r w:rsidRPr="00916408">
        <w:t xml:space="preserve"> feedforward network trained on the same obesity dataset from Lab 2. As with the previous labs, I adopted a guided, study-mode approach rather than providing direct solutions: explaining concepts through analogies and questions, and letting the student attempt derivations, code, and reasoning before giving feedback.</w:t>
      </w:r>
    </w:p>
    <w:p w14:paraId="17B1D236" w14:textId="77777777" w:rsidR="00916408" w:rsidRPr="00916408" w:rsidRDefault="00916408" w:rsidP="00916408">
      <w:pPr>
        <w:pStyle w:val="font-claude-response-body"/>
      </w:pPr>
      <w:r w:rsidRPr="00916408">
        <w:rPr>
          <w:rStyle w:val="Strong"/>
          <w:rFonts w:eastAsiaTheme="majorEastAsia"/>
        </w:rPr>
        <w:t>How I assisted:</w:t>
      </w:r>
    </w:p>
    <w:p w14:paraId="1BDA2E45" w14:textId="77777777" w:rsidR="00916408" w:rsidRPr="00916408" w:rsidRDefault="00916408" w:rsidP="00916408">
      <w:pPr>
        <w:pStyle w:val="font-claude-response-body"/>
      </w:pPr>
      <w:r w:rsidRPr="00916408">
        <w:t>For conceptual foundations, before any code was written, I walked the student through the mechanics of a single neuron, why a linear model can never fit a non-linear function like a sine wave, how stacking layers with an activation function enables curve-fitting, and the three regimes of learning rate (too small, just right, too large). I used guiding questions at each step — for example, asking the student to predict what shape a single neuron's output would take before confirming it, and asking them to reason through why removing an activation function collapses a multi-layer network into one linear function, algebraically, before showing the derivation. The student answered each of these in their own words first.</w:t>
      </w:r>
    </w:p>
    <w:p w14:paraId="1C2DDFF1" w14:textId="77777777" w:rsidR="00916408" w:rsidRPr="00916408" w:rsidRDefault="00916408" w:rsidP="00916408">
      <w:pPr>
        <w:pStyle w:val="font-claude-response-body"/>
      </w:pPr>
      <w:r w:rsidRPr="00916408">
        <w:t>For the manual NumPy implementation, I asked the student to write pieces of code themselves where feasible (data generation, the forward pass, the tanh-removed variant) before offering the full solution, and only stepped in directly with worked examples once the student explicitly asked to see one after attempting the concept-check questions.</w:t>
      </w:r>
    </w:p>
    <w:p w14:paraId="26F4CFFB" w14:textId="77777777" w:rsidR="00916408" w:rsidRPr="00916408" w:rsidRDefault="00916408" w:rsidP="00916408">
      <w:pPr>
        <w:pStyle w:val="font-claude-response-body"/>
      </w:pPr>
      <w:r w:rsidRPr="00916408">
        <w:t xml:space="preserve">For the </w:t>
      </w:r>
      <w:proofErr w:type="spellStart"/>
      <w:r w:rsidRPr="00916408">
        <w:t>PyTorch</w:t>
      </w:r>
      <w:proofErr w:type="spellEnd"/>
      <w:r w:rsidRPr="00916408">
        <w:t xml:space="preserve"> implementation, I explained new mechanisms (</w:t>
      </w:r>
      <w:proofErr w:type="spellStart"/>
      <w:r w:rsidRPr="00916408">
        <w:t>DataLoader</w:t>
      </w:r>
      <w:proofErr w:type="spellEnd"/>
      <w:r w:rsidRPr="00916408">
        <w:t>/</w:t>
      </w:r>
      <w:proofErr w:type="spellStart"/>
      <w:r w:rsidRPr="00916408">
        <w:t>TensorDataset</w:t>
      </w:r>
      <w:proofErr w:type="spellEnd"/>
      <w:r w:rsidRPr="00916408">
        <w:t xml:space="preserve">, </w:t>
      </w:r>
      <w:proofErr w:type="spellStart"/>
      <w:r w:rsidRPr="00916408">
        <w:rPr>
          <w:rStyle w:val="HTMLCode"/>
          <w:rFonts w:ascii="Times New Roman" w:eastAsiaTheme="majorEastAsia" w:hAnsi="Times New Roman" w:cs="Times New Roman"/>
          <w:sz w:val="24"/>
          <w:szCs w:val="24"/>
        </w:rPr>
        <w:t>nn.Module</w:t>
      </w:r>
      <w:proofErr w:type="spellEnd"/>
      <w:r w:rsidRPr="00916408">
        <w:t xml:space="preserve">, </w:t>
      </w:r>
      <w:proofErr w:type="spellStart"/>
      <w:r w:rsidRPr="00916408">
        <w:rPr>
          <w:rStyle w:val="HTMLCode"/>
          <w:rFonts w:ascii="Times New Roman" w:eastAsiaTheme="majorEastAsia" w:hAnsi="Times New Roman" w:cs="Times New Roman"/>
          <w:sz w:val="24"/>
          <w:szCs w:val="24"/>
        </w:rPr>
        <w:t>loss.backward</w:t>
      </w:r>
      <w:proofErr w:type="spellEnd"/>
      <w:r w:rsidRPr="00916408">
        <w:rPr>
          <w:rStyle w:val="HTMLCode"/>
          <w:rFonts w:ascii="Times New Roman" w:eastAsiaTheme="majorEastAsia" w:hAnsi="Times New Roman" w:cs="Times New Roman"/>
          <w:sz w:val="24"/>
          <w:szCs w:val="24"/>
        </w:rPr>
        <w:t>()</w:t>
      </w:r>
      <w:r w:rsidRPr="00916408">
        <w:t xml:space="preserve">, </w:t>
      </w:r>
      <w:proofErr w:type="spellStart"/>
      <w:r w:rsidRPr="00916408">
        <w:rPr>
          <w:rStyle w:val="HTMLCode"/>
          <w:rFonts w:ascii="Times New Roman" w:eastAsiaTheme="majorEastAsia" w:hAnsi="Times New Roman" w:cs="Times New Roman"/>
          <w:sz w:val="24"/>
          <w:szCs w:val="24"/>
        </w:rPr>
        <w:t>optimizer.zero_grad</w:t>
      </w:r>
      <w:proofErr w:type="spellEnd"/>
      <w:r w:rsidRPr="00916408">
        <w:rPr>
          <w:rStyle w:val="HTMLCode"/>
          <w:rFonts w:ascii="Times New Roman" w:eastAsiaTheme="majorEastAsia" w:hAnsi="Times New Roman" w:cs="Times New Roman"/>
          <w:sz w:val="24"/>
          <w:szCs w:val="24"/>
        </w:rPr>
        <w:t>()</w:t>
      </w:r>
      <w:r w:rsidRPr="00916408">
        <w:t>, dropout) by first asking the student what they thought would happen, then correcting or refining their answer — for instance, when the student's first explanation of dropout ("forcing neurons to build on each other's output") was close but imprecise, I clarified the distinction between redundancy across neurons and dependency between them before moving on.</w:t>
      </w:r>
    </w:p>
    <w:p w14:paraId="18DBA933" w14:textId="48DF39BA" w:rsidR="00916408" w:rsidRPr="00916408" w:rsidRDefault="00916408" w:rsidP="00916408">
      <w:pPr>
        <w:pStyle w:val="font-claude-response-body"/>
      </w:pPr>
      <w:r w:rsidRPr="00916408">
        <w:t xml:space="preserve">I helped debug </w:t>
      </w:r>
      <w:r w:rsidRPr="00916408">
        <w:t>some</w:t>
      </w:r>
      <w:r w:rsidRPr="00916408">
        <w:t xml:space="preserve"> real runtime errors as they came up during implementation — a </w:t>
      </w:r>
      <w:r w:rsidRPr="00916408">
        <w:rPr>
          <w:rStyle w:val="HTMLCode"/>
          <w:rFonts w:ascii="Times New Roman" w:eastAsiaTheme="majorEastAsia" w:hAnsi="Times New Roman" w:cs="Times New Roman"/>
          <w:sz w:val="24"/>
          <w:szCs w:val="24"/>
        </w:rPr>
        <w:t>super().__</w:t>
      </w:r>
      <w:proofErr w:type="spellStart"/>
      <w:r w:rsidRPr="00916408">
        <w:rPr>
          <w:rStyle w:val="HTMLCode"/>
          <w:rFonts w:ascii="Times New Roman" w:eastAsiaTheme="majorEastAsia" w:hAnsi="Times New Roman" w:cs="Times New Roman"/>
          <w:sz w:val="24"/>
          <w:szCs w:val="24"/>
        </w:rPr>
        <w:t>init</w:t>
      </w:r>
      <w:proofErr w:type="spellEnd"/>
      <w:r w:rsidRPr="00916408">
        <w:rPr>
          <w:rStyle w:val="HTMLCode"/>
          <w:rFonts w:ascii="Times New Roman" w:eastAsiaTheme="majorEastAsia" w:hAnsi="Times New Roman" w:cs="Times New Roman"/>
          <w:sz w:val="24"/>
          <w:szCs w:val="24"/>
        </w:rPr>
        <w:t>__()</w:t>
      </w:r>
      <w:r w:rsidRPr="00916408">
        <w:t xml:space="preserve"> typo missing parentheses, mismatched variable names (</w:t>
      </w:r>
      <w:proofErr w:type="spellStart"/>
      <w:r w:rsidRPr="00916408">
        <w:rPr>
          <w:rStyle w:val="HTMLCode"/>
          <w:rFonts w:ascii="Times New Roman" w:eastAsiaTheme="majorEastAsia" w:hAnsi="Times New Roman" w:cs="Times New Roman"/>
          <w:sz w:val="24"/>
          <w:szCs w:val="24"/>
        </w:rPr>
        <w:t>num_epochs</w:t>
      </w:r>
      <w:proofErr w:type="spellEnd"/>
      <w:r w:rsidRPr="00916408">
        <w:t xml:space="preserve"> vs the </w:t>
      </w:r>
      <w:r w:rsidRPr="00916408">
        <w:rPr>
          <w:rStyle w:val="HTMLCode"/>
          <w:rFonts w:ascii="Times New Roman" w:eastAsiaTheme="majorEastAsia" w:hAnsi="Times New Roman" w:cs="Times New Roman"/>
          <w:sz w:val="24"/>
          <w:szCs w:val="24"/>
        </w:rPr>
        <w:t>epochs</w:t>
      </w:r>
      <w:r w:rsidRPr="00916408">
        <w:t xml:space="preserve"> parameter, </w:t>
      </w:r>
      <w:proofErr w:type="spellStart"/>
      <w:r w:rsidRPr="00916408">
        <w:rPr>
          <w:rStyle w:val="HTMLCode"/>
          <w:rFonts w:ascii="Times New Roman" w:eastAsiaTheme="majorEastAsia" w:hAnsi="Times New Roman" w:cs="Times New Roman"/>
          <w:sz w:val="24"/>
          <w:szCs w:val="24"/>
        </w:rPr>
        <w:t>train_logits</w:t>
      </w:r>
      <w:proofErr w:type="spellEnd"/>
      <w:r w:rsidRPr="00916408">
        <w:t xml:space="preserve"> used where </w:t>
      </w:r>
      <w:proofErr w:type="spellStart"/>
      <w:r w:rsidRPr="00916408">
        <w:rPr>
          <w:rStyle w:val="HTMLCode"/>
          <w:rFonts w:ascii="Times New Roman" w:eastAsiaTheme="majorEastAsia" w:hAnsi="Times New Roman" w:cs="Times New Roman"/>
          <w:sz w:val="24"/>
          <w:szCs w:val="24"/>
        </w:rPr>
        <w:t>test_logits</w:t>
      </w:r>
      <w:proofErr w:type="spellEnd"/>
      <w:r w:rsidRPr="00916408">
        <w:t xml:space="preserve"> was needed), a </w:t>
      </w:r>
      <w:proofErr w:type="spellStart"/>
      <w:r w:rsidRPr="00916408">
        <w:rPr>
          <w:rStyle w:val="HTMLCode"/>
          <w:rFonts w:ascii="Times New Roman" w:eastAsiaTheme="majorEastAsia" w:hAnsi="Times New Roman" w:cs="Times New Roman"/>
          <w:sz w:val="24"/>
          <w:szCs w:val="24"/>
        </w:rPr>
        <w:t>state_dict</w:t>
      </w:r>
      <w:proofErr w:type="spellEnd"/>
      <w:r w:rsidRPr="00916408">
        <w:t xml:space="preserve"> key mismatch after the network architecture was changed to support variable hidden layers, and incorrect placement of </w:t>
      </w:r>
      <w:r w:rsidRPr="00916408">
        <w:rPr>
          <w:rStyle w:val="HTMLCode"/>
          <w:rFonts w:ascii="Times New Roman" w:eastAsiaTheme="majorEastAsia" w:hAnsi="Times New Roman" w:cs="Times New Roman"/>
          <w:sz w:val="24"/>
          <w:szCs w:val="24"/>
        </w:rPr>
        <w:t>.item()</w:t>
      </w:r>
      <w:r w:rsidRPr="00916408">
        <w:t>. In each case, I diagnosed the issue from the traceback the student shared and proposed a targeted, minimal fix rather than rewriting unrelated code.</w:t>
      </w:r>
    </w:p>
    <w:p w14:paraId="3DF6DB46" w14:textId="77777777" w:rsidR="00916408" w:rsidRPr="00916408" w:rsidRDefault="00916408" w:rsidP="00916408">
      <w:pPr>
        <w:pStyle w:val="font-claude-response-body"/>
      </w:pPr>
      <w:r w:rsidRPr="00916408">
        <w:t>For the reasoning-box write-ups, the student wrote their own first-pass answers based on their actual results (loss curves, accuracy tables, confusion matrices, comparison tables) in nearly every case. I helped tighten grammar and flow, and — importantly — pushed back where a draft or a student's claim went beyond what their own data supported, such as flagging an unsupported claim that learning rate had reduced the train-validation gap when no experiment had actually measured that comparison, and catching a numerical error in a quoted F1 score before it was finalized.</w:t>
      </w:r>
    </w:p>
    <w:p w14:paraId="4246ECCA" w14:textId="224DDF8B" w:rsidR="00916408" w:rsidRPr="00916408" w:rsidRDefault="00916408" w:rsidP="00916408">
      <w:pPr>
        <w:pStyle w:val="font-claude-response-body"/>
      </w:pPr>
      <w:r w:rsidRPr="00916408">
        <w:lastRenderedPageBreak/>
        <w:t>At no point did I provide bulk solutions without context. All reasoning box answers were substantially written by the student in their own words, verified against their own real printed output and plots, with AI assistance limited to conceptual explanation, code debugging, and refinement rather than original problem-solving on the student's behalf.</w:t>
      </w:r>
      <w:r w:rsidRPr="00916408">
        <w:t>”</w:t>
      </w:r>
    </w:p>
    <w:p w14:paraId="10F0112E" w14:textId="77777777" w:rsidR="001277C7" w:rsidRPr="00916408" w:rsidRDefault="001277C7">
      <w:pPr>
        <w:rPr>
          <w:rFonts w:ascii="Times New Roman" w:hAnsi="Times New Roman" w:cs="Times New Roman"/>
        </w:rPr>
      </w:pPr>
    </w:p>
    <w:sectPr w:rsidR="001277C7" w:rsidRPr="00916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5C"/>
    <w:rsid w:val="0012113A"/>
    <w:rsid w:val="001277C7"/>
    <w:rsid w:val="00303A5C"/>
    <w:rsid w:val="00916408"/>
    <w:rsid w:val="00C74DE8"/>
    <w:rsid w:val="00F34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85ADD5"/>
  <w15:chartTrackingRefBased/>
  <w15:docId w15:val="{C18C2EC7-81C8-1C45-B3B4-118D96C5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A5C"/>
    <w:rPr>
      <w:rFonts w:eastAsiaTheme="majorEastAsia" w:cstheme="majorBidi"/>
      <w:color w:val="272727" w:themeColor="text1" w:themeTint="D8"/>
    </w:rPr>
  </w:style>
  <w:style w:type="paragraph" w:styleId="Title">
    <w:name w:val="Title"/>
    <w:basedOn w:val="Normal"/>
    <w:next w:val="Normal"/>
    <w:link w:val="TitleChar"/>
    <w:uiPriority w:val="10"/>
    <w:qFormat/>
    <w:rsid w:val="0030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A5C"/>
    <w:pPr>
      <w:spacing w:before="160"/>
      <w:jc w:val="center"/>
    </w:pPr>
    <w:rPr>
      <w:i/>
      <w:iCs/>
      <w:color w:val="404040" w:themeColor="text1" w:themeTint="BF"/>
    </w:rPr>
  </w:style>
  <w:style w:type="character" w:customStyle="1" w:styleId="QuoteChar">
    <w:name w:val="Quote Char"/>
    <w:basedOn w:val="DefaultParagraphFont"/>
    <w:link w:val="Quote"/>
    <w:uiPriority w:val="29"/>
    <w:rsid w:val="00303A5C"/>
    <w:rPr>
      <w:i/>
      <w:iCs/>
      <w:color w:val="404040" w:themeColor="text1" w:themeTint="BF"/>
    </w:rPr>
  </w:style>
  <w:style w:type="paragraph" w:styleId="ListParagraph">
    <w:name w:val="List Paragraph"/>
    <w:basedOn w:val="Normal"/>
    <w:uiPriority w:val="34"/>
    <w:qFormat/>
    <w:rsid w:val="00303A5C"/>
    <w:pPr>
      <w:ind w:left="720"/>
      <w:contextualSpacing/>
    </w:pPr>
  </w:style>
  <w:style w:type="character" w:styleId="IntenseEmphasis">
    <w:name w:val="Intense Emphasis"/>
    <w:basedOn w:val="DefaultParagraphFont"/>
    <w:uiPriority w:val="21"/>
    <w:qFormat/>
    <w:rsid w:val="00303A5C"/>
    <w:rPr>
      <w:i/>
      <w:iCs/>
      <w:color w:val="0F4761" w:themeColor="accent1" w:themeShade="BF"/>
    </w:rPr>
  </w:style>
  <w:style w:type="paragraph" w:styleId="IntenseQuote">
    <w:name w:val="Intense Quote"/>
    <w:basedOn w:val="Normal"/>
    <w:next w:val="Normal"/>
    <w:link w:val="IntenseQuoteChar"/>
    <w:uiPriority w:val="30"/>
    <w:qFormat/>
    <w:rsid w:val="00303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A5C"/>
    <w:rPr>
      <w:i/>
      <w:iCs/>
      <w:color w:val="0F4761" w:themeColor="accent1" w:themeShade="BF"/>
    </w:rPr>
  </w:style>
  <w:style w:type="character" w:styleId="IntenseReference">
    <w:name w:val="Intense Reference"/>
    <w:basedOn w:val="DefaultParagraphFont"/>
    <w:uiPriority w:val="32"/>
    <w:qFormat/>
    <w:rsid w:val="00303A5C"/>
    <w:rPr>
      <w:b/>
      <w:bCs/>
      <w:smallCaps/>
      <w:color w:val="0F4761" w:themeColor="accent1" w:themeShade="BF"/>
      <w:spacing w:val="5"/>
    </w:rPr>
  </w:style>
  <w:style w:type="paragraph" w:customStyle="1" w:styleId="font-claude-response-body">
    <w:name w:val="font-claude-response-body"/>
    <w:basedOn w:val="Normal"/>
    <w:rsid w:val="009164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6408"/>
    <w:rPr>
      <w:b/>
      <w:bCs/>
    </w:rPr>
  </w:style>
  <w:style w:type="character" w:styleId="HTMLCode">
    <w:name w:val="HTML Code"/>
    <w:basedOn w:val="DefaultParagraphFont"/>
    <w:uiPriority w:val="99"/>
    <w:semiHidden/>
    <w:unhideWhenUsed/>
    <w:rsid w:val="00916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Harriet Yayra Boven Fiahagbe</dc:creator>
  <cp:keywords/>
  <dc:description/>
  <cp:lastModifiedBy>Harriet Yayra Boven Fiahagbe</cp:lastModifiedBy>
  <cp:revision>2</cp:revision>
  <dcterms:created xsi:type="dcterms:W3CDTF">2026-07-26T03:10:00Z</dcterms:created>
  <dcterms:modified xsi:type="dcterms:W3CDTF">2026-07-26T03:19:00Z</dcterms:modified>
</cp:coreProperties>
</file>