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77777777" w:rsidR="0032690C" w:rsidRPr="0016420B" w:rsidRDefault="0032690C" w:rsidP="0016420B">
            <w:pPr>
              <w:pStyle w:val="Address"/>
              <w:tabs>
                <w:tab w:val="right" w:pos="8820"/>
              </w:tabs>
              <w:spacing w:line="276" w:lineRule="auto"/>
              <w:ind w:left="-109"/>
              <w:rPr>
                <w:sz w:val="20"/>
                <w:szCs w:val="20"/>
              </w:rPr>
            </w:pPr>
            <w:r w:rsidRPr="0016420B">
              <w:rPr>
                <w:sz w:val="20"/>
                <w:szCs w:val="20"/>
              </w:rPr>
              <w:t>(Client Name)</w:t>
            </w:r>
          </w:p>
          <w:p w14:paraId="022C4811" w14:textId="77777777" w:rsidR="0032690C" w:rsidRPr="0016420B" w:rsidRDefault="0032690C" w:rsidP="0016420B">
            <w:pPr>
              <w:spacing w:after="0" w:line="276" w:lineRule="auto"/>
              <w:ind w:left="-109"/>
              <w:rPr>
                <w:rFonts w:cs="Arial"/>
                <w:szCs w:val="20"/>
              </w:rPr>
            </w:pPr>
            <w:r w:rsidRPr="0016420B">
              <w:rPr>
                <w:rFonts w:cs="Arial"/>
                <w:szCs w:val="20"/>
              </w:rPr>
              <w:t>(Company),</w:t>
            </w:r>
          </w:p>
          <w:p w14:paraId="77D56A1F"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51551F13"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4995F764" w14:textId="77777777" w:rsidR="0032690C" w:rsidRDefault="0032690C" w:rsidP="0016420B">
            <w:pPr>
              <w:spacing w:after="0" w:line="276" w:lineRule="auto"/>
              <w:ind w:left="-109"/>
              <w:rPr>
                <w:rFonts w:cs="Arial"/>
                <w:szCs w:val="20"/>
              </w:rPr>
            </w:pPr>
            <w:r w:rsidRPr="0016420B">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77777777" w:rsidR="00D21B5D" w:rsidRPr="008B0F10"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tc>
        <w:tc>
          <w:tcPr>
            <w:tcW w:w="2230" w:type="pct"/>
          </w:tcPr>
          <w:p w14:paraId="0906B699" w14:textId="77777777"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Date: XXXX 202</w:t>
            </w:r>
            <w:r>
              <w:rPr>
                <w:iCs/>
                <w:sz w:val="20"/>
                <w:szCs w:val="20"/>
              </w:rPr>
              <w:t>4</w:t>
            </w:r>
          </w:p>
          <w:p w14:paraId="6197B4B7" w14:textId="77777777"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Halton Ref: XXXXX / XX / xx</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77777777" w:rsidR="004337B2" w:rsidRDefault="004337B2" w:rsidP="004337B2">
            <w:pPr>
              <w:pStyle w:val="Address"/>
              <w:tabs>
                <w:tab w:val="right" w:pos="8820"/>
              </w:tabs>
              <w:spacing w:line="240" w:lineRule="auto"/>
              <w:jc w:val="right"/>
              <w:rPr>
                <w:iCs/>
                <w:sz w:val="20"/>
                <w:szCs w:val="20"/>
              </w:rPr>
            </w:pPr>
            <w:r>
              <w:rPr>
                <w:iCs/>
                <w:sz w:val="20"/>
                <w:szCs w:val="20"/>
              </w:rPr>
              <w:t>Marc Byford</w:t>
            </w:r>
            <w:r w:rsidRPr="0016420B">
              <w:rPr>
                <w:iCs/>
                <w:sz w:val="20"/>
                <w:szCs w:val="20"/>
              </w:rPr>
              <w:t xml:space="preserve"> (</w:t>
            </w:r>
            <w:r>
              <w:rPr>
                <w:iCs/>
                <w:sz w:val="20"/>
                <w:szCs w:val="20"/>
              </w:rPr>
              <w:t>07974 403322</w:t>
            </w:r>
            <w:r w:rsidRPr="0016420B">
              <w:rPr>
                <w:iCs/>
                <w:sz w:val="20"/>
                <w:szCs w:val="20"/>
              </w:rPr>
              <w:t>)</w:t>
            </w:r>
          </w:p>
          <w:p w14:paraId="31A172EA" w14:textId="77777777" w:rsidR="004337B2" w:rsidRPr="0016420B" w:rsidRDefault="004337B2" w:rsidP="004337B2">
            <w:pPr>
              <w:pStyle w:val="Address"/>
              <w:tabs>
                <w:tab w:val="right" w:pos="8820"/>
              </w:tabs>
              <w:spacing w:line="240" w:lineRule="auto"/>
              <w:jc w:val="right"/>
              <w:rPr>
                <w:iCs/>
                <w:sz w:val="20"/>
                <w:szCs w:val="20"/>
              </w:rPr>
            </w:pPr>
            <w:r>
              <w:rPr>
                <w:iCs/>
                <w:sz w:val="20"/>
                <w:szCs w:val="20"/>
              </w:rPr>
              <w:t>Karl Nicholson (07791 397866)</w:t>
            </w:r>
          </w:p>
          <w:p w14:paraId="19C23A06" w14:textId="77777777" w:rsidR="004337B2" w:rsidRPr="0016420B" w:rsidRDefault="004337B2" w:rsidP="004337B2">
            <w:pPr>
              <w:pStyle w:val="Address"/>
              <w:tabs>
                <w:tab w:val="right" w:pos="8820"/>
              </w:tabs>
              <w:spacing w:line="240" w:lineRule="auto"/>
              <w:jc w:val="right"/>
              <w:rPr>
                <w:iCs/>
                <w:sz w:val="20"/>
                <w:szCs w:val="20"/>
              </w:rPr>
            </w:pPr>
            <w:r>
              <w:rPr>
                <w:iCs/>
                <w:sz w:val="20"/>
                <w:szCs w:val="20"/>
              </w:rPr>
              <w:t>Dan Butler</w:t>
            </w:r>
            <w:r w:rsidRPr="0016420B">
              <w:rPr>
                <w:iCs/>
                <w:sz w:val="20"/>
                <w:szCs w:val="20"/>
              </w:rPr>
              <w:t xml:space="preserve"> (</w:t>
            </w:r>
            <w:r>
              <w:rPr>
                <w:iCs/>
                <w:sz w:val="20"/>
                <w:szCs w:val="20"/>
              </w:rPr>
              <w:t>07703 729686</w:t>
            </w:r>
            <w:r w:rsidRPr="0016420B">
              <w:rPr>
                <w:iCs/>
                <w:sz w:val="20"/>
                <w:szCs w:val="20"/>
              </w:rPr>
              <w:t>)</w:t>
            </w:r>
          </w:p>
          <w:p w14:paraId="4B38C8CD" w14:textId="77777777" w:rsidR="004337B2" w:rsidRPr="00B214B8" w:rsidRDefault="004337B2" w:rsidP="004337B2">
            <w:pPr>
              <w:pStyle w:val="Address"/>
              <w:tabs>
                <w:tab w:val="right" w:pos="8820"/>
              </w:tabs>
              <w:spacing w:line="240" w:lineRule="auto"/>
              <w:jc w:val="right"/>
              <w:rPr>
                <w:sz w:val="20"/>
                <w:szCs w:val="20"/>
              </w:rPr>
            </w:pPr>
            <w:r w:rsidRPr="00B214B8">
              <w:rPr>
                <w:sz w:val="20"/>
                <w:szCs w:val="20"/>
              </w:rPr>
              <w:t>Chris Mannus (07870 263280)</w:t>
            </w:r>
          </w:p>
          <w:p w14:paraId="5C7C4B65" w14:textId="77777777" w:rsidR="004337B2" w:rsidRPr="0016420B" w:rsidRDefault="004337B2" w:rsidP="004337B2">
            <w:pPr>
              <w:pStyle w:val="Address"/>
              <w:tabs>
                <w:tab w:val="right" w:pos="8820"/>
              </w:tabs>
              <w:spacing w:line="240" w:lineRule="auto"/>
              <w:jc w:val="right"/>
              <w:rPr>
                <w:iCs/>
                <w:sz w:val="20"/>
                <w:szCs w:val="20"/>
              </w:rPr>
            </w:pPr>
            <w:r w:rsidRPr="0016420B">
              <w:rPr>
                <w:iCs/>
                <w:sz w:val="20"/>
                <w:szCs w:val="20"/>
              </w:rPr>
              <w:t xml:space="preserve">Dean Griffiths (07814 784352)                 David Stewart (07989 185991)          </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77777777" w:rsidR="00975388" w:rsidRDefault="00975388" w:rsidP="002E3D3D">
      <w:pPr>
        <w:pStyle w:val="Address"/>
        <w:tabs>
          <w:tab w:val="right" w:pos="8820"/>
        </w:tabs>
        <w:spacing w:line="276" w:lineRule="auto"/>
        <w:rPr>
          <w:sz w:val="20"/>
          <w:szCs w:val="20"/>
        </w:rPr>
      </w:pPr>
      <w:r>
        <w:t>Dear Marc,</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77777777" w:rsidR="00F54924" w:rsidRPr="00A441FC" w:rsidRDefault="00F54924" w:rsidP="002E3D3D">
      <w:pPr>
        <w:spacing w:after="0" w:line="276" w:lineRule="auto"/>
        <w:rPr>
          <w:b/>
          <w:sz w:val="24"/>
        </w:rPr>
      </w:pPr>
      <w:r>
        <w:t>RE: Feefeffe, Effeef</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t>With reference to the above project and your recent enquiry, we have pleasure in submitting our 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t>The kitchen ventilation works listed within this quotation have been designed and selected based upon the provisional site survey / site-specific kitchen layout drawings and information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t>Specification(s): N/A</w:t>
      </w:r>
    </w:p>
    <w:p w14:paraId="3868E425" w14:textId="77777777" w:rsidR="005E4ABD" w:rsidRDefault="005E4ABD" w:rsidP="005E4ABD">
      <w:pPr>
        <w:tabs>
          <w:tab w:val="left" w:pos="1440"/>
          <w:tab w:val="right" w:pos="8730"/>
        </w:tabs>
        <w:spacing w:after="0" w:line="276" w:lineRule="auto"/>
        <w:rPr>
          <w:rFonts w:cs="Arial"/>
          <w:szCs w:val="20"/>
        </w:rPr>
      </w:pPr>
      <w:r>
        <w:t>Drawing Number(s):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t>We trust the quotation meets with your approval. Should you have any further requirements or queries, please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Yours sincerely,</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77777777" w:rsidR="00BA368B" w:rsidRDefault="0034002D" w:rsidP="00BA368B">
      <w:pPr>
        <w:spacing w:after="0" w:line="276" w:lineRule="auto"/>
      </w:pPr>
      <w:r>
        <w:t>(Estimator)</w:t>
      </w:r>
    </w:p>
    <w:p w14:paraId="708BAC6F" w14:textId="77777777" w:rsidR="00BA368B" w:rsidRDefault="0034002D" w:rsidP="00BA368B">
      <w:pPr>
        <w:pStyle w:val="Table"/>
        <w:spacing w:line="276" w:lineRule="auto"/>
        <w:rPr>
          <w:lang w:val="sv-SE"/>
        </w:rPr>
      </w:pPr>
      <w:r>
        <w:t>Customer Service Department</w:t>
      </w:r>
    </w:p>
    <w:p w14:paraId="39631C6E" w14:textId="77777777" w:rsidR="00BA368B" w:rsidRPr="006E2D13" w:rsidRDefault="00BA368B" w:rsidP="00BA368B">
      <w:pPr>
        <w:pStyle w:val="Table"/>
        <w:spacing w:line="276" w:lineRule="auto"/>
        <w:rPr>
          <w:lang w:val="sv-SE"/>
        </w:rPr>
      </w:pPr>
      <w:r>
        <w:t>For &amp; behalf of Halton Foodservice Limited</w:t>
      </w:r>
    </w:p>
    <w:p w14:paraId="2A46766A" w14:textId="77777777" w:rsidR="001B0482" w:rsidRPr="007843AD" w:rsidRDefault="00BA368B" w:rsidP="001B0482">
      <w:pPr>
        <w:spacing w:after="0" w:line="276" w:lineRule="auto"/>
        <w:rPr>
          <w:sz w:val="24"/>
        </w:rPr>
      </w:pPr>
      <w:r>
        <w:t>RE: Feefeffe, Effeef.</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t>Scope of Works</w:t>
      </w:r>
    </w:p>
    <w:p w14:paraId="619D4DDB" w14:textId="5D0F6233" w:rsidR="00E05E7B" w:rsidRDefault="000B084B" w:rsidP="002E3D3D">
      <w:pPr>
        <w:tabs>
          <w:tab w:val="left" w:pos="1440"/>
          <w:tab w:val="right" w:pos="8730"/>
        </w:tabs>
        <w:spacing w:after="0" w:line="276" w:lineRule="auto"/>
        <w:rPr>
          <w:rFonts w:cs="Arial"/>
          <w:szCs w:val="20"/>
        </w:rPr>
      </w:pPr>
      <w:r>
        <w:t>To supply, deliver, install &amp; commission:</w:t>
      </w:r>
    </w:p>
    <w:p w14:paraId="4CD755A8" w14:textId="77777777" w:rsidR="00A26631" w:rsidRDefault="00A26631"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77777777" w:rsidR="00B918E7" w:rsidRDefault="00E96A60" w:rsidP="002E3D3D">
      <w:pPr>
        <w:tabs>
          <w:tab w:val="left" w:pos="1440"/>
          <w:tab w:val="right" w:pos="8730"/>
        </w:tabs>
        <w:spacing w:after="0" w:line="276" w:lineRule="auto"/>
        <w:rPr>
          <w:rFonts w:cs="Arial"/>
          <w:b/>
          <w:sz w:val="24"/>
        </w:rPr>
      </w:pPr>
      <w:r>
        <w:t>1.0 Halton Canopy Specification</w:t>
      </w:r>
    </w:p>
    <w:p w14:paraId="47E5918F" w14:textId="362F90D2" w:rsidR="00E27906" w:rsidRDefault="00F6694C" w:rsidP="00F6694C">
      <w:pPr>
        <w:tabs>
          <w:tab w:val="left" w:pos="1440"/>
          <w:tab w:val="right" w:pos="8730"/>
        </w:tabs>
        <w:spacing w:after="0" w:line="200" w:lineRule="atLeast"/>
        <w:rPr>
          <w:szCs w:val="20"/>
        </w:rPr>
      </w:pPr>
      <w:r>
        <w:lastRenderedPageBreak/>
        <w:t>All Halton kitchen ventilation canopies are manufactured in accordance with DW/172, “HVCA Specification for Kitchen Ventilation Systems”. As standard, all canopies are constructed from 1.20mm thick Grade 304 satin finish stainless steel, with a full perimeter 50mm x 25mm condensation channel, as required.</w:t>
      </w:r>
    </w:p>
    <w:p w14:paraId="4D0DE73A" w14:textId="77777777" w:rsidR="004C4EB9" w:rsidRDefault="00F6694C" w:rsidP="00F6694C">
      <w:pPr>
        <w:tabs>
          <w:tab w:val="left" w:pos="1440"/>
          <w:tab w:val="right" w:pos="8730"/>
        </w:tabs>
        <w:spacing w:after="0" w:line="200" w:lineRule="atLeast"/>
        <w:rPr>
          <w:szCs w:val="20"/>
        </w:rPr>
      </w:pPr>
      <w: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t>An adequate number of hanging brackets shall be provided on the roof of the canopy for site installation purposes. Canopy lighting is designed and selected to provide a minimum average illumination level of 500 lux to the cooking surface.</w:t>
      </w:r>
    </w:p>
    <w:p w14:paraId="243A1ED9" w14:textId="77777777" w:rsidR="003D2B5B" w:rsidRPr="0016420B" w:rsidRDefault="003D2B5B" w:rsidP="00B918E7">
      <w:pPr>
        <w:tabs>
          <w:tab w:val="left" w:pos="1440"/>
          <w:tab w:val="right" w:pos="8730"/>
        </w:tabs>
        <w:spacing w:after="0" w:line="200" w:lineRule="atLeast"/>
        <w:rPr>
          <w:bCs/>
          <w:szCs w:val="20"/>
        </w:rPr>
      </w:pPr>
    </w:p>
    <w:tbl>
      <w:tblPr>
        <w:tblW w:w="5112" w:type="pct"/>
        <w:tblInd w:w="-5" w:type="dxa"/>
        <w:tblLayout w:type="fixed"/>
        <w:tblLook w:val="04A0" w:firstRow="1" w:lastRow="0" w:firstColumn="1" w:lastColumn="0" w:noHBand="0" w:noVBand="1"/>
      </w:tblPr>
      <w:tblGrid>
        <w:gridCol w:w="650"/>
        <w:gridCol w:w="987"/>
        <w:gridCol w:w="773"/>
        <w:gridCol w:w="709"/>
        <w:gridCol w:w="568"/>
        <w:gridCol w:w="707"/>
        <w:gridCol w:w="1043"/>
        <w:gridCol w:w="1235"/>
        <w:gridCol w:w="1132"/>
        <w:gridCol w:w="1033"/>
        <w:gridCol w:w="1094"/>
      </w:tblGrid>
      <w:tr w:rsidR="0016420B" w:rsidRPr="00F6694C" w14:paraId="12B6C2E7" w14:textId="77777777" w:rsidTr="009F2E5A">
        <w:trPr>
          <w:trHeight w:val="288"/>
        </w:trPr>
        <w:tc>
          <w:tcPr>
            <w:tcW w:w="32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7"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32"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6"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25"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622"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70"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6420B" w:rsidRPr="00F6694C" w14:paraId="750EA514" w14:textId="77777777" w:rsidTr="009F2E5A">
        <w:trPr>
          <w:trHeight w:val="288"/>
        </w:trPr>
        <w:tc>
          <w:tcPr>
            <w:tcW w:w="32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7"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89"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56"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25"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622"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16420B" w:rsidRPr="0016420B" w14:paraId="4F0EC00C" w14:textId="77777777" w:rsidTr="009F2E5A">
        <w:trPr>
          <w:trHeight w:val="288"/>
        </w:trPr>
        <w:tc>
          <w:tcPr>
            <w:tcW w:w="32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77777777" w:rsidR="00971076" w:rsidRPr="0016420B" w:rsidRDefault="00971076" w:rsidP="00F6694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1.01</w:t>
            </w:r>
          </w:p>
        </w:tc>
        <w:tc>
          <w:tcPr>
            <w:tcW w:w="497" w:type="pct"/>
            <w:tcBorders>
              <w:top w:val="nil"/>
              <w:left w:val="nil"/>
              <w:bottom w:val="single" w:sz="4" w:space="0" w:color="auto"/>
              <w:right w:val="single" w:sz="4" w:space="0" w:color="auto"/>
            </w:tcBorders>
            <w:shd w:val="clear" w:color="auto" w:fill="auto"/>
            <w:noWrap/>
            <w:vAlign w:val="center"/>
          </w:tcPr>
          <w:p w14:paraId="2413122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0AACAF5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DCEC35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2029BA2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vAlign w:val="center"/>
          </w:tcPr>
          <w:p w14:paraId="7BD81FB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2D44D737"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45013405"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5A3571E4"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4F5F1C0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0EC24CF3"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r w:rsidR="0016420B" w:rsidRPr="0016420B" w14:paraId="7F15C079" w14:textId="77777777" w:rsidTr="009F2E5A">
        <w:trPr>
          <w:trHeight w:val="288"/>
        </w:trPr>
        <w:tc>
          <w:tcPr>
            <w:tcW w:w="327" w:type="pct"/>
            <w:tcBorders>
              <w:top w:val="nil"/>
              <w:left w:val="single" w:sz="4" w:space="0" w:color="auto"/>
              <w:bottom w:val="single" w:sz="4" w:space="0" w:color="auto"/>
              <w:right w:val="single" w:sz="4" w:space="0" w:color="auto"/>
            </w:tcBorders>
            <w:shd w:val="clear" w:color="auto" w:fill="auto"/>
            <w:noWrap/>
            <w:vAlign w:val="center"/>
            <w:hideMark/>
          </w:tcPr>
          <w:p w14:paraId="03EA67ED" w14:textId="77777777" w:rsidR="00971076" w:rsidRPr="0016420B" w:rsidRDefault="00971076" w:rsidP="00EE2414">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1.02</w:t>
            </w:r>
          </w:p>
        </w:tc>
        <w:tc>
          <w:tcPr>
            <w:tcW w:w="497" w:type="pct"/>
            <w:tcBorders>
              <w:top w:val="nil"/>
              <w:left w:val="nil"/>
              <w:bottom w:val="single" w:sz="4" w:space="0" w:color="auto"/>
              <w:right w:val="single" w:sz="4" w:space="0" w:color="auto"/>
            </w:tcBorders>
            <w:shd w:val="clear" w:color="auto" w:fill="auto"/>
            <w:noWrap/>
            <w:vAlign w:val="center"/>
          </w:tcPr>
          <w:p w14:paraId="52A1A139"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1DB2F568"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757D474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62239CD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shd w:val="clear" w:color="auto" w:fill="auto"/>
            <w:vAlign w:val="center"/>
          </w:tcPr>
          <w:p w14:paraId="0B440939"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4C227685"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6129A99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165C584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6FB2913F"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307B23B6"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r w:rsidR="0016420B" w:rsidRPr="0016420B" w14:paraId="6BC83129" w14:textId="77777777" w:rsidTr="009F2E5A">
        <w:trPr>
          <w:trHeight w:val="288"/>
        </w:trPr>
        <w:tc>
          <w:tcPr>
            <w:tcW w:w="327"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77777777" w:rsidR="00971076" w:rsidRPr="0016420B" w:rsidRDefault="00971076" w:rsidP="00F6694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1.03</w:t>
            </w:r>
          </w:p>
        </w:tc>
        <w:tc>
          <w:tcPr>
            <w:tcW w:w="497"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7A12E761" w14:textId="77777777" w:rsidR="00971076" w:rsidRPr="00717FB3" w:rsidRDefault="00971076" w:rsidP="0075513D">
      <w:pPr>
        <w:tabs>
          <w:tab w:val="left" w:pos="1440"/>
          <w:tab w:val="right" w:pos="8730"/>
        </w:tabs>
        <w:spacing w:after="0" w:line="276" w:lineRule="auto"/>
        <w:rPr>
          <w:rFonts w:cs="Arial"/>
          <w:szCs w:val="18"/>
        </w:rPr>
      </w:pPr>
    </w:p>
    <w:p w14:paraId="42436D3F" w14:textId="77777777" w:rsidR="0026307E" w:rsidRDefault="0026307E" w:rsidP="0075513D">
      <w:pPr>
        <w:tabs>
          <w:tab w:val="left" w:pos="1440"/>
          <w:tab w:val="right" w:pos="8730"/>
        </w:tabs>
        <w:spacing w:after="0" w:line="276" w:lineRule="auto"/>
        <w:rPr>
          <w:rFonts w:cs="Arial"/>
          <w:szCs w:val="20"/>
        </w:rPr>
      </w:pPr>
    </w:p>
    <w:p w14:paraId="2FC2F137" w14:textId="5C0E2CD7" w:rsidR="0084338D" w:rsidRDefault="0026307E" w:rsidP="0084338D">
      <w:pPr>
        <w:tabs>
          <w:tab w:val="left" w:pos="1440"/>
          <w:tab w:val="right" w:pos="8730"/>
        </w:tabs>
        <w:spacing w:after="0" w:line="276" w:lineRule="auto"/>
        <w:rPr>
          <w:rFonts w:cs="Arial"/>
          <w:szCs w:val="20"/>
        </w:rPr>
      </w:pPr>
      <w:r>
        <w:t>Important Note: - The make-up air flows shown above are the maximum that we can introduce through the canopy. This should be equal to approximately 85% of the extract i.e. 0.00 m3/s</w:t>
      </w:r>
    </w:p>
    <w:p w14:paraId="64AC90F6" w14:textId="77777777" w:rsidR="0084338D" w:rsidRDefault="0084338D" w:rsidP="0084338D">
      <w:pPr>
        <w:tabs>
          <w:tab w:val="left" w:pos="1440"/>
          <w:tab w:val="right" w:pos="8730"/>
        </w:tabs>
        <w:spacing w:after="0" w:line="276" w:lineRule="auto"/>
        <w:rPr>
          <w:rFonts w:cs="Arial"/>
          <w:szCs w:val="20"/>
        </w:rPr>
      </w:pPr>
      <w:r>
        <w:t>In this instance it only totals 0.00 m3/s therefore the shortfall of 0.00 m3/s must be introduced through ceiling grilles or diffusers, by others.</w:t>
      </w:r>
    </w:p>
    <w:p w14:paraId="4B42203B" w14:textId="77777777" w:rsidR="0084338D" w:rsidRDefault="0084338D" w:rsidP="0084338D">
      <w:pPr>
        <w:tabs>
          <w:tab w:val="left" w:pos="1440"/>
          <w:tab w:val="right" w:pos="8730"/>
        </w:tabs>
        <w:spacing w:after="0" w:line="276" w:lineRule="auto"/>
        <w:rPr>
          <w:rFonts w:cs="Arial"/>
          <w:szCs w:val="20"/>
        </w:rPr>
      </w:pPr>
      <w:r>
        <w:t>If you require further guidance on this, please do not hesitate to contact us.</w:t>
      </w:r>
    </w:p>
    <w:p w14:paraId="42DB62BB" w14:textId="77777777" w:rsidR="000A3CCE" w:rsidRDefault="000A3CCE" w:rsidP="0084338D">
      <w:pPr>
        <w:tabs>
          <w:tab w:val="left" w:pos="1440"/>
          <w:tab w:val="right" w:pos="8730"/>
        </w:tabs>
        <w:spacing w:after="0" w:line="276" w:lineRule="auto"/>
        <w:rPr>
          <w:rFonts w:cs="Arial"/>
          <w:szCs w:val="20"/>
        </w:rPr>
      </w:pPr>
    </w:p>
    <w:p w14:paraId="6FD365CB" w14:textId="77777777" w:rsidR="004337B2" w:rsidRDefault="004337B2" w:rsidP="004337B2">
      <w:pPr>
        <w:tabs>
          <w:tab w:val="left" w:pos="1440"/>
          <w:tab w:val="right" w:pos="8730"/>
        </w:tabs>
        <w:spacing w:after="0" w:line="276" w:lineRule="auto"/>
        <w:rPr>
          <w:rFonts w:cs="Arial"/>
          <w:szCs w:val="20"/>
        </w:rPr>
      </w:pPr>
      <w:r>
        <w:t xml:space="preserve">Specific Notes: </w:t>
      </w:r>
    </w:p>
    <w:p w14:paraId="1BF50679" w14:textId="77777777" w:rsidR="004337B2" w:rsidRDefault="004337B2" w:rsidP="004337B2">
      <w:pPr>
        <w:tabs>
          <w:tab w:val="left" w:pos="1440"/>
          <w:tab w:val="right" w:pos="8730"/>
        </w:tabs>
        <w:spacing w:after="0" w:line="276" w:lineRule="auto"/>
        <w:rPr>
          <w:rFonts w:cs="Arial"/>
          <w:szCs w:val="20"/>
        </w:rPr>
      </w:pPr>
      <w:r>
        <w:t>Canopy UV-C to be controlled via the Halton GOT panel / Edge connectivity system.</w:t>
      </w:r>
    </w:p>
    <w:p w14:paraId="12A52FFC" w14:textId="1945C1C9" w:rsidR="0016420B" w:rsidRPr="003C7029" w:rsidRDefault="0016420B" w:rsidP="0075513D">
      <w:pPr>
        <w:tabs>
          <w:tab w:val="left" w:pos="1440"/>
          <w:tab w:val="right" w:pos="8730"/>
        </w:tabs>
        <w:spacing w:after="0" w:line="276" w:lineRule="auto"/>
        <w:rPr>
          <w:rFonts w:cs="Arial"/>
          <w:szCs w:val="20"/>
        </w:rPr>
      </w:pP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t>CWS / HWS Capacities for Water Mist / Wash Canopies</w:t>
      </w:r>
    </w:p>
    <w:tbl>
      <w:tblPr>
        <w:tblW w:w="4539" w:type="pct"/>
        <w:tblInd w:w="108" w:type="dxa"/>
        <w:tblLayout w:type="fixed"/>
        <w:tblLook w:val="04A0" w:firstRow="1" w:lastRow="0" w:firstColumn="1" w:lastColumn="0" w:noHBand="0" w:noVBand="1"/>
      </w:tblPr>
      <w:tblGrid>
        <w:gridCol w:w="734"/>
        <w:gridCol w:w="1136"/>
        <w:gridCol w:w="1561"/>
        <w:gridCol w:w="1843"/>
        <w:gridCol w:w="1700"/>
        <w:gridCol w:w="1843"/>
      </w:tblGrid>
      <w:tr w:rsidR="001B05E3" w:rsidRPr="00C30C64" w14:paraId="746ED8DD" w14:textId="77777777" w:rsidTr="001B05E3">
        <w:trPr>
          <w:trHeight w:val="288"/>
        </w:trPr>
        <w:tc>
          <w:tcPr>
            <w:tcW w:w="416"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64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885"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45"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64"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45"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1B05E3">
        <w:trPr>
          <w:trHeight w:val="288"/>
        </w:trPr>
        <w:tc>
          <w:tcPr>
            <w:tcW w:w="416"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64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885"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45"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964"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45"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2729F8">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644"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885"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045"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64"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45"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2729F8" w:rsidRPr="0016420B" w14:paraId="1459596C" w14:textId="77777777" w:rsidTr="002729F8">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1.01</w:t>
            </w:r>
          </w:p>
        </w:tc>
        <w:tc>
          <w:tcPr>
            <w:tcW w:w="644" w:type="pct"/>
            <w:tcBorders>
              <w:top w:val="nil"/>
              <w:left w:val="nil"/>
              <w:bottom w:val="single" w:sz="4" w:space="0" w:color="auto"/>
              <w:right w:val="single" w:sz="4" w:space="0" w:color="auto"/>
            </w:tcBorders>
            <w:shd w:val="clear" w:color="auto" w:fill="auto"/>
            <w:noWrap/>
            <w:vAlign w:val="center"/>
          </w:tcPr>
          <w:p w14:paraId="08F9EE7B" w14:textId="24C3293B" w:rsidR="002729F8" w:rsidRPr="0016420B" w:rsidRDefault="002D4E21"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CMWF</w:t>
            </w:r>
          </w:p>
        </w:tc>
        <w:tc>
          <w:tcPr>
            <w:tcW w:w="885" w:type="pct"/>
            <w:tcBorders>
              <w:top w:val="single" w:sz="4" w:space="0" w:color="auto"/>
              <w:left w:val="nil"/>
              <w:bottom w:val="single" w:sz="4" w:space="0" w:color="auto"/>
              <w:right w:val="single" w:sz="4" w:space="0" w:color="auto"/>
            </w:tcBorders>
            <w:shd w:val="clear" w:color="auto" w:fill="auto"/>
            <w:vAlign w:val="center"/>
          </w:tcPr>
          <w:p w14:paraId="773EAAE3" w14:textId="6E118171" w:rsidR="002729F8" w:rsidRPr="0016420B" w:rsidRDefault="002D4E21"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3A2ECE3C"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964" w:type="pct"/>
            <w:tcBorders>
              <w:top w:val="nil"/>
              <w:left w:val="nil"/>
              <w:bottom w:val="single" w:sz="4" w:space="0" w:color="auto"/>
              <w:right w:val="single" w:sz="4" w:space="0" w:color="auto"/>
            </w:tcBorders>
            <w:shd w:val="clear" w:color="auto" w:fill="auto"/>
            <w:noWrap/>
            <w:vAlign w:val="center"/>
          </w:tcPr>
          <w:p w14:paraId="30AAB2B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nil"/>
              <w:bottom w:val="single" w:sz="4" w:space="0" w:color="auto"/>
              <w:right w:val="single" w:sz="4" w:space="0" w:color="auto"/>
            </w:tcBorders>
            <w:shd w:val="clear" w:color="auto" w:fill="auto"/>
            <w:noWrap/>
            <w:vAlign w:val="center"/>
          </w:tcPr>
          <w:p w14:paraId="1F978F18" w14:textId="77777777" w:rsidR="002729F8" w:rsidRPr="0016420B" w:rsidRDefault="002729F8" w:rsidP="002729F8">
            <w:pPr>
              <w:spacing w:after="0" w:line="240" w:lineRule="auto"/>
              <w:jc w:val="center"/>
              <w:rPr>
                <w:rFonts w:eastAsia="Times New Roman" w:cs="Arial"/>
                <w:color w:val="000000"/>
                <w:sz w:val="18"/>
                <w:szCs w:val="18"/>
                <w:lang w:eastAsia="en-GB"/>
              </w:rPr>
            </w:pPr>
          </w:p>
        </w:tc>
      </w:tr>
      <w:tr w:rsidR="002729F8" w:rsidRPr="0016420B" w14:paraId="4A313598" w14:textId="77777777" w:rsidTr="001B05E3">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1.02</w:t>
            </w:r>
          </w:p>
        </w:tc>
        <w:tc>
          <w:tcPr>
            <w:tcW w:w="644" w:type="pct"/>
            <w:tcBorders>
              <w:top w:val="nil"/>
              <w:left w:val="nil"/>
              <w:bottom w:val="single" w:sz="4" w:space="0" w:color="auto"/>
              <w:right w:val="single" w:sz="4" w:space="0" w:color="auto"/>
            </w:tcBorders>
            <w:shd w:val="clear" w:color="auto" w:fill="auto"/>
            <w:noWrap/>
            <w:vAlign w:val="center"/>
          </w:tcPr>
          <w:p w14:paraId="1821DADE"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885" w:type="pct"/>
            <w:tcBorders>
              <w:top w:val="single" w:sz="4" w:space="0" w:color="auto"/>
              <w:left w:val="nil"/>
              <w:bottom w:val="single" w:sz="4" w:space="0" w:color="auto"/>
              <w:right w:val="single" w:sz="4" w:space="0" w:color="auto"/>
            </w:tcBorders>
            <w:vAlign w:val="center"/>
          </w:tcPr>
          <w:p w14:paraId="65D62E8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964" w:type="pct"/>
            <w:tcBorders>
              <w:top w:val="nil"/>
              <w:left w:val="nil"/>
              <w:bottom w:val="single" w:sz="4" w:space="0" w:color="auto"/>
              <w:right w:val="single" w:sz="4" w:space="0" w:color="auto"/>
            </w:tcBorders>
            <w:shd w:val="clear" w:color="auto" w:fill="auto"/>
            <w:noWrap/>
            <w:vAlign w:val="center"/>
          </w:tcPr>
          <w:p w14:paraId="602FA78C"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45" w:type="pct"/>
            <w:tcBorders>
              <w:top w:val="nil"/>
              <w:left w:val="nil"/>
              <w:bottom w:val="single" w:sz="4" w:space="0" w:color="auto"/>
              <w:right w:val="single" w:sz="4" w:space="0" w:color="auto"/>
            </w:tcBorders>
            <w:shd w:val="clear" w:color="auto" w:fill="auto"/>
            <w:noWrap/>
            <w:vAlign w:val="center"/>
          </w:tcPr>
          <w:p w14:paraId="1F3B8A31" w14:textId="77777777" w:rsidR="002729F8" w:rsidRPr="0016420B" w:rsidRDefault="002729F8" w:rsidP="002729F8">
            <w:pPr>
              <w:spacing w:after="0" w:line="240" w:lineRule="auto"/>
              <w:jc w:val="center"/>
              <w:rPr>
                <w:rFonts w:eastAsia="Times New Roman" w:cs="Arial"/>
                <w:color w:val="000000"/>
                <w:sz w:val="18"/>
                <w:szCs w:val="18"/>
                <w:lang w:eastAsia="en-GB"/>
              </w:rPr>
            </w:pPr>
          </w:p>
        </w:tc>
      </w:tr>
    </w:tbl>
    <w:p w14:paraId="5CE1E01C" w14:textId="77777777" w:rsidR="00CE12C5" w:rsidRPr="0016420B" w:rsidRDefault="00CE12C5" w:rsidP="00367FB7">
      <w:pPr>
        <w:tabs>
          <w:tab w:val="left" w:pos="1440"/>
          <w:tab w:val="right" w:pos="8730"/>
        </w:tabs>
        <w:spacing w:after="0" w:line="276" w:lineRule="auto"/>
        <w:rPr>
          <w:rFonts w:cs="Arial"/>
          <w:bCs/>
          <w:color w:val="2499D5"/>
          <w:szCs w:val="20"/>
        </w:rPr>
      </w:pPr>
    </w:p>
    <w:p w14:paraId="605F6E7B" w14:textId="77777777" w:rsidR="00CE12C5" w:rsidRPr="0016420B" w:rsidRDefault="00CE12C5" w:rsidP="00367FB7">
      <w:pPr>
        <w:tabs>
          <w:tab w:val="left" w:pos="1440"/>
          <w:tab w:val="right" w:pos="8730"/>
        </w:tabs>
        <w:spacing w:after="0" w:line="276" w:lineRule="auto"/>
        <w:rPr>
          <w:rFonts w:cs="Arial"/>
          <w:bCs/>
          <w:color w:val="2499D5"/>
          <w:szCs w:val="20"/>
        </w:rPr>
      </w:pPr>
    </w:p>
    <w:p w14:paraId="481E5C7E" w14:textId="77777777" w:rsidR="00CE12C5" w:rsidRPr="0016420B" w:rsidRDefault="00CE12C5" w:rsidP="00367FB7">
      <w:pPr>
        <w:tabs>
          <w:tab w:val="left" w:pos="1440"/>
          <w:tab w:val="right" w:pos="8730"/>
        </w:tabs>
        <w:spacing w:after="0" w:line="276" w:lineRule="auto"/>
        <w:rPr>
          <w:rFonts w:cs="Arial"/>
          <w:bCs/>
          <w:color w:val="2499D5"/>
          <w:szCs w:val="20"/>
        </w:rPr>
      </w:pPr>
    </w:p>
    <w:p w14:paraId="4FCF389F" w14:textId="77777777" w:rsidR="00CE12C5" w:rsidRPr="0016420B" w:rsidRDefault="00CE12C5" w:rsidP="00367FB7">
      <w:pPr>
        <w:tabs>
          <w:tab w:val="left" w:pos="1440"/>
          <w:tab w:val="right" w:pos="8730"/>
        </w:tabs>
        <w:spacing w:after="0" w:line="276" w:lineRule="auto"/>
        <w:rPr>
          <w:rFonts w:cs="Arial"/>
          <w:bCs/>
          <w:color w:val="2499D5"/>
          <w:szCs w:val="20"/>
        </w:rPr>
      </w:pPr>
    </w:p>
    <w:p w14:paraId="5BBC0659" w14:textId="77777777" w:rsidR="00CE12C5" w:rsidRDefault="00CE12C5" w:rsidP="00367FB7">
      <w:pPr>
        <w:tabs>
          <w:tab w:val="left" w:pos="1440"/>
          <w:tab w:val="right" w:pos="8730"/>
        </w:tabs>
        <w:spacing w:after="0" w:line="276" w:lineRule="auto"/>
        <w:rPr>
          <w:rFonts w:cs="Arial"/>
          <w:bCs/>
          <w:color w:val="2499D5"/>
          <w:szCs w:val="20"/>
        </w:rPr>
      </w:pPr>
    </w:p>
    <w:p w14:paraId="25357C83" w14:textId="77777777" w:rsidR="0016420B" w:rsidRPr="0016420B" w:rsidRDefault="0016420B" w:rsidP="00367FB7">
      <w:pPr>
        <w:tabs>
          <w:tab w:val="left" w:pos="1440"/>
          <w:tab w:val="right" w:pos="8730"/>
        </w:tabs>
        <w:spacing w:after="0" w:line="276" w:lineRule="auto"/>
        <w:rPr>
          <w:rFonts w:cs="Arial"/>
          <w:bCs/>
          <w:color w:val="2499D5"/>
          <w:szCs w:val="20"/>
        </w:rPr>
      </w:pPr>
    </w:p>
    <w:p w14:paraId="574C7553" w14:textId="77777777" w:rsidR="00CE12C5" w:rsidRPr="0016420B" w:rsidRDefault="00CE12C5" w:rsidP="00367FB7">
      <w:pPr>
        <w:tabs>
          <w:tab w:val="left" w:pos="1440"/>
          <w:tab w:val="right" w:pos="8730"/>
        </w:tabs>
        <w:spacing w:after="0" w:line="276" w:lineRule="auto"/>
        <w:rPr>
          <w:rFonts w:cs="Arial"/>
          <w:bCs/>
          <w:color w:val="2499D5"/>
          <w:szCs w:val="20"/>
        </w:rPr>
      </w:pPr>
    </w:p>
    <w:p w14:paraId="2B3DC7B2" w14:textId="77777777" w:rsidR="005D0580" w:rsidRPr="0016420B" w:rsidRDefault="005D0580" w:rsidP="00367FB7">
      <w:pPr>
        <w:tabs>
          <w:tab w:val="left" w:pos="1440"/>
          <w:tab w:val="right" w:pos="8730"/>
        </w:tabs>
        <w:spacing w:after="0" w:line="276" w:lineRule="auto"/>
        <w:rPr>
          <w:rFonts w:cs="Arial"/>
          <w:bCs/>
          <w:color w:val="2499D5"/>
          <w:szCs w:val="20"/>
        </w:rPr>
      </w:pPr>
    </w:p>
    <w:p w14:paraId="7C22C9A2" w14:textId="77777777" w:rsidR="005D0580" w:rsidRPr="0016420B" w:rsidRDefault="005D0580" w:rsidP="00367FB7">
      <w:pPr>
        <w:tabs>
          <w:tab w:val="left" w:pos="1440"/>
          <w:tab w:val="right" w:pos="8730"/>
        </w:tabs>
        <w:spacing w:after="0" w:line="276" w:lineRule="auto"/>
        <w:rPr>
          <w:rFonts w:cs="Arial"/>
          <w:bCs/>
          <w:color w:val="2499D5"/>
          <w:szCs w:val="20"/>
        </w:rPr>
      </w:pPr>
    </w:p>
    <w:p w14:paraId="5D9E411D" w14:textId="77777777" w:rsidR="000B084B" w:rsidRDefault="000B084B" w:rsidP="00367FB7">
      <w:pPr>
        <w:tabs>
          <w:tab w:val="left" w:pos="1440"/>
          <w:tab w:val="right" w:pos="8730"/>
        </w:tabs>
        <w:spacing w:after="0" w:line="276" w:lineRule="auto"/>
        <w:rPr>
          <w:rFonts w:cs="Arial"/>
          <w:bCs/>
          <w:color w:val="2499D5"/>
          <w:szCs w:val="20"/>
        </w:rPr>
      </w:pPr>
    </w:p>
    <w:p w14:paraId="79583A3A" w14:textId="77777777" w:rsidR="002D4E21" w:rsidRDefault="002D4E21" w:rsidP="00367FB7">
      <w:pPr>
        <w:tabs>
          <w:tab w:val="left" w:pos="1440"/>
          <w:tab w:val="right" w:pos="8730"/>
        </w:tabs>
        <w:spacing w:after="0" w:line="276" w:lineRule="auto"/>
        <w:rPr>
          <w:rFonts w:cs="Arial"/>
          <w:bCs/>
          <w:color w:val="2499D5"/>
          <w:szCs w:val="20"/>
        </w:rPr>
      </w:pPr>
    </w:p>
    <w:p w14:paraId="593C4744" w14:textId="77777777" w:rsidR="002D4E21" w:rsidRDefault="002D4E21" w:rsidP="00367FB7">
      <w:pPr>
        <w:tabs>
          <w:tab w:val="left" w:pos="1440"/>
          <w:tab w:val="right" w:pos="8730"/>
        </w:tabs>
        <w:spacing w:after="0" w:line="276" w:lineRule="auto"/>
        <w:rPr>
          <w:rFonts w:cs="Arial"/>
          <w:bCs/>
          <w:color w:val="2499D5"/>
          <w:szCs w:val="20"/>
        </w:rPr>
      </w:pPr>
    </w:p>
    <w:p w14:paraId="6778EA24" w14:textId="77777777" w:rsidR="002D4E21" w:rsidRDefault="002D4E21" w:rsidP="00367FB7">
      <w:pPr>
        <w:tabs>
          <w:tab w:val="left" w:pos="1440"/>
          <w:tab w:val="right" w:pos="8730"/>
        </w:tabs>
        <w:spacing w:after="0" w:line="276" w:lineRule="auto"/>
        <w:rPr>
          <w:rFonts w:cs="Arial"/>
          <w:bCs/>
          <w:color w:val="2499D5"/>
          <w:szCs w:val="20"/>
        </w:rPr>
      </w:pPr>
    </w:p>
    <w:p w14:paraId="415CAA86" w14:textId="77777777" w:rsidR="002D4E21" w:rsidRDefault="002D4E21" w:rsidP="00367FB7">
      <w:pPr>
        <w:tabs>
          <w:tab w:val="left" w:pos="1440"/>
          <w:tab w:val="right" w:pos="8730"/>
        </w:tabs>
        <w:spacing w:after="0" w:line="276" w:lineRule="auto"/>
        <w:rPr>
          <w:rFonts w:cs="Arial"/>
          <w:bCs/>
          <w:color w:val="2499D5"/>
          <w:szCs w:val="20"/>
        </w:rPr>
      </w:pPr>
    </w:p>
    <w:p w14:paraId="6898080A" w14:textId="77777777" w:rsidR="002D4E21" w:rsidRDefault="002D4E21" w:rsidP="00367FB7">
      <w:pPr>
        <w:tabs>
          <w:tab w:val="left" w:pos="1440"/>
          <w:tab w:val="right" w:pos="8730"/>
        </w:tabs>
        <w:spacing w:after="0" w:line="276" w:lineRule="auto"/>
        <w:rPr>
          <w:rFonts w:cs="Arial"/>
          <w:bCs/>
          <w:color w:val="2499D5"/>
          <w:szCs w:val="20"/>
        </w:rPr>
      </w:pPr>
    </w:p>
    <w:p w14:paraId="6B63507B" w14:textId="77777777" w:rsidR="002D4E21" w:rsidRDefault="002D4E21" w:rsidP="00367FB7">
      <w:pPr>
        <w:tabs>
          <w:tab w:val="left" w:pos="1440"/>
          <w:tab w:val="right" w:pos="8730"/>
        </w:tabs>
        <w:spacing w:after="0" w:line="276" w:lineRule="auto"/>
        <w:rPr>
          <w:rFonts w:cs="Arial"/>
          <w:bCs/>
          <w:color w:val="2499D5"/>
          <w:szCs w:val="20"/>
        </w:rPr>
      </w:pPr>
    </w:p>
    <w:p w14:paraId="71486F9C" w14:textId="77777777" w:rsidR="002D4E21" w:rsidRDefault="002D4E21" w:rsidP="00367FB7">
      <w:pPr>
        <w:tabs>
          <w:tab w:val="left" w:pos="1440"/>
          <w:tab w:val="right" w:pos="8730"/>
        </w:tabs>
        <w:spacing w:after="0" w:line="276" w:lineRule="auto"/>
        <w:rPr>
          <w:rFonts w:cs="Arial"/>
          <w:bCs/>
          <w:color w:val="2499D5"/>
          <w:szCs w:val="20"/>
        </w:rPr>
      </w:pPr>
    </w:p>
    <w:p w14:paraId="16587983" w14:textId="77777777" w:rsidR="002D4E21" w:rsidRDefault="002D4E21" w:rsidP="00367FB7">
      <w:pPr>
        <w:tabs>
          <w:tab w:val="left" w:pos="1440"/>
          <w:tab w:val="right" w:pos="8730"/>
        </w:tabs>
        <w:spacing w:after="0" w:line="276" w:lineRule="auto"/>
        <w:rPr>
          <w:rFonts w:cs="Arial"/>
          <w:bCs/>
          <w:color w:val="2499D5"/>
          <w:szCs w:val="20"/>
        </w:rPr>
      </w:pPr>
    </w:p>
    <w:p w14:paraId="6896DB90" w14:textId="77777777" w:rsidR="002D4E21" w:rsidRDefault="002D4E21" w:rsidP="00367FB7">
      <w:pPr>
        <w:tabs>
          <w:tab w:val="left" w:pos="1440"/>
          <w:tab w:val="right" w:pos="8730"/>
        </w:tabs>
        <w:spacing w:after="0" w:line="276" w:lineRule="auto"/>
        <w:rPr>
          <w:rFonts w:cs="Arial"/>
          <w:bCs/>
          <w:color w:val="2499D5"/>
          <w:szCs w:val="20"/>
        </w:rPr>
      </w:pPr>
    </w:p>
    <w:p w14:paraId="76880D25" w14:textId="77777777" w:rsidR="002D4E21" w:rsidRDefault="002D4E21" w:rsidP="00367FB7">
      <w:pPr>
        <w:tabs>
          <w:tab w:val="left" w:pos="1440"/>
          <w:tab w:val="right" w:pos="8730"/>
        </w:tabs>
        <w:spacing w:after="0" w:line="276" w:lineRule="auto"/>
        <w:rPr>
          <w:rFonts w:cs="Arial"/>
          <w:bCs/>
          <w:color w:val="2499D5"/>
          <w:szCs w:val="20"/>
        </w:rPr>
      </w:pPr>
    </w:p>
    <w:p w14:paraId="68706E5B" w14:textId="77777777" w:rsidR="002D4E21" w:rsidRPr="0016420B" w:rsidRDefault="002D4E21" w:rsidP="00367FB7">
      <w:pPr>
        <w:tabs>
          <w:tab w:val="left" w:pos="1440"/>
          <w:tab w:val="right" w:pos="8730"/>
        </w:tabs>
        <w:spacing w:after="0" w:line="276" w:lineRule="auto"/>
        <w:rPr>
          <w:rFonts w:cs="Arial"/>
          <w:bCs/>
          <w:color w:val="2499D5"/>
          <w:szCs w:val="20"/>
        </w:rPr>
      </w:pPr>
    </w:p>
    <w:p w14:paraId="537B8475" w14:textId="77777777" w:rsidR="00367FB7" w:rsidRPr="00216345" w:rsidRDefault="00E96A60" w:rsidP="00367FB7">
      <w:pPr>
        <w:tabs>
          <w:tab w:val="left" w:pos="1440"/>
          <w:tab w:val="right" w:pos="8730"/>
        </w:tabs>
        <w:spacing w:after="0" w:line="276" w:lineRule="auto"/>
        <w:rPr>
          <w:rFonts w:cs="Arial"/>
          <w:sz w:val="24"/>
        </w:rPr>
      </w:pPr>
      <w:r>
        <w:lastRenderedPageBreak/>
        <w:t>2.0 Halton Wall Cladding</w:t>
      </w:r>
    </w:p>
    <w:p w14:paraId="449554FF" w14:textId="4BE62817" w:rsidR="00367FB7" w:rsidRDefault="0059440A" w:rsidP="00367FB7">
      <w:pPr>
        <w:tabs>
          <w:tab w:val="left" w:pos="1440"/>
          <w:tab w:val="right" w:pos="8730"/>
        </w:tabs>
        <w:spacing w:after="0" w:line="276" w:lineRule="auto"/>
        <w:rPr>
          <w:rFonts w:cs="Arial"/>
          <w:szCs w:val="20"/>
        </w:rPr>
      </w:pPr>
      <w:r>
        <w:t>To supply and install 1.20mm thick satin finish stainless steel wall cladding areas listed below. Wall cladding to be supplied and installed with suitable end caps and jointing strips. Halton are to cut out and / or drill holes to cladding for cook line services if all recessed first fix back boxes have been installed prior to Halton’s 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t>Please note, all wall surfaces are to be fully prepared by others to provide for a flat, dry surface, free of loose debris in preparation for 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954"/>
        <w:gridCol w:w="5190"/>
        <w:gridCol w:w="1829"/>
        <w:gridCol w:w="1635"/>
      </w:tblGrid>
      <w:tr w:rsidR="006876A6"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6876A6"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9F3637"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77777777" w:rsidR="009F3637" w:rsidRPr="0016420B" w:rsidRDefault="009F3637"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2.01</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127BDC84" w:rsidR="009F3637" w:rsidRPr="0016420B" w:rsidRDefault="009F3637"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w:t>
            </w:r>
            <w:r w:rsidR="00991225" w:rsidRPr="0016420B">
              <w:rPr>
                <w:rFonts w:eastAsia="Times New Roman" w:cs="Arial"/>
                <w:color w:val="000000"/>
                <w:sz w:val="18"/>
                <w:szCs w:val="18"/>
                <w:lang w:eastAsia="en-GB"/>
              </w:rPr>
              <w:t xml:space="preserve"> to rear /left hand/right hand walls</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207FCA4F" w:rsidR="009F3637" w:rsidRPr="0016420B" w:rsidRDefault="005D0580"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w:t>
            </w:r>
            <w:r w:rsidR="00A217D5" w:rsidRPr="0016420B">
              <w:rPr>
                <w:rFonts w:eastAsia="Times New Roman" w:cs="Arial"/>
                <w:color w:val="000000"/>
                <w:sz w:val="18"/>
                <w:szCs w:val="18"/>
                <w:lang w:eastAsia="en-GB"/>
              </w:rPr>
              <w:t>1</w:t>
            </w:r>
            <w:r w:rsidRPr="0016420B">
              <w:rPr>
                <w:rFonts w:eastAsia="Times New Roman" w:cs="Arial"/>
                <w:color w:val="000000"/>
                <w:sz w:val="18"/>
                <w:szCs w:val="18"/>
                <w:lang w:eastAsia="en-GB"/>
              </w:rPr>
              <w:t>00</w:t>
            </w:r>
          </w:p>
        </w:tc>
      </w:tr>
      <w:tr w:rsidR="009F3637"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77777777" w:rsidR="009F3637" w:rsidRPr="0016420B" w:rsidRDefault="009F3637"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2.02</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4E495BC1" w:rsidR="009F3637" w:rsidRPr="0016420B" w:rsidRDefault="00991225"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 to rear /left hand/right hand walls</w:t>
            </w: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2D32E684" w:rsidR="009F3637" w:rsidRPr="0016420B" w:rsidRDefault="005D0580"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w:t>
            </w:r>
            <w:r w:rsidR="00A217D5" w:rsidRPr="0016420B">
              <w:rPr>
                <w:rFonts w:eastAsia="Times New Roman" w:cs="Arial"/>
                <w:color w:val="000000"/>
                <w:sz w:val="18"/>
                <w:szCs w:val="18"/>
                <w:lang w:eastAsia="en-GB"/>
              </w:rPr>
              <w:t>1</w:t>
            </w:r>
            <w:r w:rsidRPr="0016420B">
              <w:rPr>
                <w:rFonts w:eastAsia="Times New Roman" w:cs="Arial"/>
                <w:color w:val="000000"/>
                <w:sz w:val="18"/>
                <w:szCs w:val="18"/>
                <w:lang w:eastAsia="en-GB"/>
              </w:rPr>
              <w:t>00</w:t>
            </w: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7777777" w:rsidR="00F10FC5" w:rsidRPr="0016420B" w:rsidRDefault="00F10FC5" w:rsidP="00051369">
      <w:pPr>
        <w:tabs>
          <w:tab w:val="left" w:pos="1440"/>
          <w:tab w:val="right" w:pos="8730"/>
        </w:tabs>
        <w:spacing w:after="0" w:line="276" w:lineRule="auto"/>
        <w:rPr>
          <w:rFonts w:cs="Arial"/>
          <w:szCs w:val="20"/>
        </w:rPr>
      </w:pPr>
    </w:p>
    <w:p w14:paraId="56E8A262" w14:textId="77777777" w:rsidR="00F83F4F" w:rsidRDefault="00F83F4F" w:rsidP="00F83F4F">
      <w:pPr>
        <w:spacing w:after="0" w:line="276" w:lineRule="auto"/>
        <w:rPr>
          <w:b/>
          <w:sz w:val="24"/>
        </w:rPr>
      </w:pPr>
      <w:r>
        <w:t>DW/172 Compliance</w:t>
      </w:r>
    </w:p>
    <w:p w14:paraId="35AA6AC9" w14:textId="109AFCD2" w:rsidR="00F83F4F" w:rsidRDefault="00F83F4F" w:rsidP="00F83F4F">
      <w:pPr>
        <w:spacing w:after="0" w:line="276" w:lineRule="auto"/>
        <w:rPr>
          <w:szCs w:val="20"/>
        </w:rPr>
      </w:pPr>
      <w:r>
        <w:t>The Halton Foodservice range of kitchen ventilation products are designed, manufactured and installed to comply with industry standard DW/172: 2ND Edition 2018 (Amended), BESA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t>Pricing Schedule</w:t>
      </w:r>
    </w:p>
    <w:p w14:paraId="7FF49578" w14:textId="77777777" w:rsidR="004337B2" w:rsidRPr="0016420B" w:rsidRDefault="004337B2" w:rsidP="004337B2">
      <w:pPr>
        <w:spacing w:after="0" w:line="276" w:lineRule="auto"/>
        <w:rPr>
          <w:rFonts w:cs="Arial"/>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4337B2" w:rsidRPr="008D1E02" w14:paraId="722D039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1433D6FD"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r w:rsidR="00BC6D4A">
              <w:rPr>
                <w:rFonts w:eastAsia="Times New Roman" w:cs="Arial"/>
                <w:b/>
                <w:i/>
                <w:iCs/>
                <w:color w:val="000000"/>
                <w:sz w:val="18"/>
                <w:szCs w:val="18"/>
                <w:lang w:eastAsia="en-GB"/>
              </w:rPr>
              <w:t xml:space="preserve"> X</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8D1E02" w14:paraId="77FB06D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E7DB084"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2DFA577C"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082D317"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050D6CB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5E8D0A7"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F997275"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7CC8C4FF"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3D3A6A5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3BE500E"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6F0F45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7E81861"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DFC25B7"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2D3FCD93"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3C2EC6C"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49" w:type="pct"/>
            <w:tcBorders>
              <w:top w:val="nil"/>
              <w:left w:val="nil"/>
              <w:bottom w:val="single" w:sz="4" w:space="0" w:color="auto"/>
              <w:right w:val="single" w:sz="4" w:space="0" w:color="auto"/>
            </w:tcBorders>
            <w:shd w:val="clear" w:color="auto" w:fill="auto"/>
            <w:noWrap/>
            <w:vAlign w:val="center"/>
          </w:tcPr>
          <w:p w14:paraId="5EA334B3"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1D05FBA9"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7DB17C99"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550A230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318EF999" w14:textId="7777777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78F7C7D" w14:textId="77777777" w:rsidR="00323380"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2463B390"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r w:rsidR="00BC6D4A">
              <w:rPr>
                <w:rFonts w:eastAsia="Times New Roman" w:cs="Arial"/>
                <w:b/>
                <w:i/>
                <w:iCs/>
                <w:color w:val="000000"/>
                <w:sz w:val="18"/>
                <w:szCs w:val="18"/>
                <w:lang w:eastAsia="en-GB"/>
              </w:rPr>
              <w:t xml:space="preserve"> X (if needed)</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t>*Please see Service &amp; Maintenance below</w:t>
      </w:r>
    </w:p>
    <w:p w14:paraId="50C42D41" w14:textId="77777777" w:rsidR="004337B2" w:rsidRDefault="004337B2"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471420A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0423B291"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r w:rsidR="00BC6D4A">
              <w:rPr>
                <w:rFonts w:eastAsia="Times New Roman" w:cs="Arial"/>
                <w:b/>
                <w:i/>
                <w:iCs/>
                <w:color w:val="000000"/>
                <w:sz w:val="18"/>
                <w:szCs w:val="18"/>
                <w:lang w:eastAsia="en-GB"/>
              </w:rPr>
              <w:t xml:space="preserve"> X (if needed)</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445E98D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F4DDF30" w14:textId="485CCD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77777777"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00323380"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987F3F" w:rsidRPr="00323380" w14:paraId="53D6F106"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D33B9CC" w14:textId="2B521F9B"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4E3F60D5"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4F6FC5A1" w14:textId="08933702"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2D00E10D"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5731CFE1" w14:textId="77777777" w:rsidR="00987F3F" w:rsidRPr="00323380" w:rsidRDefault="00987F3F" w:rsidP="00360803">
            <w:pPr>
              <w:spacing w:after="0" w:line="240" w:lineRule="auto"/>
              <w:jc w:val="right"/>
              <w:rPr>
                <w:rFonts w:eastAsia="Times New Roman" w:cs="Arial"/>
                <w:b/>
                <w:bCs/>
                <w:color w:val="000000"/>
                <w:szCs w:val="20"/>
                <w:lang w:eastAsia="en-GB"/>
              </w:rPr>
            </w:pPr>
          </w:p>
        </w:tc>
      </w:tr>
    </w:tbl>
    <w:p w14:paraId="39B4C482" w14:textId="77777777" w:rsidR="00D40FFF" w:rsidRPr="0016420B" w:rsidRDefault="00D40FFF" w:rsidP="002B24D5">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77777777" w:rsidR="00D40FFF" w:rsidRPr="007E2086" w:rsidRDefault="00D40FFF"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20348AF4" w14:textId="77777777" w:rsidR="004006CE" w:rsidRPr="0016420B" w:rsidRDefault="004006CE"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Default="004337B2" w:rsidP="004337B2">
      <w:pPr>
        <w:spacing w:after="0" w:line="276" w:lineRule="auto"/>
        <w:rPr>
          <w:bCs/>
          <w:szCs w:val="20"/>
        </w:rPr>
      </w:pPr>
    </w:p>
    <w:p w14:paraId="37EDA980" w14:textId="77777777" w:rsidR="00D83067" w:rsidRDefault="00D83067" w:rsidP="004337B2">
      <w:pPr>
        <w:spacing w:after="0" w:line="276" w:lineRule="auto"/>
        <w:rPr>
          <w:bCs/>
          <w:szCs w:val="20"/>
        </w:rPr>
      </w:pPr>
    </w:p>
    <w:p w14:paraId="2CBBBABF" w14:textId="77777777" w:rsidR="00D83067" w:rsidRPr="0016420B" w:rsidRDefault="00D83067"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2BE71B6F"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r w:rsidR="00D83067">
              <w:rPr>
                <w:rFonts w:eastAsia="Times New Roman" w:cs="Arial"/>
                <w:color w:val="000000"/>
                <w:sz w:val="18"/>
                <w:szCs w:val="18"/>
                <w:lang w:eastAsia="en-GB"/>
              </w:rPr>
              <w:t xml:space="preserve"> (</w:t>
            </w:r>
            <w:r w:rsidR="00D83067" w:rsidRPr="00D83067">
              <w:rPr>
                <w:rFonts w:eastAsia="Times New Roman" w:cs="Arial"/>
                <w:color w:val="000000"/>
                <w:sz w:val="18"/>
                <w:szCs w:val="18"/>
                <w:highlight w:val="yellow"/>
                <w:lang w:eastAsia="en-GB"/>
              </w:rPr>
              <w:t>crating)</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1D55CB81"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r w:rsidR="00D83067">
              <w:rPr>
                <w:rFonts w:eastAsia="Times New Roman" w:cs="Arial"/>
                <w:color w:val="000000"/>
                <w:sz w:val="18"/>
                <w:szCs w:val="18"/>
                <w:lang w:eastAsia="en-GB"/>
              </w:rPr>
              <w:t xml:space="preserve"> </w:t>
            </w:r>
            <w:r w:rsidR="00D83067" w:rsidRPr="00D83067">
              <w:rPr>
                <w:rFonts w:eastAsia="Times New Roman" w:cs="Arial"/>
                <w:color w:val="000000"/>
                <w:sz w:val="18"/>
                <w:szCs w:val="18"/>
                <w:highlight w:val="yellow"/>
                <w:lang w:eastAsia="en-GB"/>
              </w:rPr>
              <w:t xml:space="preserve">(not </w:t>
            </w:r>
            <w:proofErr w:type="spellStart"/>
            <w:r w:rsidR="00D83067" w:rsidRPr="00D83067">
              <w:rPr>
                <w:rFonts w:eastAsia="Times New Roman" w:cs="Arial"/>
                <w:color w:val="000000"/>
                <w:sz w:val="18"/>
                <w:szCs w:val="18"/>
                <w:highlight w:val="yellow"/>
                <w:lang w:eastAsia="en-GB"/>
              </w:rPr>
              <w:t>nec</w:t>
            </w:r>
            <w:proofErr w:type="spellEnd"/>
            <w:r w:rsidR="00D83067">
              <w:rPr>
                <w:rFonts w:eastAsia="Times New Roman" w:cs="Arial"/>
                <w:color w:val="000000"/>
                <w:sz w:val="18"/>
                <w:szCs w:val="18"/>
                <w:highlight w:val="yellow"/>
                <w:lang w:eastAsia="en-GB"/>
              </w:rPr>
              <w:t>, remove</w:t>
            </w:r>
            <w:r w:rsidR="00D83067" w:rsidRPr="00D83067">
              <w:rPr>
                <w:rFonts w:eastAsia="Times New Roman" w:cs="Arial"/>
                <w:color w:val="000000"/>
                <w:sz w:val="18"/>
                <w:szCs w:val="18"/>
                <w:highlight w:val="yellow"/>
                <w:lang w:eastAsia="en-GB"/>
              </w:rPr>
              <w:t>)</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58DCFDE8"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t>For orders and/or deliveries between 01.03.2025 and 24.12.2025 please allow an additional 6% uplift to quotation prices.</w:t>
      </w:r>
    </w:p>
    <w:p w14:paraId="5C33CC4A" w14:textId="77777777" w:rsidR="004337B2" w:rsidRDefault="004337B2" w:rsidP="004337B2">
      <w:pPr>
        <w:spacing w:after="0" w:line="276" w:lineRule="auto"/>
        <w:rPr>
          <w:b/>
          <w:sz w:val="22"/>
        </w:rPr>
      </w:pPr>
    </w:p>
    <w:p w14:paraId="4A3117D0" w14:textId="51D255DC" w:rsidR="004337B2" w:rsidRDefault="004337B2" w:rsidP="004337B2">
      <w:pPr>
        <w:pStyle w:val="ListParagraph"/>
        <w:numPr>
          <w:ilvl w:val="0"/>
          <w:numId w:val="16"/>
        </w:numPr>
        <w:spacing w:after="0" w:line="276" w:lineRule="auto"/>
        <w:rPr>
          <w:b/>
          <w:sz w:val="22"/>
        </w:rPr>
      </w:pPr>
      <w:r>
        <w:t xml:space="preserve">For orders and/or deliveries between 01.01.2026 to 31.12.2026 please allow an additional 16.6% uplift to quotation prices. </w:t>
      </w:r>
      <w:r w:rsidR="00FD12E3">
        <w:t>(remove)</w:t>
      </w:r>
    </w:p>
    <w:p w14:paraId="586B53BD" w14:textId="77777777" w:rsidR="004337B2" w:rsidRPr="002B0BC5" w:rsidRDefault="004337B2" w:rsidP="004337B2">
      <w:pPr>
        <w:pStyle w:val="ListParagraph"/>
        <w:rPr>
          <w:b/>
          <w:sz w:val="22"/>
        </w:rPr>
      </w:pPr>
    </w:p>
    <w:p w14:paraId="287856F3" w14:textId="000F5851" w:rsidR="004337B2" w:rsidRPr="002B0BC5" w:rsidRDefault="004337B2" w:rsidP="004337B2">
      <w:pPr>
        <w:pStyle w:val="ListParagraph"/>
        <w:numPr>
          <w:ilvl w:val="0"/>
          <w:numId w:val="16"/>
        </w:numPr>
        <w:spacing w:after="0" w:line="276" w:lineRule="auto"/>
        <w:rPr>
          <w:b/>
          <w:sz w:val="22"/>
        </w:rPr>
      </w:pPr>
      <w:r>
        <w:t>and a further allowance of 12% on the quotation prices, for orders and/or deliveries between 01.01.2027 to 31.12.2027</w:t>
      </w:r>
      <w:r w:rsidR="00FD12E3">
        <w:t xml:space="preserve"> (remove)</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t>Inclusions</w:t>
      </w:r>
    </w:p>
    <w:p w14:paraId="2D5450D8" w14:textId="77777777" w:rsidR="005A4366" w:rsidRPr="0016420B" w:rsidRDefault="005A4366" w:rsidP="00074BE9">
      <w:pPr>
        <w:numPr>
          <w:ilvl w:val="0"/>
          <w:numId w:val="13"/>
        </w:numPr>
        <w:spacing w:after="0" w:line="200" w:lineRule="atLeast"/>
        <w:rPr>
          <w:sz w:val="18"/>
          <w:szCs w:val="18"/>
        </w:rPr>
      </w:pPr>
      <w:r>
        <w:t>Site survey within normal working hours to check final dimensions, access and sequence of works.</w:t>
      </w:r>
    </w:p>
    <w:p w14:paraId="16AE2D56" w14:textId="77777777" w:rsidR="005A4366" w:rsidRPr="0016420B" w:rsidRDefault="007E2086" w:rsidP="00074BE9">
      <w:pPr>
        <w:numPr>
          <w:ilvl w:val="0"/>
          <w:numId w:val="13"/>
        </w:numPr>
        <w:spacing w:after="0" w:line="200" w:lineRule="atLeast"/>
        <w:rPr>
          <w:sz w:val="18"/>
          <w:szCs w:val="18"/>
        </w:rPr>
      </w:pPr>
      <w:r>
        <w:t>Issue of AutoCAD drawings for client approval and co-ordination.</w:t>
      </w:r>
    </w:p>
    <w:p w14:paraId="330DFEEE" w14:textId="77777777" w:rsidR="005A4366" w:rsidRPr="0016420B" w:rsidRDefault="005A4366" w:rsidP="00074BE9">
      <w:pPr>
        <w:numPr>
          <w:ilvl w:val="0"/>
          <w:numId w:val="13"/>
        </w:numPr>
        <w:spacing w:after="0" w:line="200" w:lineRule="atLeast"/>
        <w:rPr>
          <w:sz w:val="18"/>
          <w:szCs w:val="18"/>
        </w:rPr>
      </w:pPr>
      <w: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t>Delivery to site.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t>Installation to be carried out during normal working hours and in a continuous manner. Any overtime, broken time, night work or the like required to suit the client’s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t>Site inductions during first site visit by installers.</w:t>
      </w:r>
    </w:p>
    <w:p w14:paraId="0AE6435C" w14:textId="766ABEA4" w:rsidR="005A4366" w:rsidRPr="0016420B" w:rsidRDefault="005A4366" w:rsidP="00074BE9">
      <w:pPr>
        <w:numPr>
          <w:ilvl w:val="0"/>
          <w:numId w:val="13"/>
        </w:numPr>
        <w:spacing w:after="0" w:line="200" w:lineRule="atLeast"/>
        <w:rPr>
          <w:sz w:val="18"/>
          <w:szCs w:val="18"/>
        </w:rPr>
      </w:pPr>
      <w:r>
        <w:t>Maximum fixing height up to 4.5m above finished floor level. HFL will provide access equipment up to this level.</w:t>
      </w:r>
    </w:p>
    <w:p w14:paraId="3EB2D3D3" w14:textId="4782A806" w:rsidR="00AD74AD" w:rsidRPr="0016420B" w:rsidRDefault="00AD74AD" w:rsidP="00074BE9">
      <w:pPr>
        <w:numPr>
          <w:ilvl w:val="0"/>
          <w:numId w:val="13"/>
        </w:numPr>
        <w:spacing w:after="0" w:line="200" w:lineRule="atLeast"/>
        <w:rPr>
          <w:sz w:val="18"/>
          <w:szCs w:val="18"/>
        </w:rPr>
      </w:pPr>
      <w:r>
        <w:t>Maximum 5m CWS / HWS pipework between canopy and water wash control panel.</w:t>
      </w:r>
      <w:r w:rsidR="00D83067">
        <w:t xml:space="preserve"> </w:t>
      </w:r>
      <w:r w:rsidR="00D83067" w:rsidRPr="00D83067">
        <w:rPr>
          <w:highlight w:val="yellow"/>
        </w:rPr>
        <w:t>X</w:t>
      </w:r>
    </w:p>
    <w:p w14:paraId="6D75105A" w14:textId="77777777" w:rsidR="005A4366" w:rsidRPr="0016420B" w:rsidRDefault="005A4366" w:rsidP="00074BE9">
      <w:pPr>
        <w:numPr>
          <w:ilvl w:val="0"/>
          <w:numId w:val="13"/>
        </w:numPr>
        <w:spacing w:after="0" w:line="200" w:lineRule="atLeast"/>
        <w:rPr>
          <w:sz w:val="18"/>
          <w:szCs w:val="18"/>
        </w:rPr>
      </w:pPr>
      <w: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t>Commissioning.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t>Exclusions</w:t>
      </w:r>
    </w:p>
    <w:p w14:paraId="6074C607" w14:textId="77777777" w:rsidR="002B24D5" w:rsidRPr="0016420B" w:rsidRDefault="00AE693B" w:rsidP="00074BE9">
      <w:pPr>
        <w:numPr>
          <w:ilvl w:val="0"/>
          <w:numId w:val="14"/>
        </w:numPr>
        <w:spacing w:after="0" w:line="200" w:lineRule="atLeast"/>
        <w:rPr>
          <w:sz w:val="18"/>
          <w:szCs w:val="18"/>
        </w:rPr>
      </w:pPr>
      <w: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t>We specifically exclude any works not mentioned for within this quotation. If you think we have missed something out, please call the Sales Team immediately for clarification.</w:t>
      </w:r>
    </w:p>
    <w:p w14:paraId="2BEFDC5A" w14:textId="77777777" w:rsidR="00AE693B" w:rsidRPr="0016420B" w:rsidRDefault="00AE693B" w:rsidP="00074BE9">
      <w:pPr>
        <w:numPr>
          <w:ilvl w:val="0"/>
          <w:numId w:val="14"/>
        </w:numPr>
        <w:spacing w:after="0" w:line="200" w:lineRule="atLeast"/>
        <w:rPr>
          <w:sz w:val="18"/>
          <w:szCs w:val="18"/>
        </w:rPr>
      </w:pPr>
      <w:r>
        <w:t>Any form of main contractor’s discount.</w:t>
      </w:r>
    </w:p>
    <w:p w14:paraId="2BE5325A" w14:textId="77777777" w:rsidR="00987F3F" w:rsidRPr="0016420B" w:rsidRDefault="00987F3F" w:rsidP="00987F3F">
      <w:pPr>
        <w:numPr>
          <w:ilvl w:val="0"/>
          <w:numId w:val="14"/>
        </w:numPr>
        <w:spacing w:after="0" w:line="200" w:lineRule="atLeast"/>
        <w:rPr>
          <w:sz w:val="18"/>
          <w:szCs w:val="18"/>
        </w:rPr>
      </w:pPr>
      <w:r>
        <w:t>Retentions.</w:t>
      </w:r>
    </w:p>
    <w:p w14:paraId="12C96F61" w14:textId="77777777" w:rsidR="005A4366" w:rsidRPr="0016420B" w:rsidRDefault="005A4366" w:rsidP="00074BE9">
      <w:pPr>
        <w:numPr>
          <w:ilvl w:val="0"/>
          <w:numId w:val="14"/>
        </w:numPr>
        <w:spacing w:after="0" w:line="200" w:lineRule="atLeast"/>
        <w:rPr>
          <w:sz w:val="18"/>
          <w:szCs w:val="18"/>
        </w:rPr>
      </w:pPr>
      <w: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t>Scaffolding.</w:t>
      </w:r>
    </w:p>
    <w:p w14:paraId="494CB60C" w14:textId="77777777" w:rsidR="005A4366" w:rsidRPr="0016420B" w:rsidRDefault="00A51C99" w:rsidP="00074BE9">
      <w:pPr>
        <w:numPr>
          <w:ilvl w:val="0"/>
          <w:numId w:val="14"/>
        </w:numPr>
        <w:spacing w:after="0" w:line="200" w:lineRule="atLeast"/>
        <w:rPr>
          <w:sz w:val="18"/>
          <w:szCs w:val="18"/>
        </w:rPr>
      </w:pPr>
      <w: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lastRenderedPageBreak/>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t>Drains to waste from Waterwash canopies.</w:t>
      </w:r>
    </w:p>
    <w:p w14:paraId="6B585EE4" w14:textId="77777777" w:rsidR="00987F3F" w:rsidRPr="0016420B" w:rsidRDefault="00987F3F" w:rsidP="00074BE9">
      <w:pPr>
        <w:numPr>
          <w:ilvl w:val="0"/>
          <w:numId w:val="14"/>
        </w:numPr>
        <w:spacing w:after="0" w:line="200" w:lineRule="atLeast"/>
        <w:rPr>
          <w:sz w:val="18"/>
          <w:szCs w:val="18"/>
        </w:rPr>
      </w:pPr>
      <w: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t>Fans, ductwork, Insulation,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t>Disposal of redundant equipment.</w:t>
      </w:r>
    </w:p>
    <w:p w14:paraId="53113AA0" w14:textId="18E04B8F" w:rsidR="002F1763" w:rsidRDefault="002F1763" w:rsidP="00074BE9">
      <w:pPr>
        <w:numPr>
          <w:ilvl w:val="0"/>
          <w:numId w:val="14"/>
        </w:numPr>
        <w:spacing w:after="0" w:line="200" w:lineRule="atLeast"/>
        <w:rPr>
          <w:sz w:val="18"/>
          <w:szCs w:val="18"/>
        </w:rPr>
      </w:pPr>
      <w:r>
        <w:t>Pull testing site fixings.</w:t>
      </w:r>
    </w:p>
    <w:p w14:paraId="3AE183C0" w14:textId="2D802116" w:rsidR="000B5FB5" w:rsidRPr="0016420B" w:rsidRDefault="000B5FB5" w:rsidP="00074BE9">
      <w:pPr>
        <w:numPr>
          <w:ilvl w:val="0"/>
          <w:numId w:val="14"/>
        </w:numPr>
        <w:spacing w:after="0" w:line="200" w:lineRule="atLeast"/>
        <w:rPr>
          <w:sz w:val="18"/>
          <w:szCs w:val="18"/>
        </w:rPr>
      </w:pPr>
      <w:r>
        <w:t>Dead Testing fully serviced, Service Distribution Units.</w:t>
      </w:r>
    </w:p>
    <w:p w14:paraId="1FF098F8" w14:textId="77777777" w:rsidR="00987F3F" w:rsidRPr="0016420B" w:rsidRDefault="00987F3F" w:rsidP="00074BE9">
      <w:pPr>
        <w:numPr>
          <w:ilvl w:val="0"/>
          <w:numId w:val="14"/>
        </w:numPr>
        <w:spacing w:after="0" w:line="200" w:lineRule="atLeast"/>
        <w:rPr>
          <w:sz w:val="18"/>
          <w:szCs w:val="18"/>
        </w:rPr>
      </w:pPr>
      <w:r>
        <w:t>Extract / make up air to the remainder of the kitchen (General kitchen ventilation)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t>Fire alarm / BMS connections to the fire suppression release module to be carried out by others.</w:t>
      </w:r>
    </w:p>
    <w:p w14:paraId="03ED3D03" w14:textId="77777777" w:rsidR="004006CE" w:rsidRPr="0016420B" w:rsidRDefault="004006CE" w:rsidP="004006CE">
      <w:pPr>
        <w:numPr>
          <w:ilvl w:val="0"/>
          <w:numId w:val="14"/>
        </w:numPr>
        <w:spacing w:after="0" w:line="200" w:lineRule="atLeast"/>
        <w:rPr>
          <w:sz w:val="18"/>
          <w:szCs w:val="18"/>
        </w:rPr>
      </w:pPr>
      <w: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t>CO monitor</w:t>
      </w:r>
    </w:p>
    <w:p w14:paraId="02D6EFDF" w14:textId="77777777" w:rsidR="000B084B" w:rsidRPr="0016420B" w:rsidRDefault="000B084B" w:rsidP="00074BE9">
      <w:pPr>
        <w:numPr>
          <w:ilvl w:val="0"/>
          <w:numId w:val="14"/>
        </w:numPr>
        <w:spacing w:after="0" w:line="200" w:lineRule="atLeast"/>
        <w:rPr>
          <w:sz w:val="18"/>
          <w:szCs w:val="18"/>
        </w:rPr>
      </w:pPr>
      <w: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t>The connection of any 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t>Suitably sized and isolated power supplies to within 1m of all plant items provided by Halton Foodservice Ltd.(HFL will be responsible for all wiring (mains &amp; controls) from these isolators to the plant items)</w:t>
      </w:r>
    </w:p>
    <w:p w14:paraId="614414C1" w14:textId="00FB5B3E" w:rsidR="00A51C99" w:rsidRPr="0016420B" w:rsidRDefault="00A51C99" w:rsidP="00074BE9">
      <w:pPr>
        <w:numPr>
          <w:ilvl w:val="0"/>
          <w:numId w:val="14"/>
        </w:numPr>
        <w:spacing w:after="0" w:line="200" w:lineRule="atLeast"/>
        <w:rPr>
          <w:sz w:val="18"/>
          <w:szCs w:val="18"/>
        </w:rPr>
      </w:pPr>
      <w:r>
        <w:t>All associated electrical site wiring, power and controls.</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t>Drawings</w:t>
      </w:r>
    </w:p>
    <w:p w14:paraId="75C09282" w14:textId="77777777" w:rsidR="00AD7FE3" w:rsidRPr="0016420B" w:rsidRDefault="00A51C99" w:rsidP="00AD7FE3">
      <w:pPr>
        <w:spacing w:after="0" w:line="200" w:lineRule="atLeast"/>
        <w:rPr>
          <w:sz w:val="18"/>
          <w:szCs w:val="18"/>
        </w:rPr>
      </w:pPr>
      <w:r>
        <w:t>Drawings could be submitted with 10 days from receipt of an order. 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t>Availability</w:t>
      </w:r>
    </w:p>
    <w:p w14:paraId="7A5283E9" w14:textId="051ED73E" w:rsidR="007454A6" w:rsidRPr="0016420B" w:rsidRDefault="004006CE" w:rsidP="004006CE">
      <w:pPr>
        <w:spacing w:after="0" w:line="200" w:lineRule="atLeast"/>
        <w:rPr>
          <w:sz w:val="18"/>
          <w:szCs w:val="18"/>
        </w:rPr>
      </w:pPr>
      <w:r>
        <w:t xml:space="preserve">Site works could commence within 6-8 weeks of approval of our manufacturing drawings. </w:t>
      </w:r>
    </w:p>
    <w:p w14:paraId="24C6CF6F" w14:textId="69CD0C01" w:rsidR="004006CE" w:rsidRPr="0016420B" w:rsidRDefault="004006CE" w:rsidP="004006CE">
      <w:pPr>
        <w:spacing w:after="0" w:line="200" w:lineRule="atLeast"/>
        <w:rPr>
          <w:sz w:val="18"/>
          <w:szCs w:val="18"/>
          <w:u w:val="single"/>
        </w:rPr>
      </w:pPr>
      <w: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t>Payment Terms</w:t>
      </w:r>
    </w:p>
    <w:p w14:paraId="39EDF8A1" w14:textId="77777777" w:rsidR="002B24D5" w:rsidRPr="0016420B" w:rsidRDefault="002B24D5" w:rsidP="002B24D5">
      <w:pPr>
        <w:spacing w:after="0" w:line="200" w:lineRule="atLeast"/>
        <w:rPr>
          <w:sz w:val="18"/>
          <w:szCs w:val="18"/>
        </w:rPr>
      </w:pPr>
      <w: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t>Price Validity</w:t>
      </w:r>
    </w:p>
    <w:p w14:paraId="23EE72B8" w14:textId="7DCFA5DF" w:rsidR="00A51C99" w:rsidRPr="0016420B" w:rsidRDefault="00A51C99" w:rsidP="0065145A">
      <w:pPr>
        <w:spacing w:after="0" w:line="276" w:lineRule="auto"/>
        <w:rPr>
          <w:sz w:val="18"/>
          <w:szCs w:val="22"/>
        </w:rPr>
      </w:pPr>
      <w:r>
        <w:t>All prices are calculated as at the date of this quotation and remain open for acceptance for 90 days thereafter. ALL PRICES ARE SUBJECT TO A FULL AND THOROUGH 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t>We trust the quotation meets with your approval. Should you have any further requirements or queries, please do not hesitate to contact the Halton Sales Team or your Area Sales Manager listed at the top of this quote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t>Capture Ray UV-C Grease &amp; Odour Systems</w:t>
      </w:r>
    </w:p>
    <w:p w14:paraId="17F64451" w14:textId="77777777" w:rsidR="00FA6693" w:rsidRPr="00462F5C" w:rsidRDefault="00FA6693" w:rsidP="00FA6693">
      <w:pPr>
        <w:spacing w:after="0" w:line="200" w:lineRule="atLeast"/>
        <w:rPr>
          <w:szCs w:val="20"/>
        </w:rPr>
      </w:pPr>
      <w:r>
        <w:t>The Halton Capture Ray UV-C system reduces grease and odour in the exhaust air, generated by the 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t>Each Halton Capture Ray system must be designed and considered separately for each site specific application. Halton Foodservice reserves the right to review the overall design criteria of the proposed extract system including duct runs, fan location and type of discharge point, to establish that the UV-C filtration system will be compatible to site and will operate at its 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t>Important Note: Start-up and commissioning of the Halton Capture Ray system must be carried out by authorized Halton Foodservice personnel only. 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t xml:space="preserve">Excess ozone, generated by the Halton Capture Ray system, may be present in the extract air prior to discharge to atmosphere. World Health Organisation guidelines state that the maximum amount of ozone that </w:t>
      </w:r>
      <w:r>
        <w:lastRenderedPageBreak/>
        <w:t>can be discharge to atmosphere is 10 ppm.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t>Important Note: The 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t>Extract ductwork will need to be inspected at regular intervals to establish a cleaning regime, as dictated by Local Authority and/ or the Landlord. However, intervals between full system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t>Important Note: We strongly recommend that a service and maintenance agreement is entered into with Halton upon completion of the project. All Halton warranties in will be rendered void if this stipulation is not complied with.</w:t>
      </w:r>
    </w:p>
    <w:p w14:paraId="3465A78A" w14:textId="77777777" w:rsidR="00FA6693" w:rsidRPr="00462F5C" w:rsidRDefault="00FA6693" w:rsidP="00FA6693">
      <w:pPr>
        <w:spacing w:after="0" w:line="200" w:lineRule="atLeast"/>
        <w:rPr>
          <w:b/>
          <w:i/>
          <w:szCs w:val="20"/>
          <w:u w:val="single"/>
        </w:rPr>
      </w:pPr>
    </w:p>
    <w:p w14:paraId="79605861" w14:textId="2849B21B" w:rsidR="00A362C1" w:rsidRDefault="00A362C1" w:rsidP="00A362C1">
      <w:pPr>
        <w:tabs>
          <w:tab w:val="left" w:pos="1440"/>
          <w:tab w:val="right" w:pos="8730"/>
        </w:tabs>
        <w:spacing w:after="0" w:line="200" w:lineRule="atLeast"/>
        <w:rPr>
          <w:b/>
          <w:bCs/>
          <w:sz w:val="24"/>
        </w:rPr>
      </w:pPr>
      <w:r>
        <w:t>Halton Connect Remote Monitoring</w:t>
      </w:r>
      <w:r w:rsidR="00D83067">
        <w:t xml:space="preserve"> </w:t>
      </w:r>
      <w:r w:rsidR="00D83067" w:rsidRPr="00D83067">
        <w:rPr>
          <w:highlight w:val="yellow"/>
        </w:rPr>
        <w:t>(relates to *)</w:t>
      </w:r>
    </w:p>
    <w:p w14:paraId="002B6905" w14:textId="77777777" w:rsidR="00A362C1" w:rsidRDefault="00A362C1" w:rsidP="00A362C1">
      <w:pPr>
        <w:spacing w:after="0" w:line="240" w:lineRule="auto"/>
        <w:ind w:right="-971"/>
        <w:rPr>
          <w:szCs w:val="20"/>
        </w:rPr>
      </w:pPr>
      <w: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t xml:space="preserve">breakdown situations. </w:t>
      </w:r>
    </w:p>
    <w:p w14:paraId="7134A31C" w14:textId="77777777" w:rsidR="00A362C1" w:rsidRDefault="00A362C1" w:rsidP="00A362C1">
      <w:pPr>
        <w:spacing w:after="0" w:line="240" w:lineRule="auto"/>
        <w:ind w:right="-971"/>
        <w:rPr>
          <w:szCs w:val="20"/>
        </w:rPr>
      </w:pPr>
      <w: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t>Please contact the Halton Service Department on 01634 666111 for further information.</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t>TERMS &amp; CONDITIONS OF SALE</w:t>
      </w:r>
    </w:p>
    <w:p w14:paraId="3569E754" w14:textId="77777777" w:rsidR="003F095E" w:rsidRPr="009D4A71" w:rsidRDefault="003F095E" w:rsidP="003F095E">
      <w:pPr>
        <w:jc w:val="both"/>
        <w:rPr>
          <w:b/>
          <w:bCs/>
          <w:color w:val="2499D5"/>
          <w:sz w:val="13"/>
          <w:szCs w:val="15"/>
        </w:rPr>
      </w:pPr>
      <w:r>
        <w:lastRenderedPageBreak/>
        <w:t>1.</w:t>
      </w:r>
      <w:r>
        <w:tab/>
        <w:t>Definitions</w:t>
      </w:r>
    </w:p>
    <w:p w14:paraId="3ADC44E0" w14:textId="77777777" w:rsidR="003F095E" w:rsidRDefault="003F095E" w:rsidP="003F095E">
      <w:pPr>
        <w:pStyle w:val="BodyText"/>
        <w:jc w:val="both"/>
        <w:rPr>
          <w:sz w:val="13"/>
          <w:szCs w:val="15"/>
        </w:rPr>
      </w:pPr>
      <w:r>
        <w:t>1.1</w:t>
      </w:r>
      <w: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t>1.2</w:t>
      </w:r>
      <w: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t>1.3</w:t>
      </w:r>
      <w: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t>1.4</w:t>
      </w:r>
      <w: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t>1.5</w:t>
      </w:r>
      <w: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t>1.6</w:t>
      </w:r>
      <w: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t>1.7</w:t>
      </w:r>
      <w: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t>1.8</w:t>
      </w:r>
      <w: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t>1.9</w:t>
      </w:r>
      <w: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t>1.10</w:t>
      </w:r>
      <w: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t>1.11</w:t>
      </w:r>
      <w: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t>1.12</w:t>
      </w:r>
      <w: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t>1.13</w:t>
      </w:r>
      <w: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t>1.14</w:t>
      </w:r>
      <w:r>
        <w:tab/>
        <w:t>“Price” means the price of the Works excluding VAT.</w:t>
      </w:r>
    </w:p>
    <w:p w14:paraId="757F27D8" w14:textId="77777777" w:rsidR="003F095E" w:rsidRDefault="003F095E" w:rsidP="003F095E">
      <w:pPr>
        <w:pStyle w:val="BodyText"/>
        <w:jc w:val="both"/>
        <w:rPr>
          <w:sz w:val="13"/>
          <w:szCs w:val="15"/>
        </w:rPr>
      </w:pPr>
      <w:r>
        <w:t>1.15</w:t>
      </w:r>
      <w: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t>1.16</w:t>
      </w:r>
      <w: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t>1.17</w:t>
      </w:r>
      <w: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t>2.</w:t>
      </w:r>
      <w:r>
        <w:tab/>
        <w:t>Conditions applicable</w:t>
      </w:r>
    </w:p>
    <w:p w14:paraId="29223495" w14:textId="77777777" w:rsidR="003F095E" w:rsidRDefault="003F095E" w:rsidP="003F095E">
      <w:pPr>
        <w:pStyle w:val="BodyText"/>
        <w:ind w:left="336" w:hanging="336"/>
        <w:jc w:val="both"/>
        <w:rPr>
          <w:sz w:val="13"/>
          <w:szCs w:val="15"/>
        </w:rPr>
      </w:pPr>
      <w:r>
        <w:t>2.1</w:t>
      </w:r>
      <w: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t>2.2</w:t>
      </w:r>
      <w: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t>2.3</w:t>
      </w:r>
      <w: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lastRenderedPageBreak/>
        <w:t>2.4</w:t>
      </w:r>
      <w: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t>2.5</w:t>
      </w:r>
      <w: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t>3.</w:t>
      </w:r>
      <w:r>
        <w:tab/>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45660563" w:rsidR="003F095E" w:rsidRDefault="003F095E" w:rsidP="003F095E">
      <w:pPr>
        <w:pStyle w:val="BodyText2"/>
        <w:ind w:left="360" w:hanging="360"/>
        <w:jc w:val="both"/>
      </w:pPr>
      <w:r>
        <w:t>3.2</w:t>
      </w:r>
      <w:r>
        <w:tab/>
        <w:t>Where the go</w:t>
      </w:r>
      <w:r w:rsidR="006004C8">
        <w:softHyphen/>
      </w:r>
      <w:r w:rsidR="006004C8">
        <w:softHyphen/>
      </w:r>
      <w:r>
        <w:t>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t>4.</w:t>
      </w:r>
      <w:r>
        <w:tab/>
        <w:t>Customer Obligations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t>5.</w:t>
      </w:r>
      <w:r>
        <w:tab/>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t>6.</w:t>
      </w:r>
      <w:r>
        <w:tab/>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t>7.</w:t>
      </w:r>
      <w:r>
        <w:tab/>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t>8.</w:t>
      </w:r>
      <w:r>
        <w:tab/>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lastRenderedPageBreak/>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t>9.</w:t>
      </w:r>
      <w:r>
        <w:tab/>
        <w:t>Warranties and Liability</w:t>
      </w:r>
    </w:p>
    <w:p w14:paraId="33BBAB0D" w14:textId="77777777" w:rsidR="003F095E" w:rsidRDefault="003F095E" w:rsidP="003F095E">
      <w:pPr>
        <w:pStyle w:val="BodyTextIndent"/>
        <w:ind w:left="360" w:hanging="360"/>
        <w:jc w:val="both"/>
        <w:rPr>
          <w:sz w:val="13"/>
          <w:szCs w:val="15"/>
        </w:rPr>
      </w:pPr>
      <w:r>
        <w:t xml:space="preserve">9.1 </w:t>
      </w:r>
      <w: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t>10.</w:t>
      </w:r>
      <w:r>
        <w:tab/>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t>11.</w:t>
      </w:r>
      <w:r>
        <w:tab/>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t>HALTON FOODSERVICE LTD,</w:t>
      </w:r>
    </w:p>
    <w:p w14:paraId="54DFD044" w14:textId="77777777" w:rsidR="003F095E" w:rsidRDefault="003F095E" w:rsidP="003F095E">
      <w:pPr>
        <w:pStyle w:val="BodyText"/>
        <w:jc w:val="both"/>
        <w:rPr>
          <w:sz w:val="20"/>
        </w:rPr>
      </w:pPr>
      <w:r>
        <w:t>11 Laker Road,</w:t>
      </w:r>
    </w:p>
    <w:p w14:paraId="2945B239" w14:textId="77777777" w:rsidR="003F095E" w:rsidRDefault="003F095E" w:rsidP="003F095E">
      <w:pPr>
        <w:pStyle w:val="BodyText"/>
        <w:jc w:val="both"/>
        <w:rPr>
          <w:sz w:val="20"/>
        </w:rPr>
      </w:pPr>
      <w:r>
        <w:t>Airport Industrial Estate,</w:t>
      </w:r>
    </w:p>
    <w:p w14:paraId="71D2EF4C" w14:textId="77777777" w:rsidR="003F095E" w:rsidRDefault="003F095E" w:rsidP="003F095E">
      <w:pPr>
        <w:pStyle w:val="BodyText"/>
        <w:jc w:val="both"/>
        <w:rPr>
          <w:sz w:val="20"/>
        </w:rPr>
      </w:pPr>
      <w:r>
        <w:t>Rochester,</w:t>
      </w:r>
    </w:p>
    <w:p w14:paraId="44333876" w14:textId="77777777" w:rsidR="003F095E" w:rsidRDefault="003F095E" w:rsidP="003F095E">
      <w:pPr>
        <w:pStyle w:val="BodyText"/>
        <w:jc w:val="both"/>
        <w:rPr>
          <w:sz w:val="20"/>
        </w:rPr>
      </w:pPr>
      <w:r>
        <w:t>Kent,</w:t>
      </w:r>
    </w:p>
    <w:p w14:paraId="7C09D876" w14:textId="77777777" w:rsidR="003F095E" w:rsidRPr="00061E63" w:rsidRDefault="003F095E" w:rsidP="003F095E">
      <w:pPr>
        <w:pStyle w:val="BodyText"/>
        <w:jc w:val="both"/>
        <w:rPr>
          <w:sz w:val="20"/>
        </w:rPr>
      </w:pPr>
      <w:r>
        <w:t>ME1 3QX, 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even" r:id="rId8"/>
      <w:headerReference w:type="default" r:id="rId9"/>
      <w:footerReference w:type="even" r:id="rId10"/>
      <w:footerReference w:type="default" r:id="rId11"/>
      <w:headerReference w:type="first" r:id="rId12"/>
      <w:footerReference w:type="first" r:id="rId13"/>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D4D9" w14:textId="77777777" w:rsidR="00C40F5E" w:rsidRDefault="00C40F5E">
      <w:r>
        <w:separator/>
      </w:r>
    </w:p>
  </w:endnote>
  <w:endnote w:type="continuationSeparator" w:id="0">
    <w:p w14:paraId="33020DE4" w14:textId="77777777" w:rsidR="00C40F5E" w:rsidRDefault="00C4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229B" w14:textId="77777777" w:rsidR="005C4873" w:rsidRDefault="005C4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1CD8" w14:textId="77777777" w:rsidR="00C40F5E" w:rsidRDefault="00C40F5E">
      <w:r>
        <w:separator/>
      </w:r>
    </w:p>
  </w:footnote>
  <w:footnote w:type="continuationSeparator" w:id="0">
    <w:p w14:paraId="19207386" w14:textId="77777777" w:rsidR="00C40F5E" w:rsidRDefault="00C40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263E" w14:textId="77777777" w:rsidR="005C4873" w:rsidRDefault="005C4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676906B7"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Pr="0016420B">
            <w:rPr>
              <w:sz w:val="16"/>
              <w:szCs w:val="16"/>
            </w:rPr>
            <w:t xml:space="preserve">12345 / XX / </w:t>
          </w:r>
          <w:r w:rsidR="005C4873">
            <w:rPr>
              <w:sz w:val="16"/>
              <w:szCs w:val="16"/>
            </w:rPr>
            <w:t>XX</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5"/>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26574"/>
    <w:rsid w:val="000300E5"/>
    <w:rsid w:val="00036156"/>
    <w:rsid w:val="00036655"/>
    <w:rsid w:val="0004090B"/>
    <w:rsid w:val="000473B5"/>
    <w:rsid w:val="00051037"/>
    <w:rsid w:val="00051369"/>
    <w:rsid w:val="000532BD"/>
    <w:rsid w:val="000534AD"/>
    <w:rsid w:val="00053B7C"/>
    <w:rsid w:val="0005401E"/>
    <w:rsid w:val="0005422F"/>
    <w:rsid w:val="00056818"/>
    <w:rsid w:val="00056D56"/>
    <w:rsid w:val="00060901"/>
    <w:rsid w:val="00060DE1"/>
    <w:rsid w:val="00060E66"/>
    <w:rsid w:val="00062638"/>
    <w:rsid w:val="00070AF1"/>
    <w:rsid w:val="00074BE9"/>
    <w:rsid w:val="00077D84"/>
    <w:rsid w:val="000813E1"/>
    <w:rsid w:val="000853C8"/>
    <w:rsid w:val="000873E7"/>
    <w:rsid w:val="0009266C"/>
    <w:rsid w:val="000A3CCE"/>
    <w:rsid w:val="000B084B"/>
    <w:rsid w:val="000B5FB5"/>
    <w:rsid w:val="000B70A7"/>
    <w:rsid w:val="000C0E86"/>
    <w:rsid w:val="000C146A"/>
    <w:rsid w:val="000C263C"/>
    <w:rsid w:val="000C65CA"/>
    <w:rsid w:val="000C6D5D"/>
    <w:rsid w:val="000D2582"/>
    <w:rsid w:val="000D64BE"/>
    <w:rsid w:val="000D7436"/>
    <w:rsid w:val="000E2A79"/>
    <w:rsid w:val="000E4160"/>
    <w:rsid w:val="000F1B6B"/>
    <w:rsid w:val="000F27C7"/>
    <w:rsid w:val="000F42A6"/>
    <w:rsid w:val="000F4873"/>
    <w:rsid w:val="000F6103"/>
    <w:rsid w:val="000F7F2B"/>
    <w:rsid w:val="00100EBF"/>
    <w:rsid w:val="001029B8"/>
    <w:rsid w:val="0011382E"/>
    <w:rsid w:val="001161BB"/>
    <w:rsid w:val="00117EFA"/>
    <w:rsid w:val="00120049"/>
    <w:rsid w:val="00120424"/>
    <w:rsid w:val="00124712"/>
    <w:rsid w:val="00127AA1"/>
    <w:rsid w:val="00127B10"/>
    <w:rsid w:val="00136533"/>
    <w:rsid w:val="00143F72"/>
    <w:rsid w:val="00146C70"/>
    <w:rsid w:val="00146EE7"/>
    <w:rsid w:val="00150BE4"/>
    <w:rsid w:val="00151F91"/>
    <w:rsid w:val="00156A29"/>
    <w:rsid w:val="001621A7"/>
    <w:rsid w:val="001633A0"/>
    <w:rsid w:val="0016420B"/>
    <w:rsid w:val="00167028"/>
    <w:rsid w:val="00167189"/>
    <w:rsid w:val="001706B1"/>
    <w:rsid w:val="001774B9"/>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C4235"/>
    <w:rsid w:val="001C4C33"/>
    <w:rsid w:val="001C501E"/>
    <w:rsid w:val="001D11DC"/>
    <w:rsid w:val="001D1B3D"/>
    <w:rsid w:val="001D2DDF"/>
    <w:rsid w:val="001D32AC"/>
    <w:rsid w:val="001D48F2"/>
    <w:rsid w:val="001D50CD"/>
    <w:rsid w:val="001D6961"/>
    <w:rsid w:val="001D72CA"/>
    <w:rsid w:val="001E3AE8"/>
    <w:rsid w:val="001E4ECE"/>
    <w:rsid w:val="001F0CEA"/>
    <w:rsid w:val="001F5034"/>
    <w:rsid w:val="002010CE"/>
    <w:rsid w:val="00207183"/>
    <w:rsid w:val="00210840"/>
    <w:rsid w:val="00210881"/>
    <w:rsid w:val="002116F1"/>
    <w:rsid w:val="00212262"/>
    <w:rsid w:val="00212A14"/>
    <w:rsid w:val="0021416F"/>
    <w:rsid w:val="00216345"/>
    <w:rsid w:val="00216882"/>
    <w:rsid w:val="00220A96"/>
    <w:rsid w:val="00223511"/>
    <w:rsid w:val="0022586D"/>
    <w:rsid w:val="00230FBA"/>
    <w:rsid w:val="0023244F"/>
    <w:rsid w:val="00233A8C"/>
    <w:rsid w:val="0024003B"/>
    <w:rsid w:val="00240B44"/>
    <w:rsid w:val="0024201D"/>
    <w:rsid w:val="002422D8"/>
    <w:rsid w:val="0024470F"/>
    <w:rsid w:val="00244E28"/>
    <w:rsid w:val="0024610B"/>
    <w:rsid w:val="00246563"/>
    <w:rsid w:val="002465A5"/>
    <w:rsid w:val="00251C0F"/>
    <w:rsid w:val="0025665A"/>
    <w:rsid w:val="00256E0B"/>
    <w:rsid w:val="002622F9"/>
    <w:rsid w:val="0026307E"/>
    <w:rsid w:val="00263A65"/>
    <w:rsid w:val="0026562F"/>
    <w:rsid w:val="00266BBF"/>
    <w:rsid w:val="0027129E"/>
    <w:rsid w:val="002729F8"/>
    <w:rsid w:val="002746EC"/>
    <w:rsid w:val="00275B13"/>
    <w:rsid w:val="00276387"/>
    <w:rsid w:val="00280914"/>
    <w:rsid w:val="00280FF1"/>
    <w:rsid w:val="002833E4"/>
    <w:rsid w:val="00287C61"/>
    <w:rsid w:val="002911F7"/>
    <w:rsid w:val="0029135A"/>
    <w:rsid w:val="0029531D"/>
    <w:rsid w:val="00295420"/>
    <w:rsid w:val="00297635"/>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3DEB"/>
    <w:rsid w:val="002D4E21"/>
    <w:rsid w:val="002E0213"/>
    <w:rsid w:val="002E3C03"/>
    <w:rsid w:val="002E3D3D"/>
    <w:rsid w:val="002E4778"/>
    <w:rsid w:val="002E6822"/>
    <w:rsid w:val="002F071F"/>
    <w:rsid w:val="002F083F"/>
    <w:rsid w:val="002F0D9F"/>
    <w:rsid w:val="002F1763"/>
    <w:rsid w:val="002F743B"/>
    <w:rsid w:val="002F76C2"/>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4002D"/>
    <w:rsid w:val="003421B4"/>
    <w:rsid w:val="00342CD1"/>
    <w:rsid w:val="00345B95"/>
    <w:rsid w:val="003514D5"/>
    <w:rsid w:val="003517E0"/>
    <w:rsid w:val="00355CC6"/>
    <w:rsid w:val="00360803"/>
    <w:rsid w:val="00362BFC"/>
    <w:rsid w:val="00363453"/>
    <w:rsid w:val="0036387B"/>
    <w:rsid w:val="0036437C"/>
    <w:rsid w:val="003655E8"/>
    <w:rsid w:val="00367FB7"/>
    <w:rsid w:val="00372215"/>
    <w:rsid w:val="00372F19"/>
    <w:rsid w:val="003759EA"/>
    <w:rsid w:val="00386A11"/>
    <w:rsid w:val="00386BCA"/>
    <w:rsid w:val="003911DE"/>
    <w:rsid w:val="00392511"/>
    <w:rsid w:val="00392D19"/>
    <w:rsid w:val="003963F7"/>
    <w:rsid w:val="003A265E"/>
    <w:rsid w:val="003A2D0F"/>
    <w:rsid w:val="003A4F0F"/>
    <w:rsid w:val="003B0AAF"/>
    <w:rsid w:val="003C1242"/>
    <w:rsid w:val="003C7029"/>
    <w:rsid w:val="003D2B5B"/>
    <w:rsid w:val="003D537E"/>
    <w:rsid w:val="003E3F71"/>
    <w:rsid w:val="003F095E"/>
    <w:rsid w:val="003F0E9A"/>
    <w:rsid w:val="003F1E9D"/>
    <w:rsid w:val="003F2F58"/>
    <w:rsid w:val="003F3CEC"/>
    <w:rsid w:val="003F49EF"/>
    <w:rsid w:val="003F7F5C"/>
    <w:rsid w:val="004006CE"/>
    <w:rsid w:val="00400C65"/>
    <w:rsid w:val="0040160D"/>
    <w:rsid w:val="00401F7B"/>
    <w:rsid w:val="004026EA"/>
    <w:rsid w:val="00403098"/>
    <w:rsid w:val="0040495D"/>
    <w:rsid w:val="004071A5"/>
    <w:rsid w:val="0041212C"/>
    <w:rsid w:val="004122B5"/>
    <w:rsid w:val="00416452"/>
    <w:rsid w:val="004168A0"/>
    <w:rsid w:val="00417481"/>
    <w:rsid w:val="00417C90"/>
    <w:rsid w:val="004217CB"/>
    <w:rsid w:val="00421D2C"/>
    <w:rsid w:val="00422600"/>
    <w:rsid w:val="00426E5D"/>
    <w:rsid w:val="004334A7"/>
    <w:rsid w:val="004337B2"/>
    <w:rsid w:val="00437FEB"/>
    <w:rsid w:val="00440F63"/>
    <w:rsid w:val="00443729"/>
    <w:rsid w:val="00444574"/>
    <w:rsid w:val="00444A7C"/>
    <w:rsid w:val="00444D73"/>
    <w:rsid w:val="004451F1"/>
    <w:rsid w:val="004510E3"/>
    <w:rsid w:val="00451ED4"/>
    <w:rsid w:val="00460304"/>
    <w:rsid w:val="004611E6"/>
    <w:rsid w:val="00462F5C"/>
    <w:rsid w:val="0046535B"/>
    <w:rsid w:val="004677D5"/>
    <w:rsid w:val="0047116A"/>
    <w:rsid w:val="00472E56"/>
    <w:rsid w:val="00473423"/>
    <w:rsid w:val="00474254"/>
    <w:rsid w:val="004762C8"/>
    <w:rsid w:val="00491B2F"/>
    <w:rsid w:val="00497942"/>
    <w:rsid w:val="004A06A1"/>
    <w:rsid w:val="004A5AFC"/>
    <w:rsid w:val="004B27F5"/>
    <w:rsid w:val="004B3124"/>
    <w:rsid w:val="004B63A5"/>
    <w:rsid w:val="004C283D"/>
    <w:rsid w:val="004C45C3"/>
    <w:rsid w:val="004C4EB9"/>
    <w:rsid w:val="004C67D6"/>
    <w:rsid w:val="004C70FF"/>
    <w:rsid w:val="004C748D"/>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7EDF"/>
    <w:rsid w:val="00520E2C"/>
    <w:rsid w:val="0052477A"/>
    <w:rsid w:val="00527354"/>
    <w:rsid w:val="00527547"/>
    <w:rsid w:val="00532A64"/>
    <w:rsid w:val="00533AC4"/>
    <w:rsid w:val="005376A4"/>
    <w:rsid w:val="005377BC"/>
    <w:rsid w:val="00543F24"/>
    <w:rsid w:val="00550552"/>
    <w:rsid w:val="0055256D"/>
    <w:rsid w:val="00555DA5"/>
    <w:rsid w:val="00556011"/>
    <w:rsid w:val="00561911"/>
    <w:rsid w:val="00563201"/>
    <w:rsid w:val="005660B8"/>
    <w:rsid w:val="00570958"/>
    <w:rsid w:val="0057197C"/>
    <w:rsid w:val="00571E88"/>
    <w:rsid w:val="00574799"/>
    <w:rsid w:val="0057513A"/>
    <w:rsid w:val="00584490"/>
    <w:rsid w:val="00592DC8"/>
    <w:rsid w:val="0059440A"/>
    <w:rsid w:val="00595F3D"/>
    <w:rsid w:val="00597112"/>
    <w:rsid w:val="005A1F05"/>
    <w:rsid w:val="005A3FD9"/>
    <w:rsid w:val="005A4366"/>
    <w:rsid w:val="005A4CE9"/>
    <w:rsid w:val="005A5293"/>
    <w:rsid w:val="005A784A"/>
    <w:rsid w:val="005B05DC"/>
    <w:rsid w:val="005B2842"/>
    <w:rsid w:val="005B2BC5"/>
    <w:rsid w:val="005B60CE"/>
    <w:rsid w:val="005C1A6C"/>
    <w:rsid w:val="005C1CD4"/>
    <w:rsid w:val="005C4873"/>
    <w:rsid w:val="005C699D"/>
    <w:rsid w:val="005D001B"/>
    <w:rsid w:val="005D0580"/>
    <w:rsid w:val="005D0BE9"/>
    <w:rsid w:val="005D174C"/>
    <w:rsid w:val="005D1770"/>
    <w:rsid w:val="005E0CEE"/>
    <w:rsid w:val="005E24F5"/>
    <w:rsid w:val="005E4ABD"/>
    <w:rsid w:val="005E6413"/>
    <w:rsid w:val="005E6FB0"/>
    <w:rsid w:val="005E72BB"/>
    <w:rsid w:val="005F15D2"/>
    <w:rsid w:val="005F1E2D"/>
    <w:rsid w:val="005F30C1"/>
    <w:rsid w:val="005F46CC"/>
    <w:rsid w:val="005F5822"/>
    <w:rsid w:val="005F7F03"/>
    <w:rsid w:val="006004C8"/>
    <w:rsid w:val="006013EA"/>
    <w:rsid w:val="00606194"/>
    <w:rsid w:val="00611C22"/>
    <w:rsid w:val="00613B9B"/>
    <w:rsid w:val="006154E7"/>
    <w:rsid w:val="00625367"/>
    <w:rsid w:val="00634800"/>
    <w:rsid w:val="006356E7"/>
    <w:rsid w:val="00636FB1"/>
    <w:rsid w:val="00640E47"/>
    <w:rsid w:val="00642B8D"/>
    <w:rsid w:val="0064473C"/>
    <w:rsid w:val="00645474"/>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8ED"/>
    <w:rsid w:val="0068562E"/>
    <w:rsid w:val="006857EF"/>
    <w:rsid w:val="006876A6"/>
    <w:rsid w:val="006908C0"/>
    <w:rsid w:val="00690D4B"/>
    <w:rsid w:val="00691349"/>
    <w:rsid w:val="00693324"/>
    <w:rsid w:val="00694E90"/>
    <w:rsid w:val="00695A50"/>
    <w:rsid w:val="006A1211"/>
    <w:rsid w:val="006A3189"/>
    <w:rsid w:val="006A41EE"/>
    <w:rsid w:val="006A45EE"/>
    <w:rsid w:val="006A5144"/>
    <w:rsid w:val="006B7CBE"/>
    <w:rsid w:val="006C11AA"/>
    <w:rsid w:val="006C2D13"/>
    <w:rsid w:val="006D1DA1"/>
    <w:rsid w:val="006D25B2"/>
    <w:rsid w:val="006D46A8"/>
    <w:rsid w:val="006D6769"/>
    <w:rsid w:val="006E14FC"/>
    <w:rsid w:val="006E1F14"/>
    <w:rsid w:val="006E2D13"/>
    <w:rsid w:val="006E3C7B"/>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1326"/>
    <w:rsid w:val="007243DF"/>
    <w:rsid w:val="007254D9"/>
    <w:rsid w:val="007258C1"/>
    <w:rsid w:val="00733C56"/>
    <w:rsid w:val="0073420D"/>
    <w:rsid w:val="00737508"/>
    <w:rsid w:val="00737866"/>
    <w:rsid w:val="00737E4B"/>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70945"/>
    <w:rsid w:val="0077485F"/>
    <w:rsid w:val="00777D95"/>
    <w:rsid w:val="0078044A"/>
    <w:rsid w:val="00781C28"/>
    <w:rsid w:val="0078232B"/>
    <w:rsid w:val="007843AD"/>
    <w:rsid w:val="0079248D"/>
    <w:rsid w:val="007938BD"/>
    <w:rsid w:val="007942D5"/>
    <w:rsid w:val="00794628"/>
    <w:rsid w:val="00794FE4"/>
    <w:rsid w:val="007A32C4"/>
    <w:rsid w:val="007A4EEB"/>
    <w:rsid w:val="007B2F75"/>
    <w:rsid w:val="007C102D"/>
    <w:rsid w:val="007C284C"/>
    <w:rsid w:val="007C2BBD"/>
    <w:rsid w:val="007D0D75"/>
    <w:rsid w:val="007D27AA"/>
    <w:rsid w:val="007D3385"/>
    <w:rsid w:val="007E047A"/>
    <w:rsid w:val="007E0F92"/>
    <w:rsid w:val="007E1DBB"/>
    <w:rsid w:val="007E2086"/>
    <w:rsid w:val="007E20C6"/>
    <w:rsid w:val="007E6037"/>
    <w:rsid w:val="007F15C8"/>
    <w:rsid w:val="007F5F4E"/>
    <w:rsid w:val="007F7052"/>
    <w:rsid w:val="008002FA"/>
    <w:rsid w:val="00805191"/>
    <w:rsid w:val="008054EF"/>
    <w:rsid w:val="0080613D"/>
    <w:rsid w:val="00806F00"/>
    <w:rsid w:val="008146EC"/>
    <w:rsid w:val="008162AD"/>
    <w:rsid w:val="0081689A"/>
    <w:rsid w:val="00817279"/>
    <w:rsid w:val="008207DE"/>
    <w:rsid w:val="00823089"/>
    <w:rsid w:val="0082443B"/>
    <w:rsid w:val="0082468A"/>
    <w:rsid w:val="00830330"/>
    <w:rsid w:val="00832D20"/>
    <w:rsid w:val="0083641F"/>
    <w:rsid w:val="00837730"/>
    <w:rsid w:val="0084338D"/>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B0F10"/>
    <w:rsid w:val="008B2583"/>
    <w:rsid w:val="008B2828"/>
    <w:rsid w:val="008C3FB4"/>
    <w:rsid w:val="008C4558"/>
    <w:rsid w:val="008C46CE"/>
    <w:rsid w:val="008C4E72"/>
    <w:rsid w:val="008C628A"/>
    <w:rsid w:val="008D1E02"/>
    <w:rsid w:val="008D25D1"/>
    <w:rsid w:val="008D46CE"/>
    <w:rsid w:val="008D4B34"/>
    <w:rsid w:val="008E4A00"/>
    <w:rsid w:val="008E7456"/>
    <w:rsid w:val="008E7721"/>
    <w:rsid w:val="008F0867"/>
    <w:rsid w:val="008F0C49"/>
    <w:rsid w:val="008F4A36"/>
    <w:rsid w:val="008F506D"/>
    <w:rsid w:val="00901C90"/>
    <w:rsid w:val="00902DAD"/>
    <w:rsid w:val="00905A06"/>
    <w:rsid w:val="0090658A"/>
    <w:rsid w:val="009077A2"/>
    <w:rsid w:val="0091190F"/>
    <w:rsid w:val="00912E4F"/>
    <w:rsid w:val="0091753F"/>
    <w:rsid w:val="00917DED"/>
    <w:rsid w:val="0092163A"/>
    <w:rsid w:val="00922D34"/>
    <w:rsid w:val="00925047"/>
    <w:rsid w:val="00925CDB"/>
    <w:rsid w:val="0092731B"/>
    <w:rsid w:val="00931578"/>
    <w:rsid w:val="009319E8"/>
    <w:rsid w:val="009322E2"/>
    <w:rsid w:val="009345E1"/>
    <w:rsid w:val="009363D2"/>
    <w:rsid w:val="00936767"/>
    <w:rsid w:val="009424D0"/>
    <w:rsid w:val="00944821"/>
    <w:rsid w:val="00945506"/>
    <w:rsid w:val="00946D78"/>
    <w:rsid w:val="00946E14"/>
    <w:rsid w:val="009513D7"/>
    <w:rsid w:val="00955FE6"/>
    <w:rsid w:val="00956596"/>
    <w:rsid w:val="00956614"/>
    <w:rsid w:val="0096041A"/>
    <w:rsid w:val="00963DA3"/>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5B91"/>
    <w:rsid w:val="009A011F"/>
    <w:rsid w:val="009B1C27"/>
    <w:rsid w:val="009B2130"/>
    <w:rsid w:val="009B33C2"/>
    <w:rsid w:val="009B4715"/>
    <w:rsid w:val="009B694F"/>
    <w:rsid w:val="009C104D"/>
    <w:rsid w:val="009D28DD"/>
    <w:rsid w:val="009D3B78"/>
    <w:rsid w:val="009D4A71"/>
    <w:rsid w:val="009D6DCF"/>
    <w:rsid w:val="009D7DA2"/>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18F4"/>
    <w:rsid w:val="00A119A7"/>
    <w:rsid w:val="00A1298A"/>
    <w:rsid w:val="00A1494F"/>
    <w:rsid w:val="00A15930"/>
    <w:rsid w:val="00A217D5"/>
    <w:rsid w:val="00A21E85"/>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69ED"/>
    <w:rsid w:val="00A77935"/>
    <w:rsid w:val="00A83F96"/>
    <w:rsid w:val="00A862B2"/>
    <w:rsid w:val="00A877FC"/>
    <w:rsid w:val="00A911AB"/>
    <w:rsid w:val="00A92C98"/>
    <w:rsid w:val="00A948A0"/>
    <w:rsid w:val="00A97564"/>
    <w:rsid w:val="00A97D2D"/>
    <w:rsid w:val="00AA265A"/>
    <w:rsid w:val="00AA474A"/>
    <w:rsid w:val="00AB5084"/>
    <w:rsid w:val="00AB53B0"/>
    <w:rsid w:val="00AC120C"/>
    <w:rsid w:val="00AC2AE1"/>
    <w:rsid w:val="00AC5D53"/>
    <w:rsid w:val="00AC70D6"/>
    <w:rsid w:val="00AD1045"/>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918E7"/>
    <w:rsid w:val="00B964DA"/>
    <w:rsid w:val="00BA0C54"/>
    <w:rsid w:val="00BA368B"/>
    <w:rsid w:val="00BA5024"/>
    <w:rsid w:val="00BA5EE6"/>
    <w:rsid w:val="00BA7602"/>
    <w:rsid w:val="00BA7D19"/>
    <w:rsid w:val="00BB1C67"/>
    <w:rsid w:val="00BB36A2"/>
    <w:rsid w:val="00BB5CBC"/>
    <w:rsid w:val="00BB6C60"/>
    <w:rsid w:val="00BB7C1C"/>
    <w:rsid w:val="00BB7CB2"/>
    <w:rsid w:val="00BC4556"/>
    <w:rsid w:val="00BC6D4A"/>
    <w:rsid w:val="00BD07AE"/>
    <w:rsid w:val="00BD3A74"/>
    <w:rsid w:val="00BD732E"/>
    <w:rsid w:val="00BE4D3A"/>
    <w:rsid w:val="00BE5E95"/>
    <w:rsid w:val="00BF1E58"/>
    <w:rsid w:val="00BF44C6"/>
    <w:rsid w:val="00BF49E2"/>
    <w:rsid w:val="00BF588D"/>
    <w:rsid w:val="00BF6DAF"/>
    <w:rsid w:val="00BF6EE8"/>
    <w:rsid w:val="00C027BB"/>
    <w:rsid w:val="00C04F6D"/>
    <w:rsid w:val="00C05ED2"/>
    <w:rsid w:val="00C066B8"/>
    <w:rsid w:val="00C17DDA"/>
    <w:rsid w:val="00C23252"/>
    <w:rsid w:val="00C2338C"/>
    <w:rsid w:val="00C257E8"/>
    <w:rsid w:val="00C30C64"/>
    <w:rsid w:val="00C31E22"/>
    <w:rsid w:val="00C3419B"/>
    <w:rsid w:val="00C341C3"/>
    <w:rsid w:val="00C36A48"/>
    <w:rsid w:val="00C36EE4"/>
    <w:rsid w:val="00C40F5E"/>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4A3A"/>
    <w:rsid w:val="00C66730"/>
    <w:rsid w:val="00C75944"/>
    <w:rsid w:val="00C77248"/>
    <w:rsid w:val="00C809EF"/>
    <w:rsid w:val="00C830B9"/>
    <w:rsid w:val="00C83BC0"/>
    <w:rsid w:val="00C85CC5"/>
    <w:rsid w:val="00C86024"/>
    <w:rsid w:val="00C90A81"/>
    <w:rsid w:val="00C94644"/>
    <w:rsid w:val="00C971DA"/>
    <w:rsid w:val="00CA0C94"/>
    <w:rsid w:val="00CA24F9"/>
    <w:rsid w:val="00CA3A0A"/>
    <w:rsid w:val="00CA445D"/>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3F96"/>
    <w:rsid w:val="00D0136B"/>
    <w:rsid w:val="00D13513"/>
    <w:rsid w:val="00D15C76"/>
    <w:rsid w:val="00D20FEA"/>
    <w:rsid w:val="00D21B5D"/>
    <w:rsid w:val="00D27AF8"/>
    <w:rsid w:val="00D317EE"/>
    <w:rsid w:val="00D32E8D"/>
    <w:rsid w:val="00D34DDA"/>
    <w:rsid w:val="00D40FFF"/>
    <w:rsid w:val="00D42E92"/>
    <w:rsid w:val="00D47160"/>
    <w:rsid w:val="00D5107E"/>
    <w:rsid w:val="00D56C46"/>
    <w:rsid w:val="00D60E47"/>
    <w:rsid w:val="00D61A55"/>
    <w:rsid w:val="00D63E9B"/>
    <w:rsid w:val="00D65A63"/>
    <w:rsid w:val="00D66DD2"/>
    <w:rsid w:val="00D71E59"/>
    <w:rsid w:val="00D759C8"/>
    <w:rsid w:val="00D776FC"/>
    <w:rsid w:val="00D80C59"/>
    <w:rsid w:val="00D80E72"/>
    <w:rsid w:val="00D8228A"/>
    <w:rsid w:val="00D82321"/>
    <w:rsid w:val="00D83067"/>
    <w:rsid w:val="00D9038D"/>
    <w:rsid w:val="00D93E72"/>
    <w:rsid w:val="00D97923"/>
    <w:rsid w:val="00DA0A02"/>
    <w:rsid w:val="00DA4F91"/>
    <w:rsid w:val="00DB0166"/>
    <w:rsid w:val="00DB1612"/>
    <w:rsid w:val="00DB3926"/>
    <w:rsid w:val="00DB6129"/>
    <w:rsid w:val="00DC04B1"/>
    <w:rsid w:val="00DC0E8A"/>
    <w:rsid w:val="00DC534B"/>
    <w:rsid w:val="00DD1548"/>
    <w:rsid w:val="00DD45CF"/>
    <w:rsid w:val="00DD4A62"/>
    <w:rsid w:val="00DD4AD2"/>
    <w:rsid w:val="00DE4570"/>
    <w:rsid w:val="00DE4616"/>
    <w:rsid w:val="00DE4F83"/>
    <w:rsid w:val="00DE65F7"/>
    <w:rsid w:val="00DE672E"/>
    <w:rsid w:val="00DE6CD3"/>
    <w:rsid w:val="00DF4D4D"/>
    <w:rsid w:val="00E0540F"/>
    <w:rsid w:val="00E05E7B"/>
    <w:rsid w:val="00E07868"/>
    <w:rsid w:val="00E10165"/>
    <w:rsid w:val="00E13720"/>
    <w:rsid w:val="00E14FA2"/>
    <w:rsid w:val="00E25790"/>
    <w:rsid w:val="00E27906"/>
    <w:rsid w:val="00E27B74"/>
    <w:rsid w:val="00E32FC9"/>
    <w:rsid w:val="00E37711"/>
    <w:rsid w:val="00E419E3"/>
    <w:rsid w:val="00E510F9"/>
    <w:rsid w:val="00E513EE"/>
    <w:rsid w:val="00E52E8F"/>
    <w:rsid w:val="00E57C66"/>
    <w:rsid w:val="00E63A1E"/>
    <w:rsid w:val="00E84C33"/>
    <w:rsid w:val="00E85C1A"/>
    <w:rsid w:val="00E865A5"/>
    <w:rsid w:val="00E90E0F"/>
    <w:rsid w:val="00E9455E"/>
    <w:rsid w:val="00E94718"/>
    <w:rsid w:val="00E95AF1"/>
    <w:rsid w:val="00E96A60"/>
    <w:rsid w:val="00EA0116"/>
    <w:rsid w:val="00EA1874"/>
    <w:rsid w:val="00EA31FD"/>
    <w:rsid w:val="00EB3DB4"/>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2126"/>
    <w:rsid w:val="00F33D08"/>
    <w:rsid w:val="00F34B83"/>
    <w:rsid w:val="00F36288"/>
    <w:rsid w:val="00F37140"/>
    <w:rsid w:val="00F4206F"/>
    <w:rsid w:val="00F44727"/>
    <w:rsid w:val="00F451A1"/>
    <w:rsid w:val="00F46C3E"/>
    <w:rsid w:val="00F47D49"/>
    <w:rsid w:val="00F5104D"/>
    <w:rsid w:val="00F5258B"/>
    <w:rsid w:val="00F54924"/>
    <w:rsid w:val="00F60F5F"/>
    <w:rsid w:val="00F636C2"/>
    <w:rsid w:val="00F6661B"/>
    <w:rsid w:val="00F6694C"/>
    <w:rsid w:val="00F677A1"/>
    <w:rsid w:val="00F7458D"/>
    <w:rsid w:val="00F74EC9"/>
    <w:rsid w:val="00F80B66"/>
    <w:rsid w:val="00F83F4F"/>
    <w:rsid w:val="00F91887"/>
    <w:rsid w:val="00F9332C"/>
    <w:rsid w:val="00F9401C"/>
    <w:rsid w:val="00FA4A95"/>
    <w:rsid w:val="00FA5219"/>
    <w:rsid w:val="00FA5DA7"/>
    <w:rsid w:val="00FA6693"/>
    <w:rsid w:val="00FA6D2F"/>
    <w:rsid w:val="00FB41DF"/>
    <w:rsid w:val="00FB55ED"/>
    <w:rsid w:val="00FB76F8"/>
    <w:rsid w:val="00FC1234"/>
    <w:rsid w:val="00FC45CA"/>
    <w:rsid w:val="00FC5056"/>
    <w:rsid w:val="00FC6685"/>
    <w:rsid w:val="00FD01C2"/>
    <w:rsid w:val="00FD12E3"/>
    <w:rsid w:val="00FD1A93"/>
    <w:rsid w:val="00FD1D45"/>
    <w:rsid w:val="00FD1F89"/>
    <w:rsid w:val="00FD271F"/>
    <w:rsid w:val="00FD2CDB"/>
    <w:rsid w:val="00FD343D"/>
    <w:rsid w:val="00FD3DBA"/>
    <w:rsid w:val="00FD5423"/>
    <w:rsid w:val="00FD5A70"/>
    <w:rsid w:val="00FD6B90"/>
    <w:rsid w:val="00FE3086"/>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4416</Words>
  <Characters>25173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29530</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8</cp:revision>
  <cp:lastPrinted>2016-01-20T13:55:00Z</cp:lastPrinted>
  <dcterms:created xsi:type="dcterms:W3CDTF">2024-05-15T15:04:00Z</dcterms:created>
  <dcterms:modified xsi:type="dcterms:W3CDTF">2024-11-11T16:22:00Z</dcterms:modified>
</cp:coreProperties>
</file>