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A03F" w14:textId="77777777" w:rsidR="009D02BF" w:rsidRDefault="00B20D17">
      <w:pPr>
        <w:bidi/>
        <w:spacing w:after="1040"/>
        <w:jc w:val="center"/>
      </w:pPr>
      <w:r>
        <w:rPr>
          <w:noProof/>
          <w:rtl/>
          <w:lang w:val="ar-JO" w:bidi="ar-JO"/>
        </w:rPr>
        <w:drawing>
          <wp:inline distT="0" distB="0" distL="0" distR="0" wp14:anchorId="73FEB004" wp14:editId="0CB36E63">
            <wp:extent cx="2148840" cy="765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ent_h_png.png"/>
                    <pic:cNvPicPr/>
                  </pic:nvPicPr>
                  <pic:blipFill>
                    <a:blip r:embed="rId8"/>
                    <a:stretch>
                      <a:fillRect/>
                    </a:stretch>
                  </pic:blipFill>
                  <pic:spPr>
                    <a:xfrm>
                      <a:off x="0" y="0"/>
                      <a:ext cx="2148840" cy="765524"/>
                    </a:xfrm>
                    <a:prstGeom prst="rect">
                      <a:avLst/>
                    </a:prstGeom>
                  </pic:spPr>
                </pic:pic>
              </a:graphicData>
            </a:graphic>
          </wp:inline>
        </w:drawing>
      </w:r>
    </w:p>
    <w:p w14:paraId="2B8E5CA4" w14:textId="77777777" w:rsidR="009D02BF" w:rsidRDefault="00B20D17">
      <w:pPr>
        <w:bidi/>
        <w:spacing w:after="240"/>
        <w:jc w:val="center"/>
      </w:pPr>
      <w:r>
        <w:rPr>
          <w:b/>
          <w:sz w:val="58"/>
          <w:rtl/>
          <w:lang w:val="ar-JO" w:bidi="ar-JO"/>
        </w:rPr>
        <w:t>نظرة شاملة على نظام Solent</w:t>
      </w:r>
    </w:p>
    <w:p w14:paraId="0F84CB8F" w14:textId="77777777" w:rsidR="009D02BF" w:rsidRDefault="00B20D17">
      <w:pPr>
        <w:pBdr>
          <w:bottom w:val="single" w:sz="14" w:space="12" w:color="0F766E"/>
        </w:pBdr>
        <w:bidi/>
        <w:spacing w:after="480"/>
        <w:jc w:val="center"/>
      </w:pPr>
      <w:r>
        <w:rPr>
          <w:color w:val="0F766E"/>
          <w:sz w:val="32"/>
          <w:rtl/>
          <w:lang w:val="ar-JO" w:bidi="ar-JO"/>
        </w:rPr>
        <w:t>من تسجيل الحالة إلى الإنتاج والتسليم والحسابات</w:t>
      </w:r>
    </w:p>
    <w:p w14:paraId="7481E777" w14:textId="77777777" w:rsidR="009D02BF" w:rsidRDefault="00B20D17">
      <w:pPr>
        <w:bidi/>
        <w:spacing w:after="160"/>
        <w:jc w:val="center"/>
      </w:pPr>
      <w:r>
        <w:rPr>
          <w:b/>
          <w:sz w:val="24"/>
          <w:rtl/>
          <w:lang w:val="ar-JO" w:bidi="ar-JO"/>
        </w:rPr>
        <w:t>وثيقة تعريفية مستقلة للمراجعة واتخاذ القرار</w:t>
      </w:r>
    </w:p>
    <w:p w14:paraId="3699BB1D" w14:textId="77777777" w:rsidR="009D02BF" w:rsidRDefault="00B20D17">
      <w:pPr>
        <w:bidi/>
        <w:spacing w:after="1800"/>
        <w:jc w:val="center"/>
      </w:pPr>
      <w:r>
        <w:rPr>
          <w:color w:val="52606D"/>
          <w:sz w:val="21"/>
          <w:rtl/>
          <w:lang w:val="ar-JO" w:bidi="ar-JO"/>
        </w:rPr>
        <w:t>أغسطس 2026</w:t>
      </w:r>
    </w:p>
    <w:p w14:paraId="42AC1D2E" w14:textId="77777777" w:rsidR="009D02BF" w:rsidRDefault="00B20D17">
      <w:pPr>
        <w:bidi/>
        <w:jc w:val="center"/>
      </w:pPr>
      <w:r>
        <w:rPr>
          <w:color w:val="52606D"/>
          <w:sz w:val="19"/>
          <w:rtl/>
          <w:lang w:val="ar-JO" w:bidi="ar-JO"/>
        </w:rPr>
        <w:t>هذه الوثيقة تصف النظام كما هو حالياً، وتفصل بين الميزات الجاهزة والأفكار المقترحة للتطوير.</w:t>
      </w:r>
    </w:p>
    <w:p w14:paraId="5FE838CA" w14:textId="77777777" w:rsidR="009D02BF" w:rsidRDefault="009D02BF">
      <w:pPr>
        <w:bidi/>
        <w:jc w:val="right"/>
        <w:sectPr w:rsidR="009D02BF">
          <w:pgSz w:w="12240" w:h="15840"/>
          <w:pgMar w:top="1656" w:right="1440" w:bottom="1152" w:left="1440" w:header="605" w:footer="605" w:gutter="0"/>
          <w:cols w:space="720"/>
          <w:docGrid w:linePitch="360"/>
        </w:sectPr>
      </w:pPr>
    </w:p>
    <w:p w14:paraId="6AD7775F" w14:textId="77777777" w:rsidR="009D02BF" w:rsidRDefault="00B20D17">
      <w:pPr>
        <w:pStyle w:val="Heading1"/>
        <w:pBdr>
          <w:bottom w:val="single" w:sz="8" w:space="4" w:color="B9DDD6"/>
        </w:pBdr>
        <w:bidi/>
        <w:jc w:val="right"/>
      </w:pPr>
      <w:r>
        <w:rPr>
          <w:rFonts w:ascii="Arial" w:eastAsia="Arial" w:hAnsi="Arial" w:cs="Arial"/>
          <w:rtl/>
          <w:lang w:val="ar-JO" w:bidi="ar-JO"/>
        </w:rPr>
        <w:lastRenderedPageBreak/>
        <w:t>1. الصورة العامة</w:t>
      </w:r>
    </w:p>
    <w:p w14:paraId="670B571E" w14:textId="77777777" w:rsidR="009D02BF" w:rsidRDefault="00B20D17">
      <w:pPr>
        <w:keepLines/>
        <w:bidi/>
        <w:jc w:val="right"/>
      </w:pPr>
      <w:r>
        <w:rPr>
          <w:rtl/>
          <w:lang w:val="ar-JO" w:bidi="ar-JO"/>
        </w:rPr>
        <w:t>Solent هو نظام لإدارة العمل اليومي داخل مختبر الأسنان. يربط سجل العميل بالحالة، ثم يمرر الأعمال بين مراحل الإنتاج، ويتابع الجودة والتسليم، وبعدها يربط النتيجة بالفواتير والدفعات والتقارير. الفكرة ببساطة: تكون معلومات الحالة في مكان واحد بدل ما تتوزع بين الورق وواتساب وملفات منفصلة.</w:t>
      </w:r>
    </w:p>
    <w:tbl>
      <w:tblPr>
        <w:tblW w:w="0" w:type="auto"/>
        <w:jc w:val="center"/>
        <w:tblLayout w:type="fixed"/>
        <w:tblLook w:val="04A0" w:firstRow="1" w:lastRow="0" w:firstColumn="1" w:lastColumn="0" w:noHBand="0" w:noVBand="1"/>
      </w:tblPr>
      <w:tblGrid>
        <w:gridCol w:w="9216"/>
      </w:tblGrid>
      <w:tr w:rsidR="009D02BF" w14:paraId="741641F8" w14:textId="77777777">
        <w:trPr>
          <w:jc w:val="center"/>
        </w:trPr>
        <w:tc>
          <w:tcPr>
            <w:tcW w:w="9216" w:type="dxa"/>
            <w:shd w:val="clear" w:color="auto" w:fill="E6F4F1"/>
            <w:tcMar>
              <w:top w:w="140" w:type="dxa"/>
              <w:left w:w="220" w:type="dxa"/>
              <w:bottom w:w="140" w:type="dxa"/>
              <w:right w:w="220" w:type="dxa"/>
            </w:tcMar>
            <w:vAlign w:val="center"/>
          </w:tcPr>
          <w:p w14:paraId="391A1169" w14:textId="77777777" w:rsidR="009D02BF" w:rsidRDefault="00B20D17">
            <w:pPr>
              <w:bidi/>
              <w:spacing w:after="60"/>
              <w:jc w:val="right"/>
            </w:pPr>
            <w:r>
              <w:rPr>
                <w:b/>
                <w:color w:val="0F766E"/>
                <w:rtl/>
                <w:lang w:val="ar-JO" w:bidi="ar-JO"/>
              </w:rPr>
              <w:t>ما الذي يحاول النظام حله؟</w:t>
            </w:r>
          </w:p>
          <w:p w14:paraId="381AB81F" w14:textId="77777777" w:rsidR="009D02BF" w:rsidRDefault="00B20D17">
            <w:pPr>
              <w:bidi/>
              <w:spacing w:after="0" w:line="254" w:lineRule="auto"/>
              <w:jc w:val="right"/>
            </w:pPr>
            <w:r>
              <w:rPr>
                <w:sz w:val="20"/>
                <w:rtl/>
                <w:lang w:val="ar-JO" w:bidi="ar-JO"/>
              </w:rPr>
              <w:t>تقليل ضياع المعلومات، توضيح من يعمل على كل حالة، معرفة المرحلة الحالية وموعد التسليم، وربط العمل المنجز بحساب العميل بشكل قابل للمراجعة.</w:t>
            </w:r>
          </w:p>
        </w:tc>
      </w:tr>
    </w:tbl>
    <w:p w14:paraId="14EDB697" w14:textId="77777777" w:rsidR="009D02BF" w:rsidRDefault="009D02BF">
      <w:pPr>
        <w:bidi/>
        <w:spacing w:after="0"/>
        <w:jc w:val="right"/>
      </w:pPr>
    </w:p>
    <w:p w14:paraId="7E827D1E" w14:textId="77777777" w:rsidR="009D02BF" w:rsidRDefault="00B20D17">
      <w:pPr>
        <w:pStyle w:val="Heading2"/>
        <w:bidi/>
        <w:jc w:val="right"/>
      </w:pPr>
      <w:r>
        <w:rPr>
          <w:rFonts w:ascii="Arial" w:eastAsia="Arial" w:hAnsi="Arial" w:cs="Arial"/>
          <w:rtl/>
          <w:lang w:val="ar-JO" w:bidi="ar-JO"/>
        </w:rPr>
        <w:t>رحلة الحالة داخل النظام</w:t>
      </w:r>
    </w:p>
    <w:p w14:paraId="6F06E5ED" w14:textId="77777777" w:rsidR="009D02BF" w:rsidRDefault="00B20D17">
      <w:pPr>
        <w:keepLines/>
        <w:numPr>
          <w:ilvl w:val="0"/>
          <w:numId w:val="1"/>
        </w:numPr>
        <w:spacing w:after="60" w:line="254" w:lineRule="auto"/>
        <w:jc w:val="right"/>
      </w:pPr>
      <w:r>
        <w:rPr>
          <w:b/>
          <w:sz w:val="21"/>
          <w:rtl/>
          <w:lang w:val="ar-JO" w:bidi="ar-JO"/>
        </w:rPr>
        <w:t xml:space="preserve">استلام الحالة: </w:t>
      </w:r>
      <w:r>
        <w:rPr>
          <w:sz w:val="21"/>
          <w:rtl/>
          <w:lang w:val="ar-JO" w:bidi="ar-JO"/>
        </w:rPr>
        <w:t>إنشاء رقم مرجعي وتسجيل العميل والمريض وموعد التسليم.</w:t>
      </w:r>
    </w:p>
    <w:p w14:paraId="76AFA304" w14:textId="77777777" w:rsidR="009D02BF" w:rsidRDefault="00B20D17">
      <w:pPr>
        <w:keepLines/>
        <w:numPr>
          <w:ilvl w:val="0"/>
          <w:numId w:val="1"/>
        </w:numPr>
        <w:spacing w:after="60" w:line="254" w:lineRule="auto"/>
        <w:jc w:val="right"/>
      </w:pPr>
      <w:r>
        <w:rPr>
          <w:b/>
          <w:sz w:val="21"/>
          <w:rtl/>
          <w:lang w:val="ar-JO" w:bidi="ar-JO"/>
        </w:rPr>
        <w:t xml:space="preserve">تعريف العمل: </w:t>
      </w:r>
      <w:r>
        <w:rPr>
          <w:sz w:val="21"/>
          <w:rtl/>
          <w:lang w:val="ar-JO" w:bidi="ar-JO"/>
        </w:rPr>
        <w:t>إضافة عمل واحد أو أكثر مع الوحدات والأسنان أو الفك والمادة واللون والتفاصيل الفنية.</w:t>
      </w:r>
    </w:p>
    <w:p w14:paraId="4B0DBC46" w14:textId="77777777" w:rsidR="009D02BF" w:rsidRDefault="00B20D17">
      <w:pPr>
        <w:keepLines/>
        <w:numPr>
          <w:ilvl w:val="0"/>
          <w:numId w:val="1"/>
        </w:numPr>
        <w:spacing w:after="60" w:line="254" w:lineRule="auto"/>
        <w:jc w:val="right"/>
      </w:pPr>
      <w:r>
        <w:rPr>
          <w:b/>
          <w:sz w:val="21"/>
          <w:rtl/>
          <w:lang w:val="ar-JO" w:bidi="ar-JO"/>
        </w:rPr>
        <w:t xml:space="preserve">الإنتاج: </w:t>
      </w:r>
      <w:r>
        <w:rPr>
          <w:sz w:val="21"/>
          <w:rtl/>
          <w:lang w:val="ar-JO" w:bidi="ar-JO"/>
        </w:rPr>
        <w:t>نقل كل عمل في المسار المناسب له حسب المادة، وليس في مسار ثابت للجميع.</w:t>
      </w:r>
    </w:p>
    <w:p w14:paraId="68FCB1F4" w14:textId="77777777" w:rsidR="009D02BF" w:rsidRDefault="00B20D17">
      <w:pPr>
        <w:keepLines/>
        <w:numPr>
          <w:ilvl w:val="0"/>
          <w:numId w:val="1"/>
        </w:numPr>
        <w:spacing w:after="60" w:line="254" w:lineRule="auto"/>
        <w:jc w:val="right"/>
      </w:pPr>
      <w:r>
        <w:rPr>
          <w:b/>
          <w:sz w:val="21"/>
          <w:rtl/>
          <w:lang w:val="ar-JO" w:bidi="ar-JO"/>
        </w:rPr>
        <w:t xml:space="preserve">المتابعة: </w:t>
      </w:r>
      <w:r>
        <w:rPr>
          <w:sz w:val="21"/>
          <w:rtl/>
          <w:lang w:val="ar-JO" w:bidi="ar-JO"/>
        </w:rPr>
        <w:t>عرض الأعمال المنتظرة والنشطة وتسجيل من استلمها ومن أنجزها.</w:t>
      </w:r>
    </w:p>
    <w:p w14:paraId="4143C664" w14:textId="77777777" w:rsidR="009D02BF" w:rsidRDefault="00B20D17">
      <w:pPr>
        <w:keepLines/>
        <w:numPr>
          <w:ilvl w:val="0"/>
          <w:numId w:val="1"/>
        </w:numPr>
        <w:spacing w:after="60" w:line="254" w:lineRule="auto"/>
        <w:jc w:val="right"/>
      </w:pPr>
      <w:r>
        <w:rPr>
          <w:b/>
          <w:sz w:val="21"/>
          <w:rtl/>
          <w:lang w:val="ar-JO" w:bidi="ar-JO"/>
        </w:rPr>
        <w:t xml:space="preserve">الجودة: </w:t>
      </w:r>
      <w:r>
        <w:rPr>
          <w:sz w:val="21"/>
          <w:rtl/>
          <w:lang w:val="ar-JO" w:bidi="ar-JO"/>
        </w:rPr>
        <w:t>توثيق QC وأي Reject أو Repeat أو Modify أو Redo مع السبب.</w:t>
      </w:r>
    </w:p>
    <w:p w14:paraId="601EC19E" w14:textId="77777777" w:rsidR="009D02BF" w:rsidRDefault="00B20D17">
      <w:pPr>
        <w:keepLines/>
        <w:numPr>
          <w:ilvl w:val="0"/>
          <w:numId w:val="1"/>
        </w:numPr>
        <w:spacing w:after="60" w:line="254" w:lineRule="auto"/>
        <w:jc w:val="right"/>
      </w:pPr>
      <w:r>
        <w:rPr>
          <w:b/>
          <w:sz w:val="21"/>
          <w:rtl/>
          <w:lang w:val="ar-JO" w:bidi="ar-JO"/>
        </w:rPr>
        <w:t xml:space="preserve">التسليم: </w:t>
      </w:r>
      <w:r>
        <w:rPr>
          <w:sz w:val="21"/>
          <w:rtl/>
          <w:lang w:val="ar-JO" w:bidi="ar-JO"/>
        </w:rPr>
        <w:t>متابعة الموعد، تجهيز جدول التسليم، وتسليم الحالة عبر الموظف أو السائق.</w:t>
      </w:r>
    </w:p>
    <w:p w14:paraId="16F6BBB1" w14:textId="77777777" w:rsidR="009D02BF" w:rsidRDefault="00B20D17">
      <w:pPr>
        <w:keepLines/>
        <w:numPr>
          <w:ilvl w:val="0"/>
          <w:numId w:val="1"/>
        </w:numPr>
        <w:spacing w:after="60" w:line="254" w:lineRule="auto"/>
        <w:jc w:val="right"/>
      </w:pPr>
      <w:r>
        <w:rPr>
          <w:b/>
          <w:sz w:val="21"/>
          <w:rtl/>
          <w:lang w:val="ar-JO" w:bidi="ar-JO"/>
        </w:rPr>
        <w:t xml:space="preserve">الحساب: </w:t>
      </w:r>
      <w:r>
        <w:rPr>
          <w:sz w:val="21"/>
          <w:rtl/>
          <w:lang w:val="ar-JO" w:bidi="ar-JO"/>
        </w:rPr>
        <w:t>إصدار الفاتورة وتسجيل الدفعات وإظهار كشف حساب العميل.</w:t>
      </w:r>
    </w:p>
    <w:p w14:paraId="128B415B" w14:textId="77777777" w:rsidR="009D02BF" w:rsidRDefault="009D02BF">
      <w:pPr>
        <w:bidi/>
        <w:jc w:val="right"/>
        <w:sectPr w:rsidR="009D02BF">
          <w:headerReference w:type="default" r:id="rId9"/>
          <w:footerReference w:type="default" r:id="rId10"/>
          <w:pgSz w:w="12240" w:h="15840"/>
          <w:pgMar w:top="1224" w:right="1440" w:bottom="1152" w:left="1440" w:header="605" w:footer="605" w:gutter="0"/>
          <w:cols w:space="720"/>
          <w:docGrid w:linePitch="360"/>
        </w:sectPr>
      </w:pPr>
    </w:p>
    <w:p w14:paraId="0357018D" w14:textId="77777777" w:rsidR="009D02BF" w:rsidRDefault="00B20D17">
      <w:pPr>
        <w:pStyle w:val="Heading1"/>
        <w:pBdr>
          <w:bottom w:val="single" w:sz="8" w:space="4" w:color="B9DDD6"/>
        </w:pBdr>
        <w:bidi/>
        <w:jc w:val="right"/>
      </w:pPr>
      <w:r>
        <w:rPr>
          <w:rFonts w:ascii="Arial" w:eastAsia="Arial" w:hAnsi="Arial" w:cs="Arial"/>
          <w:rtl/>
          <w:lang w:val="ar-JO" w:bidi="ar-JO"/>
        </w:rPr>
        <w:lastRenderedPageBreak/>
        <w:t>2. سجل العميل أو الطبيب</w:t>
      </w:r>
    </w:p>
    <w:p w14:paraId="3BE32842" w14:textId="77777777" w:rsidR="009D02BF" w:rsidRDefault="00B20D17">
      <w:pPr>
        <w:keepLines/>
        <w:bidi/>
        <w:jc w:val="right"/>
      </w:pPr>
      <w:r>
        <w:rPr>
          <w:rtl/>
          <w:lang w:val="ar-JO" w:bidi="ar-JO"/>
        </w:rPr>
        <w:t>سجل العميل هو نقطة الربط بين الشغل الفني والحسابات. عملياً، الإدارة تقدر تفتح ملف الطبيب وتشوف بياناته وحالاته وتعاملاته بدون البحث في أكثر من مكان.</w:t>
      </w:r>
    </w:p>
    <w:p w14:paraId="148C41FF" w14:textId="77777777" w:rsidR="009D02BF" w:rsidRDefault="00B20D17">
      <w:pPr>
        <w:keepLines/>
        <w:numPr>
          <w:ilvl w:val="0"/>
          <w:numId w:val="1"/>
        </w:numPr>
        <w:spacing w:after="100" w:line="254" w:lineRule="auto"/>
        <w:jc w:val="right"/>
      </w:pPr>
      <w:r>
        <w:rPr>
          <w:b/>
          <w:sz w:val="21"/>
          <w:rtl/>
          <w:lang w:val="ar-JO" w:bidi="ar-JO"/>
        </w:rPr>
        <w:t xml:space="preserve">البيانات الأساسية: </w:t>
      </w:r>
      <w:r>
        <w:rPr>
          <w:sz w:val="21"/>
          <w:rtl/>
          <w:lang w:val="ar-JO" w:bidi="ar-JO"/>
        </w:rPr>
        <w:t>الاسم، الهاتف الشخصي، هاتف العيادة، العنوان، وحالة الحساب فعّال أو متوقف.</w:t>
      </w:r>
    </w:p>
    <w:p w14:paraId="63CC9B31" w14:textId="77777777" w:rsidR="009D02BF" w:rsidRDefault="00B20D17">
      <w:pPr>
        <w:keepLines/>
        <w:numPr>
          <w:ilvl w:val="0"/>
          <w:numId w:val="1"/>
        </w:numPr>
        <w:spacing w:after="100" w:line="254" w:lineRule="auto"/>
        <w:jc w:val="right"/>
      </w:pPr>
      <w:r>
        <w:rPr>
          <w:b/>
          <w:sz w:val="21"/>
          <w:rtl/>
          <w:lang w:val="ar-JO" w:bidi="ar-JO"/>
        </w:rPr>
        <w:t xml:space="preserve">استمرارية السجل: </w:t>
      </w:r>
      <w:r>
        <w:rPr>
          <w:sz w:val="21"/>
          <w:rtl/>
          <w:lang w:val="ar-JO" w:bidi="ar-JO"/>
        </w:rPr>
        <w:t>إيقاف العميل لا يحذف تاريخه؛ الحالات والحسابات السابقة تبقى محفوظة ويمكن إعادة تفعيله.</w:t>
      </w:r>
    </w:p>
    <w:p w14:paraId="3B6A928C" w14:textId="77777777" w:rsidR="009D02BF" w:rsidRDefault="00B20D17">
      <w:pPr>
        <w:keepLines/>
        <w:numPr>
          <w:ilvl w:val="0"/>
          <w:numId w:val="1"/>
        </w:numPr>
        <w:spacing w:after="100" w:line="254" w:lineRule="auto"/>
        <w:jc w:val="right"/>
      </w:pPr>
      <w:r>
        <w:rPr>
          <w:b/>
          <w:sz w:val="21"/>
          <w:rtl/>
          <w:lang w:val="ar-JO" w:bidi="ar-JO"/>
        </w:rPr>
        <w:t xml:space="preserve">التسعير الخاص: </w:t>
      </w:r>
      <w:r>
        <w:rPr>
          <w:sz w:val="21"/>
          <w:rtl/>
          <w:lang w:val="ar-JO" w:bidi="ar-JO"/>
        </w:rPr>
        <w:t>إمكانية وضع خصم ثابت أو نسبة على مادة محددة لهذا الطبيب، مع خصم إضافي على حالة بعينها عند الحاجة.</w:t>
      </w:r>
    </w:p>
    <w:p w14:paraId="0284E658" w14:textId="77777777" w:rsidR="009D02BF" w:rsidRDefault="00B20D17">
      <w:pPr>
        <w:keepLines/>
        <w:numPr>
          <w:ilvl w:val="0"/>
          <w:numId w:val="1"/>
        </w:numPr>
        <w:spacing w:after="100" w:line="254" w:lineRule="auto"/>
        <w:jc w:val="right"/>
      </w:pPr>
      <w:r>
        <w:rPr>
          <w:b/>
          <w:sz w:val="21"/>
          <w:rtl/>
          <w:lang w:val="ar-JO" w:bidi="ar-JO"/>
        </w:rPr>
        <w:t xml:space="preserve">الرصيد: </w:t>
      </w:r>
      <w:r>
        <w:rPr>
          <w:sz w:val="21"/>
          <w:rtl/>
          <w:lang w:val="ar-JO" w:bidi="ar-JO"/>
        </w:rPr>
        <w:t>عرض الرصيد الحالي أو حتى تاريخ محدد، وإدخال رصيد افتتاحي عند الانتقال من نظام سابق.</w:t>
      </w:r>
    </w:p>
    <w:p w14:paraId="3F857D82" w14:textId="77777777" w:rsidR="009D02BF" w:rsidRDefault="00B20D17">
      <w:pPr>
        <w:keepLines/>
        <w:numPr>
          <w:ilvl w:val="0"/>
          <w:numId w:val="1"/>
        </w:numPr>
        <w:spacing w:after="100" w:line="254" w:lineRule="auto"/>
        <w:jc w:val="right"/>
      </w:pPr>
      <w:r>
        <w:rPr>
          <w:b/>
          <w:sz w:val="21"/>
          <w:rtl/>
          <w:lang w:val="ar-JO" w:bidi="ar-JO"/>
        </w:rPr>
        <w:t xml:space="preserve">الوصول السريع: </w:t>
      </w:r>
      <w:r>
        <w:rPr>
          <w:sz w:val="21"/>
          <w:rtl/>
          <w:lang w:val="ar-JO" w:bidi="ar-JO"/>
        </w:rPr>
        <w:t>من ملف الطبيب يمكن الانتقال للحالات والفواتير والدفعات وكشف الحساب.</w:t>
      </w:r>
    </w:p>
    <w:tbl>
      <w:tblPr>
        <w:tblW w:w="0" w:type="auto"/>
        <w:jc w:val="center"/>
        <w:tblLayout w:type="fixed"/>
        <w:tblLook w:val="04A0" w:firstRow="1" w:lastRow="0" w:firstColumn="1" w:lastColumn="0" w:noHBand="0" w:noVBand="1"/>
      </w:tblPr>
      <w:tblGrid>
        <w:gridCol w:w="9216"/>
      </w:tblGrid>
      <w:tr w:rsidR="009D02BF" w14:paraId="43D06BD8" w14:textId="77777777">
        <w:trPr>
          <w:jc w:val="center"/>
        </w:trPr>
        <w:tc>
          <w:tcPr>
            <w:tcW w:w="9216" w:type="dxa"/>
            <w:shd w:val="clear" w:color="auto" w:fill="FFF7E6"/>
            <w:tcMar>
              <w:top w:w="140" w:type="dxa"/>
              <w:left w:w="220" w:type="dxa"/>
              <w:bottom w:w="140" w:type="dxa"/>
              <w:right w:w="220" w:type="dxa"/>
            </w:tcMar>
            <w:vAlign w:val="center"/>
          </w:tcPr>
          <w:p w14:paraId="7F2CBF43" w14:textId="77777777" w:rsidR="009D02BF" w:rsidRDefault="00B20D17">
            <w:pPr>
              <w:bidi/>
              <w:spacing w:after="60"/>
              <w:jc w:val="right"/>
            </w:pPr>
            <w:r>
              <w:rPr>
                <w:b/>
                <w:color w:val="9A6700"/>
                <w:rtl/>
                <w:lang w:val="ar-JO" w:bidi="ar-JO"/>
              </w:rPr>
              <w:t>مهم قبل العرض على العميل</w:t>
            </w:r>
          </w:p>
          <w:p w14:paraId="72B278C7" w14:textId="77777777" w:rsidR="009D02BF" w:rsidRDefault="00B20D17">
            <w:pPr>
              <w:bidi/>
              <w:spacing w:after="0" w:line="254" w:lineRule="auto"/>
              <w:jc w:val="right"/>
            </w:pPr>
            <w:r>
              <w:rPr>
                <w:sz w:val="20"/>
                <w:rtl/>
                <w:lang w:val="ar-JO" w:bidi="ar-JO"/>
              </w:rPr>
              <w:t>توجد بداية لبوابة إلكترونية تعرض الرصيد والفواتير والدفعات، لكنها ليست جاهزة كخدمة مستقلة للعميل حالياً؛ تحتاج إكمال الدخول واختبار الصلاحيات والتجربة كاملة.</w:t>
            </w:r>
          </w:p>
        </w:tc>
      </w:tr>
    </w:tbl>
    <w:p w14:paraId="2DC6198F" w14:textId="77777777" w:rsidR="009D02BF" w:rsidRDefault="009D02BF">
      <w:pPr>
        <w:bidi/>
        <w:spacing w:after="0"/>
        <w:jc w:val="right"/>
      </w:pPr>
    </w:p>
    <w:p w14:paraId="23CF3F7E" w14:textId="77777777" w:rsidR="009D02BF" w:rsidRDefault="00B20D17">
      <w:pPr>
        <w:pStyle w:val="Heading1"/>
        <w:pBdr>
          <w:bottom w:val="single" w:sz="8" w:space="4" w:color="B9DDD6"/>
        </w:pBdr>
        <w:bidi/>
        <w:jc w:val="right"/>
      </w:pPr>
      <w:r>
        <w:rPr>
          <w:rFonts w:ascii="Arial" w:eastAsia="Arial" w:hAnsi="Arial" w:cs="Arial"/>
          <w:rtl/>
          <w:lang w:val="ar-JO" w:bidi="ar-JO"/>
        </w:rPr>
        <w:t>3. ملف الحالة</w:t>
      </w:r>
    </w:p>
    <w:p w14:paraId="60C3959F" w14:textId="77777777" w:rsidR="009D02BF" w:rsidRDefault="00B20D17">
      <w:pPr>
        <w:bidi/>
        <w:jc w:val="right"/>
      </w:pPr>
      <w:r>
        <w:rPr>
          <w:rtl/>
          <w:lang w:val="ar-JO" w:bidi="ar-JO"/>
        </w:rPr>
        <w:t>الحالة الواحدة يمكن أن تحتوي أكثر من عمل، وهذا مناسب للحالات المركبة التي تجمع مواد أو أنواع شغل مختلفة.</w:t>
      </w:r>
    </w:p>
    <w:p w14:paraId="4A4FCE3A" w14:textId="77777777" w:rsidR="009D02BF" w:rsidRDefault="00B20D17">
      <w:pPr>
        <w:keepLines/>
        <w:numPr>
          <w:ilvl w:val="0"/>
          <w:numId w:val="1"/>
        </w:numPr>
        <w:spacing w:after="60" w:line="254" w:lineRule="auto"/>
        <w:jc w:val="right"/>
      </w:pPr>
      <w:r>
        <w:rPr>
          <w:sz w:val="21"/>
          <w:rtl/>
          <w:lang w:val="ar-JO" w:bidi="ar-JO"/>
        </w:rPr>
        <w:t>رقم مرجعي تلقائي، الطبيب، اسم المريض، نوع الطبعة، وتاريخ التسليم المتوقع.</w:t>
      </w:r>
    </w:p>
    <w:p w14:paraId="72A75C43" w14:textId="77777777" w:rsidR="009D02BF" w:rsidRDefault="00B20D17">
      <w:pPr>
        <w:keepLines/>
        <w:numPr>
          <w:ilvl w:val="0"/>
          <w:numId w:val="1"/>
        </w:numPr>
        <w:spacing w:after="60" w:line="254" w:lineRule="auto"/>
        <w:jc w:val="right"/>
      </w:pPr>
      <w:r>
        <w:rPr>
          <w:sz w:val="21"/>
          <w:rtl/>
          <w:lang w:val="ar-JO" w:bidi="ar-JO"/>
        </w:rPr>
        <w:t>أعمال متعددة داخل الحالة مع عدد الوحدات والأسنان أو الفك، Job Type، المادة، اللون أو الـStyle، وتفاصيل Implant أو Abutment عند الحاجة.</w:t>
      </w:r>
    </w:p>
    <w:p w14:paraId="198B6456" w14:textId="77777777" w:rsidR="009D02BF" w:rsidRDefault="00B20D17">
      <w:pPr>
        <w:keepLines/>
        <w:numPr>
          <w:ilvl w:val="0"/>
          <w:numId w:val="1"/>
        </w:numPr>
        <w:spacing w:after="60" w:line="254" w:lineRule="auto"/>
        <w:jc w:val="right"/>
      </w:pPr>
      <w:r>
        <w:rPr>
          <w:sz w:val="21"/>
          <w:rtl/>
          <w:lang w:val="ar-JO" w:bidi="ar-JO"/>
        </w:rPr>
        <w:t>ملاحظات متعددة، صور ومرفقات مرتبطة بالحالة، Tags للتنظيم، وخصم خاص بالحالة مع سبب واضح.</w:t>
      </w:r>
    </w:p>
    <w:p w14:paraId="13950399" w14:textId="77777777" w:rsidR="009D02BF" w:rsidRDefault="00B20D17">
      <w:pPr>
        <w:keepLines/>
        <w:numPr>
          <w:ilvl w:val="0"/>
          <w:numId w:val="1"/>
        </w:numPr>
        <w:spacing w:after="60" w:line="254" w:lineRule="auto"/>
        <w:jc w:val="right"/>
      </w:pPr>
      <w:r>
        <w:rPr>
          <w:sz w:val="21"/>
          <w:rtl/>
          <w:lang w:val="ar-JO" w:bidi="ar-JO"/>
        </w:rPr>
        <w:t>بحث وفلترة حسب الطبيب والتاريخ والمريض، مع قفل الحالة والتحكم بالتعديل حسب الصلاحية.</w:t>
      </w:r>
    </w:p>
    <w:p w14:paraId="56B7BB94" w14:textId="77777777" w:rsidR="009D02BF" w:rsidRDefault="00B20D17">
      <w:pPr>
        <w:keepLines/>
        <w:numPr>
          <w:ilvl w:val="0"/>
          <w:numId w:val="1"/>
        </w:numPr>
        <w:spacing w:after="60" w:line="254" w:lineRule="auto"/>
        <w:jc w:val="right"/>
      </w:pPr>
      <w:r>
        <w:rPr>
          <w:sz w:val="21"/>
          <w:rtl/>
          <w:lang w:val="ar-JO" w:bidi="ar-JO"/>
        </w:rPr>
        <w:t>حذف مرن وإعادة استرجاع، وطباعة Label عادي أو مختصر، وطباعة فاتورة بعد اكتمال العمل.</w:t>
      </w:r>
    </w:p>
    <w:p w14:paraId="61A4030A" w14:textId="77777777" w:rsidR="009D02BF" w:rsidRDefault="009D02BF">
      <w:pPr>
        <w:bidi/>
        <w:jc w:val="right"/>
        <w:sectPr w:rsidR="009D02BF">
          <w:pgSz w:w="12240" w:h="15840"/>
          <w:pgMar w:top="1224" w:right="1440" w:bottom="1152" w:left="1440" w:header="605" w:footer="605" w:gutter="0"/>
          <w:cols w:space="720"/>
          <w:docGrid w:linePitch="360"/>
        </w:sectPr>
      </w:pPr>
    </w:p>
    <w:p w14:paraId="6C159483" w14:textId="77777777" w:rsidR="009D02BF" w:rsidRDefault="00B20D17">
      <w:pPr>
        <w:pStyle w:val="Heading1"/>
        <w:pBdr>
          <w:bottom w:val="single" w:sz="8" w:space="4" w:color="B9DDD6"/>
        </w:pBdr>
        <w:bidi/>
        <w:jc w:val="right"/>
      </w:pPr>
      <w:r>
        <w:rPr>
          <w:rFonts w:ascii="Arial" w:eastAsia="Arial" w:hAnsi="Arial" w:cs="Arial"/>
          <w:rtl/>
          <w:lang w:val="ar-JO" w:bidi="ar-JO"/>
        </w:rPr>
        <w:lastRenderedPageBreak/>
        <w:t>4. التشغيل ومراحل الإنتاج</w:t>
      </w:r>
    </w:p>
    <w:p w14:paraId="12EF456D" w14:textId="77777777" w:rsidR="009D02BF" w:rsidRDefault="00B20D17">
      <w:pPr>
        <w:keepLines/>
        <w:bidi/>
        <w:jc w:val="right"/>
      </w:pPr>
      <w:r>
        <w:rPr>
          <w:rtl/>
          <w:lang w:val="ar-JO" w:bidi="ar-JO"/>
        </w:rPr>
        <w:t>كل مادة تحدد المراحل التي تحتاجها. لذلك ممكن أن يمر عمل عبر Design وMilling ثم Sintering وFinishing وQC، بينما عمل آخر يذهب إلى 3D Printing أو Pressing أو Metal Work. النظام يتجاوز المراحل غير المطلوبة تلقائياً.</w:t>
      </w:r>
    </w:p>
    <w:p w14:paraId="0047265E" w14:textId="77777777" w:rsidR="009D02BF" w:rsidRDefault="00B20D17">
      <w:pPr>
        <w:keepLines/>
        <w:numPr>
          <w:ilvl w:val="0"/>
          <w:numId w:val="1"/>
        </w:numPr>
        <w:spacing w:after="100" w:line="254" w:lineRule="auto"/>
        <w:jc w:val="right"/>
      </w:pPr>
      <w:r>
        <w:rPr>
          <w:b/>
          <w:sz w:val="21"/>
          <w:rtl/>
          <w:lang w:val="ar-JO" w:bidi="ar-JO"/>
        </w:rPr>
        <w:t xml:space="preserve">قوائم واضحة: </w:t>
      </w:r>
      <w:r>
        <w:rPr>
          <w:sz w:val="21"/>
          <w:rtl/>
          <w:lang w:val="ar-JO" w:bidi="ar-JO"/>
        </w:rPr>
        <w:t>لكل مرحلة أعمال منتظرة وأعمال نشطة.</w:t>
      </w:r>
    </w:p>
    <w:p w14:paraId="4497875D" w14:textId="77777777" w:rsidR="009D02BF" w:rsidRDefault="00B20D17">
      <w:pPr>
        <w:keepLines/>
        <w:numPr>
          <w:ilvl w:val="0"/>
          <w:numId w:val="1"/>
        </w:numPr>
        <w:spacing w:after="100" w:line="254" w:lineRule="auto"/>
        <w:jc w:val="right"/>
      </w:pPr>
      <w:r>
        <w:rPr>
          <w:b/>
          <w:sz w:val="21"/>
          <w:rtl/>
          <w:lang w:val="ar-JO" w:bidi="ar-JO"/>
        </w:rPr>
        <w:t xml:space="preserve">استلام وتوزيع: </w:t>
      </w:r>
      <w:r>
        <w:rPr>
          <w:sz w:val="21"/>
          <w:rtl/>
          <w:lang w:val="ar-JO" w:bidi="ar-JO"/>
        </w:rPr>
        <w:t>الموظف يستطيع أخذ العمل، والإدارة تستطيع التعيين أو إعادة التعيين حسب الصلاحيات.</w:t>
      </w:r>
    </w:p>
    <w:p w14:paraId="0430E2DE" w14:textId="77777777" w:rsidR="009D02BF" w:rsidRDefault="00B20D17">
      <w:pPr>
        <w:keepLines/>
        <w:numPr>
          <w:ilvl w:val="0"/>
          <w:numId w:val="1"/>
        </w:numPr>
        <w:spacing w:after="100" w:line="254" w:lineRule="auto"/>
        <w:jc w:val="right"/>
      </w:pPr>
      <w:r>
        <w:rPr>
          <w:b/>
          <w:sz w:val="21"/>
          <w:rtl/>
          <w:lang w:val="ar-JO" w:bidi="ar-JO"/>
        </w:rPr>
        <w:t xml:space="preserve">إكمال المرحلة: </w:t>
      </w:r>
      <w:r>
        <w:rPr>
          <w:sz w:val="21"/>
          <w:rtl/>
          <w:lang w:val="ar-JO" w:bidi="ar-JO"/>
        </w:rPr>
        <w:t>عند الإنهاء ينتقل العمل إلى المرحلة المناسبة التالية، مع حفظ سجل العملية والمستخدم.</w:t>
      </w:r>
    </w:p>
    <w:p w14:paraId="627C059C" w14:textId="77777777" w:rsidR="009D02BF" w:rsidRDefault="00B20D17">
      <w:pPr>
        <w:keepLines/>
        <w:numPr>
          <w:ilvl w:val="0"/>
          <w:numId w:val="1"/>
        </w:numPr>
        <w:spacing w:after="100" w:line="254" w:lineRule="auto"/>
        <w:jc w:val="right"/>
      </w:pPr>
      <w:r>
        <w:rPr>
          <w:b/>
          <w:sz w:val="21"/>
          <w:rtl/>
          <w:lang w:val="ar-JO" w:bidi="ar-JO"/>
        </w:rPr>
        <w:t xml:space="preserve">إدارة الاستثناء: </w:t>
      </w:r>
      <w:r>
        <w:rPr>
          <w:sz w:val="21"/>
          <w:rtl/>
          <w:lang w:val="ar-JO" w:bidi="ar-JO"/>
        </w:rPr>
        <w:t>يمكن إرجاع العمل للانتظار أو تجاوز خطوة عند وجود سبب وصلاحية واضحة.</w:t>
      </w:r>
    </w:p>
    <w:p w14:paraId="4AF01CE5" w14:textId="77777777" w:rsidR="009D02BF" w:rsidRDefault="00B20D17">
      <w:pPr>
        <w:keepLines/>
        <w:numPr>
          <w:ilvl w:val="0"/>
          <w:numId w:val="1"/>
        </w:numPr>
        <w:spacing w:after="100" w:line="254" w:lineRule="auto"/>
        <w:jc w:val="right"/>
      </w:pPr>
      <w:r>
        <w:rPr>
          <w:b/>
          <w:sz w:val="21"/>
          <w:rtl/>
          <w:lang w:val="ar-JO" w:bidi="ar-JO"/>
        </w:rPr>
        <w:t xml:space="preserve">متابعة مباشرة: </w:t>
      </w:r>
      <w:r>
        <w:rPr>
          <w:sz w:val="21"/>
          <w:rtl/>
          <w:lang w:val="ar-JO" w:bidi="ar-JO"/>
        </w:rPr>
        <w:t>Operations Dashboard وLive Monitor يساعدان في معرفة ضغط الشغل ومكان كل حالة.</w:t>
      </w:r>
    </w:p>
    <w:tbl>
      <w:tblPr>
        <w:tblW w:w="0" w:type="auto"/>
        <w:jc w:val="center"/>
        <w:tblLayout w:type="fixed"/>
        <w:tblLook w:val="04A0" w:firstRow="1" w:lastRow="0" w:firstColumn="1" w:lastColumn="0" w:noHBand="0" w:noVBand="1"/>
      </w:tblPr>
      <w:tblGrid>
        <w:gridCol w:w="9216"/>
      </w:tblGrid>
      <w:tr w:rsidR="009D02BF" w14:paraId="73FD7C46" w14:textId="77777777">
        <w:trPr>
          <w:jc w:val="center"/>
        </w:trPr>
        <w:tc>
          <w:tcPr>
            <w:tcW w:w="9216" w:type="dxa"/>
            <w:shd w:val="clear" w:color="auto" w:fill="FFF7E6"/>
            <w:tcMar>
              <w:top w:w="140" w:type="dxa"/>
              <w:left w:w="220" w:type="dxa"/>
              <w:bottom w:w="140" w:type="dxa"/>
              <w:right w:w="220" w:type="dxa"/>
            </w:tcMar>
            <w:vAlign w:val="center"/>
          </w:tcPr>
          <w:p w14:paraId="78915441" w14:textId="77777777" w:rsidR="009D02BF" w:rsidRDefault="00B20D17">
            <w:pPr>
              <w:bidi/>
              <w:spacing w:after="60"/>
              <w:jc w:val="right"/>
            </w:pPr>
            <w:r>
              <w:rPr>
                <w:b/>
                <w:color w:val="9A6700"/>
                <w:rtl/>
                <w:lang w:val="ar-JO" w:bidi="ar-JO"/>
              </w:rPr>
              <w:t>حدود هذه النقطة</w:t>
            </w:r>
          </w:p>
          <w:p w14:paraId="7A5A445C" w14:textId="77777777" w:rsidR="009D02BF" w:rsidRDefault="00B20D17">
            <w:pPr>
              <w:bidi/>
              <w:spacing w:after="0" w:line="254" w:lineRule="auto"/>
              <w:jc w:val="right"/>
            </w:pPr>
            <w:r>
              <w:rPr>
                <w:sz w:val="20"/>
                <w:rtl/>
                <w:lang w:val="ar-JO" w:bidi="ar-JO"/>
              </w:rPr>
              <w:t>النظام يدير انتقال الأعمال بين المراحل، لكنه لا يدير الماكينات أو الأجهزة حالياً. أي شاشة قديمة للـDevices أو Builds لا تُعتبر ميزة عاملة في النسخة الحالية.</w:t>
            </w:r>
          </w:p>
        </w:tc>
      </w:tr>
    </w:tbl>
    <w:p w14:paraId="5E957733" w14:textId="77777777" w:rsidR="009D02BF" w:rsidRDefault="009D02BF">
      <w:pPr>
        <w:bidi/>
        <w:spacing w:after="0"/>
        <w:jc w:val="right"/>
      </w:pPr>
    </w:p>
    <w:p w14:paraId="270ABD6A" w14:textId="77777777" w:rsidR="009D02BF" w:rsidRDefault="00B20D17">
      <w:pPr>
        <w:pStyle w:val="Heading1"/>
        <w:pBdr>
          <w:bottom w:val="single" w:sz="8" w:space="4" w:color="B9DDD6"/>
        </w:pBdr>
        <w:bidi/>
        <w:jc w:val="right"/>
      </w:pPr>
      <w:r>
        <w:rPr>
          <w:rFonts w:ascii="Arial" w:eastAsia="Arial" w:hAnsi="Arial" w:cs="Arial"/>
          <w:rtl/>
          <w:lang w:val="ar-JO" w:bidi="ar-JO"/>
        </w:rPr>
        <w:t>5. الجودة وإعادة العمل</w:t>
      </w:r>
    </w:p>
    <w:p w14:paraId="621155D6" w14:textId="77777777" w:rsidR="009D02BF" w:rsidRDefault="00B20D17">
      <w:pPr>
        <w:bidi/>
        <w:jc w:val="right"/>
      </w:pPr>
      <w:r>
        <w:rPr>
          <w:rtl/>
          <w:lang w:val="ar-JO" w:bidi="ar-JO"/>
        </w:rPr>
        <w:t>مش كل مشكلة هي نفس الشيء؛ النظام يفصل بين أنواع الإعادة حتى تكون الأرقام عادلة ويسهل معرفة السبب الحقيقي.</w:t>
      </w:r>
    </w:p>
    <w:p w14:paraId="4E16D3C6" w14:textId="77777777" w:rsidR="009D02BF" w:rsidRDefault="00B20D17">
      <w:pPr>
        <w:keepLines/>
        <w:numPr>
          <w:ilvl w:val="0"/>
          <w:numId w:val="1"/>
        </w:numPr>
        <w:spacing w:after="60" w:line="254" w:lineRule="auto"/>
        <w:jc w:val="right"/>
      </w:pPr>
      <w:r>
        <w:rPr>
          <w:b/>
          <w:sz w:val="21"/>
          <w:rtl/>
          <w:lang w:val="ar-JO" w:bidi="ar-JO"/>
        </w:rPr>
        <w:t xml:space="preserve">Reject: </w:t>
      </w:r>
      <w:r>
        <w:rPr>
          <w:sz w:val="21"/>
          <w:rtl/>
          <w:lang w:val="ar-JO" w:bidi="ar-JO"/>
        </w:rPr>
        <w:t>رفض العمل في مرحلة معينة مع السبب والتوضيح.</w:t>
      </w:r>
    </w:p>
    <w:p w14:paraId="5CC73562" w14:textId="77777777" w:rsidR="009D02BF" w:rsidRDefault="00B20D17">
      <w:pPr>
        <w:keepLines/>
        <w:numPr>
          <w:ilvl w:val="0"/>
          <w:numId w:val="1"/>
        </w:numPr>
        <w:spacing w:after="60" w:line="254" w:lineRule="auto"/>
        <w:jc w:val="right"/>
      </w:pPr>
      <w:r>
        <w:rPr>
          <w:b/>
          <w:sz w:val="21"/>
          <w:rtl/>
          <w:lang w:val="ar-JO" w:bidi="ar-JO"/>
        </w:rPr>
        <w:t xml:space="preserve">Repeat: </w:t>
      </w:r>
      <w:r>
        <w:rPr>
          <w:sz w:val="21"/>
          <w:rtl/>
          <w:lang w:val="ar-JO" w:bidi="ar-JO"/>
        </w:rPr>
        <w:t>إعادة تصنيع العمل وربطه بالأصل.</w:t>
      </w:r>
    </w:p>
    <w:p w14:paraId="6157E45D" w14:textId="77777777" w:rsidR="009D02BF" w:rsidRDefault="00B20D17">
      <w:pPr>
        <w:keepLines/>
        <w:numPr>
          <w:ilvl w:val="0"/>
          <w:numId w:val="1"/>
        </w:numPr>
        <w:spacing w:after="60" w:line="254" w:lineRule="auto"/>
        <w:jc w:val="right"/>
      </w:pPr>
      <w:r>
        <w:rPr>
          <w:b/>
          <w:sz w:val="21"/>
          <w:rtl/>
          <w:lang w:val="ar-JO" w:bidi="ar-JO"/>
        </w:rPr>
        <w:t xml:space="preserve">Modify: </w:t>
      </w:r>
      <w:r>
        <w:rPr>
          <w:sz w:val="21"/>
          <w:rtl/>
          <w:lang w:val="ar-JO" w:bidi="ar-JO"/>
        </w:rPr>
        <w:t>طلب تعديل على العمل الموجود.</w:t>
      </w:r>
    </w:p>
    <w:p w14:paraId="03E0B5FB" w14:textId="77777777" w:rsidR="009D02BF" w:rsidRDefault="00B20D17">
      <w:pPr>
        <w:keepLines/>
        <w:numPr>
          <w:ilvl w:val="0"/>
          <w:numId w:val="1"/>
        </w:numPr>
        <w:spacing w:after="60" w:line="254" w:lineRule="auto"/>
        <w:jc w:val="right"/>
      </w:pPr>
      <w:r>
        <w:rPr>
          <w:b/>
          <w:sz w:val="21"/>
          <w:rtl/>
          <w:lang w:val="ar-JO" w:bidi="ar-JO"/>
        </w:rPr>
        <w:t xml:space="preserve">Redo: </w:t>
      </w:r>
      <w:r>
        <w:rPr>
          <w:sz w:val="21"/>
          <w:rtl/>
          <w:lang w:val="ar-JO" w:bidi="ar-JO"/>
        </w:rPr>
        <w:t>إعادة كاملة مع الاحتفاظ بعلاقة واضحة مع الحالة السابقة.</w:t>
      </w:r>
    </w:p>
    <w:p w14:paraId="5EB20AC4" w14:textId="77777777" w:rsidR="009D02BF" w:rsidRDefault="00B20D17">
      <w:pPr>
        <w:keepLines/>
        <w:numPr>
          <w:ilvl w:val="0"/>
          <w:numId w:val="1"/>
        </w:numPr>
        <w:spacing w:after="60" w:line="254" w:lineRule="auto"/>
        <w:jc w:val="right"/>
      </w:pPr>
      <w:r>
        <w:rPr>
          <w:b/>
          <w:sz w:val="21"/>
          <w:rtl/>
          <w:lang w:val="ar-JO" w:bidi="ar-JO"/>
        </w:rPr>
        <w:t xml:space="preserve">التوثيق: </w:t>
      </w:r>
      <w:r>
        <w:rPr>
          <w:sz w:val="21"/>
          <w:rtl/>
          <w:lang w:val="ar-JO" w:bidi="ar-JO"/>
        </w:rPr>
        <w:t>حفظ السبب، الموظف، الوقت، الملاحظات والـTags، ثم إظهارها في تقارير الجودة.</w:t>
      </w:r>
    </w:p>
    <w:p w14:paraId="6F53DDF6" w14:textId="77777777" w:rsidR="009D02BF" w:rsidRDefault="009D02BF">
      <w:pPr>
        <w:bidi/>
        <w:jc w:val="right"/>
        <w:sectPr w:rsidR="009D02BF">
          <w:pgSz w:w="12240" w:h="15840"/>
          <w:pgMar w:top="1224" w:right="1440" w:bottom="1152" w:left="1440" w:header="605" w:footer="605" w:gutter="0"/>
          <w:cols w:space="720"/>
          <w:docGrid w:linePitch="360"/>
        </w:sectPr>
      </w:pPr>
    </w:p>
    <w:p w14:paraId="7F77219F" w14:textId="77777777" w:rsidR="009D02BF" w:rsidRDefault="00B20D17">
      <w:pPr>
        <w:pStyle w:val="Heading1"/>
        <w:pBdr>
          <w:bottom w:val="single" w:sz="8" w:space="4" w:color="B9DDD6"/>
        </w:pBdr>
        <w:bidi/>
        <w:jc w:val="right"/>
      </w:pPr>
      <w:r>
        <w:rPr>
          <w:rFonts w:ascii="Arial" w:eastAsia="Arial" w:hAnsi="Arial" w:cs="Arial"/>
          <w:rtl/>
          <w:lang w:val="ar-JO" w:bidi="ar-JO"/>
        </w:rPr>
        <w:lastRenderedPageBreak/>
        <w:t>6. التوصيل وجدولة المواعيد</w:t>
      </w:r>
    </w:p>
    <w:p w14:paraId="1851C953" w14:textId="77777777" w:rsidR="009D02BF" w:rsidRDefault="00B20D17">
      <w:pPr>
        <w:bidi/>
        <w:jc w:val="right"/>
      </w:pPr>
      <w:r>
        <w:rPr>
          <w:rtl/>
          <w:lang w:val="ar-JO" w:bidi="ar-JO"/>
        </w:rPr>
        <w:t>جدول التسليم يعطي الفريق قائمة بالحالات غير المسلّمة ضمن فترة، ويبيّن الطبيب والمريض والوقت والوحدات والحالة الحالية، مع تمييز المتأخر واليوم والغد والأسبوع.</w:t>
      </w:r>
    </w:p>
    <w:p w14:paraId="14A532AC" w14:textId="77777777" w:rsidR="009D02BF" w:rsidRDefault="00B20D17">
      <w:pPr>
        <w:keepLines/>
        <w:numPr>
          <w:ilvl w:val="0"/>
          <w:numId w:val="1"/>
        </w:numPr>
        <w:spacing w:after="100" w:line="254" w:lineRule="auto"/>
        <w:jc w:val="right"/>
      </w:pPr>
      <w:r>
        <w:rPr>
          <w:sz w:val="21"/>
          <w:rtl/>
          <w:lang w:val="ar-JO" w:bidi="ar-JO"/>
        </w:rPr>
        <w:t>تعديل موعد التسليم مع تسجيل المستخدم وإضافة ملاحظة على الحالة.</w:t>
      </w:r>
    </w:p>
    <w:p w14:paraId="2095A8D5" w14:textId="77777777" w:rsidR="009D02BF" w:rsidRDefault="00B20D17">
      <w:pPr>
        <w:keepLines/>
        <w:numPr>
          <w:ilvl w:val="0"/>
          <w:numId w:val="1"/>
        </w:numPr>
        <w:spacing w:after="100" w:line="254" w:lineRule="auto"/>
        <w:jc w:val="right"/>
      </w:pPr>
      <w:r>
        <w:rPr>
          <w:sz w:val="21"/>
          <w:rtl/>
          <w:lang w:val="ar-JO" w:bidi="ar-JO"/>
        </w:rPr>
        <w:t>طباعة جدول التسليم لتنسيق الجولة أو العمل داخل المختبر.</w:t>
      </w:r>
    </w:p>
    <w:p w14:paraId="287ABDA2" w14:textId="77777777" w:rsidR="009D02BF" w:rsidRDefault="00B20D17">
      <w:pPr>
        <w:keepLines/>
        <w:numPr>
          <w:ilvl w:val="0"/>
          <w:numId w:val="1"/>
        </w:numPr>
        <w:spacing w:after="100" w:line="254" w:lineRule="auto"/>
        <w:jc w:val="right"/>
      </w:pPr>
      <w:r>
        <w:rPr>
          <w:sz w:val="21"/>
          <w:rtl/>
          <w:lang w:val="ar-JO" w:bidi="ar-JO"/>
        </w:rPr>
        <w:t>قائمة للسائق: منتظر، نشط، وتم التسليم؛ يستلم السائق الحالة ثم يؤكد إنجاز التوصيل.</w:t>
      </w:r>
    </w:p>
    <w:p w14:paraId="07C9C9EB" w14:textId="77777777" w:rsidR="009D02BF" w:rsidRDefault="00B20D17">
      <w:pPr>
        <w:keepLines/>
        <w:numPr>
          <w:ilvl w:val="0"/>
          <w:numId w:val="1"/>
        </w:numPr>
        <w:spacing w:after="100" w:line="254" w:lineRule="auto"/>
        <w:jc w:val="right"/>
      </w:pPr>
      <w:r>
        <w:rPr>
          <w:sz w:val="21"/>
          <w:rtl/>
          <w:lang w:val="ar-JO" w:bidi="ar-JO"/>
        </w:rPr>
        <w:t>ارتباط التسليم بإنهاء الحالة والفاتورة، مع بقاء سجل الحركة للمراجعة.</w:t>
      </w:r>
    </w:p>
    <w:p w14:paraId="6353FC95" w14:textId="77777777" w:rsidR="009D02BF" w:rsidRDefault="00B20D17">
      <w:pPr>
        <w:pStyle w:val="Heading1"/>
        <w:pBdr>
          <w:bottom w:val="single" w:sz="8" w:space="4" w:color="B9DDD6"/>
        </w:pBdr>
        <w:bidi/>
        <w:jc w:val="right"/>
      </w:pPr>
      <w:r>
        <w:rPr>
          <w:rFonts w:ascii="Arial" w:eastAsia="Arial" w:hAnsi="Arial" w:cs="Arial"/>
          <w:rtl/>
          <w:lang w:val="ar-JO" w:bidi="ar-JO"/>
        </w:rPr>
        <w:t>7. الفواتير والدفعات وكشف الحساب</w:t>
      </w:r>
    </w:p>
    <w:p w14:paraId="280DD385" w14:textId="77777777" w:rsidR="009D02BF" w:rsidRDefault="00B20D17">
      <w:pPr>
        <w:bidi/>
        <w:jc w:val="right"/>
      </w:pPr>
      <w:r>
        <w:rPr>
          <w:rtl/>
          <w:lang w:val="ar-JO" w:bidi="ar-JO"/>
        </w:rPr>
        <w:t>الحسابات في Solent مرتبطة بالشغل الفعلي، وليست دفتر حساب منفصل. قيمة الفاتورة تبدأ من عدد الوحدات وسعر المادة، ثم تدخل خصومات الطبيب وخصم الحالة.</w:t>
      </w:r>
    </w:p>
    <w:p w14:paraId="357864AB" w14:textId="77777777" w:rsidR="009D02BF" w:rsidRDefault="00B20D17">
      <w:pPr>
        <w:keepLines/>
        <w:numPr>
          <w:ilvl w:val="0"/>
          <w:numId w:val="1"/>
        </w:numPr>
        <w:spacing w:after="60" w:line="254" w:lineRule="auto"/>
        <w:jc w:val="right"/>
      </w:pPr>
      <w:r>
        <w:rPr>
          <w:b/>
          <w:sz w:val="21"/>
          <w:rtl/>
          <w:lang w:val="ar-JO" w:bidi="ar-JO"/>
        </w:rPr>
        <w:t xml:space="preserve">الفواتير: </w:t>
      </w:r>
      <w:r>
        <w:rPr>
          <w:sz w:val="21"/>
          <w:rtl/>
          <w:lang w:val="ar-JO" w:bidi="ar-JO"/>
        </w:rPr>
        <w:t>إنشاء فاتورة للحالة وإضافتها إلى حساب الطبيب عند اكتمالها، مع تعديل الرصيد إذا تغيرت حالة مفوترة.</w:t>
      </w:r>
    </w:p>
    <w:p w14:paraId="66BAB54F" w14:textId="77777777" w:rsidR="009D02BF" w:rsidRDefault="00B20D17">
      <w:pPr>
        <w:keepLines/>
        <w:numPr>
          <w:ilvl w:val="0"/>
          <w:numId w:val="1"/>
        </w:numPr>
        <w:spacing w:after="60" w:line="254" w:lineRule="auto"/>
        <w:jc w:val="right"/>
      </w:pPr>
      <w:r>
        <w:rPr>
          <w:b/>
          <w:sz w:val="21"/>
          <w:rtl/>
          <w:lang w:val="ar-JO" w:bidi="ar-JO"/>
        </w:rPr>
        <w:t xml:space="preserve">الدفعات: </w:t>
      </w:r>
      <w:r>
        <w:rPr>
          <w:sz w:val="21"/>
          <w:rtl/>
          <w:lang w:val="ar-JO" w:bidi="ar-JO"/>
        </w:rPr>
        <w:t>نقدي، شيك، حوالة بنكية أو CliQ، مع البنك أو رقم الشيك والملاحظات والموظف والتاريخ.</w:t>
      </w:r>
    </w:p>
    <w:p w14:paraId="23CA7297" w14:textId="77777777" w:rsidR="009D02BF" w:rsidRDefault="00B20D17">
      <w:pPr>
        <w:keepLines/>
        <w:numPr>
          <w:ilvl w:val="0"/>
          <w:numId w:val="1"/>
        </w:numPr>
        <w:spacing w:after="60" w:line="254" w:lineRule="auto"/>
        <w:jc w:val="right"/>
      </w:pPr>
      <w:r>
        <w:rPr>
          <w:b/>
          <w:sz w:val="21"/>
          <w:rtl/>
          <w:lang w:val="ar-JO" w:bidi="ar-JO"/>
        </w:rPr>
        <w:t xml:space="preserve">الاستلام الداخلي: </w:t>
      </w:r>
      <w:r>
        <w:rPr>
          <w:sz w:val="21"/>
          <w:rtl/>
          <w:lang w:val="ar-JO" w:bidi="ar-JO"/>
        </w:rPr>
        <w:t>المحاسبة تستطيع تأكيد استلام الدفعة من الموظف الذي حصّلها.</w:t>
      </w:r>
    </w:p>
    <w:p w14:paraId="289ACAFF" w14:textId="77777777" w:rsidR="009D02BF" w:rsidRDefault="00B20D17">
      <w:pPr>
        <w:keepLines/>
        <w:numPr>
          <w:ilvl w:val="0"/>
          <w:numId w:val="1"/>
        </w:numPr>
        <w:spacing w:after="60" w:line="254" w:lineRule="auto"/>
        <w:jc w:val="right"/>
      </w:pPr>
      <w:r>
        <w:rPr>
          <w:b/>
          <w:sz w:val="21"/>
          <w:rtl/>
          <w:lang w:val="ar-JO" w:bidi="ar-JO"/>
        </w:rPr>
        <w:t xml:space="preserve">التسويات: </w:t>
      </w:r>
      <w:r>
        <w:rPr>
          <w:sz w:val="21"/>
          <w:rtl/>
          <w:lang w:val="ar-JO" w:bidi="ar-JO"/>
        </w:rPr>
        <w:t>خصم أو تسوية مباشرة بتاريخ ووصف يظهران في كشف الحساب.</w:t>
      </w:r>
    </w:p>
    <w:p w14:paraId="556A5EB2" w14:textId="77777777" w:rsidR="009D02BF" w:rsidRDefault="00B20D17">
      <w:pPr>
        <w:keepLines/>
        <w:numPr>
          <w:ilvl w:val="0"/>
          <w:numId w:val="1"/>
        </w:numPr>
        <w:spacing w:after="60" w:line="254" w:lineRule="auto"/>
        <w:jc w:val="right"/>
      </w:pPr>
      <w:r>
        <w:rPr>
          <w:b/>
          <w:sz w:val="21"/>
          <w:rtl/>
          <w:lang w:val="ar-JO" w:bidi="ar-JO"/>
        </w:rPr>
        <w:t xml:space="preserve">كشف الحساب: </w:t>
      </w:r>
      <w:r>
        <w:rPr>
          <w:sz w:val="21"/>
          <w:rtl/>
          <w:lang w:val="ar-JO" w:bidi="ar-JO"/>
        </w:rPr>
        <w:t>رصيد افتتاحي، فواتير، دفعات، خصومات، رصيد جارٍ بعد كل حركة، ورصيد ختامي قابل للطباعة.</w:t>
      </w:r>
    </w:p>
    <w:p w14:paraId="6CBFA622" w14:textId="77777777" w:rsidR="009D02BF" w:rsidRDefault="009D02BF">
      <w:pPr>
        <w:bidi/>
        <w:jc w:val="right"/>
        <w:sectPr w:rsidR="009D02BF">
          <w:pgSz w:w="12240" w:h="15840"/>
          <w:pgMar w:top="1224" w:right="1440" w:bottom="1152" w:left="1440" w:header="605" w:footer="605" w:gutter="0"/>
          <w:cols w:space="720"/>
          <w:docGrid w:linePitch="360"/>
        </w:sectPr>
      </w:pPr>
    </w:p>
    <w:p w14:paraId="0F554D88" w14:textId="77777777" w:rsidR="009D02BF" w:rsidRDefault="00B20D17">
      <w:pPr>
        <w:pStyle w:val="Heading1"/>
        <w:pBdr>
          <w:bottom w:val="single" w:sz="8" w:space="4" w:color="B9DDD6"/>
        </w:pBdr>
        <w:bidi/>
        <w:jc w:val="right"/>
      </w:pPr>
      <w:r>
        <w:rPr>
          <w:rFonts w:ascii="Arial" w:eastAsia="Arial" w:hAnsi="Arial" w:cs="Arial"/>
          <w:rtl/>
          <w:lang w:val="ar-JO" w:bidi="ar-JO"/>
        </w:rPr>
        <w:lastRenderedPageBreak/>
        <w:t>8. الإعدادات والكتالوجات</w:t>
      </w:r>
    </w:p>
    <w:p w14:paraId="568C1287" w14:textId="77777777" w:rsidR="009D02BF" w:rsidRDefault="00B20D17">
      <w:pPr>
        <w:bidi/>
        <w:jc w:val="right"/>
      </w:pPr>
      <w:r>
        <w:rPr>
          <w:rtl/>
          <w:lang w:val="ar-JO" w:bidi="ar-JO"/>
        </w:rPr>
        <w:t>الإدارة تتحكم بالبيانات التي يتكرر استخدامها بدل كتابتها من جديد في كل حالة.</w:t>
      </w:r>
    </w:p>
    <w:p w14:paraId="56AFA0C1" w14:textId="77777777" w:rsidR="009D02BF" w:rsidRDefault="00B20D17">
      <w:pPr>
        <w:keepLines/>
        <w:numPr>
          <w:ilvl w:val="0"/>
          <w:numId w:val="1"/>
        </w:numPr>
        <w:spacing w:after="100" w:line="254" w:lineRule="auto"/>
        <w:jc w:val="right"/>
      </w:pPr>
      <w:r>
        <w:rPr>
          <w:b/>
          <w:sz w:val="21"/>
          <w:rtl/>
          <w:lang w:val="ar-JO" w:bidi="ar-JO"/>
        </w:rPr>
        <w:t xml:space="preserve">المواد: </w:t>
      </w:r>
      <w:r>
        <w:rPr>
          <w:sz w:val="21"/>
          <w:rtl/>
          <w:lang w:val="ar-JO" w:bidi="ar-JO"/>
        </w:rPr>
        <w:t>الاسم والسعر وأنواع الأعمال المرتبطة بها، والمراحل المطلوبة، وهل تُحسب كوحدة في التقارير.</w:t>
      </w:r>
    </w:p>
    <w:p w14:paraId="2AB6F28B" w14:textId="77777777" w:rsidR="009D02BF" w:rsidRDefault="00B20D17">
      <w:pPr>
        <w:keepLines/>
        <w:numPr>
          <w:ilvl w:val="0"/>
          <w:numId w:val="1"/>
        </w:numPr>
        <w:spacing w:after="100" w:line="254" w:lineRule="auto"/>
        <w:jc w:val="right"/>
      </w:pPr>
      <w:r>
        <w:rPr>
          <w:b/>
          <w:sz w:val="21"/>
          <w:rtl/>
          <w:lang w:val="ar-JO" w:bidi="ar-JO"/>
        </w:rPr>
        <w:t xml:space="preserve">أنواع الأعمال: </w:t>
      </w:r>
      <w:r>
        <w:rPr>
          <w:sz w:val="21"/>
          <w:rtl/>
          <w:lang w:val="ar-JO" w:bidi="ar-JO"/>
        </w:rPr>
        <w:t>تعريف Job Types وتحديد إذا كان الحساب على الأسنان أو الفك وربطها بالمواد المناسبة.</w:t>
      </w:r>
    </w:p>
    <w:p w14:paraId="47837D96" w14:textId="77777777" w:rsidR="009D02BF" w:rsidRDefault="00B20D17">
      <w:pPr>
        <w:keepLines/>
        <w:numPr>
          <w:ilvl w:val="0"/>
          <w:numId w:val="1"/>
        </w:numPr>
        <w:spacing w:after="100" w:line="254" w:lineRule="auto"/>
        <w:jc w:val="right"/>
      </w:pPr>
      <w:r>
        <w:rPr>
          <w:b/>
          <w:sz w:val="21"/>
          <w:rtl/>
          <w:lang w:val="ar-JO" w:bidi="ar-JO"/>
        </w:rPr>
        <w:t xml:space="preserve">الزرعات: </w:t>
      </w:r>
      <w:r>
        <w:rPr>
          <w:sz w:val="21"/>
          <w:rtl/>
          <w:lang w:val="ar-JO" w:bidi="ar-JO"/>
        </w:rPr>
        <w:t>كتالوج Implants يُستخدم داخل الحالة وفي التقارير.</w:t>
      </w:r>
    </w:p>
    <w:p w14:paraId="1A75BB16" w14:textId="77777777" w:rsidR="009D02BF" w:rsidRDefault="00B20D17">
      <w:pPr>
        <w:keepLines/>
        <w:numPr>
          <w:ilvl w:val="0"/>
          <w:numId w:val="1"/>
        </w:numPr>
        <w:spacing w:after="100" w:line="254" w:lineRule="auto"/>
        <w:jc w:val="right"/>
      </w:pPr>
      <w:r>
        <w:rPr>
          <w:b/>
          <w:sz w:val="21"/>
          <w:rtl/>
          <w:lang w:val="ar-JO" w:bidi="ar-JO"/>
        </w:rPr>
        <w:t xml:space="preserve">التنظيم والجودة: </w:t>
      </w:r>
      <w:r>
        <w:rPr>
          <w:sz w:val="21"/>
          <w:rtl/>
          <w:lang w:val="ar-JO" w:bidi="ar-JO"/>
        </w:rPr>
        <w:t>إدارة Tags وأسباب الفشل لتوحيد التصنيف والتقارير.</w:t>
      </w:r>
    </w:p>
    <w:p w14:paraId="3196FB6F" w14:textId="77777777" w:rsidR="009D02BF" w:rsidRDefault="00B20D17">
      <w:pPr>
        <w:pStyle w:val="Heading1"/>
        <w:pBdr>
          <w:bottom w:val="single" w:sz="8" w:space="4" w:color="B9DDD6"/>
        </w:pBdr>
        <w:bidi/>
        <w:jc w:val="right"/>
      </w:pPr>
      <w:r>
        <w:rPr>
          <w:rFonts w:ascii="Arial" w:eastAsia="Arial" w:hAnsi="Arial" w:cs="Arial"/>
          <w:rtl/>
          <w:lang w:val="ar-JO" w:bidi="ar-JO"/>
        </w:rPr>
        <w:t>9. المستخدمون والصلاحيات</w:t>
      </w:r>
    </w:p>
    <w:p w14:paraId="08388CE5" w14:textId="77777777" w:rsidR="009D02BF" w:rsidRDefault="00B20D17">
      <w:pPr>
        <w:bidi/>
        <w:jc w:val="right"/>
      </w:pPr>
      <w:r>
        <w:rPr>
          <w:rtl/>
          <w:lang w:val="ar-JO" w:bidi="ar-JO"/>
        </w:rPr>
        <w:t>يمكن إنشاء وتعديل وتعطيل حسابات الموظفين، ثم إعطاء كل شخص ما يحتاجه حسب دوره: الحالات، مراحل الإنتاج، التوصيل، العملاء، الحسابات، التقارير، والجودة. الحساب المعطّل لا يستطيع الدخول.</w:t>
      </w:r>
    </w:p>
    <w:p w14:paraId="7C81F02D" w14:textId="77777777" w:rsidR="009D02BF" w:rsidRDefault="00B20D17">
      <w:pPr>
        <w:keepLines/>
        <w:numPr>
          <w:ilvl w:val="0"/>
          <w:numId w:val="1"/>
        </w:numPr>
        <w:spacing w:after="60" w:line="254" w:lineRule="auto"/>
        <w:jc w:val="right"/>
      </w:pPr>
      <w:r>
        <w:rPr>
          <w:sz w:val="21"/>
          <w:rtl/>
          <w:lang w:val="ar-JO" w:bidi="ar-JO"/>
        </w:rPr>
        <w:t>الصلاحيات تفصل بين العرض، الإضافة، التعديل، الحذف، والتنفيذ في الأجزاء الحساسة.</w:t>
      </w:r>
    </w:p>
    <w:p w14:paraId="1FE7D706" w14:textId="77777777" w:rsidR="009D02BF" w:rsidRDefault="00B20D17">
      <w:pPr>
        <w:keepLines/>
        <w:numPr>
          <w:ilvl w:val="0"/>
          <w:numId w:val="1"/>
        </w:numPr>
        <w:spacing w:after="60" w:line="254" w:lineRule="auto"/>
        <w:jc w:val="right"/>
      </w:pPr>
      <w:r>
        <w:rPr>
          <w:sz w:val="21"/>
          <w:rtl/>
          <w:lang w:val="ar-JO" w:bidi="ar-JO"/>
        </w:rPr>
        <w:t>يوجد دعم لتسجيل وقت الدخول وعنوان الشبكة والمتصفح عندما تكون جداول التدقيق مفعّلة في بيئة المختبر.</w:t>
      </w:r>
    </w:p>
    <w:p w14:paraId="1C30D195" w14:textId="77777777" w:rsidR="009D02BF" w:rsidRDefault="00B20D17">
      <w:pPr>
        <w:keepLines/>
        <w:numPr>
          <w:ilvl w:val="0"/>
          <w:numId w:val="1"/>
        </w:numPr>
        <w:spacing w:after="60" w:line="254" w:lineRule="auto"/>
        <w:jc w:val="right"/>
      </w:pPr>
      <w:r>
        <w:rPr>
          <w:sz w:val="21"/>
          <w:rtl/>
          <w:lang w:val="ar-JO" w:bidi="ar-JO"/>
        </w:rPr>
        <w:t xml:space="preserve">النظام يدعم العربية والإنجليزية واتجاهي RTL وLTR، لكن بعض النصوص ما زالت إنجليزية، لذلك الترجمة ليست كاملة 100%. </w:t>
      </w:r>
    </w:p>
    <w:p w14:paraId="17E4F0C9" w14:textId="77777777" w:rsidR="009D02BF" w:rsidRDefault="00B20D17">
      <w:pPr>
        <w:pStyle w:val="Heading1"/>
        <w:pBdr>
          <w:bottom w:val="single" w:sz="8" w:space="4" w:color="B9DDD6"/>
        </w:pBdr>
        <w:bidi/>
        <w:jc w:val="right"/>
      </w:pPr>
      <w:r>
        <w:rPr>
          <w:rFonts w:ascii="Arial" w:eastAsia="Arial" w:hAnsi="Arial" w:cs="Arial"/>
          <w:rtl/>
          <w:lang w:val="ar-JO" w:bidi="ar-JO"/>
        </w:rPr>
        <w:t>10. أكثر من مختبر</w:t>
      </w:r>
    </w:p>
    <w:p w14:paraId="44F61693" w14:textId="77777777" w:rsidR="009D02BF" w:rsidRDefault="00B20D17">
      <w:pPr>
        <w:bidi/>
        <w:jc w:val="right"/>
      </w:pPr>
      <w:r>
        <w:rPr>
          <w:rtl/>
          <w:lang w:val="ar-JO" w:bidi="ar-JO"/>
        </w:rPr>
        <w:t>بنية المنصة تسمح بتشغيل مختبرات منفصلة، لكل واحد دومين وقاعدة بيانات وعملة وهوية خاصة. مدير المنصة يجهز المختبر ويُنشئ أول حساب مدير ويتابع حالة التجهيز. هذه إدارة مركزية للمنصة، وليست شاشة يومية لموظف المختبر.</w:t>
      </w:r>
    </w:p>
    <w:p w14:paraId="2FCCF127" w14:textId="77777777" w:rsidR="009D02BF" w:rsidRDefault="009D02BF">
      <w:pPr>
        <w:bidi/>
        <w:jc w:val="right"/>
        <w:sectPr w:rsidR="009D02BF">
          <w:pgSz w:w="12240" w:h="15840"/>
          <w:pgMar w:top="1224" w:right="1440" w:bottom="1152" w:left="1440" w:header="605" w:footer="605" w:gutter="0"/>
          <w:cols w:space="720"/>
          <w:docGrid w:linePitch="360"/>
        </w:sectPr>
      </w:pPr>
    </w:p>
    <w:p w14:paraId="644C2049" w14:textId="77777777" w:rsidR="009D02BF" w:rsidRDefault="00B20D17">
      <w:pPr>
        <w:pStyle w:val="Heading1"/>
        <w:pBdr>
          <w:bottom w:val="single" w:sz="8" w:space="4" w:color="B9DDD6"/>
        </w:pBdr>
        <w:bidi/>
        <w:jc w:val="right"/>
      </w:pPr>
      <w:r>
        <w:rPr>
          <w:rFonts w:ascii="Arial" w:eastAsia="Arial" w:hAnsi="Arial" w:cs="Arial"/>
          <w:rtl/>
          <w:lang w:val="ar-JO" w:bidi="ar-JO"/>
        </w:rPr>
        <w:lastRenderedPageBreak/>
        <w:t>11. لوحات المتابعة والتقارير</w:t>
      </w:r>
    </w:p>
    <w:p w14:paraId="577F766C" w14:textId="77777777" w:rsidR="009D02BF" w:rsidRDefault="00B20D17">
      <w:pPr>
        <w:bidi/>
        <w:jc w:val="right"/>
      </w:pPr>
      <w:r>
        <w:rPr>
          <w:rtl/>
          <w:lang w:val="ar-JO" w:bidi="ar-JO"/>
        </w:rPr>
        <w:t>الهدف من التقارير هو قراءة الشغل من أكثر من زاوية: من ينتج، ماذا ننتج، لمن، وبأي جودة وقيمة.</w:t>
      </w:r>
    </w:p>
    <w:p w14:paraId="4FEEE846" w14:textId="77777777" w:rsidR="009D02BF" w:rsidRDefault="00B20D17">
      <w:pPr>
        <w:keepLines/>
        <w:numPr>
          <w:ilvl w:val="0"/>
          <w:numId w:val="1"/>
        </w:numPr>
        <w:spacing w:after="60" w:line="254" w:lineRule="auto"/>
        <w:jc w:val="right"/>
      </w:pPr>
      <w:r>
        <w:rPr>
          <w:sz w:val="21"/>
          <w:rtl/>
          <w:lang w:val="ar-JO" w:bidi="ar-JO"/>
        </w:rPr>
        <w:t>عدد الوحدات حسب الطبيب والمادة.</w:t>
      </w:r>
    </w:p>
    <w:p w14:paraId="1B519382" w14:textId="77777777" w:rsidR="009D02BF" w:rsidRDefault="00B20D17">
      <w:pPr>
        <w:keepLines/>
        <w:numPr>
          <w:ilvl w:val="0"/>
          <w:numId w:val="1"/>
        </w:numPr>
        <w:spacing w:after="60" w:line="254" w:lineRule="auto"/>
        <w:jc w:val="right"/>
      </w:pPr>
      <w:r>
        <w:rPr>
          <w:sz w:val="21"/>
          <w:rtl/>
          <w:lang w:val="ar-JO" w:bidi="ar-JO"/>
        </w:rPr>
        <w:t>Job Types بالحالات أو الوحدات، وتقارير المواد والزرعات وAbutments المسجلة داخل الحالات.</w:t>
      </w:r>
    </w:p>
    <w:p w14:paraId="2394A00B" w14:textId="77777777" w:rsidR="009D02BF" w:rsidRDefault="00B20D17">
      <w:pPr>
        <w:keepLines/>
        <w:numPr>
          <w:ilvl w:val="0"/>
          <w:numId w:val="1"/>
        </w:numPr>
        <w:spacing w:after="60" w:line="254" w:lineRule="auto"/>
        <w:jc w:val="right"/>
      </w:pPr>
      <w:r>
        <w:rPr>
          <w:sz w:val="21"/>
          <w:rtl/>
          <w:lang w:val="ar-JO" w:bidi="ar-JO"/>
        </w:rPr>
        <w:t>تقارير QC والأخطاء وأسبابها، وReject وRepeat وModify وRedo وSuccessful كعدد أو نسبة.</w:t>
      </w:r>
    </w:p>
    <w:p w14:paraId="17CC9A38" w14:textId="77777777" w:rsidR="009D02BF" w:rsidRDefault="00B20D17">
      <w:pPr>
        <w:keepLines/>
        <w:numPr>
          <w:ilvl w:val="0"/>
          <w:numId w:val="1"/>
        </w:numPr>
        <w:spacing w:after="60" w:line="254" w:lineRule="auto"/>
        <w:jc w:val="right"/>
      </w:pPr>
      <w:r>
        <w:rPr>
          <w:sz w:val="21"/>
          <w:rtl/>
          <w:lang w:val="ar-JO" w:bidi="ar-JO"/>
        </w:rPr>
        <w:t>تقارير الحالات والمادة والقيمة المفوترة وتاريخ التسليم، مع فلاتر زمنية واختيار عميل والطباعة في أغلب الشاشات.</w:t>
      </w:r>
    </w:p>
    <w:p w14:paraId="1F45101E" w14:textId="77777777" w:rsidR="009D02BF" w:rsidRDefault="00B20D17">
      <w:pPr>
        <w:keepLines/>
        <w:numPr>
          <w:ilvl w:val="0"/>
          <w:numId w:val="1"/>
        </w:numPr>
        <w:spacing w:after="60" w:line="254" w:lineRule="auto"/>
        <w:jc w:val="right"/>
      </w:pPr>
      <w:r>
        <w:rPr>
          <w:sz w:val="21"/>
          <w:rtl/>
          <w:lang w:val="ar-JO" w:bidi="ar-JO"/>
        </w:rPr>
        <w:t>لوحة الإدارة للأرقام العامة، وOperations Dashboard وLive Monitor للعمل الجاري، وجدول التسليم للمواعيد.</w:t>
      </w:r>
    </w:p>
    <w:tbl>
      <w:tblPr>
        <w:tblW w:w="0" w:type="auto"/>
        <w:jc w:val="center"/>
        <w:tblLayout w:type="fixed"/>
        <w:tblLook w:val="04A0" w:firstRow="1" w:lastRow="0" w:firstColumn="1" w:lastColumn="0" w:noHBand="0" w:noVBand="1"/>
      </w:tblPr>
      <w:tblGrid>
        <w:gridCol w:w="9216"/>
      </w:tblGrid>
      <w:tr w:rsidR="009D02BF" w14:paraId="6752CDBB" w14:textId="77777777">
        <w:trPr>
          <w:jc w:val="center"/>
        </w:trPr>
        <w:tc>
          <w:tcPr>
            <w:tcW w:w="9216" w:type="dxa"/>
            <w:shd w:val="clear" w:color="auto" w:fill="FFF7E6"/>
            <w:tcMar>
              <w:top w:w="140" w:type="dxa"/>
              <w:left w:w="220" w:type="dxa"/>
              <w:bottom w:w="140" w:type="dxa"/>
              <w:right w:w="220" w:type="dxa"/>
            </w:tcMar>
            <w:vAlign w:val="center"/>
          </w:tcPr>
          <w:p w14:paraId="37880419" w14:textId="77777777" w:rsidR="009D02BF" w:rsidRDefault="00B20D17">
            <w:pPr>
              <w:bidi/>
              <w:spacing w:after="60"/>
              <w:jc w:val="right"/>
            </w:pPr>
            <w:r>
              <w:rPr>
                <w:b/>
                <w:color w:val="9A6700"/>
                <w:rtl/>
                <w:lang w:val="ar-JO" w:bidi="ar-JO"/>
              </w:rPr>
              <w:t>ملاحظة عن لوحة الإدارة</w:t>
            </w:r>
          </w:p>
          <w:p w14:paraId="78120B92" w14:textId="77777777" w:rsidR="009D02BF" w:rsidRDefault="00B20D17">
            <w:pPr>
              <w:bidi/>
              <w:spacing w:after="0" w:line="254" w:lineRule="auto"/>
              <w:jc w:val="right"/>
            </w:pPr>
            <w:r>
              <w:rPr>
                <w:sz w:val="20"/>
                <w:rtl/>
                <w:lang w:val="ar-JO" w:bidi="ar-JO"/>
              </w:rPr>
              <w:t>إعداد Sample Data موجود ومفعّل افتراضياً في الكود. قبل اعتماد أرقام اللوحة كمؤشرات حقيقية يجب تعطيله والتحقق من البيئة الفعلية لكل مختبر.</w:t>
            </w:r>
          </w:p>
        </w:tc>
      </w:tr>
    </w:tbl>
    <w:p w14:paraId="6EAB7C23" w14:textId="77777777" w:rsidR="009D02BF" w:rsidRDefault="009D02BF">
      <w:pPr>
        <w:bidi/>
        <w:spacing w:after="0"/>
        <w:jc w:val="right"/>
      </w:pPr>
    </w:p>
    <w:p w14:paraId="43C6388F" w14:textId="77777777" w:rsidR="009D02BF" w:rsidRDefault="00B20D17">
      <w:pPr>
        <w:pStyle w:val="Heading1"/>
        <w:pBdr>
          <w:bottom w:val="single" w:sz="8" w:space="4" w:color="B9DDD6"/>
        </w:pBdr>
        <w:bidi/>
        <w:jc w:val="right"/>
      </w:pPr>
      <w:r>
        <w:rPr>
          <w:rFonts w:ascii="Arial" w:eastAsia="Arial" w:hAnsi="Arial" w:cs="Arial"/>
          <w:rtl/>
          <w:lang w:val="ar-JO" w:bidi="ar-JO"/>
        </w:rPr>
        <w:t>12. ما هو جاهز وما يحتاج استكمال</w:t>
      </w:r>
    </w:p>
    <w:p w14:paraId="2674AAE1" w14:textId="77777777" w:rsidR="009D02BF" w:rsidRDefault="00B20D17">
      <w:pPr>
        <w:bidi/>
        <w:jc w:val="right"/>
      </w:pPr>
      <w:r>
        <w:rPr>
          <w:rtl/>
          <w:lang w:val="ar-JO" w:bidi="ar-JO"/>
        </w:rPr>
        <w:t>حتى تكون الصورة صريحة، هذه الأجزاء موجودة كأساس أو كود قديم لكنها ليست خدمة مكتملة ننصح بوعد العميل بها الآن:</w:t>
      </w:r>
    </w:p>
    <w:p w14:paraId="64CC46EA" w14:textId="77777777" w:rsidR="009D02BF" w:rsidRDefault="00B20D17">
      <w:pPr>
        <w:keepLines/>
        <w:numPr>
          <w:ilvl w:val="0"/>
          <w:numId w:val="1"/>
        </w:numPr>
        <w:spacing w:after="60" w:line="254" w:lineRule="auto"/>
        <w:jc w:val="right"/>
      </w:pPr>
      <w:r>
        <w:rPr>
          <w:b/>
          <w:sz w:val="21"/>
          <w:rtl/>
          <w:lang w:val="ar-JO" w:bidi="ar-JO"/>
        </w:rPr>
        <w:t xml:space="preserve">Client Portal: </w:t>
      </w:r>
      <w:r>
        <w:rPr>
          <w:sz w:val="21"/>
          <w:rtl/>
          <w:lang w:val="ar-JO" w:bidi="ar-JO"/>
        </w:rPr>
        <w:t>تحتاج إكمال الدخول والصلاحيات قبل فتحها للعملاء.</w:t>
      </w:r>
    </w:p>
    <w:p w14:paraId="0BC95C4C" w14:textId="77777777" w:rsidR="009D02BF" w:rsidRDefault="00B20D17">
      <w:pPr>
        <w:keepLines/>
        <w:numPr>
          <w:ilvl w:val="0"/>
          <w:numId w:val="1"/>
        </w:numPr>
        <w:spacing w:after="60" w:line="254" w:lineRule="auto"/>
        <w:jc w:val="right"/>
      </w:pPr>
      <w:r>
        <w:rPr>
          <w:b/>
          <w:sz w:val="21"/>
          <w:rtl/>
          <w:lang w:val="ar-JO" w:bidi="ar-JO"/>
        </w:rPr>
        <w:t xml:space="preserve">تطبيق الهاتف وواجهات API القديمة: </w:t>
      </w:r>
      <w:r>
        <w:rPr>
          <w:sz w:val="21"/>
          <w:rtl/>
          <w:lang w:val="ar-JO" w:bidi="ar-JO"/>
        </w:rPr>
        <w:t>تحتاج مراجعة أمنية وتحديث طريقة المصادقة واختبار المسارات.</w:t>
      </w:r>
    </w:p>
    <w:p w14:paraId="46E6888E" w14:textId="77777777" w:rsidR="009D02BF" w:rsidRDefault="00B20D17">
      <w:pPr>
        <w:keepLines/>
        <w:numPr>
          <w:ilvl w:val="0"/>
          <w:numId w:val="1"/>
        </w:numPr>
        <w:spacing w:after="60" w:line="254" w:lineRule="auto"/>
        <w:jc w:val="right"/>
      </w:pPr>
      <w:r>
        <w:rPr>
          <w:b/>
          <w:sz w:val="21"/>
          <w:rtl/>
          <w:lang w:val="ar-JO" w:bidi="ar-JO"/>
        </w:rPr>
        <w:t xml:space="preserve">الإشعارات: </w:t>
      </w:r>
      <w:r>
        <w:rPr>
          <w:sz w:val="21"/>
          <w:rtl/>
          <w:lang w:val="ar-JO" w:bidi="ar-JO"/>
        </w:rPr>
        <w:t>بعض الأكواد موجودة، لكن تحتاج إعداد FCM واختبار فعلي قبل اعتبارها ميزة عاملة.</w:t>
      </w:r>
    </w:p>
    <w:p w14:paraId="15118B3A" w14:textId="77777777" w:rsidR="009D02BF" w:rsidRDefault="00B20D17">
      <w:pPr>
        <w:keepLines/>
        <w:numPr>
          <w:ilvl w:val="0"/>
          <w:numId w:val="1"/>
        </w:numPr>
        <w:spacing w:after="60" w:line="254" w:lineRule="auto"/>
        <w:jc w:val="right"/>
      </w:pPr>
      <w:r>
        <w:rPr>
          <w:b/>
          <w:sz w:val="21"/>
          <w:rtl/>
          <w:lang w:val="ar-JO" w:bidi="ar-JO"/>
        </w:rPr>
        <w:t xml:space="preserve">Devices وBuilds: </w:t>
      </w:r>
      <w:r>
        <w:rPr>
          <w:sz w:val="21"/>
          <w:rtl/>
          <w:lang w:val="ar-JO" w:bidi="ar-JO"/>
        </w:rPr>
        <w:t>ليست مفعّلة حالياً، ولا يوجد اعتماد عليها في التشغيل الحالي.</w:t>
      </w:r>
    </w:p>
    <w:p w14:paraId="5D16E92A" w14:textId="77777777" w:rsidR="009D02BF" w:rsidRDefault="00B20D17">
      <w:pPr>
        <w:keepLines/>
        <w:numPr>
          <w:ilvl w:val="0"/>
          <w:numId w:val="1"/>
        </w:numPr>
        <w:spacing w:after="60" w:line="254" w:lineRule="auto"/>
        <w:jc w:val="right"/>
      </w:pPr>
      <w:r>
        <w:rPr>
          <w:b/>
          <w:sz w:val="21"/>
          <w:rtl/>
          <w:lang w:val="ar-JO" w:bidi="ar-JO"/>
        </w:rPr>
        <w:t xml:space="preserve">External Labs وتوصيل Abutments: </w:t>
      </w:r>
      <w:r>
        <w:rPr>
          <w:sz w:val="21"/>
          <w:rtl/>
          <w:lang w:val="ar-JO" w:bidi="ar-JO"/>
        </w:rPr>
        <w:t>الواجهات أو الأكواد موجودة جزئياً لكن المسارات غير مفعّلة.</w:t>
      </w:r>
    </w:p>
    <w:p w14:paraId="52FBD9D5" w14:textId="77777777" w:rsidR="009D02BF" w:rsidRDefault="00B20D17">
      <w:pPr>
        <w:keepLines/>
        <w:numPr>
          <w:ilvl w:val="0"/>
          <w:numId w:val="1"/>
        </w:numPr>
        <w:spacing w:after="60" w:line="254" w:lineRule="auto"/>
        <w:jc w:val="right"/>
      </w:pPr>
      <w:r>
        <w:rPr>
          <w:b/>
          <w:sz w:val="21"/>
          <w:rtl/>
          <w:lang w:val="ar-JO" w:bidi="ar-JO"/>
        </w:rPr>
        <w:t xml:space="preserve">إدارة المخزون: </w:t>
      </w:r>
      <w:r>
        <w:rPr>
          <w:sz w:val="21"/>
          <w:rtl/>
          <w:lang w:val="ar-JO" w:bidi="ar-JO"/>
        </w:rPr>
        <w:t>غير موجودة كميزة كاملة حالياً، وهي المقترح التالي.</w:t>
      </w:r>
    </w:p>
    <w:p w14:paraId="22E09799" w14:textId="77777777" w:rsidR="009D02BF" w:rsidRDefault="009D02BF">
      <w:pPr>
        <w:bidi/>
        <w:jc w:val="right"/>
        <w:sectPr w:rsidR="009D02BF">
          <w:pgSz w:w="12240" w:h="15840"/>
          <w:pgMar w:top="1224" w:right="1440" w:bottom="1152" w:left="1440" w:header="605" w:footer="605" w:gutter="0"/>
          <w:cols w:space="720"/>
          <w:docGrid w:linePitch="360"/>
        </w:sectPr>
      </w:pPr>
    </w:p>
    <w:p w14:paraId="1D248C8B" w14:textId="77777777" w:rsidR="009D02BF" w:rsidRDefault="00B20D17">
      <w:pPr>
        <w:pStyle w:val="Heading1"/>
        <w:pBdr>
          <w:bottom w:val="single" w:sz="8" w:space="4" w:color="B9DDD6"/>
        </w:pBdr>
        <w:bidi/>
        <w:jc w:val="right"/>
      </w:pPr>
      <w:r>
        <w:rPr>
          <w:rFonts w:ascii="Arial" w:eastAsia="Arial" w:hAnsi="Arial" w:cs="Arial"/>
          <w:rtl/>
          <w:lang w:val="ar-JO" w:bidi="ar-JO"/>
        </w:rPr>
        <w:t>13. مقترح إضافة مخزون خفيف</w:t>
      </w:r>
    </w:p>
    <w:tbl>
      <w:tblPr>
        <w:tblW w:w="0" w:type="auto"/>
        <w:jc w:val="center"/>
        <w:tblLayout w:type="fixed"/>
        <w:tblLook w:val="04A0" w:firstRow="1" w:lastRow="0" w:firstColumn="1" w:lastColumn="0" w:noHBand="0" w:noVBand="1"/>
      </w:tblPr>
      <w:tblGrid>
        <w:gridCol w:w="9216"/>
      </w:tblGrid>
      <w:tr w:rsidR="009D02BF" w14:paraId="32C14C81" w14:textId="77777777">
        <w:trPr>
          <w:jc w:val="center"/>
        </w:trPr>
        <w:tc>
          <w:tcPr>
            <w:tcW w:w="9216" w:type="dxa"/>
            <w:shd w:val="clear" w:color="auto" w:fill="EFF6FF"/>
            <w:tcMar>
              <w:top w:w="140" w:type="dxa"/>
              <w:left w:w="220" w:type="dxa"/>
              <w:bottom w:w="140" w:type="dxa"/>
              <w:right w:w="220" w:type="dxa"/>
            </w:tcMar>
            <w:vAlign w:val="center"/>
          </w:tcPr>
          <w:p w14:paraId="1E3080AC" w14:textId="77777777" w:rsidR="009D02BF" w:rsidRDefault="00B20D17">
            <w:pPr>
              <w:bidi/>
              <w:spacing w:after="60"/>
              <w:jc w:val="right"/>
            </w:pPr>
            <w:r>
              <w:rPr>
                <w:b/>
                <w:color w:val="1D4ED8"/>
                <w:rtl/>
                <w:lang w:val="ar-JO" w:bidi="ar-JO"/>
              </w:rPr>
              <w:t>الفكرة الأساسية</w:t>
            </w:r>
          </w:p>
          <w:p w14:paraId="45C50799" w14:textId="77777777" w:rsidR="009D02BF" w:rsidRDefault="00B20D17">
            <w:pPr>
              <w:bidi/>
              <w:spacing w:after="0" w:line="254" w:lineRule="auto"/>
              <w:jc w:val="right"/>
            </w:pPr>
            <w:r>
              <w:rPr>
                <w:sz w:val="20"/>
                <w:rtl/>
                <w:lang w:val="ar-JO" w:bidi="ar-JO"/>
              </w:rPr>
              <w:t>نضيف مخزوناً يخدم عمل المختبر، مش نظام ERP كبير. التركيز يكون على الكمية الحالية، الاستلام، الصرف الفعلي، التسويات، التنبيه، وسجل الحركة.</w:t>
            </w:r>
          </w:p>
        </w:tc>
      </w:tr>
    </w:tbl>
    <w:p w14:paraId="3CA0B520" w14:textId="77777777" w:rsidR="009D02BF" w:rsidRDefault="009D02BF">
      <w:pPr>
        <w:bidi/>
        <w:spacing w:after="0"/>
        <w:jc w:val="right"/>
      </w:pPr>
    </w:p>
    <w:p w14:paraId="7C51524E" w14:textId="77777777" w:rsidR="009D02BF" w:rsidRDefault="00B20D17">
      <w:pPr>
        <w:pStyle w:val="Heading2"/>
        <w:bidi/>
        <w:jc w:val="right"/>
      </w:pPr>
      <w:r>
        <w:rPr>
          <w:rFonts w:ascii="Arial" w:eastAsia="Arial" w:hAnsi="Arial" w:cs="Arial"/>
          <w:rtl/>
          <w:lang w:val="ar-JO" w:bidi="ar-JO"/>
        </w:rPr>
        <w:t>لماذا لا نخصم عند إنشاء الحالة؟</w:t>
      </w:r>
    </w:p>
    <w:p w14:paraId="56CF77B1" w14:textId="77777777" w:rsidR="009D02BF" w:rsidRDefault="00B20D17">
      <w:pPr>
        <w:keepLines/>
        <w:bidi/>
        <w:jc w:val="right"/>
      </w:pPr>
      <w:r>
        <w:rPr>
          <w:rtl/>
          <w:lang w:val="ar-JO" w:bidi="ar-JO"/>
        </w:rPr>
        <w:t>لأن الحالة تخبرنا ماذا نريد أن نصنع، لكنها لا تخبرنا بدقة ماذا استُهلك. قرص الزركون الواحد قد ينتج ثمانية أسنان تقريباً، أو أكثر، أو أقل حسب المقاسات وترتيب الـNesting والكسر والبقايا. الخصم التلقائي عند إنشاء الحالة سيعطي أرقاماً تبدو دقيقة لكنها عملياً غير صحيحة.</w:t>
      </w:r>
    </w:p>
    <w:p w14:paraId="702F96CB" w14:textId="77777777" w:rsidR="009D02BF" w:rsidRDefault="00B20D17">
      <w:pPr>
        <w:pStyle w:val="Heading2"/>
        <w:bidi/>
        <w:jc w:val="right"/>
      </w:pPr>
      <w:r>
        <w:rPr>
          <w:rFonts w:ascii="Arial" w:eastAsia="Arial" w:hAnsi="Arial" w:cs="Arial"/>
          <w:rtl/>
          <w:lang w:val="ar-JO" w:bidi="ar-JO"/>
        </w:rPr>
        <w:t>طريقة الاستهلاك المقترحة</w:t>
      </w:r>
    </w:p>
    <w:p w14:paraId="6CB8CD40" w14:textId="77777777" w:rsidR="009D02BF" w:rsidRDefault="00B20D17">
      <w:pPr>
        <w:keepLines/>
        <w:numPr>
          <w:ilvl w:val="0"/>
          <w:numId w:val="1"/>
        </w:numPr>
        <w:spacing w:after="100" w:line="254" w:lineRule="auto"/>
        <w:jc w:val="right"/>
      </w:pPr>
      <w:r>
        <w:rPr>
          <w:b/>
          <w:sz w:val="21"/>
          <w:rtl/>
          <w:lang w:val="ar-JO" w:bidi="ar-JO"/>
        </w:rPr>
        <w:t xml:space="preserve">أقراص الزركون: </w:t>
      </w:r>
      <w:r>
        <w:rPr>
          <w:sz w:val="21"/>
          <w:rtl/>
          <w:lang w:val="ar-JO" w:bidi="ar-JO"/>
        </w:rPr>
        <w:t>يُخصم قرص واحد عندما يفتح موظف Milling قرصاً جديداً، ثم ترتبط به الحالات أو الأعمال التي تم ترتيبها عليه. عند النهاية يُعلّم كمستهلك أو تالف، بدون افتراض عدد أسنان ثابت.</w:t>
      </w:r>
    </w:p>
    <w:p w14:paraId="08A6F27C" w14:textId="77777777" w:rsidR="009D02BF" w:rsidRDefault="00B20D17">
      <w:pPr>
        <w:keepLines/>
        <w:numPr>
          <w:ilvl w:val="0"/>
          <w:numId w:val="1"/>
        </w:numPr>
        <w:spacing w:after="100" w:line="254" w:lineRule="auto"/>
        <w:jc w:val="right"/>
      </w:pPr>
      <w:r>
        <w:rPr>
          <w:b/>
          <w:sz w:val="21"/>
          <w:rtl/>
          <w:lang w:val="ar-JO" w:bidi="ar-JO"/>
        </w:rPr>
        <w:t xml:space="preserve">القطع المحددة: </w:t>
      </w:r>
      <w:r>
        <w:rPr>
          <w:sz w:val="21"/>
          <w:rtl/>
          <w:lang w:val="ar-JO" w:bidi="ar-JO"/>
        </w:rPr>
        <w:t>مثل Abutments أو Screws؛ تُخصم بالقطعة عند صرفها للحالة.</w:t>
      </w:r>
    </w:p>
    <w:p w14:paraId="07B1379F" w14:textId="77777777" w:rsidR="009D02BF" w:rsidRDefault="00B20D17">
      <w:pPr>
        <w:keepLines/>
        <w:numPr>
          <w:ilvl w:val="0"/>
          <w:numId w:val="1"/>
        </w:numPr>
        <w:spacing w:after="100" w:line="254" w:lineRule="auto"/>
        <w:jc w:val="right"/>
      </w:pPr>
      <w:r>
        <w:rPr>
          <w:b/>
          <w:sz w:val="21"/>
          <w:rtl/>
          <w:lang w:val="ar-JO" w:bidi="ar-JO"/>
        </w:rPr>
        <w:t xml:space="preserve">المواد السائبة: </w:t>
      </w:r>
      <w:r>
        <w:rPr>
          <w:sz w:val="21"/>
          <w:rtl/>
          <w:lang w:val="ar-JO" w:bidi="ar-JO"/>
        </w:rPr>
        <w:t>مثل Resin أو Plaster؛ يسجل القسم الكمية الفعلية على دفعة العمل أو نهاية الوردية حسب أسهل إجراء للمختبر.</w:t>
      </w:r>
    </w:p>
    <w:p w14:paraId="34AF878F" w14:textId="77777777" w:rsidR="009D02BF" w:rsidRDefault="00B20D17">
      <w:pPr>
        <w:keepLines/>
        <w:numPr>
          <w:ilvl w:val="0"/>
          <w:numId w:val="1"/>
        </w:numPr>
        <w:spacing w:after="100" w:line="254" w:lineRule="auto"/>
        <w:jc w:val="right"/>
      </w:pPr>
      <w:r>
        <w:rPr>
          <w:b/>
          <w:sz w:val="21"/>
          <w:rtl/>
          <w:lang w:val="ar-JO" w:bidi="ar-JO"/>
        </w:rPr>
        <w:t xml:space="preserve">التغليف: </w:t>
      </w:r>
      <w:r>
        <w:rPr>
          <w:sz w:val="21"/>
          <w:rtl/>
          <w:lang w:val="ar-JO" w:bidi="ar-JO"/>
        </w:rPr>
        <w:t>الأكياس أو العلب تُخصم عند تجهيز الحالة للتسليم.</w:t>
      </w:r>
    </w:p>
    <w:p w14:paraId="4CF046A6" w14:textId="77777777" w:rsidR="009D02BF" w:rsidRDefault="00B20D17">
      <w:pPr>
        <w:keepLines/>
        <w:numPr>
          <w:ilvl w:val="0"/>
          <w:numId w:val="1"/>
        </w:numPr>
        <w:spacing w:after="100" w:line="254" w:lineRule="auto"/>
        <w:jc w:val="right"/>
      </w:pPr>
      <w:r>
        <w:rPr>
          <w:b/>
          <w:sz w:val="21"/>
          <w:rtl/>
          <w:lang w:val="ar-JO" w:bidi="ar-JO"/>
        </w:rPr>
        <w:t xml:space="preserve">التصحيح: </w:t>
      </w:r>
      <w:r>
        <w:rPr>
          <w:sz w:val="21"/>
          <w:rtl/>
          <w:lang w:val="ar-JO" w:bidi="ar-JO"/>
        </w:rPr>
        <w:t>أي فرق جرد أو تلف يدخل كتسوية بسبب واضح واسم المستخدم، فلا يتغير الرصيد بصمت.</w:t>
      </w:r>
    </w:p>
    <w:p w14:paraId="38D33602" w14:textId="77777777" w:rsidR="009D02BF" w:rsidRDefault="00B20D17">
      <w:pPr>
        <w:pStyle w:val="Heading2"/>
        <w:bidi/>
        <w:jc w:val="right"/>
      </w:pPr>
      <w:r>
        <w:rPr>
          <w:rFonts w:ascii="Arial" w:eastAsia="Arial" w:hAnsi="Arial" w:cs="Arial"/>
          <w:rtl/>
          <w:lang w:val="ar-JO" w:bidi="ar-JO"/>
        </w:rPr>
        <w:t>مكونات المرحلة الأولى</w:t>
      </w:r>
    </w:p>
    <w:p w14:paraId="19CBAD31" w14:textId="77777777" w:rsidR="009D02BF" w:rsidRDefault="00B20D17">
      <w:pPr>
        <w:keepLines/>
        <w:numPr>
          <w:ilvl w:val="0"/>
          <w:numId w:val="1"/>
        </w:numPr>
        <w:spacing w:after="60" w:line="254" w:lineRule="auto"/>
        <w:jc w:val="right"/>
      </w:pPr>
      <w:r>
        <w:rPr>
          <w:sz w:val="21"/>
          <w:rtl/>
          <w:lang w:val="ar-JO" w:bidi="ar-JO"/>
        </w:rPr>
        <w:t>بطاقة صنف: الاسم، الفئة، الوحدة، الكمية الحالية، الحد الأدنى، والحالة.</w:t>
      </w:r>
    </w:p>
    <w:p w14:paraId="35BFE8B3" w14:textId="77777777" w:rsidR="009D02BF" w:rsidRDefault="00B20D17">
      <w:pPr>
        <w:keepLines/>
        <w:numPr>
          <w:ilvl w:val="0"/>
          <w:numId w:val="1"/>
        </w:numPr>
        <w:spacing w:after="60" w:line="254" w:lineRule="auto"/>
        <w:jc w:val="right"/>
      </w:pPr>
      <w:r>
        <w:rPr>
          <w:sz w:val="21"/>
          <w:rtl/>
          <w:lang w:val="ar-JO" w:bidi="ar-JO"/>
        </w:rPr>
        <w:t>أربع حركات أساسية: استلام، صرف، تسوية، وتلف، مع التاريخ والمستخدم والسبب.</w:t>
      </w:r>
    </w:p>
    <w:p w14:paraId="1E4EE1D6" w14:textId="77777777" w:rsidR="009D02BF" w:rsidRDefault="00B20D17">
      <w:pPr>
        <w:keepLines/>
        <w:numPr>
          <w:ilvl w:val="0"/>
          <w:numId w:val="1"/>
        </w:numPr>
        <w:spacing w:after="60" w:line="254" w:lineRule="auto"/>
        <w:jc w:val="right"/>
      </w:pPr>
      <w:r>
        <w:rPr>
          <w:sz w:val="21"/>
          <w:rtl/>
          <w:lang w:val="ar-JO" w:bidi="ar-JO"/>
        </w:rPr>
        <w:t>شاشة مواد منخفضة، سجل حركة لكل صنف، واستهلاك حسب المادة والفترة أو القسم.</w:t>
      </w:r>
    </w:p>
    <w:p w14:paraId="533A9B2B" w14:textId="77777777" w:rsidR="009D02BF" w:rsidRDefault="00B20D17">
      <w:pPr>
        <w:keepLines/>
        <w:numPr>
          <w:ilvl w:val="0"/>
          <w:numId w:val="1"/>
        </w:numPr>
        <w:spacing w:after="60" w:line="254" w:lineRule="auto"/>
        <w:jc w:val="right"/>
      </w:pPr>
      <w:r>
        <w:rPr>
          <w:sz w:val="21"/>
          <w:rtl/>
          <w:lang w:val="ar-JO" w:bidi="ar-JO"/>
        </w:rPr>
        <w:t>ربط اختياري بالحالة أو بمرحلة الإنتاج عندما يكون الربط مفيداً، بدون إجبار كل حركة على وجود حالة.</w:t>
      </w:r>
    </w:p>
    <w:p w14:paraId="0A5FA4F4" w14:textId="77777777" w:rsidR="009D02BF" w:rsidRDefault="00B20D17">
      <w:pPr>
        <w:keepLines/>
        <w:numPr>
          <w:ilvl w:val="0"/>
          <w:numId w:val="1"/>
        </w:numPr>
        <w:spacing w:after="60" w:line="254" w:lineRule="auto"/>
        <w:jc w:val="right"/>
      </w:pPr>
      <w:r>
        <w:rPr>
          <w:sz w:val="21"/>
          <w:rtl/>
          <w:lang w:val="ar-JO" w:bidi="ar-JO"/>
        </w:rPr>
        <w:t>صلاحيات منفصلة لمن يسجل الاستلام أو الصرف أو التسوية أو يشاهد التقارير.</w:t>
      </w:r>
    </w:p>
    <w:p w14:paraId="1247E070" w14:textId="77777777" w:rsidR="009D02BF" w:rsidRDefault="00B20D17">
      <w:pPr>
        <w:pStyle w:val="Heading2"/>
        <w:bidi/>
        <w:jc w:val="right"/>
      </w:pPr>
      <w:r>
        <w:rPr>
          <w:rFonts w:ascii="Arial" w:eastAsia="Arial" w:hAnsi="Arial" w:cs="Arial"/>
          <w:rtl/>
          <w:lang w:val="ar-JO" w:bidi="ar-JO"/>
        </w:rPr>
        <w:t>ما لا ندخله في البداية</w:t>
      </w:r>
    </w:p>
    <w:p w14:paraId="6A79DA36" w14:textId="77777777" w:rsidR="009D02BF" w:rsidRDefault="00B20D17">
      <w:pPr>
        <w:bidi/>
        <w:jc w:val="right"/>
      </w:pPr>
      <w:r>
        <w:rPr>
          <w:rtl/>
          <w:lang w:val="ar-JO" w:bidi="ar-JO"/>
        </w:rPr>
        <w:t>طلبات شراء متقدمة، مقارنة موردين، مستودعات متعددة، توقعات شراء آلية، ومحاسبة تكلفة صناعية كاملة. هذه ممكن تأتي لاحقاً إذا أثبت الاستخدام اليومي أن المختبر يحتاجها.</w:t>
      </w:r>
    </w:p>
    <w:p w14:paraId="5FB54C4A" w14:textId="77777777" w:rsidR="009D02BF" w:rsidRDefault="009D02BF">
      <w:pPr>
        <w:bidi/>
        <w:jc w:val="right"/>
        <w:sectPr w:rsidR="009D02BF">
          <w:pgSz w:w="12240" w:h="15840"/>
          <w:pgMar w:top="1224" w:right="1440" w:bottom="1152" w:left="1440" w:header="605" w:footer="605" w:gutter="0"/>
          <w:cols w:space="720"/>
          <w:docGrid w:linePitch="360"/>
        </w:sectPr>
      </w:pPr>
    </w:p>
    <w:p w14:paraId="493CAAB1" w14:textId="77777777" w:rsidR="009D02BF" w:rsidRDefault="00B20D17">
      <w:pPr>
        <w:pStyle w:val="Heading1"/>
        <w:pBdr>
          <w:bottom w:val="single" w:sz="8" w:space="4" w:color="B9DDD6"/>
        </w:pBdr>
        <w:bidi/>
        <w:jc w:val="right"/>
      </w:pPr>
      <w:r>
        <w:rPr>
          <w:rFonts w:ascii="Arial" w:eastAsia="Arial" w:hAnsi="Arial" w:cs="Arial"/>
          <w:rtl/>
          <w:lang w:val="ar-JO" w:bidi="ar-JO"/>
        </w:rPr>
        <w:t>14. شكل التنفيذ المقترح</w:t>
      </w:r>
    </w:p>
    <w:p w14:paraId="376D3326" w14:textId="77777777" w:rsidR="009D02BF" w:rsidRDefault="00B20D17">
      <w:pPr>
        <w:keepLines/>
        <w:numPr>
          <w:ilvl w:val="0"/>
          <w:numId w:val="1"/>
        </w:numPr>
        <w:spacing w:after="100" w:line="254" w:lineRule="auto"/>
        <w:jc w:val="right"/>
      </w:pPr>
      <w:r>
        <w:rPr>
          <w:b/>
          <w:sz w:val="21"/>
          <w:rtl/>
          <w:lang w:val="ar-JO" w:bidi="ar-JO"/>
        </w:rPr>
        <w:t xml:space="preserve">الخطوة الأولى — الأساس: </w:t>
      </w:r>
      <w:r>
        <w:rPr>
          <w:sz w:val="21"/>
          <w:rtl/>
          <w:lang w:val="ar-JO" w:bidi="ar-JO"/>
        </w:rPr>
        <w:t>الأصناف، الأرصدة الافتتاحية، الاستلام، الصرف، التسوية، التنبيه، والصلاحيات.</w:t>
      </w:r>
    </w:p>
    <w:p w14:paraId="73501364" w14:textId="77777777" w:rsidR="009D02BF" w:rsidRDefault="00B20D17">
      <w:pPr>
        <w:keepLines/>
        <w:numPr>
          <w:ilvl w:val="0"/>
          <w:numId w:val="1"/>
        </w:numPr>
        <w:spacing w:after="100" w:line="254" w:lineRule="auto"/>
        <w:jc w:val="right"/>
      </w:pPr>
      <w:r>
        <w:rPr>
          <w:b/>
          <w:sz w:val="21"/>
          <w:rtl/>
          <w:lang w:val="ar-JO" w:bidi="ar-JO"/>
        </w:rPr>
        <w:t xml:space="preserve">الخطوة الثانية — الربط العملي: </w:t>
      </w:r>
      <w:r>
        <w:rPr>
          <w:sz w:val="21"/>
          <w:rtl/>
          <w:lang w:val="ar-JO" w:bidi="ar-JO"/>
        </w:rPr>
        <w:t>فتح قرص الزركون من Milling وربطه بالأعمال، وصرف القطع للحالة، والتغليف عند التسليم.</w:t>
      </w:r>
    </w:p>
    <w:p w14:paraId="6204D451" w14:textId="77777777" w:rsidR="009D02BF" w:rsidRDefault="00B20D17">
      <w:pPr>
        <w:keepLines/>
        <w:numPr>
          <w:ilvl w:val="0"/>
          <w:numId w:val="1"/>
        </w:numPr>
        <w:spacing w:after="100" w:line="254" w:lineRule="auto"/>
        <w:jc w:val="right"/>
      </w:pPr>
      <w:r>
        <w:rPr>
          <w:b/>
          <w:sz w:val="21"/>
          <w:rtl/>
          <w:lang w:val="ar-JO" w:bidi="ar-JO"/>
        </w:rPr>
        <w:t xml:space="preserve">الخطوة الثالثة — القياس: </w:t>
      </w:r>
      <w:r>
        <w:rPr>
          <w:sz w:val="21"/>
          <w:rtl/>
          <w:lang w:val="ar-JO" w:bidi="ar-JO"/>
        </w:rPr>
        <w:t>تقارير الاستهلاك والفروقات ومراجعة الإجراءات مع المستخدمين بعد فترة تشغيل حقيقية.</w:t>
      </w:r>
    </w:p>
    <w:p w14:paraId="6E522454" w14:textId="77777777" w:rsidR="009D02BF" w:rsidRDefault="00B20D17">
      <w:pPr>
        <w:keepLines/>
        <w:numPr>
          <w:ilvl w:val="0"/>
          <w:numId w:val="1"/>
        </w:numPr>
        <w:spacing w:after="100" w:line="254" w:lineRule="auto"/>
        <w:jc w:val="right"/>
      </w:pPr>
      <w:r>
        <w:rPr>
          <w:b/>
          <w:sz w:val="21"/>
          <w:rtl/>
          <w:lang w:val="ar-JO" w:bidi="ar-JO"/>
        </w:rPr>
        <w:t xml:space="preserve">الخطوة الرابعة — التوسعة عند الحاجة: </w:t>
      </w:r>
      <w:r>
        <w:rPr>
          <w:sz w:val="21"/>
          <w:rtl/>
          <w:lang w:val="ar-JO" w:bidi="ar-JO"/>
        </w:rPr>
        <w:t>إضافة المشتريات أو الموردين أو أكثر من موقع فقط إذا ظهر احتياج واضح.</w:t>
      </w:r>
    </w:p>
    <w:p w14:paraId="6048A2D9" w14:textId="77777777" w:rsidR="009D02BF" w:rsidRDefault="00B20D17">
      <w:pPr>
        <w:pStyle w:val="Heading1"/>
        <w:pBdr>
          <w:bottom w:val="single" w:sz="8" w:space="4" w:color="B9DDD6"/>
        </w:pBdr>
        <w:bidi/>
        <w:jc w:val="right"/>
      </w:pPr>
      <w:r>
        <w:rPr>
          <w:rFonts w:ascii="Arial" w:eastAsia="Arial" w:hAnsi="Arial" w:cs="Arial"/>
          <w:rtl/>
          <w:lang w:val="ar-JO" w:bidi="ar-JO"/>
        </w:rPr>
        <w:t>أسئلة تساعد في اتخاذ القرار</w:t>
      </w:r>
    </w:p>
    <w:p w14:paraId="5D9C543E" w14:textId="77777777" w:rsidR="009D02BF" w:rsidRDefault="00B20D17">
      <w:pPr>
        <w:keepLines/>
        <w:numPr>
          <w:ilvl w:val="0"/>
          <w:numId w:val="1"/>
        </w:numPr>
        <w:spacing w:after="100" w:line="254" w:lineRule="auto"/>
        <w:jc w:val="right"/>
      </w:pPr>
      <w:r>
        <w:rPr>
          <w:sz w:val="21"/>
          <w:rtl/>
          <w:lang w:val="ar-JO" w:bidi="ar-JO"/>
        </w:rPr>
        <w:t>ما هي أهم 20–30 مادة نريد ضبطها أولاً بدل إدخال كل شيء من اليوم الأول؟</w:t>
      </w:r>
    </w:p>
    <w:p w14:paraId="5158C090" w14:textId="77777777" w:rsidR="009D02BF" w:rsidRDefault="00B20D17">
      <w:pPr>
        <w:keepLines/>
        <w:numPr>
          <w:ilvl w:val="0"/>
          <w:numId w:val="1"/>
        </w:numPr>
        <w:spacing w:after="100" w:line="254" w:lineRule="auto"/>
        <w:jc w:val="right"/>
      </w:pPr>
      <w:r>
        <w:rPr>
          <w:sz w:val="21"/>
          <w:rtl/>
          <w:lang w:val="ar-JO" w:bidi="ar-JO"/>
        </w:rPr>
        <w:t>من يسجل الاستلام، ومن يملك صلاحية الصرف أو التسوية؟</w:t>
      </w:r>
    </w:p>
    <w:p w14:paraId="54E03FAF" w14:textId="77777777" w:rsidR="009D02BF" w:rsidRDefault="00B20D17">
      <w:pPr>
        <w:keepLines/>
        <w:numPr>
          <w:ilvl w:val="0"/>
          <w:numId w:val="1"/>
        </w:numPr>
        <w:spacing w:after="100" w:line="254" w:lineRule="auto"/>
        <w:jc w:val="right"/>
      </w:pPr>
      <w:r>
        <w:rPr>
          <w:sz w:val="21"/>
          <w:rtl/>
          <w:lang w:val="ar-JO" w:bidi="ar-JO"/>
        </w:rPr>
        <w:t>هل تسجيل استهلاك المواد السائبة سيكون لكل Build أم مرة في نهاية الوردية؟</w:t>
      </w:r>
    </w:p>
    <w:p w14:paraId="39F80194" w14:textId="77777777" w:rsidR="009D02BF" w:rsidRDefault="00B20D17">
      <w:pPr>
        <w:keepLines/>
        <w:numPr>
          <w:ilvl w:val="0"/>
          <w:numId w:val="1"/>
        </w:numPr>
        <w:spacing w:after="100" w:line="254" w:lineRule="auto"/>
        <w:jc w:val="right"/>
      </w:pPr>
      <w:r>
        <w:rPr>
          <w:sz w:val="21"/>
          <w:rtl/>
          <w:lang w:val="ar-JO" w:bidi="ar-JO"/>
        </w:rPr>
        <w:t>هل نحتاج تنبيه داخل النظام فقط، أم أيضاً رسالة أو بريد عند انخفاض الكمية؟</w:t>
      </w:r>
    </w:p>
    <w:p w14:paraId="7A615EE8" w14:textId="77777777" w:rsidR="009D02BF" w:rsidRDefault="00B20D17">
      <w:pPr>
        <w:keepLines/>
        <w:numPr>
          <w:ilvl w:val="0"/>
          <w:numId w:val="1"/>
        </w:numPr>
        <w:spacing w:after="100" w:line="254" w:lineRule="auto"/>
        <w:jc w:val="right"/>
      </w:pPr>
      <w:r>
        <w:rPr>
          <w:sz w:val="21"/>
          <w:rtl/>
          <w:lang w:val="ar-JO" w:bidi="ar-JO"/>
        </w:rPr>
        <w:t>ما التقارير التي ستغيّر قراراً فعلياً: النواقص، الاستهلاك، التلف، أم التكلفة؟</w:t>
      </w:r>
    </w:p>
    <w:tbl>
      <w:tblPr>
        <w:tblW w:w="0" w:type="auto"/>
        <w:jc w:val="center"/>
        <w:tblLayout w:type="fixed"/>
        <w:tblLook w:val="04A0" w:firstRow="1" w:lastRow="0" w:firstColumn="1" w:lastColumn="0" w:noHBand="0" w:noVBand="1"/>
      </w:tblPr>
      <w:tblGrid>
        <w:gridCol w:w="9216"/>
      </w:tblGrid>
      <w:tr w:rsidR="009D02BF" w14:paraId="05CC3AF6" w14:textId="77777777">
        <w:trPr>
          <w:jc w:val="center"/>
        </w:trPr>
        <w:tc>
          <w:tcPr>
            <w:tcW w:w="9216" w:type="dxa"/>
            <w:shd w:val="clear" w:color="auto" w:fill="E6F4F1"/>
            <w:tcMar>
              <w:top w:w="140" w:type="dxa"/>
              <w:left w:w="220" w:type="dxa"/>
              <w:bottom w:w="140" w:type="dxa"/>
              <w:right w:w="220" w:type="dxa"/>
            </w:tcMar>
            <w:vAlign w:val="center"/>
          </w:tcPr>
          <w:p w14:paraId="0482E9D0" w14:textId="77777777" w:rsidR="009D02BF" w:rsidRDefault="00B20D17">
            <w:pPr>
              <w:bidi/>
              <w:spacing w:after="60"/>
              <w:jc w:val="right"/>
            </w:pPr>
            <w:r>
              <w:rPr>
                <w:b/>
                <w:color w:val="0F766E"/>
                <w:rtl/>
                <w:lang w:val="ar-JO" w:bidi="ar-JO"/>
              </w:rPr>
              <w:t>الخلاصة</w:t>
            </w:r>
          </w:p>
          <w:p w14:paraId="2D508A09" w14:textId="77777777" w:rsidR="009D02BF" w:rsidRDefault="00B20D17">
            <w:pPr>
              <w:bidi/>
              <w:spacing w:after="0" w:line="254" w:lineRule="auto"/>
              <w:jc w:val="right"/>
            </w:pPr>
            <w:r>
              <w:rPr>
                <w:sz w:val="20"/>
                <w:rtl/>
                <w:lang w:val="ar-JO" w:bidi="ar-JO"/>
              </w:rPr>
              <w:t>Solent يغطي اليوم قلب عمل المختبر: العملاء، الحالات، الإنتاج، الجودة، التوصيل، الحسابات والتقارير. أفضل توسعة للمخزون هي توسعة صغيرة مبنية على الاستهلاك الحقيقي داخل المرحلة، وليس خصماً نظرياً عند إنشاء الحالة. بهذا يبقى النظام قريباً من حجمه الأصلي ويعطي أرقاماً يمكن الوثوق بها.</w:t>
            </w:r>
          </w:p>
        </w:tc>
      </w:tr>
    </w:tbl>
    <w:p w14:paraId="06FEB1FB" w14:textId="77777777" w:rsidR="009D02BF" w:rsidRDefault="009D02BF">
      <w:pPr>
        <w:bidi/>
        <w:spacing w:after="0"/>
        <w:jc w:val="right"/>
      </w:pPr>
    </w:p>
    <w:sectPr w:rsidR="009D02BF" w:rsidSect="00034616">
      <w:pgSz w:w="12240" w:h="15840"/>
      <w:pgMar w:top="1224" w:right="1440" w:bottom="1152"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361E9" w14:textId="77777777" w:rsidR="00B20D17" w:rsidRDefault="00B20D17">
      <w:pPr>
        <w:spacing w:after="0" w:line="240" w:lineRule="auto"/>
      </w:pPr>
      <w:r>
        <w:separator/>
      </w:r>
    </w:p>
  </w:endnote>
  <w:endnote w:type="continuationSeparator" w:id="0">
    <w:p w14:paraId="7745A482" w14:textId="77777777" w:rsidR="00B20D17" w:rsidRDefault="00B20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0BC1" w14:textId="77777777" w:rsidR="009D02BF" w:rsidRDefault="00B20D17">
    <w:pPr>
      <w:pStyle w:val="Footer"/>
      <w:bidi/>
      <w:jc w:val="center"/>
    </w:pPr>
    <w:r>
      <w:rPr>
        <w:color w:val="52606D"/>
        <w:sz w:val="18"/>
        <w:rtl/>
        <w:lang w:val="ar-JO" w:bidi="ar-JO"/>
      </w:rPr>
      <w:t xml:space="preserve">صفحة </w:t>
    </w:r>
    <w:r>
      <w:rPr>
        <w:color w:val="52606D"/>
        <w:sz w:val="18"/>
        <w:rtl/>
        <w:lang w:val="ar-JO" w:bidi="ar-JO"/>
      </w:rPr>
      <w:fldChar w:fldCharType="begin"/>
    </w:r>
    <w:r>
      <w:rPr>
        <w:color w:val="52606D"/>
        <w:sz w:val="18"/>
        <w:rtl/>
        <w:lang w:val="ar-JO" w:bidi="ar-JO"/>
      </w:rPr>
      <w:instrText>PAGE</w:instrText>
    </w:r>
    <w:r w:rsidR="00676A98">
      <w:rPr>
        <w:color w:val="52606D"/>
        <w:sz w:val="18"/>
        <w:rtl/>
        <w:lang w:val="ar-JO" w:bidi="ar-JO"/>
      </w:rPr>
      <w:fldChar w:fldCharType="separate"/>
    </w:r>
    <w:r w:rsidR="00676A98">
      <w:rPr>
        <w:noProof/>
        <w:color w:val="52606D"/>
        <w:sz w:val="18"/>
        <w:rtl/>
        <w:lang w:val="ar-JO" w:bidi="ar-JO"/>
      </w:rPr>
      <w:t>2</w:t>
    </w:r>
    <w:r>
      <w:rPr>
        <w:color w:val="52606D"/>
        <w:sz w:val="18"/>
        <w:rtl/>
        <w:lang w:val="ar-JO" w:bidi="ar-J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C64A" w14:textId="77777777" w:rsidR="00B20D17" w:rsidRDefault="00B20D17">
      <w:pPr>
        <w:spacing w:after="0" w:line="240" w:lineRule="auto"/>
      </w:pPr>
      <w:r>
        <w:separator/>
      </w:r>
    </w:p>
  </w:footnote>
  <w:footnote w:type="continuationSeparator" w:id="0">
    <w:p w14:paraId="44F3CB73" w14:textId="77777777" w:rsidR="00B20D17" w:rsidRDefault="00B20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E0E0" w14:textId="77777777" w:rsidR="009D02BF" w:rsidRDefault="00B20D17">
    <w:pPr>
      <w:pStyle w:val="Header"/>
      <w:pBdr>
        <w:bottom w:val="single" w:sz="4" w:space="4" w:color="D7E3E0"/>
      </w:pBdr>
      <w:bidi/>
      <w:jc w:val="right"/>
    </w:pPr>
    <w:r>
      <w:rPr>
        <w:b/>
        <w:color w:val="0F766E"/>
        <w:sz w:val="18"/>
        <w:rtl/>
        <w:lang w:val="ar-JO" w:bidi="ar-JO"/>
      </w:rPr>
      <w:t>Solent  |  نظرة شاملة على النظام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71EEF"/>
    <w:multiLevelType w:val="singleLevel"/>
    <w:tmpl w:val="EE7CB04C"/>
    <w:lvl w:ilvl="0">
      <w:start w:val="1"/>
      <w:numFmt w:val="bullet"/>
      <w:lvlText w:val="•"/>
      <w:lvlJc w:val="right"/>
      <w:pPr>
        <w:bidi/>
        <w:ind w:right="400" w:hanging="240"/>
      </w:pPr>
      <w:rPr>
        <w:rFonts w:ascii="Arial" w:eastAsia="Arial" w:hAnsi="Arial" w:cs="Arial"/>
        <w:rtl/>
      </w:rPr>
    </w:lvl>
  </w:abstractNum>
  <w:abstractNum w:abstractNumId="10" w15:restartNumberingAfterBreak="0">
    <w:nsid w:val="0C75289F"/>
    <w:multiLevelType w:val="singleLevel"/>
    <w:tmpl w:val="28D27142"/>
    <w:lvl w:ilvl="0">
      <w:start w:val="1"/>
      <w:numFmt w:val="bullet"/>
      <w:lvlText w:val="•"/>
      <w:lvlJc w:val="right"/>
      <w:pPr>
        <w:bidi/>
        <w:ind w:right="400" w:hanging="240"/>
      </w:pPr>
      <w:rPr>
        <w:rFonts w:ascii="Arial" w:eastAsia="Arial" w:hAnsi="Arial" w:cs="Arial"/>
        <w:rtl/>
      </w:rPr>
    </w:lvl>
  </w:abstractNum>
  <w:abstractNum w:abstractNumId="11" w15:restartNumberingAfterBreak="0">
    <w:nsid w:val="219B67C0"/>
    <w:multiLevelType w:val="singleLevel"/>
    <w:tmpl w:val="EEB42078"/>
    <w:lvl w:ilvl="0">
      <w:start w:val="1"/>
      <w:numFmt w:val="bullet"/>
      <w:lvlText w:val="•"/>
      <w:lvlJc w:val="right"/>
      <w:pPr>
        <w:bidi/>
        <w:ind w:right="400" w:hanging="240"/>
      </w:pPr>
      <w:rPr>
        <w:rFonts w:ascii="Arial" w:eastAsia="Arial" w:hAnsi="Arial" w:cs="Arial"/>
        <w:rtl/>
      </w:rPr>
    </w:lvl>
  </w:abstractNum>
  <w:abstractNum w:abstractNumId="12" w15:restartNumberingAfterBreak="0">
    <w:nsid w:val="27AE7B10"/>
    <w:multiLevelType w:val="singleLevel"/>
    <w:tmpl w:val="DFCE99E6"/>
    <w:lvl w:ilvl="0">
      <w:start w:val="1"/>
      <w:numFmt w:val="bullet"/>
      <w:lvlText w:val="•"/>
      <w:lvlJc w:val="right"/>
      <w:pPr>
        <w:bidi/>
        <w:ind w:right="400" w:hanging="240"/>
      </w:pPr>
      <w:rPr>
        <w:rFonts w:ascii="Arial" w:eastAsia="Arial" w:hAnsi="Arial" w:cs="Arial"/>
        <w:rtl/>
      </w:rPr>
    </w:lvl>
  </w:abstractNum>
  <w:abstractNum w:abstractNumId="13" w15:restartNumberingAfterBreak="0">
    <w:nsid w:val="2C4D3B29"/>
    <w:multiLevelType w:val="singleLevel"/>
    <w:tmpl w:val="AC9692D8"/>
    <w:lvl w:ilvl="0">
      <w:start w:val="1"/>
      <w:numFmt w:val="decimal"/>
      <w:lvlText w:val="%1."/>
      <w:lvlJc w:val="right"/>
      <w:pPr>
        <w:bidi/>
        <w:ind w:right="400" w:hanging="240"/>
      </w:pPr>
      <w:rPr>
        <w:rFonts w:ascii="Arial" w:eastAsia="Arial" w:hAnsi="Arial" w:cs="Arial"/>
        <w:rtl/>
      </w:rPr>
    </w:lvl>
  </w:abstractNum>
  <w:abstractNum w:abstractNumId="14" w15:restartNumberingAfterBreak="0">
    <w:nsid w:val="330D2C75"/>
    <w:multiLevelType w:val="singleLevel"/>
    <w:tmpl w:val="898A0782"/>
    <w:lvl w:ilvl="0">
      <w:start w:val="1"/>
      <w:numFmt w:val="bullet"/>
      <w:lvlText w:val="•"/>
      <w:lvlJc w:val="right"/>
      <w:pPr>
        <w:bidi/>
        <w:ind w:right="400" w:hanging="240"/>
      </w:pPr>
      <w:rPr>
        <w:rFonts w:ascii="Arial" w:eastAsia="Arial" w:hAnsi="Arial" w:cs="Arial"/>
        <w:rtl/>
      </w:rPr>
    </w:lvl>
  </w:abstractNum>
  <w:abstractNum w:abstractNumId="15" w15:restartNumberingAfterBreak="0">
    <w:nsid w:val="350A0C76"/>
    <w:multiLevelType w:val="singleLevel"/>
    <w:tmpl w:val="94D09640"/>
    <w:lvl w:ilvl="0">
      <w:start w:val="1"/>
      <w:numFmt w:val="bullet"/>
      <w:lvlText w:val="•"/>
      <w:lvlJc w:val="right"/>
      <w:pPr>
        <w:bidi/>
        <w:ind w:right="400" w:hanging="240"/>
      </w:pPr>
      <w:rPr>
        <w:rFonts w:ascii="Arial" w:eastAsia="Arial" w:hAnsi="Arial" w:cs="Arial"/>
        <w:rtl/>
      </w:rPr>
    </w:lvl>
  </w:abstractNum>
  <w:abstractNum w:abstractNumId="16" w15:restartNumberingAfterBreak="0">
    <w:nsid w:val="402E69AE"/>
    <w:multiLevelType w:val="singleLevel"/>
    <w:tmpl w:val="0D5CCD22"/>
    <w:lvl w:ilvl="0">
      <w:start w:val="1"/>
      <w:numFmt w:val="bullet"/>
      <w:lvlText w:val="•"/>
      <w:lvlJc w:val="right"/>
      <w:pPr>
        <w:bidi/>
        <w:ind w:right="400" w:hanging="240"/>
      </w:pPr>
      <w:rPr>
        <w:rFonts w:ascii="Arial" w:eastAsia="Arial" w:hAnsi="Arial" w:cs="Arial"/>
        <w:rtl/>
      </w:rPr>
    </w:lvl>
  </w:abstractNum>
  <w:abstractNum w:abstractNumId="17" w15:restartNumberingAfterBreak="0">
    <w:nsid w:val="461262B5"/>
    <w:multiLevelType w:val="singleLevel"/>
    <w:tmpl w:val="14E627E8"/>
    <w:lvl w:ilvl="0">
      <w:start w:val="1"/>
      <w:numFmt w:val="bullet"/>
      <w:lvlText w:val="•"/>
      <w:lvlJc w:val="right"/>
      <w:pPr>
        <w:bidi/>
        <w:ind w:right="400" w:hanging="240"/>
      </w:pPr>
      <w:rPr>
        <w:rFonts w:ascii="Arial" w:eastAsia="Arial" w:hAnsi="Arial" w:cs="Arial"/>
        <w:rtl/>
      </w:rPr>
    </w:lvl>
  </w:abstractNum>
  <w:abstractNum w:abstractNumId="18" w15:restartNumberingAfterBreak="0">
    <w:nsid w:val="513116D7"/>
    <w:multiLevelType w:val="singleLevel"/>
    <w:tmpl w:val="F46A4710"/>
    <w:lvl w:ilvl="0">
      <w:start w:val="1"/>
      <w:numFmt w:val="bullet"/>
      <w:pStyle w:val="ListBullet"/>
      <w:lvlText w:val="•"/>
      <w:lvlJc w:val="right"/>
      <w:pPr>
        <w:bidi/>
        <w:ind w:right="400" w:hanging="240"/>
      </w:pPr>
      <w:rPr>
        <w:rFonts w:ascii="Arial" w:eastAsia="Arial" w:hAnsi="Arial" w:cs="Arial"/>
        <w:rtl/>
      </w:rPr>
    </w:lvl>
  </w:abstractNum>
  <w:abstractNum w:abstractNumId="19" w15:restartNumberingAfterBreak="0">
    <w:nsid w:val="5FBB5CA2"/>
    <w:multiLevelType w:val="singleLevel"/>
    <w:tmpl w:val="095A459E"/>
    <w:lvl w:ilvl="0">
      <w:start w:val="1"/>
      <w:numFmt w:val="decimal"/>
      <w:lvlText w:val="%1."/>
      <w:lvlJc w:val="right"/>
      <w:pPr>
        <w:bidi/>
        <w:ind w:right="400" w:hanging="240"/>
      </w:pPr>
      <w:rPr>
        <w:rFonts w:ascii="Arial" w:eastAsia="Arial" w:hAnsi="Arial" w:cs="Arial"/>
        <w:rtl/>
      </w:rPr>
    </w:lvl>
  </w:abstractNum>
  <w:abstractNum w:abstractNumId="20" w15:restartNumberingAfterBreak="0">
    <w:nsid w:val="694258BA"/>
    <w:multiLevelType w:val="singleLevel"/>
    <w:tmpl w:val="63D09142"/>
    <w:lvl w:ilvl="0">
      <w:start w:val="1"/>
      <w:numFmt w:val="bullet"/>
      <w:lvlText w:val="•"/>
      <w:lvlJc w:val="right"/>
      <w:pPr>
        <w:bidi/>
        <w:ind w:right="400" w:hanging="240"/>
      </w:pPr>
      <w:rPr>
        <w:rFonts w:ascii="Arial" w:eastAsia="Arial" w:hAnsi="Arial" w:cs="Arial"/>
        <w:rtl/>
      </w:rPr>
    </w:lvl>
  </w:abstractNum>
  <w:abstractNum w:abstractNumId="21" w15:restartNumberingAfterBreak="0">
    <w:nsid w:val="6C390EB9"/>
    <w:multiLevelType w:val="singleLevel"/>
    <w:tmpl w:val="021AF4A8"/>
    <w:lvl w:ilvl="0">
      <w:start w:val="1"/>
      <w:numFmt w:val="bullet"/>
      <w:lvlText w:val="•"/>
      <w:lvlJc w:val="right"/>
      <w:pPr>
        <w:bidi/>
        <w:ind w:right="400" w:hanging="240"/>
      </w:pPr>
      <w:rPr>
        <w:rFonts w:ascii="Arial" w:eastAsia="Arial" w:hAnsi="Arial" w:cs="Arial"/>
        <w:rtl/>
      </w:rPr>
    </w:lvl>
  </w:abstractNum>
  <w:abstractNum w:abstractNumId="22" w15:restartNumberingAfterBreak="0">
    <w:nsid w:val="7F7212EA"/>
    <w:multiLevelType w:val="singleLevel"/>
    <w:tmpl w:val="7BD05718"/>
    <w:lvl w:ilvl="0">
      <w:start w:val="1"/>
      <w:numFmt w:val="bullet"/>
      <w:lvlText w:val="•"/>
      <w:lvlJc w:val="right"/>
      <w:pPr>
        <w:bidi/>
        <w:ind w:right="400" w:hanging="240"/>
      </w:pPr>
      <w:rPr>
        <w:rFonts w:ascii="Arial" w:eastAsia="Arial" w:hAnsi="Arial" w:cs="Arial"/>
        <w:rtl/>
      </w:rPr>
    </w:lvl>
  </w:abstractNum>
  <w:abstractNum w:abstractNumId="23" w15:restartNumberingAfterBreak="0">
    <w:nsid w:val="7F8F5A95"/>
    <w:multiLevelType w:val="singleLevel"/>
    <w:tmpl w:val="7C1489EC"/>
    <w:lvl w:ilvl="0">
      <w:start w:val="1"/>
      <w:numFmt w:val="bullet"/>
      <w:lvlText w:val="•"/>
      <w:lvlJc w:val="right"/>
      <w:pPr>
        <w:bidi/>
        <w:ind w:right="400" w:hanging="240"/>
      </w:pPr>
      <w:rPr>
        <w:rFonts w:ascii="Arial" w:eastAsia="Arial" w:hAnsi="Arial" w:cs="Arial"/>
        <w:rtl/>
      </w:rPr>
    </w:lvl>
  </w:abstractNum>
  <w:num w:numId="1" w16cid:durableId="13936257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A98"/>
    <w:rsid w:val="007821C2"/>
    <w:rsid w:val="009D02BF"/>
    <w:rsid w:val="00AA1D8D"/>
    <w:rsid w:val="00B20D1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8ACF9"/>
  <w14:defaultImageDpi w14:val="300"/>
  <w15:docId w15:val="{F5A1C932-4EB3-4F7B-A9EA-ED041919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eastAsia="Arial" w:hAnsi="Arial" w:cs="Arial"/>
      <w:color w:val="0F172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نظرة شاملة على نظام Solent</dc:title>
  <dc:subject>تعريف عملي بنظام إدارة مختبر الأسنان واقتراح إضافة مخزون خفيف</dc:subject>
  <dc:creator>Solent</dc:creator>
  <cp:keywords>Solent, dental lab, نظام مختبر أسنان, مخزون</cp:keywords>
  <dc:description>generated by python-docx</dc:description>
  <cp:lastModifiedBy>Yazan Mohammad</cp:lastModifiedBy>
  <cp:revision>2</cp:revision>
  <dcterms:created xsi:type="dcterms:W3CDTF">2026-08-06T13:49:00Z</dcterms:created>
  <dcterms:modified xsi:type="dcterms:W3CDTF">2026-08-06T13:49:00Z</dcterms:modified>
  <cp:category/>
</cp:coreProperties>
</file>