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6" name="Picture 6" descr="dashboard_dieu_phoi_phong_kham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ashboard_dieu_phoi_phong_kham copy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5" name="Picture 5" descr="dashboard_dieu_phoi_phong_kham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ashboard_dieu_phoi_phong_kham copy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4" name="Picture 4" descr="dashboard_dieu_phoi_phong_kham copy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ashboard_dieu_phoi_phong_kham copy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3" name="Picture 3" descr="dashboard_dieu_phoi_phong_kham copy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ashboard_dieu_phoi_phong_kham copy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2" name="Picture 2" descr="dashboard_dieu_phoi_phong_kham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ashboard_dieu_phoi_phong_kham copy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drawing>
          <wp:inline distT="0" distB="0" distL="114300" distR="114300">
            <wp:extent cx="5730240" cy="3133725"/>
            <wp:effectExtent l="0" t="0" r="0" b="5715"/>
            <wp:docPr id="1" name="Picture 1" descr="dashboard_dieu_phoi_phong_kh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ashboard_dieu_phoi_phong_kham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3"/>
        <w:tblW w:w="886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0"/>
        <w:gridCol w:w="1215"/>
        <w:gridCol w:w="1350"/>
        <w:gridCol w:w="1470"/>
        <w:gridCol w:w="1485"/>
        <w:gridCol w:w="2055"/>
      </w:tblGrid>
      <w:tr w14:paraId="758C33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2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2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Hệ thống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3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Danh mục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4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Cập nhật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5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Xử lý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6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Tìm kiếm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7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Báo cáo</w:t>
            </w:r>
          </w:p>
        </w:tc>
      </w:tr>
      <w:tr w14:paraId="7C3110B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20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8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9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A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B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C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D">
            <w:pPr>
              <w:spacing w:after="160" w:line="276" w:lineRule="auto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</w:p>
        </w:tc>
      </w:tr>
      <w:tr w14:paraId="09CB95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20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E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Đăng nhập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0F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Nhân sự / Bác sĩ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0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Hồ sơ bệnh nhân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1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Lập lịch hẹn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2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Tra cứu bệnh nhân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3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Báo cáo doanh thu</w:t>
            </w:r>
          </w:p>
        </w:tc>
      </w:tr>
      <w:tr w14:paraId="13184BD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0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4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Đổi mật khẩu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5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Thuốc &amp; Vật tư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6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Đơn thuốc / Điều trị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7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Lập hóa đơn &amp; Thanh toán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8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Tra cứu hồ sơ bệnh án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9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Báo cáo hiệu suất nhân sự</w:t>
            </w:r>
          </w:p>
        </w:tc>
      </w:tr>
      <w:tr w14:paraId="74E738E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7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A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Phân quyền người dùng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B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Dụng cụ nha khoa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C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Lịch làm việc / Ca trực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D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Phân công y tá / Bác sĩ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E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Tra cứu tồn kho thuốc / Dụng cụ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1F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Thống kê lượt khám &amp; Lịch hẹn</w:t>
            </w:r>
          </w:p>
        </w:tc>
      </w:tr>
      <w:tr w14:paraId="1634F57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0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0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Sao lưu &amp; Phục hồi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1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Dịch vụ &amp; Bảng giá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2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Danh mục vật tư / Dụng cụ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3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Chẩn đoán &amp; Ghi chú điều trị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4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Tra cứu hóa đơn / Giao dịch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0000025">
            <w:pPr>
              <w:spacing w:after="160" w:line="276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Báo cáo xuất/nhập/tồn kho</w:t>
            </w:r>
          </w:p>
        </w:tc>
      </w:tr>
    </w:tbl>
    <w:p w14:paraId="00000026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00000027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HỆ THỐNG NHA KHOA MUSE</w:t>
      </w:r>
    </w:p>
    <w:p w14:paraId="00000028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29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├── Hệ thống (tổ chức)</w:t>
      </w:r>
    </w:p>
    <w:p w14:paraId="0000002A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Đăng Xuất </w:t>
      </w:r>
    </w:p>
    <w:p w14:paraId="0000002B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   ├── Quên mật khẩu</w:t>
      </w:r>
    </w:p>
    <w:p w14:paraId="0000002C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└── Phân quyền hệ thống RBAC </w:t>
      </w:r>
    </w:p>
    <w:p w14:paraId="0000002D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2E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├── Danh mục (tổ chức)</w:t>
      </w:r>
    </w:p>
    <w:p w14:paraId="0000002F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Hồ sơ nhân viên </w:t>
      </w:r>
    </w:p>
    <w:p w14:paraId="00000030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└── Danh mục dịch vụ và bảng giá </w:t>
      </w:r>
    </w:p>
    <w:p w14:paraId="00000031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32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├── Cập nhật (lưu trữ)</w:t>
      </w:r>
    </w:p>
    <w:p w14:paraId="00000033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Đặt lịch hẹn khám và nhắc lịch </w:t>
      </w:r>
    </w:p>
    <w:p w14:paraId="00000034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Tiếp đón và check-in </w:t>
      </w:r>
    </w:p>
    <w:p w14:paraId="00000035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Hồ sơ bệnh nhân </w:t>
      </w:r>
    </w:p>
    <w:p w14:paraId="00000036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Hồ sơ bệnh án điện tử EMR </w:t>
      </w:r>
    </w:p>
    <w:p w14:paraId="00000037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   ├── Khám lâm sàng và sơ đồ răng</w:t>
      </w:r>
    </w:p>
    <w:p w14:paraId="00000038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Kê đơn thuốc điện tử </w:t>
      </w:r>
    </w:p>
    <w:p w14:paraId="00000039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Phác đồ điều trị và dự toán chi phí </w:t>
      </w:r>
    </w:p>
    <w:p w14:paraId="0000003A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Ghi nhận vật tư tiêu hao </w:t>
      </w:r>
    </w:p>
    <w:p w14:paraId="0000003B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Lập hóa đơn và in hóa đơn </w:t>
      </w:r>
    </w:p>
    <w:p w14:paraId="0000003C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Công nợ và trả góp theo đợt </w:t>
      </w:r>
    </w:p>
    <w:p w14:paraId="0000003D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└── Kho thuốc và vật tư y tế </w:t>
      </w:r>
    </w:p>
    <w:p w14:paraId="0000003E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3F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├── Tìm kiếm (tra cứu)</w:t>
      </w:r>
    </w:p>
    <w:p w14:paraId="00000040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   ├── Tìm hồ sơ bệnh nhân</w:t>
      </w:r>
    </w:p>
    <w:p w14:paraId="00000041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└── Tìm hồ sơ nhân viên </w:t>
      </w:r>
    </w:p>
    <w:p w14:paraId="00000042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43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├── Xử lý (tính toán)</w:t>
      </w:r>
    </w:p>
    <w:p w14:paraId="00000044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Dashboard điều phối phòng khám </w:t>
      </w:r>
    </w:p>
    <w:p w14:paraId="00000045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Lịch làm việc cá nhân và báo bận </w:t>
      </w:r>
    </w:p>
    <w:p w14:paraId="00000046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├── Dashboard phân công ca trực Y tá </w:t>
      </w:r>
    </w:p>
    <w:p w14:paraId="00000047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   ├── Chuẩn bị dụng cụ và cập nhật trạng thái phòng</w:t>
      </w:r>
    </w:p>
    <w:p w14:paraId="00000048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│   └── Phân công lịch làm việc và ca trực </w:t>
      </w:r>
    </w:p>
    <w:p w14:paraId="00000049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│</w:t>
      </w:r>
    </w:p>
    <w:p w14:paraId="0000004A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└── Báo biểu (kết xuất)</w:t>
      </w:r>
    </w:p>
    <w:p w14:paraId="0000004B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   └── Báo cáo thống kê và KPI nha sĩ (Hình 23)</w:t>
      </w:r>
    </w:p>
    <w:p w14:paraId="0000004C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0000004D">
      <w:pPr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91DFB777-1CEE-43F5-B20D-A4F8911DD6D1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1117B46-E355-4A54-A9D7-A50139CE6090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DCBBA50C-F347-4B60-9A3A-55DB8378270F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3A602F6E-A6E4-4A9F-8F9A-4B89F7E023B1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62545C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372</Words>
  <Characters>1139</Characters>
  <TotalTime>0</TotalTime>
  <ScaleCrop>false</ScaleCrop>
  <LinksUpToDate>false</LinksUpToDate>
  <CharactersWithSpaces>1514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2026-10-12T14:31:05Z</dcterms:created>
  <dc:creator>nicol</dc:creator>
  <cp:lastModifiedBy>Toàn Phan Đức</cp:lastModifiedBy>
  <dcterms:modified xsi:type="dcterms:W3CDTF">2026-10-12T14:31:33Z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eyJoZGlkIjoiNmQ0NWJlN2MwNzkwN2Y0NTcwNzlmY2M1ODQ1ZjVkMjciLCJ1c2VySWQiOiIxMzkyMjQyMjM0ODUzIn0=</vt:lpwstr>
  </property>
  <property fmtid="{D5CDD505-2E9C-101B-9397-08002B2CF9AE}" pid="3" name="KSOProductBuildVer">
    <vt:lpwstr>1033-12.1.0.29162</vt:lpwstr>
  </property>
  <property fmtid="{D5CDD505-2E9C-101B-9397-08002B2CF9AE}" pid="4" name="ICV">
    <vt:lpwstr>ABD3B773FDF44186B445800839DF68DF_12</vt:lpwstr>
  </property>
</Properties>
</file>