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BC011" w14:textId="77777777" w:rsidR="00117FE1" w:rsidRDefault="00117FE1" w:rsidP="00117FE1">
      <w:pPr>
        <w:jc w:val="center"/>
        <w:rPr>
          <w:b/>
          <w:bCs/>
          <w:szCs w:val="20"/>
        </w:rPr>
      </w:pPr>
      <w:r w:rsidRPr="00117FE1">
        <w:rPr>
          <w:b/>
          <w:bCs/>
          <w:szCs w:val="20"/>
        </w:rPr>
        <w:t>Use Case Template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8"/>
        <w:gridCol w:w="662"/>
        <w:gridCol w:w="1408"/>
        <w:gridCol w:w="1652"/>
        <w:gridCol w:w="2209"/>
      </w:tblGrid>
      <w:tr w:rsidR="00117FE1" w14:paraId="34C937C9" w14:textId="77777777" w:rsidTr="00064476">
        <w:trPr>
          <w:cantSplit/>
          <w:jc w:val="center"/>
        </w:trPr>
        <w:tc>
          <w:tcPr>
            <w:tcW w:w="5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3FEE9" w14:textId="3A57C038" w:rsidR="00117FE1" w:rsidRDefault="00117FE1" w:rsidP="00064476">
            <w:pPr>
              <w:rPr>
                <w:sz w:val="22"/>
                <w:szCs w:val="20"/>
              </w:rPr>
            </w:pPr>
            <w:r>
              <w:rPr>
                <w:b/>
                <w:bCs/>
              </w:rPr>
              <w:t>Use Case Name:</w:t>
            </w:r>
            <w:r>
              <w:t xml:space="preserve"> </w:t>
            </w:r>
            <w:r w:rsidR="007B492F" w:rsidRPr="007B492F">
              <w:rPr>
                <w:color w:val="FF0000"/>
              </w:rPr>
              <w:t>Do Spot Trade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6D3A4" w14:textId="39313CCC" w:rsidR="00117FE1" w:rsidRDefault="00117FE1" w:rsidP="00064476">
            <w:pPr>
              <w:rPr>
                <w:sz w:val="22"/>
              </w:rPr>
            </w:pPr>
            <w:r>
              <w:rPr>
                <w:b/>
                <w:bCs/>
                <w:sz w:val="22"/>
              </w:rPr>
              <w:t>Priority/Importance:</w:t>
            </w:r>
            <w:r>
              <w:rPr>
                <w:sz w:val="22"/>
              </w:rPr>
              <w:t xml:space="preserve"> </w:t>
            </w:r>
            <w:r w:rsidR="007B492F" w:rsidRPr="007B492F">
              <w:rPr>
                <w:color w:val="FF0000"/>
                <w:sz w:val="22"/>
              </w:rPr>
              <w:t>HIGH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1E763" w14:textId="0867C623" w:rsidR="00117FE1" w:rsidRPr="007B492F" w:rsidRDefault="00117FE1" w:rsidP="00064476">
            <w:pPr>
              <w:rPr>
                <w:color w:val="FF0000"/>
              </w:rPr>
            </w:pPr>
            <w:r>
              <w:rPr>
                <w:b/>
                <w:bCs/>
              </w:rPr>
              <w:t>ID Number:</w:t>
            </w:r>
            <w:r>
              <w:t xml:space="preserve"> </w:t>
            </w:r>
            <w:r w:rsidR="007B492F">
              <w:rPr>
                <w:color w:val="FF0000"/>
              </w:rPr>
              <w:t>#1</w:t>
            </w:r>
          </w:p>
          <w:p w14:paraId="231697C5" w14:textId="77777777" w:rsidR="00117FE1" w:rsidRDefault="00117FE1" w:rsidP="00064476"/>
        </w:tc>
      </w:tr>
      <w:tr w:rsidR="00117FE1" w14:paraId="2405A889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DDDFB" w14:textId="7AA8BF41" w:rsidR="00117FE1" w:rsidRDefault="00117FE1" w:rsidP="00064476">
            <w:pPr>
              <w:rPr>
                <w:sz w:val="20"/>
              </w:rPr>
            </w:pPr>
            <w:r>
              <w:rPr>
                <w:b/>
                <w:bCs/>
              </w:rPr>
              <w:t>Short Description:</w:t>
            </w:r>
            <w:r>
              <w:t xml:space="preserve"> </w:t>
            </w:r>
            <w:r>
              <w:rPr>
                <w:rFonts w:ascii="Brush Script MT" w:hAnsi="Brush Script MT"/>
              </w:rPr>
              <w:t xml:space="preserve"> </w:t>
            </w:r>
            <w:r w:rsidR="007B492F" w:rsidRPr="007B492F">
              <w:rPr>
                <w:color w:val="FF0000"/>
              </w:rPr>
              <w:t>This allows traders and coverage groups to do spot trades.</w:t>
            </w:r>
          </w:p>
          <w:p w14:paraId="5FE9B65B" w14:textId="77777777" w:rsidR="00117FE1" w:rsidRDefault="00117FE1" w:rsidP="00064476"/>
        </w:tc>
      </w:tr>
      <w:tr w:rsidR="00117FE1" w14:paraId="371FF6FF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F63B1" w14:textId="77777777" w:rsidR="00117FE1" w:rsidRDefault="00117FE1" w:rsidP="00064476">
            <w:pPr>
              <w:spacing w:before="120"/>
            </w:pPr>
            <w:r>
              <w:rPr>
                <w:b/>
                <w:bCs/>
              </w:rPr>
              <w:t xml:space="preserve">Trigger: </w:t>
            </w:r>
          </w:p>
          <w:p w14:paraId="37404190" w14:textId="77777777" w:rsidR="00117FE1" w:rsidRDefault="00117FE1" w:rsidP="00064476">
            <w:pPr>
              <w:spacing w:before="120" w:after="120"/>
            </w:pPr>
            <w:r>
              <w:rPr>
                <w:b/>
                <w:bCs/>
              </w:rPr>
              <w:t>Type:</w:t>
            </w:r>
            <w:r>
              <w:t xml:space="preserve">   </w:t>
            </w:r>
          </w:p>
        </w:tc>
      </w:tr>
      <w:tr w:rsidR="00117FE1" w14:paraId="0078A4D2" w14:textId="77777777" w:rsidTr="00064476">
        <w:trPr>
          <w:cantSplit/>
          <w:jc w:val="center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36BA0" w14:textId="4067F2E2" w:rsidR="00117FE1" w:rsidRPr="007B492F" w:rsidRDefault="00117FE1" w:rsidP="00064476">
            <w:pPr>
              <w:spacing w:after="120"/>
              <w:rPr>
                <w:color w:val="FF0000"/>
              </w:rPr>
            </w:pPr>
            <w:r>
              <w:rPr>
                <w:b/>
                <w:bCs/>
              </w:rPr>
              <w:t xml:space="preserve">Primary actor(s): </w:t>
            </w:r>
            <w:r w:rsidR="007B492F">
              <w:rPr>
                <w:color w:val="FF0000"/>
              </w:rPr>
              <w:t>Trader, Coverage Group</w:t>
            </w:r>
          </w:p>
        </w:tc>
        <w:tc>
          <w:tcPr>
            <w:tcW w:w="5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4D4E7" w14:textId="1C157FF7" w:rsidR="00117FE1" w:rsidRDefault="00117FE1" w:rsidP="00064476">
            <w:pPr>
              <w:spacing w:after="120"/>
            </w:pPr>
            <w:r>
              <w:rPr>
                <w:b/>
                <w:bCs/>
              </w:rPr>
              <w:t xml:space="preserve">Secondary actor(s): </w:t>
            </w:r>
            <w:r w:rsidR="007B492F" w:rsidRPr="007B492F">
              <w:rPr>
                <w:color w:val="FF0000"/>
              </w:rPr>
              <w:t>None</w:t>
            </w:r>
          </w:p>
        </w:tc>
      </w:tr>
      <w:tr w:rsidR="00117FE1" w14:paraId="56477E26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7CC5B" w14:textId="6F377B00" w:rsidR="00117FE1" w:rsidRPr="007B492F" w:rsidRDefault="00117FE1" w:rsidP="00064476">
            <w:pPr>
              <w:spacing w:after="120"/>
            </w:pPr>
            <w:r>
              <w:rPr>
                <w:b/>
                <w:bCs/>
              </w:rPr>
              <w:t xml:space="preserve">Pre-condition: </w:t>
            </w:r>
            <w:r w:rsidR="007B492F" w:rsidRPr="007B492F">
              <w:rPr>
                <w:color w:val="FF0000"/>
              </w:rPr>
              <w:t>Market must be open</w:t>
            </w:r>
          </w:p>
        </w:tc>
      </w:tr>
      <w:tr w:rsidR="00117FE1" w14:paraId="4866FDDB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F5AE7" w14:textId="77777777" w:rsidR="00117FE1" w:rsidRDefault="00117FE1" w:rsidP="00064476">
            <w:pPr>
              <w:spacing w:after="120"/>
              <w:rPr>
                <w:b/>
                <w:bCs/>
                <w:sz w:val="20"/>
              </w:rPr>
            </w:pPr>
            <w:r>
              <w:rPr>
                <w:b/>
                <w:bCs/>
              </w:rPr>
              <w:t>Relationships</w:t>
            </w:r>
            <w:r>
              <w:rPr>
                <w:b/>
                <w:bCs/>
                <w:sz w:val="20"/>
              </w:rPr>
              <w:t>:</w:t>
            </w:r>
          </w:p>
          <w:p w14:paraId="3B0EF8AE" w14:textId="2DB59D8E" w:rsidR="00117FE1" w:rsidRDefault="00117FE1" w:rsidP="00064476">
            <w:pPr>
              <w:spacing w:after="120"/>
              <w:rPr>
                <w:sz w:val="20"/>
              </w:rPr>
            </w:pPr>
            <w:r>
              <w:rPr>
                <w:b/>
                <w:bCs/>
                <w:sz w:val="20"/>
              </w:rPr>
              <w:t>Extends:</w:t>
            </w:r>
            <w:r w:rsidR="007B492F">
              <w:rPr>
                <w:b/>
                <w:bCs/>
                <w:sz w:val="20"/>
              </w:rPr>
              <w:t xml:space="preserve"> </w:t>
            </w:r>
            <w:r w:rsidR="007B492F" w:rsidRPr="007B492F">
              <w:rPr>
                <w:color w:val="FF0000"/>
                <w:sz w:val="20"/>
              </w:rPr>
              <w:t>Do Trade</w:t>
            </w:r>
            <w:r>
              <w:rPr>
                <w:b/>
                <w:bCs/>
                <w:sz w:val="20"/>
              </w:rPr>
              <w:t xml:space="preserve">       </w:t>
            </w:r>
            <w:r w:rsidR="00B408E0">
              <w:rPr>
                <w:b/>
                <w:bCs/>
                <w:sz w:val="20"/>
              </w:rPr>
              <w:t xml:space="preserve">                   </w:t>
            </w:r>
            <w:r>
              <w:rPr>
                <w:b/>
                <w:bCs/>
                <w:sz w:val="20"/>
              </w:rPr>
              <w:t xml:space="preserve">Includes:            </w:t>
            </w:r>
            <w:r w:rsidR="00B408E0">
              <w:rPr>
                <w:b/>
                <w:bCs/>
                <w:sz w:val="20"/>
              </w:rPr>
              <w:t xml:space="preserve">                       </w:t>
            </w:r>
            <w:r>
              <w:rPr>
                <w:b/>
                <w:bCs/>
                <w:sz w:val="20"/>
              </w:rPr>
              <w:t xml:space="preserve">    Generalization/Specialization:     </w:t>
            </w:r>
          </w:p>
        </w:tc>
      </w:tr>
      <w:tr w:rsidR="00117FE1" w14:paraId="06BB62BC" w14:textId="77777777" w:rsidTr="00064476">
        <w:trPr>
          <w:cantSplit/>
          <w:jc w:val="center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5A1D0" w14:textId="77777777" w:rsidR="00117FE1" w:rsidRDefault="00117FE1" w:rsidP="00064476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Major Inputs:</w:t>
            </w:r>
          </w:p>
          <w:p w14:paraId="68BD6793" w14:textId="77777777" w:rsidR="00117FE1" w:rsidRDefault="00117FE1" w:rsidP="0006447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Input</w:t>
            </w:r>
            <w:r>
              <w:rPr>
                <w:sz w:val="20"/>
              </w:rPr>
              <w:t xml:space="preserve">                                                       </w:t>
            </w:r>
            <w:r>
              <w:rPr>
                <w:b/>
                <w:bCs/>
                <w:sz w:val="20"/>
              </w:rPr>
              <w:t>Source</w:t>
            </w:r>
            <w:r>
              <w:rPr>
                <w:sz w:val="20"/>
              </w:rPr>
              <w:t xml:space="preserve"> </w:t>
            </w:r>
          </w:p>
          <w:p w14:paraId="453B6963" w14:textId="77777777" w:rsidR="00117FE1" w:rsidRDefault="00117FE1" w:rsidP="00064476">
            <w:pPr>
              <w:rPr>
                <w:rFonts w:ascii="Brush Script MT" w:hAnsi="Brush Script MT"/>
              </w:rPr>
            </w:pPr>
            <w:r>
              <w:t>................................................    ......................</w:t>
            </w:r>
          </w:p>
          <w:p w14:paraId="1346E5E4" w14:textId="77777777" w:rsidR="00117FE1" w:rsidRDefault="00117FE1" w:rsidP="00064476">
            <w:pPr>
              <w:rPr>
                <w:rFonts w:ascii="Brush Script MT" w:hAnsi="Brush Script MT"/>
              </w:rPr>
            </w:pPr>
            <w:r>
              <w:t>................................................    ...................... ................................................    ......................</w:t>
            </w:r>
          </w:p>
          <w:p w14:paraId="21EE1706" w14:textId="77777777" w:rsidR="00117FE1" w:rsidRDefault="00117FE1" w:rsidP="00064476">
            <w:pPr>
              <w:rPr>
                <w:rFonts w:ascii="Brush Script MT" w:hAnsi="Brush Script MT"/>
              </w:rPr>
            </w:pPr>
            <w:r>
              <w:t>................................................    ......................</w:t>
            </w:r>
          </w:p>
          <w:p w14:paraId="45F607B0" w14:textId="77777777" w:rsidR="00117FE1" w:rsidRDefault="00117FE1" w:rsidP="00064476"/>
        </w:tc>
        <w:tc>
          <w:tcPr>
            <w:tcW w:w="5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C1DC" w14:textId="77777777" w:rsidR="00117FE1" w:rsidRDefault="00117FE1" w:rsidP="00064476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Major Outputs:</w:t>
            </w:r>
          </w:p>
          <w:p w14:paraId="14C6BD03" w14:textId="77777777" w:rsidR="00117FE1" w:rsidRDefault="00117FE1" w:rsidP="00064476">
            <w:pPr>
              <w:rPr>
                <w:sz w:val="20"/>
              </w:rPr>
            </w:pPr>
            <w:r>
              <w:rPr>
                <w:b/>
                <w:bCs/>
                <w:sz w:val="20"/>
              </w:rPr>
              <w:t>Output</w:t>
            </w:r>
            <w:r>
              <w:rPr>
                <w:sz w:val="20"/>
              </w:rPr>
              <w:t xml:space="preserve">                                                     </w:t>
            </w:r>
            <w:r>
              <w:rPr>
                <w:b/>
                <w:bCs/>
                <w:sz w:val="20"/>
              </w:rPr>
              <w:t>Destination</w:t>
            </w:r>
            <w:r>
              <w:rPr>
                <w:sz w:val="20"/>
              </w:rPr>
              <w:t xml:space="preserve"> </w:t>
            </w:r>
          </w:p>
          <w:p w14:paraId="274DD663" w14:textId="77777777" w:rsidR="00117FE1" w:rsidRDefault="00117FE1" w:rsidP="00064476">
            <w:pPr>
              <w:rPr>
                <w:rFonts w:ascii="Brush Script MT" w:hAnsi="Brush Script MT"/>
              </w:rPr>
            </w:pPr>
            <w:r>
              <w:t>................................................    ......................</w:t>
            </w:r>
          </w:p>
          <w:p w14:paraId="70265394" w14:textId="77777777" w:rsidR="00117FE1" w:rsidRDefault="00117FE1" w:rsidP="00064476">
            <w:pPr>
              <w:rPr>
                <w:rFonts w:ascii="Brush Script MT" w:hAnsi="Brush Script MT"/>
              </w:rPr>
            </w:pPr>
            <w:r>
              <w:t>................................................    ......................</w:t>
            </w:r>
          </w:p>
          <w:p w14:paraId="096136C7" w14:textId="77777777" w:rsidR="00117FE1" w:rsidRDefault="00117FE1" w:rsidP="00064476">
            <w:pPr>
              <w:rPr>
                <w:rFonts w:ascii="Brush Script MT" w:hAnsi="Brush Script MT"/>
              </w:rPr>
            </w:pPr>
            <w:r>
              <w:t>................................................    ......................</w:t>
            </w:r>
          </w:p>
          <w:p w14:paraId="717F13E2" w14:textId="77777777" w:rsidR="00117FE1" w:rsidRDefault="00117FE1" w:rsidP="00064476">
            <w:pPr>
              <w:rPr>
                <w:rFonts w:ascii="Brush Script MT" w:hAnsi="Brush Script MT"/>
              </w:rPr>
            </w:pPr>
            <w:r>
              <w:t>................................................    ......................</w:t>
            </w:r>
          </w:p>
          <w:p w14:paraId="332AA9A8" w14:textId="77777777" w:rsidR="00117FE1" w:rsidRDefault="00117FE1" w:rsidP="00064476"/>
        </w:tc>
      </w:tr>
      <w:tr w:rsidR="00117FE1" w14:paraId="0E8CEDED" w14:textId="77777777" w:rsidTr="00064476">
        <w:trPr>
          <w:cantSplit/>
          <w:trHeight w:val="4040"/>
          <w:jc w:val="center"/>
        </w:trPr>
        <w:tc>
          <w:tcPr>
            <w:tcW w:w="6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6B76" w14:textId="77777777" w:rsidR="00117FE1" w:rsidRDefault="00117FE1" w:rsidP="00064476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Major Steps Performed:</w:t>
            </w:r>
          </w:p>
          <w:p w14:paraId="46726B4D" w14:textId="77777777" w:rsidR="00117FE1" w:rsidRDefault="00117FE1" w:rsidP="00064476">
            <w:pPr>
              <w:spacing w:before="120" w:after="120"/>
            </w:pPr>
          </w:p>
          <w:p w14:paraId="2E8B5638" w14:textId="77777777" w:rsidR="00117FE1" w:rsidRDefault="00117FE1" w:rsidP="00064476">
            <w:pPr>
              <w:spacing w:before="120" w:after="120"/>
            </w:pPr>
          </w:p>
          <w:p w14:paraId="327775BD" w14:textId="77777777" w:rsidR="00117FE1" w:rsidRDefault="00117FE1" w:rsidP="00064476">
            <w:pPr>
              <w:spacing w:before="120" w:after="120"/>
            </w:pPr>
          </w:p>
          <w:p w14:paraId="2BECB3DF" w14:textId="77777777" w:rsidR="00117FE1" w:rsidRDefault="00117FE1" w:rsidP="00064476">
            <w:pPr>
              <w:spacing w:before="120" w:after="120"/>
            </w:pPr>
          </w:p>
          <w:p w14:paraId="32BD2E2E" w14:textId="77777777" w:rsidR="00117FE1" w:rsidRDefault="00117FE1" w:rsidP="00064476">
            <w:pPr>
              <w:spacing w:before="120" w:after="120"/>
            </w:pPr>
          </w:p>
          <w:p w14:paraId="1EA16F15" w14:textId="77777777" w:rsidR="00117FE1" w:rsidRDefault="00117FE1" w:rsidP="00064476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Alternate Steps:</w:t>
            </w:r>
          </w:p>
          <w:p w14:paraId="322F4056" w14:textId="77777777" w:rsidR="00117FE1" w:rsidRDefault="00117FE1" w:rsidP="00064476">
            <w:pPr>
              <w:spacing w:before="120" w:after="120"/>
            </w:pPr>
          </w:p>
          <w:p w14:paraId="59C3F690" w14:textId="77777777" w:rsidR="00117FE1" w:rsidRDefault="00117FE1" w:rsidP="00064476">
            <w:pPr>
              <w:spacing w:before="120" w:after="120"/>
            </w:pPr>
          </w:p>
          <w:p w14:paraId="4DD6CB8D" w14:textId="77777777" w:rsidR="00117FE1" w:rsidRDefault="00117FE1" w:rsidP="00064476">
            <w:pPr>
              <w:spacing w:before="120" w:after="120"/>
            </w:pPr>
          </w:p>
          <w:p w14:paraId="444BC6E0" w14:textId="77777777" w:rsidR="00117FE1" w:rsidRDefault="00117FE1" w:rsidP="00064476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  <w:p w14:paraId="2A19535F" w14:textId="77777777" w:rsidR="00117FE1" w:rsidRDefault="00117FE1" w:rsidP="00064476">
            <w:pPr>
              <w:spacing w:before="120" w:after="120"/>
              <w:rPr>
                <w:b/>
                <w:bCs/>
              </w:rPr>
            </w:pPr>
          </w:p>
          <w:p w14:paraId="28A02EBE" w14:textId="77777777" w:rsidR="00117FE1" w:rsidRDefault="00117FE1" w:rsidP="00064476">
            <w:pPr>
              <w:spacing w:before="120" w:after="120"/>
            </w:pPr>
          </w:p>
        </w:tc>
        <w:tc>
          <w:tcPr>
            <w:tcW w:w="3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F096" w14:textId="77777777" w:rsidR="00117FE1" w:rsidRDefault="00117FE1" w:rsidP="00064476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Information for Steps</w:t>
            </w:r>
          </w:p>
          <w:p w14:paraId="117381DD" w14:textId="77777777" w:rsidR="00117FE1" w:rsidRDefault="00117FE1" w:rsidP="00064476">
            <w:pPr>
              <w:rPr>
                <w:rFonts w:ascii="Brush Script MT" w:hAnsi="Brush Script MT"/>
              </w:rPr>
            </w:pPr>
          </w:p>
          <w:p w14:paraId="1749A6D2" w14:textId="77777777" w:rsidR="00117FE1" w:rsidRDefault="00117FE1" w:rsidP="00064476">
            <w:pPr>
              <w:rPr>
                <w:rFonts w:ascii="Brush Script MT" w:hAnsi="Brush Script MT"/>
              </w:rPr>
            </w:pPr>
          </w:p>
          <w:p w14:paraId="7F918E37" w14:textId="77777777" w:rsidR="00117FE1" w:rsidRDefault="00117FE1" w:rsidP="00064476">
            <w:pPr>
              <w:spacing w:before="120" w:after="120"/>
              <w:rPr>
                <w:rFonts w:ascii="Brush Script MT" w:hAnsi="Brush Script MT"/>
              </w:rPr>
            </w:pPr>
          </w:p>
          <w:p w14:paraId="0E09E293" w14:textId="77777777" w:rsidR="00117FE1" w:rsidRDefault="00117FE1" w:rsidP="00064476">
            <w:pPr>
              <w:spacing w:before="120" w:after="120"/>
              <w:rPr>
                <w:rFonts w:ascii="Brush Script MT" w:hAnsi="Brush Script MT"/>
              </w:rPr>
            </w:pPr>
          </w:p>
          <w:p w14:paraId="2C45C7FE" w14:textId="77777777" w:rsidR="00117FE1" w:rsidRDefault="00117FE1" w:rsidP="00064476">
            <w:pPr>
              <w:spacing w:before="120" w:after="120"/>
              <w:rPr>
                <w:rFonts w:ascii="Brush Script MT" w:hAnsi="Brush Script MT"/>
              </w:rPr>
            </w:pPr>
          </w:p>
          <w:p w14:paraId="0C1623A8" w14:textId="77777777" w:rsidR="00117FE1" w:rsidRDefault="00117FE1" w:rsidP="00064476">
            <w:pPr>
              <w:spacing w:after="120"/>
              <w:rPr>
                <w:rFonts w:ascii="Brush Script MT" w:hAnsi="Brush Script MT"/>
              </w:rPr>
            </w:pPr>
          </w:p>
          <w:p w14:paraId="4862A957" w14:textId="77777777" w:rsidR="00117FE1" w:rsidRDefault="00117FE1" w:rsidP="00064476">
            <w:pPr>
              <w:spacing w:after="120"/>
              <w:rPr>
                <w:rFonts w:ascii="Brush Script MT" w:hAnsi="Brush Script MT"/>
              </w:rPr>
            </w:pPr>
          </w:p>
          <w:p w14:paraId="0C07491F" w14:textId="77777777" w:rsidR="00117FE1" w:rsidRDefault="00117FE1" w:rsidP="00064476">
            <w:pPr>
              <w:spacing w:after="120"/>
            </w:pPr>
          </w:p>
        </w:tc>
      </w:tr>
      <w:tr w:rsidR="00117FE1" w14:paraId="6E8F87A6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05166" w14:textId="77777777" w:rsidR="00117FE1" w:rsidRPr="00117FE1" w:rsidRDefault="00117FE1" w:rsidP="00117FE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Conclusion: </w:t>
            </w:r>
          </w:p>
        </w:tc>
      </w:tr>
      <w:tr w:rsidR="00117FE1" w14:paraId="146218B4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3E418" w14:textId="77777777" w:rsidR="00117FE1" w:rsidRDefault="00117FE1" w:rsidP="00064476">
            <w:pPr>
              <w:spacing w:before="120" w:after="120"/>
            </w:pPr>
            <w:r>
              <w:rPr>
                <w:b/>
                <w:bCs/>
              </w:rPr>
              <w:t xml:space="preserve">Post-condition(s): </w:t>
            </w:r>
          </w:p>
        </w:tc>
      </w:tr>
      <w:tr w:rsidR="00117FE1" w14:paraId="7CA5984C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A7CC6" w14:textId="77777777" w:rsidR="00117FE1" w:rsidRDefault="00117FE1" w:rsidP="00064476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Business Rules: </w:t>
            </w:r>
          </w:p>
          <w:p w14:paraId="34716111" w14:textId="77777777" w:rsidR="00117FE1" w:rsidRDefault="00117FE1" w:rsidP="00064476">
            <w:pPr>
              <w:spacing w:before="120" w:after="120"/>
            </w:pPr>
          </w:p>
        </w:tc>
      </w:tr>
      <w:tr w:rsidR="00117FE1" w14:paraId="17E258BA" w14:textId="77777777" w:rsidTr="00064476">
        <w:trPr>
          <w:cantSplit/>
          <w:jc w:val="center"/>
        </w:trPr>
        <w:tc>
          <w:tcPr>
            <w:tcW w:w="107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0949E" w14:textId="77777777" w:rsidR="00117FE1" w:rsidRDefault="00117FE1" w:rsidP="00064476">
            <w:pPr>
              <w:spacing w:before="120" w:after="120"/>
            </w:pPr>
            <w:r>
              <w:rPr>
                <w:b/>
                <w:bCs/>
              </w:rPr>
              <w:t xml:space="preserve">Special Requirements: </w:t>
            </w:r>
          </w:p>
        </w:tc>
      </w:tr>
    </w:tbl>
    <w:p w14:paraId="61729DA0" w14:textId="77777777" w:rsidR="00117FE1" w:rsidRPr="00117FE1" w:rsidRDefault="00117FE1" w:rsidP="00117FE1">
      <w:pPr>
        <w:jc w:val="center"/>
        <w:rPr>
          <w:b/>
          <w:bCs/>
          <w:szCs w:val="20"/>
        </w:rPr>
      </w:pPr>
    </w:p>
    <w:p w14:paraId="0515FCF6" w14:textId="77777777" w:rsidR="0075533F" w:rsidRDefault="0075533F"/>
    <w:sectPr w:rsidR="0075533F" w:rsidSect="006142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86"/>
    <w:family w:val="script"/>
    <w:pitch w:val="variable"/>
    <w:sig w:usb0="00000003" w:usb1="080E0000" w:usb2="00000010" w:usb3="00000000" w:csb0="0025003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97DC1"/>
    <w:multiLevelType w:val="hybridMultilevel"/>
    <w:tmpl w:val="F2601082"/>
    <w:lvl w:ilvl="0" w:tplc="2E5E305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71EFD"/>
    <w:multiLevelType w:val="hybridMultilevel"/>
    <w:tmpl w:val="018A50A8"/>
    <w:lvl w:ilvl="0" w:tplc="9222ABDE">
      <w:start w:val="1"/>
      <w:numFmt w:val="decimal"/>
      <w:lvlText w:val="%1-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636210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0808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FE1"/>
    <w:rsid w:val="00112D5F"/>
    <w:rsid w:val="00117FE1"/>
    <w:rsid w:val="0061423C"/>
    <w:rsid w:val="0066107B"/>
    <w:rsid w:val="0075533F"/>
    <w:rsid w:val="007B492F"/>
    <w:rsid w:val="00B4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A4B02"/>
  <w15:chartTrackingRefBased/>
  <w15:docId w15:val="{4684639A-4A34-4173-B67E-F5441144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Yazeed AlKhalaf</cp:lastModifiedBy>
  <cp:revision>2</cp:revision>
  <dcterms:created xsi:type="dcterms:W3CDTF">2024-05-06T13:26:00Z</dcterms:created>
  <dcterms:modified xsi:type="dcterms:W3CDTF">2024-05-06T13:26:00Z</dcterms:modified>
</cp:coreProperties>
</file>