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5.jpg" ContentType="image/jpeg"/>
  <Override PartName="/word/media/rId29.jpg" ContentType="image/jpeg"/>
  <Override PartName="/word/media/rId37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-Изучить идеологию и применение средств контроля версий.</w:t>
      </w:r>
      <w:r>
        <w:t xml:space="preserve"> </w:t>
      </w:r>
      <w:r>
        <w:t xml:space="preserve">-Освоить умения по работе с git.</w:t>
      </w:r>
    </w:p>
    <w:bookmarkEnd w:id="20"/>
    <w:bookmarkStart w:id="4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  <w:r>
        <w:t xml:space="preserve"> </w:t>
      </w:r>
      <w:r>
        <w:t xml:space="preserve">1.1. Установка git</w:t>
      </w:r>
      <w:r>
        <w:t xml:space="preserve"> </w:t>
      </w:r>
      <w:r>
        <w:t xml:space="preserve">1.2. Установка gh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ssh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pgp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Добавление PGP ключа в GitHub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</w:p>
    <w:p>
      <w:pPr>
        <w:numPr>
          <w:ilvl w:val="0"/>
          <w:numId w:val="1001"/>
        </w:numPr>
        <w:pStyle w:val="Compact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  <w:r>
        <w:t xml:space="preserve"> </w:t>
      </w:r>
      <w:r>
        <w:t xml:space="preserve"># Выполнение лабораторной работы</w:t>
      </w:r>
    </w:p>
    <w:p>
      <w:pPr>
        <w:pStyle w:val="FirstParagraph"/>
      </w:pPr>
      <w:r>
        <w:t xml:space="preserve">Мы уже ранее подключали гитхаб и создавали необходимые ключи для работы с виртуальной машиной. Поэтому нам нужно выполнить лишь пару пунктов.</w:t>
      </w:r>
      <w:r>
        <w:t xml:space="preserve"> </w:t>
      </w:r>
      <w:r>
        <w:t xml:space="preserve">1. Создание папки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64100" cy="284309"/>
            <wp:effectExtent b="0" l="0" r="0" t="0"/>
            <wp:docPr descr="Figure 1: создание папки" title="" id="22" name="Picture"/>
            <a:graphic>
              <a:graphicData uri="http://schemas.openxmlformats.org/drawingml/2006/picture">
                <pic:pic>
                  <pic:nvPicPr>
                    <pic:cNvPr descr="image/repozitoriy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папки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Создание своего репозитория и клонирование шаблона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3733"/>
            <wp:effectExtent b="0" l="0" r="0" t="0"/>
            <wp:docPr descr="Figure 2: переход в папку" title="" id="26" name="Picture"/>
            <a:graphic>
              <a:graphicData uri="http://schemas.openxmlformats.org/drawingml/2006/picture">
                <pic:pic>
                  <pic:nvPicPr>
                    <pic:cNvPr descr="image/cd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папку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55493"/>
            <wp:effectExtent b="0" l="0" r="0" t="0"/>
            <wp:docPr descr="Figure 3: клониров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clonirovani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клонирование репозитория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Удаление лишних файлов и создание каталогов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473183" cy="322729"/>
            <wp:effectExtent b="0" l="0" r="0" t="0"/>
            <wp:docPr descr="Figure 4: удаление лишнего и создание каталогов" title="" id="34" name="Picture"/>
            <a:graphic>
              <a:graphicData uri="http://schemas.openxmlformats.org/drawingml/2006/picture">
                <pic:pic>
                  <pic:nvPicPr>
                    <pic:cNvPr descr="image/cat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лишнего и создание каталогов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Отправка файлов на сервер GitHub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79146" cy="3388658"/>
            <wp:effectExtent b="0" l="0" r="0" t="0"/>
            <wp:docPr descr="Figure 5: Отправка" title="" id="38" name="Picture"/>
            <a:graphic>
              <a:graphicData uri="http://schemas.openxmlformats.org/drawingml/2006/picture">
                <pic:pic>
                  <pic:nvPicPr>
                    <pic:cNvPr descr="image/otpravka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Отправка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Мы изучили идеологию и применение средств контроля версий.</w:t>
      </w:r>
    </w:p>
    <w:p>
      <w:pPr>
        <w:numPr>
          <w:ilvl w:val="0"/>
          <w:numId w:val="1005"/>
        </w:numPr>
        <w:pStyle w:val="Compact"/>
      </w:pPr>
      <w:r>
        <w:t xml:space="preserve">Освоить умения по работе с git.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7" Target="media/rId37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Оразгелдиев Язгелди</dc:creator>
  <dc:language>ru-RU</dc:language>
  <cp:keywords/>
  <dcterms:created xsi:type="dcterms:W3CDTF">2023-02-23T09:37:54Z</dcterms:created>
  <dcterms:modified xsi:type="dcterms:W3CDTF">2023-02-23T09:37:54Z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