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90.png" ContentType="image/png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4.png" ContentType="image/png"/>
  <Override PartName="/word/media/rId26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30.png" ContentType="image/png"/>
  <Override PartName="/word/media/rId134.png" ContentType="image/png"/>
  <Override PartName="/word/media/rId138.png" ContentType="image/png"/>
  <Override PartName="/word/media/rId142.png" ContentType="image/png"/>
  <Override PartName="/word/media/rId146.png" ContentType="image/png"/>
  <Override PartName="/word/media/rId150.png" ContentType="image/png"/>
  <Override PartName="/word/media/rId154.png" ContentType="image/png"/>
  <Override PartName="/word/media/rId158.png" ContentType="image/png"/>
  <Override PartName="/word/media/rId162.png" ContentType="image/png"/>
  <Override PartName="/word/media/rId166.png" ContentType="image/png"/>
  <Override PartName="/word/media/rId170.png" ContentType="image/png"/>
  <Override PartName="/word/media/rId34.png" ContentType="image/png"/>
  <Override PartName="/word/media/rId174.png" ContentType="image/png"/>
  <Override PartName="/word/media/rId178.png" ContentType="image/png"/>
  <Override PartName="/word/media/rId182.png" ContentType="image/png"/>
  <Override PartName="/word/media/rId186.png" ContentType="image/png"/>
  <Override PartName="/word/media/rId190.png" ContentType="image/png"/>
  <Override PartName="/word/media/rId194.png" ContentType="image/png"/>
  <Override PartName="/word/media/rId198.png" ContentType="image/png"/>
  <Override PartName="/word/media/rId202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Компьютерный</w:t>
      </w:r>
      <w:r>
        <w:t xml:space="preserve"> </w:t>
      </w:r>
      <w:r>
        <w:t xml:space="preserve">практикум</w:t>
      </w:r>
      <w:r>
        <w:t xml:space="preserve"> </w:t>
      </w:r>
      <w:r>
        <w:t xml:space="preserve">по</w:t>
      </w:r>
      <w:r>
        <w:t xml:space="preserve"> </w:t>
      </w:r>
      <w:r>
        <w:t xml:space="preserve">статистическому</w:t>
      </w:r>
      <w:r>
        <w:t xml:space="preserve"> </w:t>
      </w:r>
      <w:r>
        <w:t xml:space="preserve">анализу</w:t>
      </w:r>
      <w:r>
        <w:t xml:space="preserve"> </w:t>
      </w:r>
      <w:r>
        <w:t xml:space="preserve">данных</w:t>
      </w:r>
    </w:p>
    <w:p>
      <w:pPr>
        <w:pStyle w:val="Author"/>
      </w:pPr>
      <w:r>
        <w:t xml:space="preserve">Оразгелдиев</w:t>
      </w:r>
      <w:r>
        <w:t xml:space="preserve"> </w:t>
      </w:r>
      <w:r>
        <w:t xml:space="preserve">Язгелди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Основной целью работы является изучение возможностей специализированных пакетов Julia для выполнения и оценки эффективности операций над объектами линейной алгебры.</w:t>
      </w:r>
    </w:p>
    <w:bookmarkEnd w:id="20"/>
    <w:bookmarkStart w:id="21" w:name="задание"/>
    <w:p>
      <w:pPr>
        <w:pStyle w:val="Heading1"/>
      </w:pPr>
      <w:r>
        <w:t xml:space="preserve">2. Задание</w:t>
      </w:r>
    </w:p>
    <w:p>
      <w:pPr>
        <w:numPr>
          <w:ilvl w:val="0"/>
          <w:numId w:val="1001"/>
        </w:numPr>
      </w:pPr>
      <w:r>
        <w:t xml:space="preserve">Используя Jupyter Lab, повторите примеры из раздела 4.2.</w:t>
      </w:r>
    </w:p>
    <w:p>
      <w:pPr>
        <w:numPr>
          <w:ilvl w:val="0"/>
          <w:numId w:val="1001"/>
        </w:numPr>
      </w:pPr>
      <w:r>
        <w:t xml:space="preserve">Выполните задания для самостоятельной работы (раздел 4.4)</w:t>
      </w:r>
    </w:p>
    <w:bookmarkEnd w:id="21"/>
    <w:bookmarkStart w:id="206" w:name="выполнение-лабораторной-работы"/>
    <w:p>
      <w:pPr>
        <w:pStyle w:val="Heading1"/>
      </w:pPr>
      <w:r>
        <w:t xml:space="preserve">3. 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Повторила примеры с поэлементными операциями над многомерными массивами.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25" w:name="fig:001"/>
          <w:p>
            <w:pPr>
              <w:jc w:val="center"/>
            </w:pPr>
            <w:r>
              <w:drawing>
                <wp:inline>
                  <wp:extent cx="3733800" cy="2837152"/>
                  <wp:effectExtent b="0" l="0" r="0" t="0"/>
                  <wp:docPr descr="" title="" id="23" name="Picture"/>
                  <a:graphic>
                    <a:graphicData uri="http://schemas.openxmlformats.org/drawingml/2006/picture">
                      <pic:pic>
                        <pic:nvPicPr>
                          <pic:cNvPr descr="image/1.png" id="2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8371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Примеры с поэлементными операциями над многомерными массивами</w:t>
            </w:r>
          </w:p>
          <w:bookmarkEnd w:id="25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29" w:name="fig:002"/>
          <w:p>
            <w:pPr>
              <w:jc w:val="center"/>
            </w:pPr>
            <w:r>
              <w:drawing>
                <wp:inline>
                  <wp:extent cx="3733800" cy="1582367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image/2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5823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Примеры с поэлементными операциями над многомерными массивами</w:t>
            </w:r>
          </w:p>
          <w:bookmarkEnd w:id="29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3" w:name="fig:003"/>
          <w:p>
            <w:pPr>
              <w:jc w:val="center"/>
            </w:pPr>
            <w:r>
              <w:drawing>
                <wp:inline>
                  <wp:extent cx="3733800" cy="2848465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image/3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848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Примеры с поэлементными операциями над многомерными массивами</w:t>
            </w:r>
          </w:p>
          <w:bookmarkEnd w:id="33"/>
        </w:tc>
      </w:tr>
    </w:tbl>
    <w:p>
      <w:pPr>
        <w:numPr>
          <w:ilvl w:val="0"/>
          <w:numId w:val="1003"/>
        </w:numPr>
        <w:pStyle w:val="Compact"/>
      </w:pPr>
      <w:r>
        <w:t xml:space="preserve">Повторил примеры с транспонированием, следом, рангом, определителем и инверсией матрицы.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7" w:name="fig:004"/>
          <w:p>
            <w:pPr>
              <w:jc w:val="center"/>
            </w:pPr>
            <w:r>
              <w:drawing>
                <wp:inline>
                  <wp:extent cx="3733800" cy="3438569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image/4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4385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Примеры с транспонированием, следом, рангом, определителем и инверсией матрицы</w:t>
            </w:r>
          </w:p>
          <w:bookmarkEnd w:id="37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1" w:name="fig:005"/>
          <w:p>
            <w:pPr>
              <w:jc w:val="center"/>
            </w:pPr>
            <w:r>
              <w:drawing>
                <wp:inline>
                  <wp:extent cx="3733800" cy="3005457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image/5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0054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Примеры с транспонированием, следом, рангом, определителем и инверсией матрицы</w:t>
            </w:r>
          </w:p>
          <w:bookmarkEnd w:id="41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5" w:name="fig:006"/>
          <w:p>
            <w:pPr>
              <w:jc w:val="center"/>
            </w:pPr>
            <w:r>
              <w:drawing>
                <wp:inline>
                  <wp:extent cx="3733800" cy="659334"/>
                  <wp:effectExtent b="0" l="0" r="0" t="0"/>
                  <wp:docPr descr="" title="" id="43" name="Picture"/>
                  <a:graphic>
                    <a:graphicData uri="http://schemas.openxmlformats.org/drawingml/2006/picture">
                      <pic:pic>
                        <pic:nvPicPr>
                          <pic:cNvPr descr="image/6.png" id="4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6593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Примеры с транспонированием, следом, рангом, определителем и инверсией матрицы</w:t>
            </w:r>
          </w:p>
          <w:bookmarkEnd w:id="45"/>
        </w:tc>
      </w:tr>
    </w:tbl>
    <w:p>
      <w:pPr>
        <w:numPr>
          <w:ilvl w:val="0"/>
          <w:numId w:val="1004"/>
        </w:numPr>
        <w:pStyle w:val="Compact"/>
      </w:pPr>
      <w:r>
        <w:t xml:space="preserve">Повторил примеры с вычислением нормы векторов и матриц, поворотами, вращением.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9" w:name="fig:007"/>
          <w:p>
            <w:pPr>
              <w:jc w:val="center"/>
            </w:pPr>
            <w:r>
              <w:drawing>
                <wp:inline>
                  <wp:extent cx="3733800" cy="2719392"/>
                  <wp:effectExtent b="0" l="0" r="0" t="0"/>
                  <wp:docPr descr="" title="" id="47" name="Picture"/>
                  <a:graphic>
                    <a:graphicData uri="http://schemas.openxmlformats.org/drawingml/2006/picture">
                      <pic:pic>
                        <pic:nvPicPr>
                          <pic:cNvPr descr="image/7.png" id="4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7193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Примеры с вычислением нормы векторов и матриц, поворотами, вращением</w:t>
            </w:r>
          </w:p>
          <w:bookmarkEnd w:id="49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3" w:name="fig:008"/>
          <w:p>
            <w:pPr>
              <w:jc w:val="center"/>
            </w:pPr>
            <w:r>
              <w:drawing>
                <wp:inline>
                  <wp:extent cx="3733800" cy="2186879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image/8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1868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Примеры с вычислением нормы векторов и матриц, поворотами, вращением</w:t>
            </w:r>
          </w:p>
          <w:bookmarkEnd w:id="53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7" w:name="fig:009"/>
          <w:p>
            <w:pPr>
              <w:jc w:val="center"/>
            </w:pPr>
            <w:r>
              <w:drawing>
                <wp:inline>
                  <wp:extent cx="3733800" cy="2348831"/>
                  <wp:effectExtent b="0" l="0" r="0" t="0"/>
                  <wp:docPr descr="" title="" id="55" name="Picture"/>
                  <a:graphic>
                    <a:graphicData uri="http://schemas.openxmlformats.org/drawingml/2006/picture">
                      <pic:pic>
                        <pic:nvPicPr>
                          <pic:cNvPr descr="image/9.png" id="5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3488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Примеры с вычислением нормы векторов и матриц, поворотами, вращением</w:t>
            </w:r>
          </w:p>
          <w:bookmarkEnd w:id="57"/>
        </w:tc>
      </w:tr>
    </w:tbl>
    <w:p>
      <w:pPr>
        <w:numPr>
          <w:ilvl w:val="0"/>
          <w:numId w:val="1005"/>
        </w:numPr>
        <w:pStyle w:val="Compact"/>
      </w:pPr>
      <w:r>
        <w:t xml:space="preserve">Повторил примеры с матричным умножением, единичной матрицей, скалярным произведением.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61" w:name="fig:010"/>
          <w:p>
            <w:pPr>
              <w:jc w:val="center"/>
            </w:pPr>
            <w:r>
              <w:drawing>
                <wp:inline>
                  <wp:extent cx="3733800" cy="2835083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image/10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8350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Примеры с матричным умножением, единичной матрицей, скалярным произведением</w:t>
            </w:r>
          </w:p>
          <w:bookmarkEnd w:id="61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65" w:name="fig:011"/>
          <w:p>
            <w:pPr>
              <w:jc w:val="center"/>
            </w:pPr>
            <w:r>
              <w:drawing>
                <wp:inline>
                  <wp:extent cx="3733800" cy="1048290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image/11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048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Примеры с матричным умножением, единичной матрицей, скалярным произведением</w:t>
            </w:r>
          </w:p>
          <w:bookmarkEnd w:id="65"/>
        </w:tc>
      </w:tr>
    </w:tbl>
    <w:p>
      <w:pPr>
        <w:numPr>
          <w:ilvl w:val="0"/>
          <w:numId w:val="1006"/>
        </w:numPr>
        <w:pStyle w:val="Compact"/>
      </w:pPr>
      <w:r>
        <w:t xml:space="preserve">Повторил примеры с факторизацией.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69" w:name="fig:012"/>
          <w:p>
            <w:pPr>
              <w:jc w:val="center"/>
            </w:pPr>
            <w:r>
              <w:drawing>
                <wp:inline>
                  <wp:extent cx="3733800" cy="2718601"/>
                  <wp:effectExtent b="0" l="0" r="0" t="0"/>
                  <wp:docPr descr="" title="" id="67" name="Picture"/>
                  <a:graphic>
                    <a:graphicData uri="http://schemas.openxmlformats.org/drawingml/2006/picture">
                      <pic:pic>
                        <pic:nvPicPr>
                          <pic:cNvPr descr="image/12.png" id="6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7186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Примеры с факторизацией</w:t>
            </w:r>
          </w:p>
          <w:bookmarkEnd w:id="69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73" w:name="fig:013"/>
          <w:p>
            <w:pPr>
              <w:jc w:val="center"/>
            </w:pPr>
            <w:r>
              <w:drawing>
                <wp:inline>
                  <wp:extent cx="3733800" cy="2474159"/>
                  <wp:effectExtent b="0" l="0" r="0" t="0"/>
                  <wp:docPr descr="" title="" id="71" name="Picture"/>
                  <a:graphic>
                    <a:graphicData uri="http://schemas.openxmlformats.org/drawingml/2006/picture">
                      <pic:pic>
                        <pic:nvPicPr>
                          <pic:cNvPr descr="image/13.png" id="7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4741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Примеры с факторизацией</w:t>
            </w:r>
          </w:p>
          <w:bookmarkEnd w:id="73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77" w:name="fig:014"/>
          <w:p>
            <w:pPr>
              <w:jc w:val="center"/>
            </w:pPr>
            <w:r>
              <w:drawing>
                <wp:inline>
                  <wp:extent cx="3733800" cy="2928841"/>
                  <wp:effectExtent b="0" l="0" r="0" t="0"/>
                  <wp:docPr descr="" title="" id="75" name="Picture"/>
                  <a:graphic>
                    <a:graphicData uri="http://schemas.openxmlformats.org/drawingml/2006/picture">
                      <pic:pic>
                        <pic:nvPicPr>
                          <pic:cNvPr descr="image/14.png" id="7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9288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Примеры с факторизацией</w:t>
            </w:r>
          </w:p>
          <w:bookmarkEnd w:id="77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81" w:name="fig:015"/>
          <w:p>
            <w:pPr>
              <w:jc w:val="center"/>
            </w:pPr>
            <w:r>
              <w:drawing>
                <wp:inline>
                  <wp:extent cx="3733800" cy="3106303"/>
                  <wp:effectExtent b="0" l="0" r="0" t="0"/>
                  <wp:docPr descr="" title="" id="79" name="Picture"/>
                  <a:graphic>
                    <a:graphicData uri="http://schemas.openxmlformats.org/drawingml/2006/picture">
                      <pic:pic>
                        <pic:nvPicPr>
                          <pic:cNvPr descr="image/15.png" id="8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1063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Примеры с факторизацией</w:t>
            </w:r>
          </w:p>
          <w:bookmarkEnd w:id="81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85" w:name="fig:016"/>
          <w:p>
            <w:pPr>
              <w:jc w:val="center"/>
            </w:pPr>
            <w:r>
              <w:drawing>
                <wp:inline>
                  <wp:extent cx="3733800" cy="3253970"/>
                  <wp:effectExtent b="0" l="0" r="0" t="0"/>
                  <wp:docPr descr="" title="" id="83" name="Picture"/>
                  <a:graphic>
                    <a:graphicData uri="http://schemas.openxmlformats.org/drawingml/2006/picture">
                      <pic:pic>
                        <pic:nvPicPr>
                          <pic:cNvPr descr="image/16.png" id="8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253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Примеры с факторизацией</w:t>
            </w:r>
          </w:p>
          <w:bookmarkEnd w:id="85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89" w:name="fig:017"/>
          <w:p>
            <w:pPr>
              <w:jc w:val="center"/>
            </w:pPr>
            <w:r>
              <w:drawing>
                <wp:inline>
                  <wp:extent cx="3733800" cy="3291906"/>
                  <wp:effectExtent b="0" l="0" r="0" t="0"/>
                  <wp:docPr descr="" title="" id="87" name="Picture"/>
                  <a:graphic>
                    <a:graphicData uri="http://schemas.openxmlformats.org/drawingml/2006/picture">
                      <pic:pic>
                        <pic:nvPicPr>
                          <pic:cNvPr descr="image/17.png" id="8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2919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Примеры с факторизацией</w:t>
            </w:r>
          </w:p>
          <w:bookmarkEnd w:id="89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93" w:name="fig:018"/>
          <w:p>
            <w:pPr>
              <w:jc w:val="center"/>
            </w:pPr>
            <w:r>
              <w:drawing>
                <wp:inline>
                  <wp:extent cx="3733800" cy="3116271"/>
                  <wp:effectExtent b="0" l="0" r="0" t="0"/>
                  <wp:docPr descr="" title="" id="91" name="Picture"/>
                  <a:graphic>
                    <a:graphicData uri="http://schemas.openxmlformats.org/drawingml/2006/picture">
                      <pic:pic>
                        <pic:nvPicPr>
                          <pic:cNvPr descr="./image/18.png" id="9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1162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Примеры с факторизацией</w:t>
            </w:r>
          </w:p>
          <w:bookmarkEnd w:id="93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97" w:name="fig:019"/>
          <w:p>
            <w:pPr>
              <w:jc w:val="center"/>
            </w:pPr>
            <w:r>
              <w:drawing>
                <wp:inline>
                  <wp:extent cx="3733800" cy="2959898"/>
                  <wp:effectExtent b="0" l="0" r="0" t="0"/>
                  <wp:docPr descr="" title="" id="95" name="Picture"/>
                  <a:graphic>
                    <a:graphicData uri="http://schemas.openxmlformats.org/drawingml/2006/picture">
                      <pic:pic>
                        <pic:nvPicPr>
                          <pic:cNvPr descr="image/19.png" id="9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9598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Примеры с факторизацией</w:t>
            </w:r>
          </w:p>
          <w:bookmarkEnd w:id="97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01" w:name="fig:020"/>
          <w:p>
            <w:pPr>
              <w:jc w:val="center"/>
            </w:pPr>
            <w:r>
              <w:drawing>
                <wp:inline>
                  <wp:extent cx="3733800" cy="2787801"/>
                  <wp:effectExtent b="0" l="0" r="0" t="0"/>
                  <wp:docPr descr="" title="" id="99" name="Picture"/>
                  <a:graphic>
                    <a:graphicData uri="http://schemas.openxmlformats.org/drawingml/2006/picture">
                      <pic:pic>
                        <pic:nvPicPr>
                          <pic:cNvPr descr="image/20.png" id="10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7878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Примеры с факторизацией</w:t>
            </w:r>
          </w:p>
          <w:bookmarkEnd w:id="101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05" w:name="fig:021"/>
          <w:p>
            <w:pPr>
              <w:jc w:val="center"/>
            </w:pPr>
            <w:r>
              <w:drawing>
                <wp:inline>
                  <wp:extent cx="3733800" cy="2969486"/>
                  <wp:effectExtent b="0" l="0" r="0" t="0"/>
                  <wp:docPr descr="" title="" id="103" name="Picture"/>
                  <a:graphic>
                    <a:graphicData uri="http://schemas.openxmlformats.org/drawingml/2006/picture">
                      <pic:pic>
                        <pic:nvPicPr>
                          <pic:cNvPr descr="image/21.png" id="10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9694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Примеры с факторизацией</w:t>
            </w:r>
          </w:p>
          <w:bookmarkEnd w:id="105"/>
        </w:tc>
      </w:tr>
    </w:tbl>
    <w:p>
      <w:pPr>
        <w:numPr>
          <w:ilvl w:val="0"/>
          <w:numId w:val="1007"/>
        </w:numPr>
        <w:pStyle w:val="Compact"/>
      </w:pPr>
      <w:r>
        <w:t xml:space="preserve">Повторил примеры с общей линейной алгеброй.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09" w:name="fig:022"/>
          <w:p>
            <w:pPr>
              <w:jc w:val="center"/>
            </w:pPr>
            <w:r>
              <w:drawing>
                <wp:inline>
                  <wp:extent cx="3733800" cy="2438606"/>
                  <wp:effectExtent b="0" l="0" r="0" t="0"/>
                  <wp:docPr descr="" title="" id="107" name="Picture"/>
                  <a:graphic>
                    <a:graphicData uri="http://schemas.openxmlformats.org/drawingml/2006/picture">
                      <pic:pic>
                        <pic:nvPicPr>
                          <pic:cNvPr descr="image/22.png" id="10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4386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Примеры с общей линейной алгеброй</w:t>
            </w:r>
          </w:p>
          <w:bookmarkEnd w:id="109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13" w:name="fig:023"/>
          <w:p>
            <w:pPr>
              <w:jc w:val="center"/>
            </w:pPr>
            <w:r>
              <w:drawing>
                <wp:inline>
                  <wp:extent cx="3733800" cy="1289194"/>
                  <wp:effectExtent b="0" l="0" r="0" t="0"/>
                  <wp:docPr descr="" title="" id="111" name="Picture"/>
                  <a:graphic>
                    <a:graphicData uri="http://schemas.openxmlformats.org/drawingml/2006/picture">
                      <pic:pic>
                        <pic:nvPicPr>
                          <pic:cNvPr descr="image/23.png" id="11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2891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Примеры с общей линейной алгеброй</w:t>
            </w:r>
          </w:p>
          <w:bookmarkEnd w:id="113"/>
        </w:tc>
      </w:tr>
    </w:tbl>
    <w:p>
      <w:pPr>
        <w:numPr>
          <w:ilvl w:val="0"/>
          <w:numId w:val="1008"/>
        </w:numPr>
      </w:pPr>
      <w:r>
        <w:t xml:space="preserve">Задал вектор v. Умножил вектор v скалярно сам на себя и сохранил результат в dot_v.</w:t>
      </w:r>
    </w:p>
    <w:p>
      <w:pPr>
        <w:numPr>
          <w:ilvl w:val="0"/>
          <w:numId w:val="1008"/>
        </w:numPr>
      </w:pPr>
      <w:r>
        <w:t xml:space="preserve">Умножил v матрично на себя (внешнее произведение), присвоив результат переменной outer_v.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17" w:name="fig:024"/>
          <w:p>
            <w:pPr>
              <w:jc w:val="center"/>
            </w:pPr>
            <w:r>
              <w:drawing>
                <wp:inline>
                  <wp:extent cx="3733800" cy="1648794"/>
                  <wp:effectExtent b="0" l="0" r="0" t="0"/>
                  <wp:docPr descr="" title="" id="115" name="Picture"/>
                  <a:graphic>
                    <a:graphicData uri="http://schemas.openxmlformats.org/drawingml/2006/picture">
                      <pic:pic>
                        <pic:nvPicPr>
                          <pic:cNvPr descr="image/24.png" id="11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6487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Произведение векторов</w:t>
            </w:r>
          </w:p>
          <w:bookmarkEnd w:id="117"/>
        </w:tc>
      </w:tr>
    </w:tbl>
    <w:p>
      <w:pPr>
        <w:numPr>
          <w:ilvl w:val="0"/>
          <w:numId w:val="1009"/>
        </w:numPr>
        <w:pStyle w:val="Compact"/>
      </w:pPr>
      <w:r>
        <w:t xml:space="preserve">Решил СЛАУ с двумя неизвестными.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21" w:name="fig:025"/>
          <w:p>
            <w:pPr>
              <w:jc w:val="center"/>
            </w:pPr>
            <w:r>
              <w:drawing>
                <wp:inline>
                  <wp:extent cx="2466574" cy="2789304"/>
                  <wp:effectExtent b="0" l="0" r="0" t="0"/>
                  <wp:docPr descr="" title="" id="119" name="Picture"/>
                  <a:graphic>
                    <a:graphicData uri="http://schemas.openxmlformats.org/drawingml/2006/picture">
                      <pic:pic>
                        <pic:nvPicPr>
                          <pic:cNvPr descr="image/26.png" id="12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6574" cy="27893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Задание 2.1</w:t>
            </w:r>
          </w:p>
          <w:bookmarkEnd w:id="121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25" w:name="fig:026"/>
          <w:p>
            <w:pPr>
              <w:jc w:val="center"/>
            </w:pPr>
            <w:r>
              <w:drawing>
                <wp:inline>
                  <wp:extent cx="3733800" cy="3177615"/>
                  <wp:effectExtent b="0" l="0" r="0" t="0"/>
                  <wp:docPr descr="" title="" id="123" name="Picture"/>
                  <a:graphic>
                    <a:graphicData uri="http://schemas.openxmlformats.org/drawingml/2006/picture">
                      <pic:pic>
                        <pic:nvPicPr>
                          <pic:cNvPr descr="image/27.png" id="12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177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Системы линейных уравнений</w:t>
            </w:r>
          </w:p>
          <w:bookmarkEnd w:id="125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29" w:name="fig:027"/>
          <w:p>
            <w:pPr>
              <w:jc w:val="center"/>
            </w:pPr>
            <w:r>
              <w:drawing>
                <wp:inline>
                  <wp:extent cx="3733800" cy="2942284"/>
                  <wp:effectExtent b="0" l="0" r="0" t="0"/>
                  <wp:docPr descr="" title="" id="127" name="Picture"/>
                  <a:graphic>
                    <a:graphicData uri="http://schemas.openxmlformats.org/drawingml/2006/picture">
                      <pic:pic>
                        <pic:nvPicPr>
                          <pic:cNvPr descr="image/28.png" id="1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9422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Системы линейных уравнений</w:t>
            </w:r>
          </w:p>
          <w:bookmarkEnd w:id="129"/>
        </w:tc>
      </w:tr>
    </w:tbl>
    <w:p>
      <w:pPr>
        <w:numPr>
          <w:ilvl w:val="0"/>
          <w:numId w:val="1010"/>
        </w:numPr>
        <w:pStyle w:val="Compact"/>
      </w:pPr>
      <w:r>
        <w:t xml:space="preserve">Решил СЛАУ с тремя неизвестными.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33" w:name="fig:028"/>
          <w:p>
            <w:pPr>
              <w:jc w:val="center"/>
            </w:pPr>
            <w:r>
              <w:drawing>
                <wp:inline>
                  <wp:extent cx="1805747" cy="2197633"/>
                  <wp:effectExtent b="0" l="0" r="0" t="0"/>
                  <wp:docPr descr="" title="" id="131" name="Picture"/>
                  <a:graphic>
                    <a:graphicData uri="http://schemas.openxmlformats.org/drawingml/2006/picture">
                      <pic:pic>
                        <pic:nvPicPr>
                          <pic:cNvPr descr="image/29.png" id="1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747" cy="21976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Задание 2.2</w:t>
            </w:r>
          </w:p>
          <w:bookmarkEnd w:id="133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37" w:name="fig:029"/>
          <w:p>
            <w:pPr>
              <w:jc w:val="center"/>
            </w:pPr>
            <w:r>
              <w:drawing>
                <wp:inline>
                  <wp:extent cx="3733800" cy="3257761"/>
                  <wp:effectExtent b="0" l="0" r="0" t="0"/>
                  <wp:docPr descr="" title="" id="135" name="Picture"/>
                  <a:graphic>
                    <a:graphicData uri="http://schemas.openxmlformats.org/drawingml/2006/picture">
                      <pic:pic>
                        <pic:nvPicPr>
                          <pic:cNvPr descr="image/30.png" id="1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2577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Системы линейных уравнений</w:t>
            </w:r>
          </w:p>
          <w:bookmarkEnd w:id="137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41" w:name="fig:030"/>
          <w:p>
            <w:pPr>
              <w:jc w:val="center"/>
            </w:pPr>
            <w:r>
              <w:drawing>
                <wp:inline>
                  <wp:extent cx="3733800" cy="1053333"/>
                  <wp:effectExtent b="0" l="0" r="0" t="0"/>
                  <wp:docPr descr="" title="" id="139" name="Picture"/>
                  <a:graphic>
                    <a:graphicData uri="http://schemas.openxmlformats.org/drawingml/2006/picture">
                      <pic:pic>
                        <pic:nvPicPr>
                          <pic:cNvPr descr="image/31.png" id="1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0533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Системы линейных уравнений</w:t>
            </w:r>
          </w:p>
          <w:bookmarkEnd w:id="141"/>
        </w:tc>
      </w:tr>
    </w:tbl>
    <w:p>
      <w:pPr>
        <w:numPr>
          <w:ilvl w:val="0"/>
          <w:numId w:val="1011"/>
        </w:numPr>
        <w:pStyle w:val="Compact"/>
      </w:pPr>
      <w:r>
        <w:t xml:space="preserve">Привел приведённые ниже матрицы к диагональному виду.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45" w:name="fig:031"/>
          <w:p>
            <w:pPr>
              <w:jc w:val="center"/>
            </w:pPr>
            <w:r>
              <w:drawing>
                <wp:inline>
                  <wp:extent cx="1859536" cy="514830"/>
                  <wp:effectExtent b="0" l="0" r="0" t="0"/>
                  <wp:docPr descr="" title="" id="143" name="Picture"/>
                  <a:graphic>
                    <a:graphicData uri="http://schemas.openxmlformats.org/drawingml/2006/picture">
                      <pic:pic>
                        <pic:nvPicPr>
                          <pic:cNvPr descr="image/32.png" id="14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9536" cy="5148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Задание 3.1</w:t>
            </w:r>
          </w:p>
          <w:bookmarkEnd w:id="145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49" w:name="fig:032"/>
          <w:p>
            <w:pPr>
              <w:jc w:val="center"/>
            </w:pPr>
            <w:r>
              <w:drawing>
                <wp:inline>
                  <wp:extent cx="2850776" cy="1052712"/>
                  <wp:effectExtent b="0" l="0" r="0" t="0"/>
                  <wp:docPr descr="" title="" id="147" name="Picture"/>
                  <a:graphic>
                    <a:graphicData uri="http://schemas.openxmlformats.org/drawingml/2006/picture">
                      <pic:pic>
                        <pic:nvPicPr>
                          <pic:cNvPr descr="image/33.png" id="14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0776" cy="10527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Задание 3.1</w:t>
            </w:r>
          </w:p>
          <w:bookmarkEnd w:id="149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53" w:name="fig:033"/>
          <w:p>
            <w:pPr>
              <w:jc w:val="center"/>
            </w:pPr>
            <w:r>
              <w:drawing>
                <wp:inline>
                  <wp:extent cx="3733800" cy="2909131"/>
                  <wp:effectExtent b="0" l="0" r="0" t="0"/>
                  <wp:docPr descr="" title="" id="151" name="Picture"/>
                  <a:graphic>
                    <a:graphicData uri="http://schemas.openxmlformats.org/drawingml/2006/picture">
                      <pic:pic>
                        <pic:nvPicPr>
                          <pic:cNvPr descr="image/34.png" id="1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9091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Системы линейных уравнений</w:t>
            </w:r>
          </w:p>
          <w:bookmarkEnd w:id="153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57" w:name="fig:034"/>
          <w:p>
            <w:pPr>
              <w:jc w:val="center"/>
            </w:pPr>
            <w:r>
              <w:drawing>
                <wp:inline>
                  <wp:extent cx="3733800" cy="1966247"/>
                  <wp:effectExtent b="0" l="0" r="0" t="0"/>
                  <wp:docPr descr="" title="" id="155" name="Picture"/>
                  <a:graphic>
                    <a:graphicData uri="http://schemas.openxmlformats.org/drawingml/2006/picture">
                      <pic:pic>
                        <pic:nvPicPr>
                          <pic:cNvPr descr="image/35.png" id="15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9662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Системы линейных уравнений</w:t>
            </w:r>
          </w:p>
          <w:bookmarkEnd w:id="157"/>
        </w:tc>
      </w:tr>
    </w:tbl>
    <w:p>
      <w:pPr>
        <w:numPr>
          <w:ilvl w:val="0"/>
          <w:numId w:val="1012"/>
        </w:numPr>
        <w:pStyle w:val="Compact"/>
      </w:pPr>
      <w:r>
        <w:t xml:space="preserve">Вычислил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61" w:name="fig:035"/>
          <w:p>
            <w:pPr>
              <w:jc w:val="center"/>
            </w:pPr>
            <w:r>
              <w:drawing>
                <wp:inline>
                  <wp:extent cx="1544490" cy="1805747"/>
                  <wp:effectExtent b="0" l="0" r="0" t="0"/>
                  <wp:docPr descr="" title="" id="159" name="Picture"/>
                  <a:graphic>
                    <a:graphicData uri="http://schemas.openxmlformats.org/drawingml/2006/picture">
                      <pic:pic>
                        <pic:nvPicPr>
                          <pic:cNvPr descr="image/36.png" id="1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4490" cy="18057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Задание 3.2</w:t>
            </w:r>
          </w:p>
          <w:bookmarkEnd w:id="161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65" w:name="fig:036"/>
          <w:p>
            <w:pPr>
              <w:jc w:val="center"/>
            </w:pPr>
            <w:r>
              <w:drawing>
                <wp:inline>
                  <wp:extent cx="3733800" cy="3514651"/>
                  <wp:effectExtent b="0" l="0" r="0" t="0"/>
                  <wp:docPr descr="" title="" id="163" name="Picture"/>
                  <a:graphic>
                    <a:graphicData uri="http://schemas.openxmlformats.org/drawingml/2006/picture">
                      <pic:pic>
                        <pic:nvPicPr>
                          <pic:cNvPr descr="image/37.png" id="1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5146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Операции с матрицами</w:t>
            </w:r>
          </w:p>
          <w:bookmarkEnd w:id="165"/>
        </w:tc>
      </w:tr>
    </w:tbl>
    <w:p>
      <w:pPr>
        <w:numPr>
          <w:ilvl w:val="0"/>
          <w:numId w:val="1013"/>
        </w:numPr>
        <w:pStyle w:val="Compact"/>
      </w:pPr>
      <w:r>
        <w:t xml:space="preserve">Нашел собственные значения матрицы А, если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69" w:name="fig:037"/>
          <w:p>
            <w:pPr>
              <w:jc w:val="center"/>
            </w:pPr>
            <w:r>
              <w:drawing>
                <wp:inline>
                  <wp:extent cx="3173505" cy="1129552"/>
                  <wp:effectExtent b="0" l="0" r="0" t="0"/>
                  <wp:docPr descr="" title="" id="167" name="Picture"/>
                  <a:graphic>
                    <a:graphicData uri="http://schemas.openxmlformats.org/drawingml/2006/picture">
                      <pic:pic>
                        <pic:nvPicPr>
                          <pic:cNvPr descr="image/38.png" id="16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3505" cy="11295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Задание 3.3</w:t>
            </w:r>
          </w:p>
          <w:bookmarkEnd w:id="169"/>
        </w:tc>
      </w:tr>
    </w:tbl>
    <w:p>
      <w:pPr>
        <w:pStyle w:val="BodyText"/>
      </w:pPr>
      <w:r>
        <w:t xml:space="preserve">Создал диагональную матрицу из собственных значений матрицы А. Создал нижнедиагональную матрицу из матрица А. Оценила эффективность выполняемых операций.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73" w:name="fig:038"/>
          <w:p>
            <w:pPr>
              <w:jc w:val="center"/>
            </w:pPr>
            <w:r>
              <w:drawing>
                <wp:inline>
                  <wp:extent cx="3733800" cy="2763340"/>
                  <wp:effectExtent b="0" l="0" r="0" t="0"/>
                  <wp:docPr descr="" title="" id="171" name="Picture"/>
                  <a:graphic>
                    <a:graphicData uri="http://schemas.openxmlformats.org/drawingml/2006/picture">
                      <pic:pic>
                        <pic:nvPicPr>
                          <pic:cNvPr descr="image/39.png" id="17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763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Операции с матрицами</w:t>
            </w:r>
          </w:p>
          <w:bookmarkEnd w:id="173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77" w:name="fig:039"/>
          <w:p>
            <w:pPr>
              <w:jc w:val="center"/>
            </w:pPr>
            <w:r>
              <w:drawing>
                <wp:inline>
                  <wp:extent cx="3733800" cy="2254139"/>
                  <wp:effectExtent b="0" l="0" r="0" t="0"/>
                  <wp:docPr descr="" title="" id="175" name="Picture"/>
                  <a:graphic>
                    <a:graphicData uri="http://schemas.openxmlformats.org/drawingml/2006/picture">
                      <pic:pic>
                        <pic:nvPicPr>
                          <pic:cNvPr descr="image/40.png" id="17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2541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Операции с матрицами</w:t>
            </w:r>
          </w:p>
          <w:bookmarkEnd w:id="177"/>
        </w:tc>
      </w:tr>
    </w:tbl>
    <w:p>
      <w:pPr>
        <w:numPr>
          <w:ilvl w:val="0"/>
          <w:numId w:val="1014"/>
        </w:numPr>
        <w:pStyle w:val="Compact"/>
      </w:pPr>
      <w:r>
        <w:t xml:space="preserve">Линейная модель экономики может быть записана как СЛАУ x - Ax = y, где элементы матрицы A и столбца y — неотрицательные числа. По своему смыслу в экономике элементы матрицы A и столбцов x, y не могут быть отрицательными числами.</w:t>
      </w:r>
    </w:p>
    <w:p>
      <w:pPr>
        <w:pStyle w:val="FirstParagraph"/>
      </w:pPr>
      <w:r>
        <w:t xml:space="preserve">Матрица A называется продуктивной, если решение x системы при любой неотрицательной правой части y имеет только неотрицательные элементы x_i. Используя это определение, проверил, являются ли матрицы продуктивными.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81" w:name="fig:040"/>
          <w:p>
            <w:pPr>
              <w:jc w:val="center"/>
            </w:pPr>
            <w:r>
              <w:drawing>
                <wp:inline>
                  <wp:extent cx="1244813" cy="1352389"/>
                  <wp:effectExtent b="0" l="0" r="0" t="0"/>
                  <wp:docPr descr="" title="" id="179" name="Picture"/>
                  <a:graphic>
                    <a:graphicData uri="http://schemas.openxmlformats.org/drawingml/2006/picture">
                      <pic:pic>
                        <pic:nvPicPr>
                          <pic:cNvPr descr="image/41.png" id="18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4813" cy="13523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Задание 4.1</w:t>
            </w:r>
          </w:p>
          <w:bookmarkEnd w:id="181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85" w:name="fig:041"/>
          <w:p>
            <w:pPr>
              <w:jc w:val="center"/>
            </w:pPr>
            <w:r>
              <w:drawing>
                <wp:inline>
                  <wp:extent cx="3733800" cy="2977061"/>
                  <wp:effectExtent b="0" l="0" r="0" t="0"/>
                  <wp:docPr descr="" title="" id="183" name="Picture"/>
                  <a:graphic>
                    <a:graphicData uri="http://schemas.openxmlformats.org/drawingml/2006/picture">
                      <pic:pic>
                        <pic:nvPicPr>
                          <pic:cNvPr descr="image/42.png" id="18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9770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Линейные модели экономики</w:t>
            </w:r>
          </w:p>
          <w:bookmarkEnd w:id="185"/>
        </w:tc>
      </w:tr>
    </w:tbl>
    <w:p>
      <w:pPr>
        <w:numPr>
          <w:ilvl w:val="0"/>
          <w:numId w:val="1015"/>
        </w:numPr>
        <w:pStyle w:val="Compact"/>
      </w:pPr>
      <w:r>
        <w:t xml:space="preserve">Критерий продуктивности: матрица A является продуктивной тогда и только тогда, когда все элементы матрица (E-A)^-1 являются неотрицательными числами. Используя этот критерий, проверил, являются ли матрицы продуктивными.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89" w:name="fig:042"/>
          <w:p>
            <w:pPr>
              <w:jc w:val="center"/>
            </w:pPr>
            <w:r>
              <w:drawing>
                <wp:inline>
                  <wp:extent cx="1728907" cy="1167973"/>
                  <wp:effectExtent b="0" l="0" r="0" t="0"/>
                  <wp:docPr descr="" title="" id="187" name="Picture"/>
                  <a:graphic>
                    <a:graphicData uri="http://schemas.openxmlformats.org/drawingml/2006/picture">
                      <pic:pic>
                        <pic:nvPicPr>
                          <pic:cNvPr descr="image/43.png" id="18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8907" cy="11679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Задание 4.2</w:t>
            </w:r>
          </w:p>
          <w:bookmarkEnd w:id="189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93" w:name="fig:043"/>
          <w:p>
            <w:pPr>
              <w:jc w:val="center"/>
            </w:pPr>
            <w:r>
              <w:drawing>
                <wp:inline>
                  <wp:extent cx="3733800" cy="3033969"/>
                  <wp:effectExtent b="0" l="0" r="0" t="0"/>
                  <wp:docPr descr="" title="" id="191" name="Picture"/>
                  <a:graphic>
                    <a:graphicData uri="http://schemas.openxmlformats.org/drawingml/2006/picture">
                      <pic:pic>
                        <pic:nvPicPr>
                          <pic:cNvPr descr="image/44.png" id="19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0339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Линейные модели экономики</w:t>
            </w:r>
          </w:p>
          <w:bookmarkEnd w:id="193"/>
        </w:tc>
      </w:tr>
    </w:tbl>
    <w:p>
      <w:pPr>
        <w:numPr>
          <w:ilvl w:val="0"/>
          <w:numId w:val="1016"/>
        </w:numPr>
        <w:pStyle w:val="Compact"/>
      </w:pPr>
      <w:r>
        <w:t xml:space="preserve">Спектральный критерий продуктивности: матрица A является продуктивной тогда и только тогда, когда все её собственные значения по модулю меньше 1. Используя этот критерий, проверил, являются ли матрицы продуктивными.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97" w:name="fig:044"/>
          <w:p>
            <w:pPr>
              <w:jc w:val="center"/>
            </w:pPr>
            <w:r>
              <w:drawing>
                <wp:inline>
                  <wp:extent cx="1813431" cy="1828800"/>
                  <wp:effectExtent b="0" l="0" r="0" t="0"/>
                  <wp:docPr descr="" title="" id="195" name="Picture"/>
                  <a:graphic>
                    <a:graphicData uri="http://schemas.openxmlformats.org/drawingml/2006/picture">
                      <pic:pic>
                        <pic:nvPicPr>
                          <pic:cNvPr descr="image/45.png" id="19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431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Задание 4.3</w:t>
            </w:r>
          </w:p>
          <w:bookmarkEnd w:id="197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201" w:name="fig:045"/>
          <w:p>
            <w:pPr>
              <w:jc w:val="center"/>
            </w:pPr>
            <w:r>
              <w:drawing>
                <wp:inline>
                  <wp:extent cx="3733800" cy="2236176"/>
                  <wp:effectExtent b="0" l="0" r="0" t="0"/>
                  <wp:docPr descr="" title="" id="199" name="Picture"/>
                  <a:graphic>
                    <a:graphicData uri="http://schemas.openxmlformats.org/drawingml/2006/picture">
                      <pic:pic>
                        <pic:nvPicPr>
                          <pic:cNvPr descr="image/46.png" id="20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2361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Линейные модели экономики</w:t>
            </w:r>
          </w:p>
          <w:bookmarkEnd w:id="201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205" w:name="fig:046"/>
          <w:p>
            <w:pPr>
              <w:jc w:val="center"/>
            </w:pPr>
            <w:r>
              <w:drawing>
                <wp:inline>
                  <wp:extent cx="3733800" cy="2198520"/>
                  <wp:effectExtent b="0" l="0" r="0" t="0"/>
                  <wp:docPr descr="" title="" id="203" name="Picture"/>
                  <a:graphic>
                    <a:graphicData uri="http://schemas.openxmlformats.org/drawingml/2006/picture">
                      <pic:pic>
                        <pic:nvPicPr>
                          <pic:cNvPr descr="image/47.png" id="20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198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Линейные модели экономики</w:t>
            </w:r>
          </w:p>
          <w:bookmarkEnd w:id="205"/>
        </w:tc>
      </w:tr>
    </w:tbl>
    <w:bookmarkEnd w:id="206"/>
    <w:bookmarkStart w:id="207" w:name="выводы"/>
    <w:p>
      <w:pPr>
        <w:pStyle w:val="Heading1"/>
      </w:pPr>
      <w:r>
        <w:t xml:space="preserve">4. Выводы</w:t>
      </w:r>
    </w:p>
    <w:p>
      <w:pPr>
        <w:pStyle w:val="FirstParagraph"/>
      </w:pPr>
      <w:r>
        <w:t xml:space="preserve">Я изучила возможности специализированных пакетов Julia для выполнения и оценки эффективности операций над объектами линейной алгебры.</w:t>
      </w:r>
    </w:p>
    <w:bookmarkEnd w:id="2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90" Target="media/rId90.png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4" Target="media/rId94.png" /><Relationship Type="http://schemas.openxmlformats.org/officeDocument/2006/relationships/image" Id="rId26" Target="media/rId26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30" Target="media/rId30.png" /><Relationship Type="http://schemas.openxmlformats.org/officeDocument/2006/relationships/image" Id="rId134" Target="media/rId134.png" /><Relationship Type="http://schemas.openxmlformats.org/officeDocument/2006/relationships/image" Id="rId138" Target="media/rId138.png" /><Relationship Type="http://schemas.openxmlformats.org/officeDocument/2006/relationships/image" Id="rId142" Target="media/rId142.png" /><Relationship Type="http://schemas.openxmlformats.org/officeDocument/2006/relationships/image" Id="rId146" Target="media/rId146.png" /><Relationship Type="http://schemas.openxmlformats.org/officeDocument/2006/relationships/image" Id="rId150" Target="media/rId150.png" /><Relationship Type="http://schemas.openxmlformats.org/officeDocument/2006/relationships/image" Id="rId154" Target="media/rId154.png" /><Relationship Type="http://schemas.openxmlformats.org/officeDocument/2006/relationships/image" Id="rId158" Target="media/rId158.png" /><Relationship Type="http://schemas.openxmlformats.org/officeDocument/2006/relationships/image" Id="rId162" Target="media/rId162.png" /><Relationship Type="http://schemas.openxmlformats.org/officeDocument/2006/relationships/image" Id="rId166" Target="media/rId166.png" /><Relationship Type="http://schemas.openxmlformats.org/officeDocument/2006/relationships/image" Id="rId170" Target="media/rId170.png" /><Relationship Type="http://schemas.openxmlformats.org/officeDocument/2006/relationships/image" Id="rId34" Target="media/rId34.png" /><Relationship Type="http://schemas.openxmlformats.org/officeDocument/2006/relationships/image" Id="rId174" Target="media/rId174.png" /><Relationship Type="http://schemas.openxmlformats.org/officeDocument/2006/relationships/image" Id="rId178" Target="media/rId178.png" /><Relationship Type="http://schemas.openxmlformats.org/officeDocument/2006/relationships/image" Id="rId182" Target="media/rId182.png" /><Relationship Type="http://schemas.openxmlformats.org/officeDocument/2006/relationships/image" Id="rId186" Target="media/rId186.png" /><Relationship Type="http://schemas.openxmlformats.org/officeDocument/2006/relationships/image" Id="rId190" Target="media/rId190.png" /><Relationship Type="http://schemas.openxmlformats.org/officeDocument/2006/relationships/image" Id="rId194" Target="media/rId194.png" /><Relationship Type="http://schemas.openxmlformats.org/officeDocument/2006/relationships/image" Id="rId198" Target="media/rId198.png" /><Relationship Type="http://schemas.openxmlformats.org/officeDocument/2006/relationships/image" Id="rId202" Target="media/rId202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№4</dc:title>
  <dc:creator>Оразгелдиев Язгелди</dc:creator>
  <dc:language>ru-RU</dc:language>
  <cp:keywords/>
  <dcterms:created xsi:type="dcterms:W3CDTF">2025-10-25T20:38:43Z</dcterms:created>
  <dcterms:modified xsi:type="dcterms:W3CDTF">2025-10-25T20:38:43Z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rossref">
    <vt:lpwstr/>
  </property>
  <property fmtid="{D5CDD505-2E9C-101B-9397-08002B2CF9AE}" pid="7" name="csl">
    <vt:lpwstr>_resources/csl/gost-r-7-0-5-2008-numeric.csl</vt:lpwstr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license">
    <vt:lpwstr/>
  </property>
  <property fmtid="{D5CDD505-2E9C-101B-9397-08002B2CF9AE}" pid="13" name="subtitle">
    <vt:lpwstr>Дисциплина: Компьютерный практикум по статистическому анализу данных</vt:lpwstr>
  </property>
  <property fmtid="{D5CDD505-2E9C-101B-9397-08002B2CF9AE}" pid="14" name="toc-title">
    <vt:lpwstr>Содержание</vt:lpwstr>
  </property>
</Properties>
</file>