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880" w:after="480"/>
        <w:jc w:val="center"/>
        <w:rPr/>
      </w:pPr>
      <w:r>
        <w:rPr>
          <w:b/>
          <w:bCs/>
          <w:color w:val="1F4E78"/>
          <w:sz w:val="36"/>
          <w:szCs w:val="36"/>
        </w:rPr>
        <w:t>LISTE D'ÉQUIPEMENTS ET COMPOSANTS</w:t>
      </w:r>
    </w:p>
    <w:p>
      <w:pPr>
        <w:pStyle w:val="Normal"/>
        <w:spacing w:before="0" w:after="240"/>
        <w:jc w:val="center"/>
        <w:rPr/>
      </w:pPr>
      <w:r>
        <w:rPr>
          <w:color w:val="2E75B6"/>
          <w:sz w:val="28"/>
          <w:szCs w:val="28"/>
        </w:rPr>
        <w:t>Autonomous AI Crop Guardian</w:t>
      </w:r>
    </w:p>
    <w:p>
      <w:pPr>
        <w:pStyle w:val="Normal"/>
        <w:spacing w:before="0" w:after="1440"/>
        <w:jc w:val="center"/>
        <w:rPr/>
      </w:pPr>
      <w:r>
        <w:rPr>
          <w:color w:val="666666"/>
          <w:sz w:val="22"/>
          <w:szCs w:val="22"/>
        </w:rPr>
        <w:t>Spécifications Techniques Détaillées</w:t>
      </w:r>
    </w:p>
    <w:p>
      <w:pPr>
        <w:pStyle w:val="Heading1"/>
        <w:rPr/>
      </w:pPr>
      <w:r>
        <w:rPr/>
        <w:t>1. Composants Électroniques Principaux</w:t>
      </w:r>
    </w:p>
    <w:p>
      <w:pPr>
        <w:pStyle w:val="Heading2"/>
        <w:rPr/>
      </w:pPr>
      <w:r>
        <w:rPr/>
        <w:t>1.1 Microcontrôleur et Traitement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99"/>
        <w:gridCol w:w="3550"/>
        <w:gridCol w:w="3277"/>
      </w:tblGrid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8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FFFFFF"/>
              </w:rPr>
              <w:t>Composant</w:t>
            </w:r>
          </w:p>
        </w:tc>
        <w:tc>
          <w:tcPr>
            <w:tcW w:w="35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8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FFFFFF"/>
              </w:rPr>
              <w:t>Référence / Modèle</w:t>
            </w:r>
          </w:p>
        </w:tc>
        <w:tc>
          <w:tcPr>
            <w:tcW w:w="327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8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FFFFFF"/>
              </w:rPr>
              <w:t>Qté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</w:rPr>
              <w:t>ESP32-DevKitC</w:t>
            </w:r>
          </w:p>
        </w:tc>
        <w:tc>
          <w:tcPr>
            <w:tcW w:w="35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/>
              <w:t>ESP32-WROOM-32 (Dual Core 240MHz, WiFi/BT, 4MB Flash)</w:t>
            </w:r>
          </w:p>
        </w:tc>
        <w:tc>
          <w:tcPr>
            <w:tcW w:w="327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/>
              <w:t>1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80"/>
        <w:rPr/>
      </w:pPr>
      <w:r>
        <w:rPr>
          <w:b/>
          <w:bCs/>
        </w:rPr>
        <w:t>Caractéristiques techniques ESP32 :</w:t>
      </w:r>
    </w:p>
    <w:p>
      <w:pPr>
        <w:pStyle w:val="ListParagraph"/>
        <w:numPr>
          <w:ilvl w:val="0"/>
          <w:numId w:val="3"/>
        </w:numPr>
        <w:rPr/>
      </w:pPr>
      <w:r>
        <w:rPr/>
        <w:t>Processeur : Xtensa dual-core 32-bit LX6 @ 240 MHz</w:t>
      </w:r>
    </w:p>
    <w:p>
      <w:pPr>
        <w:pStyle w:val="ListParagraph"/>
        <w:numPr>
          <w:ilvl w:val="0"/>
          <w:numId w:val="1"/>
        </w:numPr>
        <w:rPr/>
      </w:pPr>
      <w:r>
        <w:rPr/>
        <w:t>RAM : 520 KB SRAM</w:t>
      </w:r>
    </w:p>
    <w:p>
      <w:pPr>
        <w:pStyle w:val="ListParagraph"/>
        <w:numPr>
          <w:ilvl w:val="0"/>
          <w:numId w:val="1"/>
        </w:numPr>
        <w:rPr/>
      </w:pPr>
      <w:r>
        <w:rPr/>
        <w:t>Flash : 4 MB</w:t>
      </w:r>
    </w:p>
    <w:p>
      <w:pPr>
        <w:pStyle w:val="ListParagraph"/>
        <w:numPr>
          <w:ilvl w:val="0"/>
          <w:numId w:val="1"/>
        </w:numPr>
        <w:rPr/>
      </w:pPr>
      <w:r>
        <w:rPr/>
        <w:t>WiFi : 802.11 b/g/n (2.4 GHz)</w:t>
      </w:r>
    </w:p>
    <w:p>
      <w:pPr>
        <w:pStyle w:val="ListParagraph"/>
        <w:numPr>
          <w:ilvl w:val="0"/>
          <w:numId w:val="1"/>
        </w:numPr>
        <w:rPr/>
      </w:pPr>
      <w:r>
        <w:rPr/>
        <w:t>Bluetooth : BLE 4.2</w:t>
      </w:r>
    </w:p>
    <w:p>
      <w:pPr>
        <w:pStyle w:val="ListParagraph"/>
        <w:numPr>
          <w:ilvl w:val="0"/>
          <w:numId w:val="1"/>
        </w:numPr>
        <w:rPr/>
      </w:pPr>
      <w:r>
        <w:rPr/>
        <w:t>GPIO : 34 broches programmables</w:t>
      </w:r>
    </w:p>
    <w:p>
      <w:pPr>
        <w:pStyle w:val="ListParagraph"/>
        <w:numPr>
          <w:ilvl w:val="0"/>
          <w:numId w:val="1"/>
        </w:numPr>
        <w:rPr/>
      </w:pPr>
      <w:r>
        <w:rPr/>
        <w:t>ADC : 18 canaux 12-bit</w:t>
      </w:r>
    </w:p>
    <w:p>
      <w:pPr>
        <w:pStyle w:val="ListParagraph"/>
        <w:numPr>
          <w:ilvl w:val="0"/>
          <w:numId w:val="1"/>
        </w:numPr>
        <w:rPr/>
      </w:pPr>
      <w:r>
        <w:rPr/>
        <w:t>Alimentation : 3.3V / 500mA</w:t>
      </w:r>
    </w:p>
    <w:p>
      <w:pPr>
        <w:pStyle w:val="Normal"/>
        <w:spacing w:before="0" w:after="240"/>
        <w:rPr/>
      </w:pPr>
      <w:r>
        <w:rPr/>
      </w:r>
    </w:p>
    <w:p>
      <w:pPr>
        <w:pStyle w:val="Heading2"/>
        <w:rPr/>
      </w:pPr>
      <w:r>
        <w:rPr/>
        <w:t>1.2 Module Caméra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99"/>
        <w:gridCol w:w="3550"/>
        <w:gridCol w:w="3277"/>
      </w:tblGrid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8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FFFFFF"/>
              </w:rPr>
              <w:t>Composant</w:t>
            </w:r>
          </w:p>
        </w:tc>
        <w:tc>
          <w:tcPr>
            <w:tcW w:w="35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8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FFFFFF"/>
              </w:rPr>
              <w:t>Référence / Modèle</w:t>
            </w:r>
          </w:p>
        </w:tc>
        <w:tc>
          <w:tcPr>
            <w:tcW w:w="327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8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FFFFFF"/>
              </w:rPr>
              <w:t>Qté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</w:rPr>
              <w:t>Caméra OV2640</w:t>
            </w:r>
          </w:p>
        </w:tc>
        <w:tc>
          <w:tcPr>
            <w:tcW w:w="35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/>
              <w:t>ESP32-CAM Module (OV2640 2MP, lens grand angle)</w:t>
            </w:r>
          </w:p>
        </w:tc>
        <w:tc>
          <w:tcPr>
            <w:tcW w:w="327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/>
              <w:t>1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80"/>
        <w:rPr/>
      </w:pPr>
      <w:r>
        <w:rPr>
          <w:b/>
          <w:bCs/>
        </w:rPr>
        <w:t>Spécifications caméra :</w:t>
      </w:r>
    </w:p>
    <w:p>
      <w:pPr>
        <w:pStyle w:val="ListParagraph"/>
        <w:numPr>
          <w:ilvl w:val="0"/>
          <w:numId w:val="1"/>
        </w:numPr>
        <w:rPr/>
      </w:pPr>
      <w:r>
        <w:rPr/>
        <w:t>Résolution : 2 Mégapixels (1600x1200)</w:t>
      </w:r>
    </w:p>
    <w:p>
      <w:pPr>
        <w:pStyle w:val="ListParagraph"/>
        <w:numPr>
          <w:ilvl w:val="0"/>
          <w:numId w:val="1"/>
        </w:numPr>
        <w:rPr/>
      </w:pPr>
      <w:r>
        <w:rPr/>
        <w:t>Format : JPEG, RGB565, YUV422</w:t>
      </w:r>
    </w:p>
    <w:p>
      <w:pPr>
        <w:pStyle w:val="ListParagraph"/>
        <w:numPr>
          <w:ilvl w:val="0"/>
          <w:numId w:val="1"/>
        </w:numPr>
        <w:rPr/>
      </w:pPr>
      <w:r>
        <w:rPr/>
        <w:t>Objectif : Grand angle 66°</w:t>
      </w:r>
    </w:p>
    <w:p>
      <w:pPr>
        <w:pStyle w:val="ListParagraph"/>
        <w:numPr>
          <w:ilvl w:val="0"/>
          <w:numId w:val="1"/>
        </w:numPr>
        <w:rPr/>
      </w:pPr>
      <w:r>
        <w:rPr/>
        <w:t>Interface : DVP (Digital Video Port)</w:t>
      </w:r>
    </w:p>
    <w:p>
      <w:pPr>
        <w:pStyle w:val="ListParagraph"/>
        <w:numPr>
          <w:ilvl w:val="0"/>
          <w:numId w:val="1"/>
        </w:numPr>
        <w:rPr/>
      </w:pPr>
      <w:r>
        <w:rPr/>
        <w:t>FPS : jusqu'à 15 fps @ 1600x1200</w:t>
      </w:r>
    </w:p>
    <w:p>
      <w:pPr>
        <w:pStyle w:val="Normal"/>
        <w:spacing w:before="0" w:after="480"/>
        <w:rPr/>
      </w:pPr>
      <w:r>
        <w:rPr/>
      </w:r>
    </w:p>
    <w:p>
      <w:pPr>
        <w:pStyle w:val="Heading1"/>
        <w:rPr/>
      </w:pPr>
      <w:r>
        <w:rPr/>
        <w:t>2. Capteurs Environnementaux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99"/>
        <w:gridCol w:w="2801"/>
        <w:gridCol w:w="1499"/>
        <w:gridCol w:w="2527"/>
      </w:tblGrid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8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FFFFFF"/>
              </w:rPr>
              <w:t>Capteur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8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FFFFFF"/>
              </w:rPr>
              <w:t>Référence / Modèle</w:t>
            </w:r>
          </w:p>
        </w:tc>
        <w:tc>
          <w:tcPr>
            <w:tcW w:w="1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8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FFFFFF"/>
              </w:rPr>
              <w:t>Prix (€)</w:t>
            </w:r>
          </w:p>
        </w:tc>
        <w:tc>
          <w:tcPr>
            <w:tcW w:w="25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8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FFFFFF"/>
              </w:rPr>
              <w:t>Qté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</w:rPr>
              <w:t>Humidité Sol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/>
              <w:t>Capteur capacitif v1.2 (anti-corrosion)</w:t>
            </w:r>
          </w:p>
        </w:tc>
        <w:tc>
          <w:tcPr>
            <w:tcW w:w="1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/>
              <w:t>4.50</w:t>
            </w:r>
          </w:p>
        </w:tc>
        <w:tc>
          <w:tcPr>
            <w:tcW w:w="25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/>
              <w:t>1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</w:rPr>
              <w:t>Température/Humidité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/>
              <w:t>DHT22 (AM2302) - Précision ±0.5°C, ±2% RH</w:t>
            </w:r>
          </w:p>
        </w:tc>
        <w:tc>
          <w:tcPr>
            <w:tcW w:w="1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/>
              <w:t>6.00</w:t>
            </w:r>
          </w:p>
        </w:tc>
        <w:tc>
          <w:tcPr>
            <w:tcW w:w="25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/>
              <w:t>1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</w:rPr>
              <w:t>Luminosité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/>
              <w:t>BH1750 - Photomètre digital I2C</w:t>
            </w:r>
          </w:p>
        </w:tc>
        <w:tc>
          <w:tcPr>
            <w:tcW w:w="1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/>
              <w:t>3.50</w:t>
            </w:r>
          </w:p>
        </w:tc>
        <w:tc>
          <w:tcPr>
            <w:tcW w:w="25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/>
              <w:t>1</w:t>
            </w:r>
          </w:p>
        </w:tc>
      </w:tr>
    </w:tbl>
    <w:p>
      <w:pPr>
        <w:pStyle w:val="Normal"/>
        <w:spacing w:before="0" w:after="480"/>
        <w:rPr/>
      </w:pPr>
      <w:r>
        <w:rPr/>
      </w:r>
    </w:p>
    <w:p>
      <w:pPr>
        <w:pStyle w:val="Heading1"/>
        <w:rPr/>
      </w:pPr>
      <w:r>
        <w:rPr/>
        <w:t>3. Actionneurs et Contrôle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99"/>
        <w:gridCol w:w="2801"/>
        <w:gridCol w:w="1499"/>
        <w:gridCol w:w="2527"/>
      </w:tblGrid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8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FFFFFF"/>
              </w:rPr>
              <w:t>Composant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8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FFFFFF"/>
              </w:rPr>
              <w:t>Référence / Modèle</w:t>
            </w:r>
          </w:p>
        </w:tc>
        <w:tc>
          <w:tcPr>
            <w:tcW w:w="1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8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FFFFFF"/>
              </w:rPr>
              <w:t>Prix (€)</w:t>
            </w:r>
          </w:p>
        </w:tc>
        <w:tc>
          <w:tcPr>
            <w:tcW w:w="25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8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FFFFFF"/>
              </w:rPr>
              <w:t>Qté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</w:rPr>
              <w:t>Module Relais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/>
              <w:t>Relais 5V 1 canal 10A (optoisolé)</w:t>
            </w:r>
          </w:p>
        </w:tc>
        <w:tc>
          <w:tcPr>
            <w:tcW w:w="1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/>
              <w:t>2.50</w:t>
            </w:r>
          </w:p>
        </w:tc>
        <w:tc>
          <w:tcPr>
            <w:tcW w:w="25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/>
              <w:t>1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</w:rPr>
              <w:t>Pompe à eau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/>
              <w:t>Mini pompe submersible 3-6V DC 120L/h</w:t>
            </w:r>
          </w:p>
        </w:tc>
        <w:tc>
          <w:tcPr>
            <w:tcW w:w="1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/>
              <w:t>5.00</w:t>
            </w:r>
          </w:p>
        </w:tc>
        <w:tc>
          <w:tcPr>
            <w:tcW w:w="25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/>
              <w:t>1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</w:rPr>
              <w:t>Tuyau irrigation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/>
              <w:t>Tuyau silicone 4mm x 2m + embouts</w:t>
            </w:r>
          </w:p>
        </w:tc>
        <w:tc>
          <w:tcPr>
            <w:tcW w:w="1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/>
              <w:t>3.00</w:t>
            </w:r>
          </w:p>
        </w:tc>
        <w:tc>
          <w:tcPr>
            <w:tcW w:w="25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/>
              <w:t>1</w:t>
            </w:r>
          </w:p>
        </w:tc>
      </w:tr>
    </w:tbl>
    <w:p>
      <w:pPr>
        <w:pStyle w:val="Normal"/>
        <w:spacing w:before="0" w:after="480"/>
        <w:rPr/>
      </w:pPr>
      <w:r>
        <w:rPr/>
      </w:r>
    </w:p>
    <w:p>
      <w:pPr>
        <w:pStyle w:val="Heading1"/>
        <w:rPr/>
      </w:pPr>
      <w:r>
        <w:rPr/>
        <w:t>4. Alimentation et Énergie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99"/>
        <w:gridCol w:w="2801"/>
        <w:gridCol w:w="1499"/>
        <w:gridCol w:w="2527"/>
      </w:tblGrid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8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FFFFFF"/>
              </w:rPr>
              <w:t>Composant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8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FFFFFF"/>
              </w:rPr>
              <w:t>Référence / Modèle</w:t>
            </w:r>
          </w:p>
        </w:tc>
        <w:tc>
          <w:tcPr>
            <w:tcW w:w="1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8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FFFFFF"/>
              </w:rPr>
              <w:t>Prix (€)</w:t>
            </w:r>
          </w:p>
        </w:tc>
        <w:tc>
          <w:tcPr>
            <w:tcW w:w="25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8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FFFFFF"/>
              </w:rPr>
              <w:t>Qté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</w:rPr>
              <w:t>Batterie Li-Ion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/>
              <w:t>18650 3.7V 3000mAh avec protection</w:t>
            </w:r>
          </w:p>
        </w:tc>
        <w:tc>
          <w:tcPr>
            <w:tcW w:w="1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/>
              <w:t>8.00</w:t>
            </w:r>
          </w:p>
        </w:tc>
        <w:tc>
          <w:tcPr>
            <w:tcW w:w="25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/>
              <w:t>2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</w:rPr>
              <w:t>Support batterie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/>
              <w:t>Holder 2x 18650 avec fils</w:t>
            </w:r>
          </w:p>
        </w:tc>
        <w:tc>
          <w:tcPr>
            <w:tcW w:w="1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/>
              <w:t>1.50</w:t>
            </w:r>
          </w:p>
        </w:tc>
        <w:tc>
          <w:tcPr>
            <w:tcW w:w="25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/>
              <w:t>1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</w:rPr>
              <w:t>Module charge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/>
              <w:t>TP4056 avec protection décharge</w:t>
            </w:r>
          </w:p>
        </w:tc>
        <w:tc>
          <w:tcPr>
            <w:tcW w:w="1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/>
              <w:t>1.80</w:t>
            </w:r>
          </w:p>
        </w:tc>
        <w:tc>
          <w:tcPr>
            <w:tcW w:w="25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/>
              <w:t>1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</w:rPr>
              <w:t>Convertisseur boost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/>
              <w:t>Step-up MT3608 (3.7V→5V 2A)</w:t>
            </w:r>
          </w:p>
        </w:tc>
        <w:tc>
          <w:tcPr>
            <w:tcW w:w="1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/>
              <w:t>1.20</w:t>
            </w:r>
          </w:p>
        </w:tc>
        <w:tc>
          <w:tcPr>
            <w:tcW w:w="25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/>
              <w:t>1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</w:rPr>
              <w:t>Panneau solaire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/>
              <w:t>5V 1.5W (300mA) mono-cristallin</w:t>
            </w:r>
          </w:p>
        </w:tc>
        <w:tc>
          <w:tcPr>
            <w:tcW w:w="1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/>
              <w:t>7.00</w:t>
            </w:r>
          </w:p>
        </w:tc>
        <w:tc>
          <w:tcPr>
            <w:tcW w:w="25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/>
              <w:t>1</w:t>
            </w:r>
          </w:p>
        </w:tc>
      </w:tr>
    </w:tbl>
    <w:p>
      <w:pPr>
        <w:pStyle w:val="Normal"/>
        <w:spacing w:before="0" w:after="480"/>
        <w:rPr/>
      </w:pPr>
      <w:r>
        <w:rPr/>
      </w:r>
    </w:p>
    <w:p>
      <w:pPr>
        <w:pStyle w:val="Heading1"/>
        <w:rPr/>
      </w:pPr>
      <w:r>
        <w:rPr/>
        <w:t>5. Composants Divers et Assemblage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99"/>
        <w:gridCol w:w="2801"/>
        <w:gridCol w:w="1499"/>
        <w:gridCol w:w="2527"/>
      </w:tblGrid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8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FFFFFF"/>
              </w:rPr>
              <w:t>Élément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8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1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8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FFFFFF"/>
              </w:rPr>
              <w:t>Prix (€)</w:t>
            </w:r>
          </w:p>
        </w:tc>
        <w:tc>
          <w:tcPr>
            <w:tcW w:w="25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4E78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FFFFFF"/>
              </w:rPr>
              <w:t>Qté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/>
              <w:t>Breadboard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/>
              <w:t>Plaque d'essai 830 points</w:t>
            </w:r>
          </w:p>
        </w:tc>
        <w:tc>
          <w:tcPr>
            <w:tcW w:w="1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/>
              <w:t>3.00</w:t>
            </w:r>
          </w:p>
        </w:tc>
        <w:tc>
          <w:tcPr>
            <w:tcW w:w="25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/>
              <w:t>1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/>
              <w:t>Câbles Dupont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/>
              <w:t>Set 120pcs M/M, M/F, F/F</w:t>
            </w:r>
          </w:p>
        </w:tc>
        <w:tc>
          <w:tcPr>
            <w:tcW w:w="1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/>
              <w:t>4.50</w:t>
            </w:r>
          </w:p>
        </w:tc>
        <w:tc>
          <w:tcPr>
            <w:tcW w:w="25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/>
              <w:t>1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/>
              <w:t>Boîtier étanche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/>
              <w:t>IP65 150x100x70mm avec passe-câbles</w:t>
            </w:r>
          </w:p>
        </w:tc>
        <w:tc>
          <w:tcPr>
            <w:tcW w:w="1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/>
              <w:t>12.00</w:t>
            </w:r>
          </w:p>
        </w:tc>
        <w:tc>
          <w:tcPr>
            <w:tcW w:w="25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/>
              <w:t>1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/>
              <w:t>Résistances/LED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/>
              <w:t>Kit assortiment (10K, 4.7K, 330Ω) + LED</w:t>
            </w:r>
          </w:p>
        </w:tc>
        <w:tc>
          <w:tcPr>
            <w:tcW w:w="1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/>
              <w:t>3.00</w:t>
            </w:r>
          </w:p>
        </w:tc>
        <w:tc>
          <w:tcPr>
            <w:tcW w:w="25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/>
              <w:t>1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/>
              <w:t>Réservoir d'eau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/>
              <w:t>Bouteille plastique 1L réutilisée</w:t>
            </w:r>
          </w:p>
        </w:tc>
        <w:tc>
          <w:tcPr>
            <w:tcW w:w="1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/>
              <w:t>0.00</w:t>
            </w:r>
          </w:p>
        </w:tc>
        <w:tc>
          <w:tcPr>
            <w:tcW w:w="25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/>
              <w:t>1</w:t>
            </w:r>
          </w:p>
        </w:tc>
      </w:tr>
    </w:tbl>
    <w:p>
      <w:pPr>
        <w:pStyle w:val="Normal"/>
        <w:spacing w:before="0" w:after="480"/>
        <w:rPr/>
      </w:pPr>
      <w:r>
        <w:rPr/>
      </w:r>
    </w:p>
    <w:p>
      <w:pPr>
        <w:pStyle w:val="Heading1"/>
        <w:rPr/>
      </w:pPr>
      <w:r>
        <w:rPr/>
        <w:t>6. Récapitulatif Budgétaire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7262"/>
      </w:tblGrid>
      <w:tr>
        <w:trPr/>
        <w:tc>
          <w:tcPr>
            <w:tcW w:w="72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</w:rPr>
              <w:t>Catégorie</w:t>
            </w:r>
          </w:p>
        </w:tc>
      </w:tr>
      <w:tr>
        <w:trPr/>
        <w:tc>
          <w:tcPr>
            <w:tcW w:w="72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/>
              <w:t>Microcontrôleur et traitement</w:t>
            </w:r>
          </w:p>
        </w:tc>
      </w:tr>
      <w:tr>
        <w:trPr/>
        <w:tc>
          <w:tcPr>
            <w:tcW w:w="72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/>
              <w:t>Capteurs environnementaux</w:t>
            </w:r>
          </w:p>
        </w:tc>
      </w:tr>
      <w:tr>
        <w:trPr/>
        <w:tc>
          <w:tcPr>
            <w:tcW w:w="72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/>
              <w:t>Actionneurs et contrôle</w:t>
            </w:r>
          </w:p>
        </w:tc>
      </w:tr>
      <w:tr>
        <w:trPr/>
        <w:tc>
          <w:tcPr>
            <w:tcW w:w="72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/>
              <w:t>Alimentation et énergie</w:t>
            </w:r>
          </w:p>
        </w:tc>
      </w:tr>
      <w:tr>
        <w:trPr/>
        <w:tc>
          <w:tcPr>
            <w:tcW w:w="72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/>
              <w:t>Composants divers et assemblage</w:t>
            </w:r>
          </w:p>
        </w:tc>
      </w:tr>
      <w:tr>
        <w:trPr/>
        <w:tc>
          <w:tcPr>
            <w:tcW w:w="72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widowControl w:val="false"/>
              <w:rPr/>
            </w:pPr>
            <w:r>
              <w:rPr/>
              <w:t>Marge sécurité et imprévus (15%)</w:t>
            </w:r>
          </w:p>
        </w:tc>
      </w:tr>
    </w:tbl>
    <w:p>
      <w:pPr>
        <w:pStyle w:val="Normal"/>
        <w:spacing w:before="0" w:after="480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480" w:after="240"/>
      <w:outlineLvl w:val="0"/>
    </w:pPr>
    <w:rPr>
      <w:rFonts w:ascii="Arial" w:hAnsi="Arial" w:eastAsia="Arial" w:cs="Arial"/>
      <w:b/>
      <w:bCs/>
      <w:color w:val="1F4E78"/>
      <w:sz w:val="32"/>
      <w:szCs w:val="32"/>
    </w:rPr>
  </w:style>
  <w:style w:type="paragraph" w:styleId="Heading2">
    <w:name w:val="Heading 2"/>
    <w:basedOn w:val="Heading"/>
    <w:qFormat/>
    <w:pPr>
      <w:spacing w:before="360" w:after="180"/>
      <w:outlineLvl w:val="1"/>
    </w:pPr>
    <w:rPr>
      <w:rFonts w:ascii="Arial" w:hAnsi="Arial" w:eastAsia="Arial" w:cs="Arial"/>
      <w:b/>
      <w:bCs/>
      <w:color w:val="2E75B6"/>
      <w:sz w:val="28"/>
      <w:szCs w:val="28"/>
    </w:rPr>
  </w:style>
  <w:style w:type="paragraph" w:styleId="Heading3">
    <w:name w:val="Heading 3"/>
    <w:basedOn w:val="Heading"/>
    <w:qFormat/>
    <w:pPr>
      <w:spacing w:before="240" w:after="120"/>
      <w:outlineLvl w:val="2"/>
    </w:pPr>
    <w:rPr>
      <w:rFonts w:ascii="Arial" w:hAnsi="Arial" w:eastAsia="Arial" w:cs="Arial"/>
      <w:b/>
      <w:bCs/>
      <w:color w:val="4472C4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Internet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FootnoteTextChar">
    <w:name w:val="Footnote Text Char"/>
    <w:link w:val="Footnote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">
    <w:name w:val="Strong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Footnote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LibreOffice/7.3.7.2$Linux_X86_64 LibreOffice_project/30$Build-2</Application>
  <AppVersion>15.0000</AppVersion>
  <Pages>3</Pages>
  <Words>350</Words>
  <Characters>1879</Characters>
  <CharactersWithSpaces>2091</CharactersWithSpaces>
  <Paragraphs>125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2026-02-15T15:41:17Z</dcterms:created>
  <dc:creator>Un-named</dc:creator>
  <dc:description/>
  <dc:language>en-US</dc:language>
  <cp:lastModifiedBy/>
  <dcterms:modified xsi:type="dcterms:W3CDTF">2026-02-15T16:57:42Z</dcterms:modified>
  <cp:revision>2</cp:revision>
  <dc:subject/>
  <dc:title/>
</cp:coreProperties>
</file>