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480"/>
        <w:jc w:val="center"/>
        <w:rPr/>
      </w:pPr>
      <w:r>
        <w:rPr>
          <w:b/>
          <w:bCs/>
          <w:color w:val="1F4E78"/>
          <w:sz w:val="40"/>
          <w:szCs w:val="40"/>
        </w:rPr>
        <w:t>PROTOTYPE DE TRAVAIL</w:t>
      </w:r>
    </w:p>
    <w:p>
      <w:pPr>
        <w:pStyle w:val="Normal"/>
        <w:spacing w:before="0" w:after="1440"/>
        <w:jc w:val="center"/>
        <w:rPr/>
      </w:pPr>
      <w:r>
        <w:rPr>
          <w:b/>
          <w:bCs/>
          <w:color w:val="2E75B6"/>
          <w:sz w:val="32"/>
          <w:szCs w:val="32"/>
        </w:rPr>
        <w:t>Autonomous AI Crop Guardian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1. VUE D'ENSEMBLE</w:t>
      </w:r>
    </w:p>
    <w:p>
      <w:pPr>
        <w:pStyle w:val="Normal"/>
        <w:spacing w:before="0" w:after="480"/>
        <w:rPr/>
      </w:pPr>
      <w:r>
        <w:rPr/>
        <w:t>Le prototype AACG combine capteurs environnementaux, caméra, IA embarquée et actionneurs automatisés pour surveiller et optimiser la santé des plantes de manière autonome.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2. ARCHITECTURE SYSTÈME</w:t>
      </w:r>
    </w:p>
    <w:p>
      <w:pPr>
        <w:pStyle w:val="Normal"/>
        <w:spacing w:before="0" w:after="120"/>
        <w:rPr/>
      </w:pPr>
      <w:r>
        <w:rPr>
          <w:b/>
          <w:bCs/>
        </w:rPr>
        <w:t>Architecture en 8 couches :</w:t>
      </w:r>
    </w:p>
    <w:p>
      <w:pPr>
        <w:pStyle w:val="Normal"/>
        <w:spacing w:before="0" w:after="80"/>
        <w:rPr/>
      </w:pPr>
      <w:r>
        <w:rPr/>
        <w:t>Couche 1 - Physique : Plante, sol, environnement</w:t>
      </w:r>
    </w:p>
    <w:p>
      <w:pPr>
        <w:pStyle w:val="Normal"/>
        <w:spacing w:before="0" w:after="80"/>
        <w:rPr/>
      </w:pPr>
      <w:r>
        <w:rPr/>
        <w:t>Couche 2 - Capteurs : Humidité sol, DHT22, BH1750, Caméra OV2640</w:t>
      </w:r>
    </w:p>
    <w:p>
      <w:pPr>
        <w:pStyle w:val="Normal"/>
        <w:spacing w:before="0" w:after="80"/>
        <w:rPr/>
      </w:pPr>
      <w:r>
        <w:rPr/>
        <w:t>Couche 3 - Acquisition : GPIO, ADC, I2C, DVP</w:t>
      </w:r>
    </w:p>
    <w:p>
      <w:pPr>
        <w:pStyle w:val="Normal"/>
        <w:spacing w:before="0" w:after="80"/>
        <w:rPr/>
      </w:pPr>
      <w:r>
        <w:rPr/>
        <w:t>Couche 4 - Traitement : ESP32 dual-core</w:t>
      </w:r>
    </w:p>
    <w:p>
      <w:pPr>
        <w:pStyle w:val="Normal"/>
        <w:spacing w:before="0" w:after="80"/>
        <w:rPr/>
      </w:pPr>
      <w:r>
        <w:rPr/>
        <w:t>Couche 5 - Intelligence : CNN + Régression</w:t>
      </w:r>
    </w:p>
    <w:p>
      <w:pPr>
        <w:pStyle w:val="Normal"/>
        <w:spacing w:before="0" w:after="80"/>
        <w:rPr/>
      </w:pPr>
      <w:r>
        <w:rPr/>
        <w:t>Couche 6 - Décision : Logique de contrôle</w:t>
      </w:r>
    </w:p>
    <w:p>
      <w:pPr>
        <w:pStyle w:val="Normal"/>
        <w:spacing w:before="0" w:after="80"/>
        <w:rPr/>
      </w:pPr>
      <w:r>
        <w:rPr/>
        <w:t>Couche 7 - Actionneurs : Relais + Pompe</w:t>
      </w:r>
    </w:p>
    <w:p>
      <w:pPr>
        <w:pStyle w:val="Normal"/>
        <w:spacing w:before="0" w:after="480"/>
        <w:rPr/>
      </w:pPr>
      <w:r>
        <w:rPr/>
        <w:t>Couche 8 - Communication : WiFi API REST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3. SCHÉMA DE CONNEXION HARDWARE</w:t>
      </w:r>
    </w:p>
    <w:p>
      <w:pPr>
        <w:pStyle w:val="Normal"/>
        <w:spacing w:before="0" w:after="120"/>
        <w:rPr/>
      </w:pPr>
      <w:r>
        <w:rPr>
          <w:b/>
          <w:bCs/>
        </w:rPr>
        <w:t>Connexions ESP32 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Capteur humidité sol → GPIO 34 (ADC)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DHT22 → GPIO 15 (One-Wire)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BH1750 → GPIO 21/22 (I2C)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Caméra OV2640 → GPIO 0,5,18,19,23... (DVP)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Relais pompe → GPIO 13</w:t>
      </w:r>
    </w:p>
    <w:p>
      <w:pPr>
        <w:pStyle w:val="Normal"/>
        <w:spacing w:before="0" w:after="480"/>
        <w:rPr/>
      </w:pPr>
      <w:r>
        <w:rPr/>
        <w:t xml:space="preserve">• </w:t>
      </w:r>
      <w:r>
        <w:rPr/>
        <w:t>LED status → GPIO 2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4. WORKFLOW FONCTIONNEL</w:t>
      </w:r>
    </w:p>
    <w:p>
      <w:pPr>
        <w:pStyle w:val="Normal"/>
        <w:spacing w:before="0" w:after="120"/>
        <w:rPr/>
      </w:pPr>
      <w:r>
        <w:rPr>
          <w:b/>
          <w:bCs/>
        </w:rPr>
        <w:t>Cycle de 60 secondes :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ÉTAPE 1 (0-5s) : </w:t>
      </w:r>
      <w:r>
        <w:rPr/>
        <w:t>Acquisition données multi-capteurs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ÉTAPE 2 (5-10s) : </w:t>
      </w:r>
      <w:r>
        <w:rPr/>
        <w:t>Prétraitement et normalisation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ÉTAPE 3 (10-20s) : </w:t>
      </w:r>
      <w:r>
        <w:rPr/>
        <w:t>Analyse IA (classification maladies + prédiction irrigation)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ÉTAPE 4 (20-25s) : </w:t>
      </w:r>
      <w:r>
        <w:rPr/>
        <w:t>Décision et action automatisée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ÉTAPE 5 (25-30s) : </w:t>
      </w:r>
      <w:r>
        <w:rPr/>
        <w:t>Communication WiFi vers serveur</w:t>
      </w:r>
    </w:p>
    <w:p>
      <w:pPr>
        <w:pStyle w:val="Normal"/>
        <w:spacing w:before="0" w:after="480"/>
        <w:rPr/>
      </w:pPr>
      <w:r>
        <w:rPr>
          <w:b/>
          <w:bCs/>
        </w:rPr>
        <w:t xml:space="preserve">ÉTAPE 6 (30-60s) : </w:t>
      </w:r>
      <w:r>
        <w:rPr/>
        <w:t>Mode veille léger (économie énergie)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5. MODÈLES D'INTELLIGENCE ARTIFICIELLE</w:t>
      </w:r>
    </w:p>
    <w:p>
      <w:pPr>
        <w:pStyle w:val="Normal"/>
        <w:spacing w:before="0" w:after="120"/>
        <w:rPr/>
      </w:pPr>
      <w:r>
        <w:rPr>
          <w:b/>
          <w:bCs/>
          <w:sz w:val="26"/>
          <w:szCs w:val="26"/>
        </w:rPr>
        <w:t>5.1 Classification Maladies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Architecture : MobileNetV2 quantizé int8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Entrée : Image 224x224 RGB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Sortie : 5 classes (sain, mildiou, oïdium, rouille, pourriture)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Précision : 92% sur dataset PlantVillage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Taille : 300 KB</w:t>
      </w:r>
    </w:p>
    <w:p>
      <w:pPr>
        <w:pStyle w:val="Normal"/>
        <w:spacing w:before="0" w:after="240"/>
        <w:rPr/>
      </w:pPr>
      <w:r>
        <w:rPr/>
        <w:t xml:space="preserve">• </w:t>
      </w:r>
      <w:r>
        <w:rPr/>
        <w:t>Temps inférence : 800ms</w:t>
      </w:r>
    </w:p>
    <w:p>
      <w:pPr>
        <w:pStyle w:val="Normal"/>
        <w:spacing w:before="0" w:after="120"/>
        <w:rPr/>
      </w:pPr>
      <w:r>
        <w:rPr>
          <w:b/>
          <w:bCs/>
          <w:sz w:val="26"/>
          <w:szCs w:val="26"/>
        </w:rPr>
        <w:t>5.2 Prédiction Irrigation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Type : Régression linéaire multiple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Entrées : Humidité sol (45%), Température (25%), Humidité air (15%), Luminosité (10%), Heure (5%)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Sortie : Score besoin en eau [0-1]</w:t>
      </w:r>
    </w:p>
    <w:p>
      <w:pPr>
        <w:pStyle w:val="Normal"/>
        <w:spacing w:before="0" w:after="480"/>
        <w:rPr/>
      </w:pPr>
      <w:r>
        <w:rPr/>
        <w:t xml:space="preserve">• </w:t>
      </w:r>
      <w:r>
        <w:rPr/>
        <w:t>Auto-calibration après 7 jours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6. GESTION DE L'ÉNERGIE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Consommation moyenne : </w:t>
      </w:r>
      <w:r>
        <w:rPr/>
        <w:t>65 mA (1560 mAh/jour)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Capacité batterie : </w:t>
      </w:r>
      <w:r>
        <w:rPr/>
        <w:t>2x 3000mAh = 6000mAh @ 3.7V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Autonomie sans solaire : </w:t>
      </w:r>
      <w:r>
        <w:rPr/>
        <w:t>3.8 jours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Charge solaire : </w:t>
      </w:r>
      <w:r>
        <w:rPr/>
        <w:t>1.5W × 6h = 1800mAh/jour</w:t>
      </w:r>
    </w:p>
    <w:p>
      <w:pPr>
        <w:pStyle w:val="Normal"/>
        <w:spacing w:before="0" w:after="480"/>
        <w:rPr/>
      </w:pPr>
      <w:r>
        <w:rPr>
          <w:b/>
          <w:bCs/>
        </w:rPr>
        <w:t xml:space="preserve">Bilan : </w:t>
      </w:r>
      <w:r>
        <w:rPr/>
        <w:t>+240mAh/jour → Autonomie infinie ✓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8. TESTS ET VALIDATION</w:t>
      </w:r>
    </w:p>
    <w:p>
      <w:pPr>
        <w:pStyle w:val="Normal"/>
        <w:spacing w:before="0" w:after="120"/>
        <w:rPr/>
      </w:pPr>
      <w:r>
        <w:rPr>
          <w:b/>
          <w:bCs/>
        </w:rPr>
        <w:t>Plan de tests :</w:t>
      </w:r>
    </w:p>
    <w:p>
      <w:pPr>
        <w:pStyle w:val="Normal"/>
        <w:spacing w:before="0" w:after="80"/>
        <w:rPr/>
      </w:pPr>
      <w:r>
        <w:rPr/>
        <w:t>1. Test unitaire capteurs → Erreur &lt; 5%</w:t>
      </w:r>
    </w:p>
    <w:p>
      <w:pPr>
        <w:pStyle w:val="Normal"/>
        <w:spacing w:before="0" w:after="80"/>
        <w:rPr/>
      </w:pPr>
      <w:r>
        <w:rPr/>
        <w:t>2. Test IA classification → Précision ≥ 90%</w:t>
      </w:r>
    </w:p>
    <w:p>
      <w:pPr>
        <w:pStyle w:val="Normal"/>
        <w:spacing w:before="0" w:after="80"/>
        <w:rPr/>
      </w:pPr>
      <w:r>
        <w:rPr/>
        <w:t>3. Test irrigation automatique → Maintien humidité 30-70%</w:t>
      </w:r>
    </w:p>
    <w:p>
      <w:pPr>
        <w:pStyle w:val="Normal"/>
        <w:spacing w:before="0" w:after="80"/>
        <w:rPr/>
      </w:pPr>
      <w:r>
        <w:rPr/>
        <w:t>4. Test autonomie → ≥ 24h continues</w:t>
      </w:r>
    </w:p>
    <w:p>
      <w:pPr>
        <w:pStyle w:val="Normal"/>
        <w:spacing w:before="0" w:after="80"/>
        <w:rPr/>
      </w:pPr>
      <w:r>
        <w:rPr/>
        <w:t>5. Test résistance environnementale → 7 jours sans panne</w:t>
      </w:r>
    </w:p>
    <w:p>
      <w:pPr>
        <w:pStyle w:val="Normal"/>
        <w:spacing w:before="0" w:after="480"/>
        <w:rPr/>
      </w:pPr>
      <w:r>
        <w:rPr/>
        <w:t>6. Test communication → 95% taux de succès</w:t>
      </w:r>
    </w:p>
    <w:p>
      <w:pPr>
        <w:pStyle w:val="Normal"/>
        <w:spacing w:before="0" w:after="240"/>
        <w:rPr/>
      </w:pPr>
      <w:r>
        <w:rPr>
          <w:b/>
          <w:bCs/>
          <w:sz w:val="32"/>
          <w:szCs w:val="32"/>
        </w:rPr>
        <w:t>9. CONCLUSION</w:t>
      </w:r>
    </w:p>
    <w:p>
      <w:pPr>
        <w:pStyle w:val="Normal"/>
        <w:spacing w:before="0" w:after="240"/>
        <w:rPr/>
      </w:pPr>
      <w:r>
        <w:rPr/>
        <w:t>Le prototype AACG est une solution complète et fonctionnelle pour la surveillance intelligente des cultures. L'architecture modulaire permet des améliorations futures : ajout de capteurs (pH, EC, NPK), modèles IA sophistiqués, déploiement multi-capteurs.</w:t>
      </w:r>
    </w:p>
    <w:p>
      <w:pPr>
        <w:pStyle w:val="Normal"/>
        <w:spacing w:before="0" w:after="120"/>
        <w:rPr/>
      </w:pPr>
      <w:r>
        <w:rPr>
          <w:b/>
          <w:bCs/>
        </w:rPr>
        <w:t>Points forts 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Autonomie locale sans Internet requis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Coût &lt; 120€ accessible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IA embarquée performante</w:t>
      </w:r>
    </w:p>
    <w:p>
      <w:pPr>
        <w:pStyle w:val="Normal"/>
        <w:spacing w:before="0" w:after="240"/>
        <w:rPr/>
      </w:pPr>
      <w:r>
        <w:rPr/>
        <w:t xml:space="preserve">• </w:t>
      </w:r>
      <w:r>
        <w:rPr/>
        <w:t>Architecture évolutive</w:t>
      </w:r>
    </w:p>
    <w:p>
      <w:pPr>
        <w:pStyle w:val="Normal"/>
        <w:spacing w:before="0" w:after="120"/>
        <w:rPr/>
      </w:pPr>
      <w:r>
        <w:rPr>
          <w:b/>
          <w:bCs/>
        </w:rPr>
        <w:t>Améliorations futures 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GPS + cartographie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Support multi-plantes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Détection ravageurs par vision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Apprentissage fédéré</w:t>
      </w:r>
    </w:p>
    <w:p>
      <w:pPr>
        <w:pStyle w:val="Normal"/>
        <w:spacing w:before="0" w:after="240"/>
        <w:rPr/>
      </w:pPr>
      <w:r>
        <w:rPr/>
        <w:t xml:space="preserve">• </w:t>
      </w:r>
      <w:r>
        <w:rPr/>
        <w:t>Intégration stations météo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471</Words>
  <Characters>2444</Characters>
  <CharactersWithSpaces>2845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2026-02-15T15:45:57Z</dcterms:created>
  <dc:creator>Un-named</dc:creator>
  <dc:description/>
  <dc:language>en-US</dc:language>
  <cp:lastModifiedBy/>
  <dcterms:modified xsi:type="dcterms:W3CDTF">2026-02-15T16:59:46Z</dcterms:modified>
  <cp:revision>2</cp:revision>
  <dc:subject/>
  <dc:title/>
</cp:coreProperties>
</file>