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468BF"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Selain konversi data kategorik menjadi numerik, ada beberapa teknik lain dalam </w:t>
      </w:r>
      <w:r w:rsidRPr="00002F4C">
        <w:rPr>
          <w:rFonts w:ascii="Times New Roman" w:eastAsia="Times New Roman" w:hAnsi="Times New Roman" w:cs="Times New Roman"/>
          <w:i/>
          <w:iCs/>
          <w:color w:val="52525B"/>
          <w:spacing w:val="1"/>
          <w:sz w:val="24"/>
          <w:szCs w:val="24"/>
          <w:lang w:eastAsia="id-ID"/>
        </w:rPr>
        <w:t>data preparation</w:t>
      </w:r>
      <w:r w:rsidRPr="00002F4C">
        <w:rPr>
          <w:rFonts w:ascii="Times New Roman" w:eastAsia="Times New Roman" w:hAnsi="Times New Roman" w:cs="Times New Roman"/>
          <w:color w:val="52525B"/>
          <w:spacing w:val="1"/>
          <w:sz w:val="24"/>
          <w:szCs w:val="24"/>
          <w:lang w:eastAsia="id-ID"/>
        </w:rPr>
        <w:t>. Teknik yang akan dibahas antara lain membuang </w:t>
      </w:r>
      <w:r w:rsidRPr="00002F4C">
        <w:rPr>
          <w:rFonts w:ascii="Times New Roman" w:eastAsia="Times New Roman" w:hAnsi="Times New Roman" w:cs="Times New Roman"/>
          <w:i/>
          <w:iCs/>
          <w:color w:val="52525B"/>
          <w:spacing w:val="1"/>
          <w:sz w:val="24"/>
          <w:szCs w:val="24"/>
          <w:lang w:eastAsia="id-ID"/>
        </w:rPr>
        <w:t>outlier</w:t>
      </w:r>
      <w:r w:rsidRPr="00002F4C">
        <w:rPr>
          <w:rFonts w:ascii="Times New Roman" w:eastAsia="Times New Roman" w:hAnsi="Times New Roman" w:cs="Times New Roman"/>
          <w:color w:val="52525B"/>
          <w:spacing w:val="1"/>
          <w:sz w:val="24"/>
          <w:szCs w:val="24"/>
          <w:lang w:eastAsia="id-ID"/>
        </w:rPr>
        <w:t>, </w:t>
      </w:r>
      <w:r w:rsidRPr="00002F4C">
        <w:rPr>
          <w:rFonts w:ascii="Times New Roman" w:eastAsia="Times New Roman" w:hAnsi="Times New Roman" w:cs="Times New Roman"/>
          <w:i/>
          <w:iCs/>
          <w:color w:val="52525B"/>
          <w:spacing w:val="1"/>
          <w:sz w:val="24"/>
          <w:szCs w:val="24"/>
          <w:lang w:eastAsia="id-ID"/>
        </w:rPr>
        <w:t>normalization</w:t>
      </w:r>
      <w:r w:rsidRPr="00002F4C">
        <w:rPr>
          <w:rFonts w:ascii="Times New Roman" w:eastAsia="Times New Roman" w:hAnsi="Times New Roman" w:cs="Times New Roman"/>
          <w:color w:val="52525B"/>
          <w:spacing w:val="1"/>
          <w:sz w:val="24"/>
          <w:szCs w:val="24"/>
          <w:lang w:eastAsia="id-ID"/>
        </w:rPr>
        <w:t>, dan </w:t>
      </w:r>
      <w:r w:rsidRPr="00002F4C">
        <w:rPr>
          <w:rFonts w:ascii="Times New Roman" w:eastAsia="Times New Roman" w:hAnsi="Times New Roman" w:cs="Times New Roman"/>
          <w:i/>
          <w:iCs/>
          <w:color w:val="52525B"/>
          <w:spacing w:val="1"/>
          <w:sz w:val="24"/>
          <w:szCs w:val="24"/>
          <w:lang w:eastAsia="id-ID"/>
        </w:rPr>
        <w:t>standardization</w:t>
      </w:r>
      <w:r w:rsidRPr="00002F4C">
        <w:rPr>
          <w:rFonts w:ascii="Times New Roman" w:eastAsia="Times New Roman" w:hAnsi="Times New Roman" w:cs="Times New Roman"/>
          <w:color w:val="52525B"/>
          <w:spacing w:val="1"/>
          <w:sz w:val="24"/>
          <w:szCs w:val="24"/>
          <w:lang w:eastAsia="id-ID"/>
        </w:rPr>
        <w:t>.</w:t>
      </w:r>
    </w:p>
    <w:p w14:paraId="35B31D43"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p>
    <w:p w14:paraId="33765DD2" w14:textId="77777777" w:rsidR="00002F4C" w:rsidRPr="00002F4C" w:rsidRDefault="00002F4C" w:rsidP="00002F4C">
      <w:pPr>
        <w:shd w:val="clear" w:color="auto" w:fill="FFFFFF"/>
        <w:spacing w:after="0" w:line="240" w:lineRule="auto"/>
        <w:outlineLvl w:val="2"/>
        <w:rPr>
          <w:rFonts w:ascii="Times New Roman" w:eastAsia="Times New Roman" w:hAnsi="Times New Roman" w:cs="Times New Roman"/>
          <w:b/>
          <w:bCs/>
          <w:color w:val="3F3F46"/>
          <w:spacing w:val="1"/>
          <w:sz w:val="24"/>
          <w:szCs w:val="24"/>
          <w:lang w:eastAsia="id-ID"/>
        </w:rPr>
      </w:pPr>
      <w:r w:rsidRPr="00002F4C">
        <w:rPr>
          <w:rFonts w:ascii="Times New Roman" w:eastAsia="Times New Roman" w:hAnsi="Times New Roman" w:cs="Times New Roman"/>
          <w:b/>
          <w:bCs/>
          <w:color w:val="3F3F46"/>
          <w:spacing w:val="1"/>
          <w:sz w:val="24"/>
          <w:szCs w:val="24"/>
          <w:lang w:eastAsia="id-ID"/>
        </w:rPr>
        <w:t>Outlier Removal</w:t>
      </w:r>
    </w:p>
    <w:p w14:paraId="5EFA09E5"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Dalam statistik, outlier adalah sebuah nilai yang jauh berbeda dari kumpulan nilai lainnya dan dapat mengacaukan hasil dari sebuah analisis statistik. Outlier dapat disebabkan oleh kesalahan dalam pengumpulan data atau nilai tersebut benar ada dan memang unik dari kumpulan nilai lainnya.</w:t>
      </w:r>
    </w:p>
    <w:p w14:paraId="395A7068"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Apa pun alasan kemunculannya, Anda perlu tahu cara mengidentifikasi dan memproses outlier. Ini adalah bagian penting dalam persiapan data di dalam machine learning. Salah satu cara termudah untuk mengecek apakah terdapat outlier dalam data kita adalah dengan melakukan visualisasi.</w:t>
      </w:r>
    </w:p>
    <w:p w14:paraId="5D9713EE"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Berikut adalah contoh visualisasi terhadap data yang memiliki outlier.</w:t>
      </w:r>
    </w:p>
    <w:p w14:paraId="07E47C9D" w14:textId="43140558"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714A531F" wp14:editId="43357EAF">
            <wp:extent cx="3603847" cy="20253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8568" cy="2039255"/>
                    </a:xfrm>
                    <a:prstGeom prst="rect">
                      <a:avLst/>
                    </a:prstGeom>
                    <a:noFill/>
                  </pic:spPr>
                </pic:pic>
              </a:graphicData>
            </a:graphic>
          </wp:inline>
        </w:drawing>
      </w:r>
    </w:p>
    <w:p w14:paraId="638D3CC5"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Dapat dilihat dengan jelas bahwa terdapat satu sampel yang jauh berbeda dengan sampel-sampel lainnya. Setelah mengetahui bahwa di data kita terdapat outlier, kita dapat mencari lalu menghapus sampel tersebut dari dataset.</w:t>
      </w:r>
    </w:p>
    <w:p w14:paraId="3C613213"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p>
    <w:p w14:paraId="77CADAF1" w14:textId="77777777" w:rsidR="00002F4C" w:rsidRPr="00002F4C" w:rsidRDefault="00002F4C" w:rsidP="00002F4C">
      <w:pPr>
        <w:shd w:val="clear" w:color="auto" w:fill="FFFFFF"/>
        <w:spacing w:after="0" w:line="240" w:lineRule="auto"/>
        <w:outlineLvl w:val="2"/>
        <w:rPr>
          <w:rFonts w:ascii="Times New Roman" w:eastAsia="Times New Roman" w:hAnsi="Times New Roman" w:cs="Times New Roman"/>
          <w:b/>
          <w:bCs/>
          <w:color w:val="3F3F46"/>
          <w:spacing w:val="1"/>
          <w:sz w:val="24"/>
          <w:szCs w:val="24"/>
          <w:lang w:eastAsia="id-ID"/>
        </w:rPr>
      </w:pPr>
      <w:r w:rsidRPr="00002F4C">
        <w:rPr>
          <w:rFonts w:ascii="Times New Roman" w:eastAsia="Times New Roman" w:hAnsi="Times New Roman" w:cs="Times New Roman"/>
          <w:b/>
          <w:bCs/>
          <w:color w:val="3F3F46"/>
          <w:spacing w:val="1"/>
          <w:sz w:val="24"/>
          <w:szCs w:val="24"/>
          <w:lang w:eastAsia="id-ID"/>
        </w:rPr>
        <w:t>Normalization</w:t>
      </w:r>
    </w:p>
    <w:p w14:paraId="3C3E39CD"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Normalization adalah salah satu teknik yang dipakai dalam data preparation. Tujuan dari normalisasi adalah mengubah nilai-nilai dari sebuah fitur ke dalam skala yang sama. Normalization memungkinkan kenaikan performa dan stabilitas dari sebuah model machine learning.</w:t>
      </w:r>
    </w:p>
    <w:tbl>
      <w:tblPr>
        <w:tblW w:w="2668" w:type="dxa"/>
        <w:tblCellMar>
          <w:left w:w="0" w:type="dxa"/>
          <w:right w:w="0" w:type="dxa"/>
        </w:tblCellMar>
        <w:tblLook w:val="04A0" w:firstRow="1" w:lastRow="0" w:firstColumn="1" w:lastColumn="0" w:noHBand="0" w:noVBand="1"/>
      </w:tblPr>
      <w:tblGrid>
        <w:gridCol w:w="734"/>
        <w:gridCol w:w="1200"/>
        <w:gridCol w:w="734"/>
      </w:tblGrid>
      <w:tr w:rsidR="00002F4C" w:rsidRPr="00002F4C" w14:paraId="426C338E" w14:textId="77777777" w:rsidTr="00002F4C">
        <w:trPr>
          <w:tblHeader/>
        </w:trPr>
        <w:tc>
          <w:tcPr>
            <w:tcW w:w="734"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A3C36D4" w14:textId="77777777" w:rsidR="00002F4C" w:rsidRPr="00002F4C" w:rsidRDefault="00002F4C" w:rsidP="00002F4C">
            <w:pPr>
              <w:spacing w:after="0" w:line="240" w:lineRule="auto"/>
              <w:jc w:val="center"/>
              <w:rPr>
                <w:rFonts w:ascii="Times New Roman" w:eastAsia="Times New Roman" w:hAnsi="Times New Roman" w:cs="Times New Roman"/>
                <w:b/>
                <w:bCs/>
                <w:color w:val="212529"/>
                <w:sz w:val="24"/>
                <w:szCs w:val="24"/>
                <w:lang w:eastAsia="id-ID"/>
              </w:rPr>
            </w:pPr>
            <w:r w:rsidRPr="00002F4C">
              <w:rPr>
                <w:rFonts w:ascii="Times New Roman" w:eastAsia="Times New Roman" w:hAnsi="Times New Roman" w:cs="Times New Roman"/>
                <w:b/>
                <w:bCs/>
                <w:color w:val="212529"/>
                <w:sz w:val="24"/>
                <w:szCs w:val="24"/>
                <w:lang w:eastAsia="id-ID"/>
              </w:rPr>
              <w:t>Nama</w:t>
            </w:r>
          </w:p>
        </w:tc>
        <w:tc>
          <w:tcPr>
            <w:tcW w:w="1200"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3103630" w14:textId="77777777" w:rsidR="00002F4C" w:rsidRPr="00002F4C" w:rsidRDefault="00002F4C" w:rsidP="00002F4C">
            <w:pPr>
              <w:spacing w:after="0" w:line="240" w:lineRule="auto"/>
              <w:jc w:val="center"/>
              <w:rPr>
                <w:rFonts w:ascii="Times New Roman" w:eastAsia="Times New Roman" w:hAnsi="Times New Roman" w:cs="Times New Roman"/>
                <w:b/>
                <w:bCs/>
                <w:color w:val="212529"/>
                <w:sz w:val="24"/>
                <w:szCs w:val="24"/>
                <w:lang w:eastAsia="id-ID"/>
              </w:rPr>
            </w:pPr>
            <w:r w:rsidRPr="00002F4C">
              <w:rPr>
                <w:rFonts w:ascii="Times New Roman" w:eastAsia="Times New Roman" w:hAnsi="Times New Roman" w:cs="Times New Roman"/>
                <w:b/>
                <w:bCs/>
                <w:color w:val="212529"/>
                <w:sz w:val="24"/>
                <w:szCs w:val="24"/>
                <w:lang w:eastAsia="id-ID"/>
              </w:rPr>
              <w:t>Gaji</w:t>
            </w:r>
          </w:p>
        </w:tc>
        <w:tc>
          <w:tcPr>
            <w:tcW w:w="734"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0FFB9ABE" w14:textId="77777777" w:rsidR="00002F4C" w:rsidRPr="00002F4C" w:rsidRDefault="00002F4C" w:rsidP="00002F4C">
            <w:pPr>
              <w:spacing w:after="0" w:line="240" w:lineRule="auto"/>
              <w:jc w:val="center"/>
              <w:rPr>
                <w:rFonts w:ascii="Times New Roman" w:eastAsia="Times New Roman" w:hAnsi="Times New Roman" w:cs="Times New Roman"/>
                <w:b/>
                <w:bCs/>
                <w:color w:val="212529"/>
                <w:sz w:val="24"/>
                <w:szCs w:val="24"/>
                <w:lang w:eastAsia="id-ID"/>
              </w:rPr>
            </w:pPr>
            <w:r w:rsidRPr="00002F4C">
              <w:rPr>
                <w:rFonts w:ascii="Times New Roman" w:eastAsia="Times New Roman" w:hAnsi="Times New Roman" w:cs="Times New Roman"/>
                <w:b/>
                <w:bCs/>
                <w:color w:val="212529"/>
                <w:sz w:val="24"/>
                <w:szCs w:val="24"/>
                <w:lang w:eastAsia="id-ID"/>
              </w:rPr>
              <w:t>Umur</w:t>
            </w:r>
          </w:p>
        </w:tc>
      </w:tr>
      <w:tr w:rsidR="00002F4C" w:rsidRPr="00002F4C" w14:paraId="316B1BE3" w14:textId="77777777" w:rsidTr="00002F4C">
        <w:tc>
          <w:tcPr>
            <w:tcW w:w="734" w:type="dxa"/>
            <w:tcBorders>
              <w:top w:val="single" w:sz="6" w:space="0" w:color="DDDDDD"/>
              <w:left w:val="single" w:sz="6" w:space="0" w:color="DDDDDD"/>
              <w:bottom w:val="single" w:sz="6" w:space="0" w:color="DDDDDD"/>
              <w:right w:val="single" w:sz="6" w:space="0" w:color="DDDDDD"/>
            </w:tcBorders>
            <w:hideMark/>
          </w:tcPr>
          <w:p w14:paraId="4C02A1D5"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A</w:t>
            </w:r>
          </w:p>
        </w:tc>
        <w:tc>
          <w:tcPr>
            <w:tcW w:w="1200" w:type="dxa"/>
            <w:tcBorders>
              <w:top w:val="single" w:sz="6" w:space="0" w:color="DDDDDD"/>
              <w:left w:val="single" w:sz="6" w:space="0" w:color="DDDDDD"/>
              <w:bottom w:val="single" w:sz="6" w:space="0" w:color="DDDDDD"/>
              <w:right w:val="single" w:sz="6" w:space="0" w:color="DDDDDD"/>
            </w:tcBorders>
            <w:hideMark/>
          </w:tcPr>
          <w:p w14:paraId="1C073AA7"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12.000.000</w:t>
            </w:r>
          </w:p>
        </w:tc>
        <w:tc>
          <w:tcPr>
            <w:tcW w:w="734" w:type="dxa"/>
            <w:tcBorders>
              <w:top w:val="single" w:sz="6" w:space="0" w:color="DDDDDD"/>
              <w:left w:val="single" w:sz="6" w:space="0" w:color="DDDDDD"/>
              <w:bottom w:val="single" w:sz="6" w:space="0" w:color="DDDDDD"/>
              <w:right w:val="single" w:sz="6" w:space="0" w:color="DDDDDD"/>
            </w:tcBorders>
            <w:hideMark/>
          </w:tcPr>
          <w:p w14:paraId="5C61DD13"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33</w:t>
            </w:r>
          </w:p>
        </w:tc>
      </w:tr>
      <w:tr w:rsidR="00002F4C" w:rsidRPr="00002F4C" w14:paraId="4643EFEE" w14:textId="77777777" w:rsidTr="00002F4C">
        <w:tc>
          <w:tcPr>
            <w:tcW w:w="734" w:type="dxa"/>
            <w:tcBorders>
              <w:top w:val="single" w:sz="6" w:space="0" w:color="DDDDDD"/>
              <w:left w:val="single" w:sz="6" w:space="0" w:color="DDDDDD"/>
              <w:bottom w:val="single" w:sz="6" w:space="0" w:color="DDDDDD"/>
              <w:right w:val="single" w:sz="6" w:space="0" w:color="DDDDDD"/>
            </w:tcBorders>
            <w:hideMark/>
          </w:tcPr>
          <w:p w14:paraId="7519A236"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B</w:t>
            </w:r>
          </w:p>
        </w:tc>
        <w:tc>
          <w:tcPr>
            <w:tcW w:w="1200" w:type="dxa"/>
            <w:tcBorders>
              <w:top w:val="single" w:sz="6" w:space="0" w:color="DDDDDD"/>
              <w:left w:val="single" w:sz="6" w:space="0" w:color="DDDDDD"/>
              <w:bottom w:val="single" w:sz="6" w:space="0" w:color="DDDDDD"/>
              <w:right w:val="single" w:sz="6" w:space="0" w:color="DDDDDD"/>
            </w:tcBorders>
            <w:hideMark/>
          </w:tcPr>
          <w:p w14:paraId="7370EE25"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35.000.000</w:t>
            </w:r>
          </w:p>
        </w:tc>
        <w:tc>
          <w:tcPr>
            <w:tcW w:w="734" w:type="dxa"/>
            <w:tcBorders>
              <w:top w:val="single" w:sz="6" w:space="0" w:color="DDDDDD"/>
              <w:left w:val="single" w:sz="6" w:space="0" w:color="DDDDDD"/>
              <w:bottom w:val="single" w:sz="6" w:space="0" w:color="DDDDDD"/>
              <w:right w:val="single" w:sz="6" w:space="0" w:color="DDDDDD"/>
            </w:tcBorders>
            <w:hideMark/>
          </w:tcPr>
          <w:p w14:paraId="4E6CFD72"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45</w:t>
            </w:r>
          </w:p>
        </w:tc>
      </w:tr>
      <w:tr w:rsidR="00002F4C" w:rsidRPr="00002F4C" w14:paraId="38E3DB5E" w14:textId="77777777" w:rsidTr="00002F4C">
        <w:tc>
          <w:tcPr>
            <w:tcW w:w="734" w:type="dxa"/>
            <w:tcBorders>
              <w:top w:val="single" w:sz="6" w:space="0" w:color="DDDDDD"/>
              <w:left w:val="single" w:sz="6" w:space="0" w:color="DDDDDD"/>
              <w:bottom w:val="single" w:sz="6" w:space="0" w:color="DDDDDD"/>
              <w:right w:val="single" w:sz="6" w:space="0" w:color="DDDDDD"/>
            </w:tcBorders>
            <w:hideMark/>
          </w:tcPr>
          <w:p w14:paraId="37585E6B"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C</w:t>
            </w:r>
          </w:p>
        </w:tc>
        <w:tc>
          <w:tcPr>
            <w:tcW w:w="1200" w:type="dxa"/>
            <w:tcBorders>
              <w:top w:val="single" w:sz="6" w:space="0" w:color="DDDDDD"/>
              <w:left w:val="single" w:sz="6" w:space="0" w:color="DDDDDD"/>
              <w:bottom w:val="single" w:sz="6" w:space="0" w:color="DDDDDD"/>
              <w:right w:val="single" w:sz="6" w:space="0" w:color="DDDDDD"/>
            </w:tcBorders>
            <w:hideMark/>
          </w:tcPr>
          <w:p w14:paraId="542B0A5C"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4.000.000</w:t>
            </w:r>
          </w:p>
        </w:tc>
        <w:tc>
          <w:tcPr>
            <w:tcW w:w="734" w:type="dxa"/>
            <w:tcBorders>
              <w:top w:val="single" w:sz="6" w:space="0" w:color="DDDDDD"/>
              <w:left w:val="single" w:sz="6" w:space="0" w:color="DDDDDD"/>
              <w:bottom w:val="single" w:sz="6" w:space="0" w:color="DDDDDD"/>
              <w:right w:val="single" w:sz="6" w:space="0" w:color="DDDDDD"/>
            </w:tcBorders>
            <w:hideMark/>
          </w:tcPr>
          <w:p w14:paraId="12393CF2"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23</w:t>
            </w:r>
          </w:p>
        </w:tc>
      </w:tr>
      <w:tr w:rsidR="00002F4C" w:rsidRPr="00002F4C" w14:paraId="7D71456A" w14:textId="77777777" w:rsidTr="00002F4C">
        <w:tc>
          <w:tcPr>
            <w:tcW w:w="734" w:type="dxa"/>
            <w:tcBorders>
              <w:top w:val="single" w:sz="6" w:space="0" w:color="DDDDDD"/>
              <w:left w:val="single" w:sz="6" w:space="0" w:color="DDDDDD"/>
              <w:bottom w:val="single" w:sz="6" w:space="0" w:color="DDDDDD"/>
              <w:right w:val="single" w:sz="6" w:space="0" w:color="DDDDDD"/>
            </w:tcBorders>
            <w:hideMark/>
          </w:tcPr>
          <w:p w14:paraId="18637B9E"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D</w:t>
            </w:r>
          </w:p>
        </w:tc>
        <w:tc>
          <w:tcPr>
            <w:tcW w:w="1200" w:type="dxa"/>
            <w:tcBorders>
              <w:top w:val="single" w:sz="6" w:space="0" w:color="DDDDDD"/>
              <w:left w:val="single" w:sz="6" w:space="0" w:color="DDDDDD"/>
              <w:bottom w:val="single" w:sz="6" w:space="0" w:color="DDDDDD"/>
              <w:right w:val="single" w:sz="6" w:space="0" w:color="DDDDDD"/>
            </w:tcBorders>
            <w:hideMark/>
          </w:tcPr>
          <w:p w14:paraId="3B8A2767"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6.500.000</w:t>
            </w:r>
          </w:p>
        </w:tc>
        <w:tc>
          <w:tcPr>
            <w:tcW w:w="734" w:type="dxa"/>
            <w:tcBorders>
              <w:top w:val="single" w:sz="6" w:space="0" w:color="DDDDDD"/>
              <w:left w:val="single" w:sz="6" w:space="0" w:color="DDDDDD"/>
              <w:bottom w:val="single" w:sz="6" w:space="0" w:color="DDDDDD"/>
              <w:right w:val="single" w:sz="6" w:space="0" w:color="DDDDDD"/>
            </w:tcBorders>
            <w:hideMark/>
          </w:tcPr>
          <w:p w14:paraId="3E166D70"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26</w:t>
            </w:r>
          </w:p>
        </w:tc>
      </w:tr>
      <w:tr w:rsidR="00002F4C" w:rsidRPr="00002F4C" w14:paraId="3C97F946" w14:textId="77777777" w:rsidTr="00002F4C">
        <w:tc>
          <w:tcPr>
            <w:tcW w:w="734" w:type="dxa"/>
            <w:tcBorders>
              <w:top w:val="single" w:sz="6" w:space="0" w:color="DDDDDD"/>
              <w:left w:val="single" w:sz="6" w:space="0" w:color="DDDDDD"/>
              <w:bottom w:val="single" w:sz="6" w:space="0" w:color="DDDDDD"/>
              <w:right w:val="single" w:sz="6" w:space="0" w:color="DDDDDD"/>
            </w:tcBorders>
            <w:hideMark/>
          </w:tcPr>
          <w:p w14:paraId="7D80EAA4"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E</w:t>
            </w:r>
          </w:p>
        </w:tc>
        <w:tc>
          <w:tcPr>
            <w:tcW w:w="1200" w:type="dxa"/>
            <w:tcBorders>
              <w:top w:val="single" w:sz="6" w:space="0" w:color="DDDDDD"/>
              <w:left w:val="single" w:sz="6" w:space="0" w:color="DDDDDD"/>
              <w:bottom w:val="single" w:sz="6" w:space="0" w:color="DDDDDD"/>
              <w:right w:val="single" w:sz="6" w:space="0" w:color="DDDDDD"/>
            </w:tcBorders>
            <w:hideMark/>
          </w:tcPr>
          <w:p w14:paraId="55B68E96"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9.000.000</w:t>
            </w:r>
          </w:p>
        </w:tc>
        <w:tc>
          <w:tcPr>
            <w:tcW w:w="734" w:type="dxa"/>
            <w:tcBorders>
              <w:top w:val="single" w:sz="6" w:space="0" w:color="DDDDDD"/>
              <w:left w:val="single" w:sz="6" w:space="0" w:color="DDDDDD"/>
              <w:bottom w:val="single" w:sz="6" w:space="0" w:color="DDDDDD"/>
              <w:right w:val="single" w:sz="6" w:space="0" w:color="DDDDDD"/>
            </w:tcBorders>
            <w:hideMark/>
          </w:tcPr>
          <w:p w14:paraId="5788F7D1"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29</w:t>
            </w:r>
          </w:p>
        </w:tc>
      </w:tr>
    </w:tbl>
    <w:p w14:paraId="2D42BEEF"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Contoh dari normalization adalah ketika kita memiliki dataset seperti di atas yang memiliki fitur umur dengan skala 23 sampai 45 tahun dan fitur gaji dengan skala 4.000.000 sampai 35.000.000. Di sini kita melihat bahwa fitur gaji sekitar satu juta kali lebih besar dari fitur umur dan menunjukkan kedua fitur ini berada pada skala yang sangat jauh berbeda.</w:t>
      </w:r>
    </w:p>
    <w:p w14:paraId="74A39BC1"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Ketika membangun model seperti regresi linear, fitur gaji akan sangat mempengaruhi prediksi dari model karena nilainya yang jauh lebih besar daripada umur, walaupun tidak berarti fitur tersebut jauh lebih penting dari fitur umur.</w:t>
      </w:r>
    </w:p>
    <w:p w14:paraId="439B3F83"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Salah satu contoh dari normalization adalah </w:t>
      </w:r>
      <w:r w:rsidRPr="00002F4C">
        <w:rPr>
          <w:rFonts w:ascii="Times New Roman" w:eastAsia="Times New Roman" w:hAnsi="Times New Roman" w:cs="Times New Roman"/>
          <w:i/>
          <w:iCs/>
          <w:color w:val="52525B"/>
          <w:spacing w:val="1"/>
          <w:sz w:val="24"/>
          <w:szCs w:val="24"/>
          <w:lang w:eastAsia="id-ID"/>
        </w:rPr>
        <w:t>min-max scaling</w:t>
      </w:r>
      <w:r w:rsidRPr="00002F4C">
        <w:rPr>
          <w:rFonts w:ascii="Times New Roman" w:eastAsia="Times New Roman" w:hAnsi="Times New Roman" w:cs="Times New Roman"/>
          <w:color w:val="52525B"/>
          <w:spacing w:val="1"/>
          <w:sz w:val="24"/>
          <w:szCs w:val="24"/>
          <w:lang w:eastAsia="id-ID"/>
        </w:rPr>
        <w:t> di mana nilai-nilai dipetakan ke dalam skala 0 sampai 1. SKLearn menyediakan library untuk normalization</w:t>
      </w:r>
    </w:p>
    <w:p w14:paraId="35E05CEE"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lastRenderedPageBreak/>
        <w:t>Pada Colab kita </w:t>
      </w:r>
      <w:r w:rsidRPr="00002F4C">
        <w:rPr>
          <w:rFonts w:ascii="Times New Roman" w:eastAsia="Times New Roman" w:hAnsi="Times New Roman" w:cs="Times New Roman"/>
          <w:b/>
          <w:bCs/>
          <w:color w:val="52525B"/>
          <w:spacing w:val="1"/>
          <w:sz w:val="24"/>
          <w:szCs w:val="24"/>
          <w:lang w:eastAsia="id-ID"/>
        </w:rPr>
        <w:t>Import</w:t>
      </w:r>
      <w:r w:rsidRPr="00002F4C">
        <w:rPr>
          <w:rFonts w:ascii="Times New Roman" w:eastAsia="Times New Roman" w:hAnsi="Times New Roman" w:cs="Times New Roman"/>
          <w:color w:val="52525B"/>
          <w:spacing w:val="1"/>
          <w:sz w:val="24"/>
          <w:szCs w:val="24"/>
          <w:lang w:eastAsia="id-ID"/>
        </w:rPr>
        <w:t> library </w:t>
      </w:r>
      <w:r w:rsidRPr="00002F4C">
        <w:rPr>
          <w:rFonts w:ascii="Times New Roman" w:eastAsia="Times New Roman" w:hAnsi="Times New Roman" w:cs="Times New Roman"/>
          <w:b/>
          <w:bCs/>
          <w:color w:val="52525B"/>
          <w:spacing w:val="1"/>
          <w:sz w:val="24"/>
          <w:szCs w:val="24"/>
          <w:lang w:eastAsia="id-ID"/>
        </w:rPr>
        <w:t>MinMaxScaler</w:t>
      </w:r>
      <w:r w:rsidRPr="00002F4C">
        <w:rPr>
          <w:rFonts w:ascii="Times New Roman" w:eastAsia="Times New Roman" w:hAnsi="Times New Roman" w:cs="Times New Roman"/>
          <w:color w:val="52525B"/>
          <w:spacing w:val="1"/>
          <w:sz w:val="24"/>
          <w:szCs w:val="24"/>
          <w:lang w:eastAsia="id-ID"/>
        </w:rPr>
        <w:t> dan masukkan data dari tabel sebelumnya.</w:t>
      </w:r>
    </w:p>
    <w:p w14:paraId="7B59F637" w14:textId="77777777" w:rsidR="00002F4C" w:rsidRPr="00002F4C" w:rsidRDefault="00002F4C" w:rsidP="00002F4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002F4C">
        <w:rPr>
          <w:rFonts w:ascii="Times New Roman" w:eastAsia="Times New Roman" w:hAnsi="Times New Roman" w:cs="Times New Roman"/>
          <w:color w:val="000088"/>
          <w:spacing w:val="1"/>
          <w:sz w:val="24"/>
          <w:szCs w:val="24"/>
          <w:lang w:eastAsia="id-ID"/>
        </w:rPr>
        <w:t>from</w:t>
      </w:r>
      <w:r w:rsidRPr="00002F4C">
        <w:rPr>
          <w:rFonts w:ascii="Times New Roman" w:eastAsia="Times New Roman" w:hAnsi="Times New Roman" w:cs="Times New Roman"/>
          <w:color w:val="000000"/>
          <w:spacing w:val="1"/>
          <w:sz w:val="24"/>
          <w:szCs w:val="24"/>
          <w:lang w:eastAsia="id-ID"/>
        </w:rPr>
        <w:t xml:space="preserve"> sklearn</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preprocessing </w:t>
      </w:r>
      <w:r w:rsidRPr="00002F4C">
        <w:rPr>
          <w:rFonts w:ascii="Times New Roman" w:eastAsia="Times New Roman" w:hAnsi="Times New Roman" w:cs="Times New Roman"/>
          <w:color w:val="000088"/>
          <w:spacing w:val="1"/>
          <w:sz w:val="24"/>
          <w:szCs w:val="24"/>
          <w:lang w:eastAsia="id-ID"/>
        </w:rPr>
        <w:t>import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660066"/>
          <w:spacing w:val="1"/>
          <w:sz w:val="24"/>
          <w:szCs w:val="24"/>
          <w:lang w:eastAsia="id-ID"/>
        </w:rPr>
        <w:t>MinMaxScaler</w:t>
      </w:r>
    </w:p>
    <w:p w14:paraId="4547A16E" w14:textId="77777777" w:rsidR="00002F4C" w:rsidRPr="00002F4C" w:rsidRDefault="00002F4C" w:rsidP="00002F4C">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002F4C">
        <w:rPr>
          <w:rFonts w:ascii="Times New Roman" w:eastAsia="Times New Roman" w:hAnsi="Times New Roman" w:cs="Times New Roman"/>
          <w:color w:val="000000"/>
          <w:spacing w:val="1"/>
          <w:sz w:val="24"/>
          <w:szCs w:val="24"/>
          <w:lang w:eastAsia="id-ID"/>
        </w:rPr>
        <w:t xml:space="preserve">data </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6666"/>
          <w:spacing w:val="1"/>
          <w:sz w:val="24"/>
          <w:szCs w:val="24"/>
          <w:lang w:eastAsia="id-ID"/>
        </w:rPr>
        <w:t>12000000</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006666"/>
          <w:spacing w:val="1"/>
          <w:sz w:val="24"/>
          <w:szCs w:val="24"/>
          <w:lang w:eastAsia="id-ID"/>
        </w:rPr>
        <w:t>33</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6666"/>
          <w:spacing w:val="1"/>
          <w:sz w:val="24"/>
          <w:szCs w:val="24"/>
          <w:lang w:eastAsia="id-ID"/>
        </w:rPr>
        <w:t>35000000</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006666"/>
          <w:spacing w:val="1"/>
          <w:sz w:val="24"/>
          <w:szCs w:val="24"/>
          <w:lang w:eastAsia="id-ID"/>
        </w:rPr>
        <w:t>45</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6666"/>
          <w:spacing w:val="1"/>
          <w:sz w:val="24"/>
          <w:szCs w:val="24"/>
          <w:lang w:eastAsia="id-ID"/>
        </w:rPr>
        <w:t>4000000</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006666"/>
          <w:spacing w:val="1"/>
          <w:sz w:val="24"/>
          <w:szCs w:val="24"/>
          <w:lang w:eastAsia="id-ID"/>
        </w:rPr>
        <w:t>23</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6666"/>
          <w:spacing w:val="1"/>
          <w:sz w:val="24"/>
          <w:szCs w:val="24"/>
          <w:lang w:eastAsia="id-ID"/>
        </w:rPr>
        <w:t>6500000</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006666"/>
          <w:spacing w:val="1"/>
          <w:sz w:val="24"/>
          <w:szCs w:val="24"/>
          <w:lang w:eastAsia="id-ID"/>
        </w:rPr>
        <w:t>26</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6666"/>
          <w:spacing w:val="1"/>
          <w:sz w:val="24"/>
          <w:szCs w:val="24"/>
          <w:lang w:eastAsia="id-ID"/>
        </w:rPr>
        <w:t>9000000</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006666"/>
          <w:spacing w:val="1"/>
          <w:sz w:val="24"/>
          <w:szCs w:val="24"/>
          <w:lang w:eastAsia="id-ID"/>
        </w:rPr>
        <w:t>29</w:t>
      </w:r>
      <w:r w:rsidRPr="00002F4C">
        <w:rPr>
          <w:rFonts w:ascii="Times New Roman" w:eastAsia="Times New Roman" w:hAnsi="Times New Roman" w:cs="Times New Roman"/>
          <w:color w:val="666600"/>
          <w:spacing w:val="1"/>
          <w:sz w:val="24"/>
          <w:szCs w:val="24"/>
          <w:lang w:eastAsia="id-ID"/>
        </w:rPr>
        <w:t>]]</w:t>
      </w:r>
    </w:p>
    <w:p w14:paraId="6808BFC4"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Pada cell selanjutnya kita buat sebuah objek MinMaxScaler dan panggil fungsi fit() dan mengisi argumen </w:t>
      </w:r>
      <w:r w:rsidRPr="00002F4C">
        <w:rPr>
          <w:rFonts w:ascii="Times New Roman" w:eastAsia="Times New Roman" w:hAnsi="Times New Roman" w:cs="Times New Roman"/>
          <w:b/>
          <w:bCs/>
          <w:color w:val="52525B"/>
          <w:spacing w:val="1"/>
          <w:sz w:val="24"/>
          <w:szCs w:val="24"/>
          <w:lang w:eastAsia="id-ID"/>
        </w:rPr>
        <w:t>data </w:t>
      </w:r>
      <w:r w:rsidRPr="00002F4C">
        <w:rPr>
          <w:rFonts w:ascii="Times New Roman" w:eastAsia="Times New Roman" w:hAnsi="Times New Roman" w:cs="Times New Roman"/>
          <w:color w:val="52525B"/>
          <w:spacing w:val="1"/>
          <w:sz w:val="24"/>
          <w:szCs w:val="24"/>
          <w:lang w:eastAsia="id-ID"/>
        </w:rPr>
        <w:t>seperti potongan kode di bawah. Fungsi fit() dari objek MinMaxScaler adalah fungsi untuk menghitung nilai minimum dan maksimum pada tiap kolom.</w:t>
      </w:r>
    </w:p>
    <w:p w14:paraId="32B1B4FF" w14:textId="77777777" w:rsidR="00002F4C" w:rsidRPr="00002F4C" w:rsidRDefault="00002F4C" w:rsidP="00002F4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002F4C">
        <w:rPr>
          <w:rFonts w:ascii="Times New Roman" w:eastAsia="Times New Roman" w:hAnsi="Times New Roman" w:cs="Times New Roman"/>
          <w:color w:val="000000"/>
          <w:spacing w:val="1"/>
          <w:sz w:val="24"/>
          <w:szCs w:val="24"/>
          <w:lang w:eastAsia="id-ID"/>
        </w:rPr>
        <w:t xml:space="preserve">scaler </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660066"/>
          <w:spacing w:val="1"/>
          <w:sz w:val="24"/>
          <w:szCs w:val="24"/>
          <w:lang w:eastAsia="id-ID"/>
        </w:rPr>
        <w:t>MinMaxScaler</w:t>
      </w:r>
      <w:r w:rsidRPr="00002F4C">
        <w:rPr>
          <w:rFonts w:ascii="Times New Roman" w:eastAsia="Times New Roman" w:hAnsi="Times New Roman" w:cs="Times New Roman"/>
          <w:color w:val="666600"/>
          <w:spacing w:val="1"/>
          <w:sz w:val="24"/>
          <w:szCs w:val="24"/>
          <w:lang w:eastAsia="id-ID"/>
        </w:rPr>
        <w:t>()</w:t>
      </w:r>
    </w:p>
    <w:p w14:paraId="6679589A" w14:textId="77777777" w:rsidR="00002F4C" w:rsidRPr="00002F4C" w:rsidRDefault="00002F4C" w:rsidP="00002F4C">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002F4C">
        <w:rPr>
          <w:rFonts w:ascii="Times New Roman" w:eastAsia="Times New Roman" w:hAnsi="Times New Roman" w:cs="Times New Roman"/>
          <w:color w:val="000000"/>
          <w:spacing w:val="1"/>
          <w:sz w:val="24"/>
          <w:szCs w:val="24"/>
          <w:lang w:eastAsia="id-ID"/>
        </w:rPr>
        <w:t>scaler</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fit</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data</w:t>
      </w:r>
      <w:r w:rsidRPr="00002F4C">
        <w:rPr>
          <w:rFonts w:ascii="Times New Roman" w:eastAsia="Times New Roman" w:hAnsi="Times New Roman" w:cs="Times New Roman"/>
          <w:color w:val="666600"/>
          <w:spacing w:val="1"/>
          <w:sz w:val="24"/>
          <w:szCs w:val="24"/>
          <w:lang w:eastAsia="id-ID"/>
        </w:rPr>
        <w:t>)</w:t>
      </w:r>
    </w:p>
    <w:p w14:paraId="5848EE1A"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Apabila dijalankan, maka hasilnya sebagai berikut.</w:t>
      </w:r>
    </w:p>
    <w:p w14:paraId="00E33357" w14:textId="0F37CE83"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noProof/>
          <w:color w:val="1A5ACE"/>
          <w:spacing w:val="1"/>
          <w:sz w:val="24"/>
          <w:szCs w:val="24"/>
          <w:lang w:eastAsia="id-ID"/>
        </w:rPr>
        <w:drawing>
          <wp:inline distT="0" distB="0" distL="0" distR="0" wp14:anchorId="62815F04" wp14:editId="6930C664">
            <wp:extent cx="2164080" cy="370840"/>
            <wp:effectExtent l="0" t="0" r="7620" b="0"/>
            <wp:docPr id="4" name="Picture 4" descr="dos:258bd96648e41d2363141b20860fe40e20220818143545.png">
              <a:hlinkClick xmlns:a="http://schemas.openxmlformats.org/drawingml/2006/main" r:id="rId6" tooltip="&quot;dos:258bd96648e41d2363141b20860fe40e20220818143545.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s:258bd96648e41d2363141b20860fe40e20220818143545.png">
                      <a:hlinkClick r:id="rId6" tooltip="&quot;dos:258bd96648e41d2363141b20860fe40e20220818143545.pn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4080" cy="370840"/>
                    </a:xfrm>
                    <a:prstGeom prst="rect">
                      <a:avLst/>
                    </a:prstGeom>
                    <a:noFill/>
                    <a:ln>
                      <a:noFill/>
                    </a:ln>
                  </pic:spPr>
                </pic:pic>
              </a:graphicData>
            </a:graphic>
          </wp:inline>
        </w:drawing>
      </w:r>
    </w:p>
    <w:p w14:paraId="2735468E"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Sampai pada fungsi fit() ini, komputer baru menghitung nilai minimum dan maksimum pada tiap kolom dan belum melakukan operasi scaler pada data. Terakhir kita panggil fungsi transform() yang akan mengaplikasikan scaler pada data, sebagai berikut.</w:t>
      </w:r>
    </w:p>
    <w:p w14:paraId="41E08709" w14:textId="77777777" w:rsidR="00002F4C" w:rsidRPr="00002F4C" w:rsidRDefault="00002F4C" w:rsidP="00002F4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002F4C">
        <w:rPr>
          <w:rFonts w:ascii="Times New Roman" w:eastAsia="Times New Roman" w:hAnsi="Times New Roman" w:cs="Times New Roman"/>
          <w:color w:val="000088"/>
          <w:spacing w:val="1"/>
          <w:sz w:val="24"/>
          <w:szCs w:val="24"/>
          <w:lang w:eastAsia="id-ID"/>
        </w:rPr>
        <w:t>print</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scaler</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transform</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data</w:t>
      </w:r>
      <w:r w:rsidRPr="00002F4C">
        <w:rPr>
          <w:rFonts w:ascii="Times New Roman" w:eastAsia="Times New Roman" w:hAnsi="Times New Roman" w:cs="Times New Roman"/>
          <w:color w:val="666600"/>
          <w:spacing w:val="1"/>
          <w:sz w:val="24"/>
          <w:szCs w:val="24"/>
          <w:lang w:eastAsia="id-ID"/>
        </w:rPr>
        <w:t>))</w:t>
      </w:r>
    </w:p>
    <w:p w14:paraId="5DA93441" w14:textId="19E4F424"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Hasil dari kode di atas seperti ditunjukkan pada gambar berikut. </w:t>
      </w:r>
      <w:r w:rsidRPr="00002F4C">
        <w:rPr>
          <w:rFonts w:ascii="Times New Roman" w:eastAsia="Times New Roman" w:hAnsi="Times New Roman" w:cs="Times New Roman"/>
          <w:noProof/>
          <w:color w:val="1A5ACE"/>
          <w:spacing w:val="1"/>
          <w:sz w:val="24"/>
          <w:szCs w:val="24"/>
          <w:lang w:eastAsia="id-ID"/>
        </w:rPr>
        <mc:AlternateContent>
          <mc:Choice Requires="wps">
            <w:drawing>
              <wp:inline distT="0" distB="0" distL="0" distR="0" wp14:anchorId="1826F865" wp14:editId="110F7AC1">
                <wp:extent cx="304800" cy="304800"/>
                <wp:effectExtent l="0" t="0" r="0" b="0"/>
                <wp:docPr id="3" name="Rectangle 3" descr="20201223164358efb5bd04051e484f23323c99bc40815d.png">
                  <a:hlinkClick xmlns:a="http://schemas.openxmlformats.org/drawingml/2006/main" r:id="rId6" tooltip="&quot;20201223164358efb5bd04051e484f23323c99bc40815d.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E6E71" id="Rectangle 3" o:spid="_x0000_s1026" alt="20201223164358efb5bd04051e484f23323c99bc40815d.png" href="https://www.dicoding.com/academies/184/tutorials/8352?from=8347" title="&quot;20201223164358efb5bd04051e484f23323c99bc40815d.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xJgMAAK8GAAAOAAAAZHJzL2Uyb0RvYy54bWysVdlu2zgUfS/QfyD40DdFiylH0kQpUisu&#10;CqQL2s4H0BRlEaFIlaSjpIP5915SduIkAwy66IHgenjuuedSZ69vB4luuLFCqxqnJwlGXDHdCrWt&#10;8d9f11GBkXVUtVRqxWt8xy1+ff7yxdk0VjzTvZYtNwhAlK2msca9c2MVx5b1fKD2RI9cwWKnzUAd&#10;DM02bg2dAH2QcZYky3jSph2NZtxamG3mRXwe8LuOM/ex6yx3SNYYuLnQmtBufBufn9Fqa+jYC7an&#10;QX+BxUCFgkvvoRrqKNoZ8QxqEMxoqzt3wvQQ664TjIcYIJo0eRLNl56OPMQC4tjxXib752DZh5tP&#10;Bom2xguMFB0gRZ9BNKq2kiOYarllIFeWAL0sW6RLssgL3m3yTZuQJE85KUiXLRbZgpXlhpGkSPP2&#10;ZFTboEYvhbpeScGu99wB6v8zPKvSaLYbuHJzmg2X1IHHbC9Gi5GpPGXzrk0hp1pLJ8A7r77ttPvr&#10;56nO57wV4mm0VZDEGyh0v4yfjE+sHa80u7ZI6VUP6vALO4JOYHmQ7TBljJ56TlvIT3oMN2N4QAto&#10;aDO91y0ITXdOB5luOzP4OyBwdBu8eXfvTX7rEIPJRUKKBBzMYGnf94RpdTg8Guvecj0g3wFtgF0A&#10;pzdX1s1bD1v8XUqvhZTB/lI9mgDMeQauhqN+zZMIbv6nTMrL4rIgEcmWlxFJmia6WK9ItFynp3mz&#10;aFarJv3X35uSqhdty5W/5lBZKXmW//8siH2NzzVxX1tWS9F6OE/Jmu1mJQ26oVDZ6/AFyWHlYVv8&#10;mEbQC2J5ElKakeRNVkbrZXEakTXJo/I0KaIkLd+Uy4SUpFk/DulKKP77IaGpxmWe5SFLR6SfxJaE&#10;73lstBqEg7dTiqHGYA34/CZaeQdeqjb0HRVy7h9J4ek/SAHpPiQ62N9bdHb/Rrd3YFejwU7gPHjl&#10;odNr8x2jCV7MGttvO2o4RvKdAsuXKSH+iQ0Dkp9mMDDHK5vjFaoYQNXYYTR3Vw5GcGQ3GrHt4aY0&#10;CKP0BZRJJ4KFfQnNrPa1Cq9iiGT/gvtn93gcdj38Z85/AA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AaQLDTtAAAAagEAABkAAABkcnMvX3JlbHMvZTJv&#10;RG9jLnhtbC5yZWxzhNDNasMwDAfw+2DvYHRflLTdFkqcXLZBD7uM7gGErSSm/gi2u7ZvP0MZrDDY&#10;UQj9/pK64eys+OKYTPASmqoGwV4Fbfwk4XP/9tCCSJm8Jhs8S7hwgqG/v+s+2FIuQ2k2SxJF8UnC&#10;nPOyRUxqZkepCgv70hlDdJRLGSdcSB1oYlzV9RPG3wb0N6bYaQlxpxsQ+8tSkv+3wzgaxS9BHR37&#10;/EcEzkWK1vhDQSlOnK9sKjufTqdKm+vllQoOSZFmZzhh024wH3OIhmzCdv24GsYYnGzXm+cf6D3o&#10;suPrOXP0ZAH7Dm8+1H8DAAD//wMAUEsBAi0AFAAGAAgAAAAhALaDOJL+AAAA4QEAABMAAAAAAAAA&#10;AAAAAAAAAAAAAFtDb250ZW50X1R5cGVzXS54bWxQSwECLQAUAAYACAAAACEAOP0h/9YAAACUAQAA&#10;CwAAAAAAAAAAAAAAAAAvAQAAX3JlbHMvLnJlbHNQSwECLQAUAAYACAAAACEAhCnvsSYDAACvBgAA&#10;DgAAAAAAAAAAAAAAAAAuAgAAZHJzL2Uyb0RvYy54bWxQSwECLQAUAAYACAAAACEAhnOS4dYAAAAD&#10;AQAADwAAAAAAAAAAAAAAAACABQAAZHJzL2Rvd25yZXYueG1sUEsBAi0AFAAGAAgAAAAhAAaQLDTt&#10;AAAAagEAABkAAAAAAAAAAAAAAAAAgwYAAGRycy9fcmVscy9lMm9Eb2MueG1sLnJlbHNQSwUGAAAA&#10;AAUABQA6AQAApwcAAAAA&#10;" o:button="t" filled="f" stroked="f">
                <v:fill o:detectmouseclick="t"/>
                <o:lock v:ext="edit" aspectratio="t"/>
                <w10:anchorlock/>
              </v:rect>
            </w:pict>
          </mc:Fallback>
        </mc:AlternateContent>
      </w:r>
    </w:p>
    <w:p w14:paraId="3F468AD0"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Setiap nilai dari kolom gaji dan umur telah dipetakan pada skala yang sama seperti di bawah ini.</w:t>
      </w:r>
    </w:p>
    <w:tbl>
      <w:tblPr>
        <w:tblW w:w="3254" w:type="dxa"/>
        <w:tblCellMar>
          <w:left w:w="0" w:type="dxa"/>
          <w:right w:w="0" w:type="dxa"/>
        </w:tblCellMar>
        <w:tblLook w:val="04A0" w:firstRow="1" w:lastRow="0" w:firstColumn="1" w:lastColumn="0" w:noHBand="0" w:noVBand="1"/>
      </w:tblPr>
      <w:tblGrid>
        <w:gridCol w:w="734"/>
        <w:gridCol w:w="1260"/>
        <w:gridCol w:w="1260"/>
      </w:tblGrid>
      <w:tr w:rsidR="00002F4C" w:rsidRPr="00002F4C" w14:paraId="7BD73B0B" w14:textId="77777777" w:rsidTr="00002F4C">
        <w:trPr>
          <w:tblHeader/>
        </w:trPr>
        <w:tc>
          <w:tcPr>
            <w:tcW w:w="734"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048284E" w14:textId="77777777" w:rsidR="00002F4C" w:rsidRPr="00002F4C" w:rsidRDefault="00002F4C" w:rsidP="00002F4C">
            <w:pPr>
              <w:spacing w:after="0" w:line="240" w:lineRule="auto"/>
              <w:jc w:val="center"/>
              <w:rPr>
                <w:rFonts w:ascii="Times New Roman" w:eastAsia="Times New Roman" w:hAnsi="Times New Roman" w:cs="Times New Roman"/>
                <w:b/>
                <w:bCs/>
                <w:color w:val="212529"/>
                <w:sz w:val="24"/>
                <w:szCs w:val="24"/>
                <w:lang w:eastAsia="id-ID"/>
              </w:rPr>
            </w:pPr>
            <w:r w:rsidRPr="00002F4C">
              <w:rPr>
                <w:rFonts w:ascii="Times New Roman" w:eastAsia="Times New Roman" w:hAnsi="Times New Roman" w:cs="Times New Roman"/>
                <w:b/>
                <w:bCs/>
                <w:color w:val="212529"/>
                <w:sz w:val="24"/>
                <w:szCs w:val="24"/>
                <w:lang w:eastAsia="id-ID"/>
              </w:rPr>
              <w:t>Nama</w:t>
            </w:r>
          </w:p>
        </w:tc>
        <w:tc>
          <w:tcPr>
            <w:tcW w:w="1260"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B3EEA8A" w14:textId="77777777" w:rsidR="00002F4C" w:rsidRPr="00002F4C" w:rsidRDefault="00002F4C" w:rsidP="00002F4C">
            <w:pPr>
              <w:spacing w:after="0" w:line="240" w:lineRule="auto"/>
              <w:jc w:val="center"/>
              <w:rPr>
                <w:rFonts w:ascii="Times New Roman" w:eastAsia="Times New Roman" w:hAnsi="Times New Roman" w:cs="Times New Roman"/>
                <w:b/>
                <w:bCs/>
                <w:color w:val="212529"/>
                <w:sz w:val="24"/>
                <w:szCs w:val="24"/>
                <w:lang w:eastAsia="id-ID"/>
              </w:rPr>
            </w:pPr>
            <w:r w:rsidRPr="00002F4C">
              <w:rPr>
                <w:rFonts w:ascii="Times New Roman" w:eastAsia="Times New Roman" w:hAnsi="Times New Roman" w:cs="Times New Roman"/>
                <w:b/>
                <w:bCs/>
                <w:color w:val="212529"/>
                <w:sz w:val="24"/>
                <w:szCs w:val="24"/>
                <w:lang w:eastAsia="id-ID"/>
              </w:rPr>
              <w:t>Gaji</w:t>
            </w:r>
          </w:p>
        </w:tc>
        <w:tc>
          <w:tcPr>
            <w:tcW w:w="1260"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7B87E6E" w14:textId="77777777" w:rsidR="00002F4C" w:rsidRPr="00002F4C" w:rsidRDefault="00002F4C" w:rsidP="00002F4C">
            <w:pPr>
              <w:spacing w:after="0" w:line="240" w:lineRule="auto"/>
              <w:jc w:val="center"/>
              <w:rPr>
                <w:rFonts w:ascii="Times New Roman" w:eastAsia="Times New Roman" w:hAnsi="Times New Roman" w:cs="Times New Roman"/>
                <w:b/>
                <w:bCs/>
                <w:color w:val="212529"/>
                <w:sz w:val="24"/>
                <w:szCs w:val="24"/>
                <w:lang w:eastAsia="id-ID"/>
              </w:rPr>
            </w:pPr>
            <w:r w:rsidRPr="00002F4C">
              <w:rPr>
                <w:rFonts w:ascii="Times New Roman" w:eastAsia="Times New Roman" w:hAnsi="Times New Roman" w:cs="Times New Roman"/>
                <w:b/>
                <w:bCs/>
                <w:color w:val="212529"/>
                <w:sz w:val="24"/>
                <w:szCs w:val="24"/>
                <w:lang w:eastAsia="id-ID"/>
              </w:rPr>
              <w:t>Umur</w:t>
            </w:r>
          </w:p>
        </w:tc>
      </w:tr>
      <w:tr w:rsidR="00002F4C" w:rsidRPr="00002F4C" w14:paraId="1986B6D3" w14:textId="77777777" w:rsidTr="00002F4C">
        <w:tc>
          <w:tcPr>
            <w:tcW w:w="734" w:type="dxa"/>
            <w:tcBorders>
              <w:top w:val="single" w:sz="6" w:space="0" w:color="DDDDDD"/>
              <w:left w:val="single" w:sz="6" w:space="0" w:color="DDDDDD"/>
              <w:bottom w:val="single" w:sz="6" w:space="0" w:color="DDDDDD"/>
              <w:right w:val="single" w:sz="6" w:space="0" w:color="DDDDDD"/>
            </w:tcBorders>
            <w:hideMark/>
          </w:tcPr>
          <w:p w14:paraId="0B010338"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A</w:t>
            </w:r>
          </w:p>
        </w:tc>
        <w:tc>
          <w:tcPr>
            <w:tcW w:w="1260" w:type="dxa"/>
            <w:tcBorders>
              <w:top w:val="single" w:sz="6" w:space="0" w:color="DDDDDD"/>
              <w:left w:val="single" w:sz="6" w:space="0" w:color="DDDDDD"/>
              <w:bottom w:val="single" w:sz="6" w:space="0" w:color="DDDDDD"/>
              <w:right w:val="single" w:sz="6" w:space="0" w:color="DDDDDD"/>
            </w:tcBorders>
            <w:hideMark/>
          </w:tcPr>
          <w:p w14:paraId="40E53650"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0.25806452</w:t>
            </w:r>
          </w:p>
        </w:tc>
        <w:tc>
          <w:tcPr>
            <w:tcW w:w="1260" w:type="dxa"/>
            <w:tcBorders>
              <w:top w:val="single" w:sz="6" w:space="0" w:color="DDDDDD"/>
              <w:left w:val="single" w:sz="6" w:space="0" w:color="DDDDDD"/>
              <w:bottom w:val="single" w:sz="6" w:space="0" w:color="DDDDDD"/>
              <w:right w:val="single" w:sz="6" w:space="0" w:color="DDDDDD"/>
            </w:tcBorders>
            <w:hideMark/>
          </w:tcPr>
          <w:p w14:paraId="34617308"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0.45454545</w:t>
            </w:r>
          </w:p>
        </w:tc>
      </w:tr>
      <w:tr w:rsidR="00002F4C" w:rsidRPr="00002F4C" w14:paraId="77744A32" w14:textId="77777777" w:rsidTr="00002F4C">
        <w:tc>
          <w:tcPr>
            <w:tcW w:w="734" w:type="dxa"/>
            <w:tcBorders>
              <w:top w:val="single" w:sz="6" w:space="0" w:color="DDDDDD"/>
              <w:left w:val="single" w:sz="6" w:space="0" w:color="DDDDDD"/>
              <w:bottom w:val="single" w:sz="6" w:space="0" w:color="DDDDDD"/>
              <w:right w:val="single" w:sz="6" w:space="0" w:color="DDDDDD"/>
            </w:tcBorders>
            <w:hideMark/>
          </w:tcPr>
          <w:p w14:paraId="602089FA"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B</w:t>
            </w:r>
          </w:p>
        </w:tc>
        <w:tc>
          <w:tcPr>
            <w:tcW w:w="1260" w:type="dxa"/>
            <w:tcBorders>
              <w:top w:val="single" w:sz="6" w:space="0" w:color="DDDDDD"/>
              <w:left w:val="single" w:sz="6" w:space="0" w:color="DDDDDD"/>
              <w:bottom w:val="single" w:sz="6" w:space="0" w:color="DDDDDD"/>
              <w:right w:val="single" w:sz="6" w:space="0" w:color="DDDDDD"/>
            </w:tcBorders>
            <w:hideMark/>
          </w:tcPr>
          <w:p w14:paraId="5B5A270B"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1</w:t>
            </w:r>
          </w:p>
        </w:tc>
        <w:tc>
          <w:tcPr>
            <w:tcW w:w="1260" w:type="dxa"/>
            <w:tcBorders>
              <w:top w:val="single" w:sz="6" w:space="0" w:color="DDDDDD"/>
              <w:left w:val="single" w:sz="6" w:space="0" w:color="DDDDDD"/>
              <w:bottom w:val="single" w:sz="6" w:space="0" w:color="DDDDDD"/>
              <w:right w:val="single" w:sz="6" w:space="0" w:color="DDDDDD"/>
            </w:tcBorders>
            <w:hideMark/>
          </w:tcPr>
          <w:p w14:paraId="2C98A810"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1</w:t>
            </w:r>
          </w:p>
        </w:tc>
      </w:tr>
      <w:tr w:rsidR="00002F4C" w:rsidRPr="00002F4C" w14:paraId="40D39995" w14:textId="77777777" w:rsidTr="00002F4C">
        <w:tc>
          <w:tcPr>
            <w:tcW w:w="734" w:type="dxa"/>
            <w:tcBorders>
              <w:top w:val="single" w:sz="6" w:space="0" w:color="DDDDDD"/>
              <w:left w:val="single" w:sz="6" w:space="0" w:color="DDDDDD"/>
              <w:bottom w:val="single" w:sz="6" w:space="0" w:color="DDDDDD"/>
              <w:right w:val="single" w:sz="6" w:space="0" w:color="DDDDDD"/>
            </w:tcBorders>
            <w:hideMark/>
          </w:tcPr>
          <w:p w14:paraId="434F5EF1"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C</w:t>
            </w:r>
          </w:p>
        </w:tc>
        <w:tc>
          <w:tcPr>
            <w:tcW w:w="1260" w:type="dxa"/>
            <w:tcBorders>
              <w:top w:val="single" w:sz="6" w:space="0" w:color="DDDDDD"/>
              <w:left w:val="single" w:sz="6" w:space="0" w:color="DDDDDD"/>
              <w:bottom w:val="single" w:sz="6" w:space="0" w:color="DDDDDD"/>
              <w:right w:val="single" w:sz="6" w:space="0" w:color="DDDDDD"/>
            </w:tcBorders>
            <w:hideMark/>
          </w:tcPr>
          <w:p w14:paraId="56FA2A47"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0</w:t>
            </w:r>
          </w:p>
        </w:tc>
        <w:tc>
          <w:tcPr>
            <w:tcW w:w="1260" w:type="dxa"/>
            <w:tcBorders>
              <w:top w:val="single" w:sz="6" w:space="0" w:color="DDDDDD"/>
              <w:left w:val="single" w:sz="6" w:space="0" w:color="DDDDDD"/>
              <w:bottom w:val="single" w:sz="6" w:space="0" w:color="DDDDDD"/>
              <w:right w:val="single" w:sz="6" w:space="0" w:color="DDDDDD"/>
            </w:tcBorders>
            <w:hideMark/>
          </w:tcPr>
          <w:p w14:paraId="5634C0C1"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0</w:t>
            </w:r>
          </w:p>
        </w:tc>
      </w:tr>
      <w:tr w:rsidR="00002F4C" w:rsidRPr="00002F4C" w14:paraId="090641BB" w14:textId="77777777" w:rsidTr="00002F4C">
        <w:tc>
          <w:tcPr>
            <w:tcW w:w="734" w:type="dxa"/>
            <w:tcBorders>
              <w:top w:val="single" w:sz="6" w:space="0" w:color="DDDDDD"/>
              <w:left w:val="single" w:sz="6" w:space="0" w:color="DDDDDD"/>
              <w:bottom w:val="single" w:sz="6" w:space="0" w:color="DDDDDD"/>
              <w:right w:val="single" w:sz="6" w:space="0" w:color="DDDDDD"/>
            </w:tcBorders>
            <w:hideMark/>
          </w:tcPr>
          <w:p w14:paraId="10B7D16F"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D</w:t>
            </w:r>
          </w:p>
        </w:tc>
        <w:tc>
          <w:tcPr>
            <w:tcW w:w="1260" w:type="dxa"/>
            <w:tcBorders>
              <w:top w:val="single" w:sz="6" w:space="0" w:color="DDDDDD"/>
              <w:left w:val="single" w:sz="6" w:space="0" w:color="DDDDDD"/>
              <w:bottom w:val="single" w:sz="6" w:space="0" w:color="DDDDDD"/>
              <w:right w:val="single" w:sz="6" w:space="0" w:color="DDDDDD"/>
            </w:tcBorders>
            <w:hideMark/>
          </w:tcPr>
          <w:p w14:paraId="76EA3CCD"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0.08064516</w:t>
            </w:r>
          </w:p>
        </w:tc>
        <w:tc>
          <w:tcPr>
            <w:tcW w:w="1260" w:type="dxa"/>
            <w:tcBorders>
              <w:top w:val="single" w:sz="6" w:space="0" w:color="DDDDDD"/>
              <w:left w:val="single" w:sz="6" w:space="0" w:color="DDDDDD"/>
              <w:bottom w:val="single" w:sz="6" w:space="0" w:color="DDDDDD"/>
              <w:right w:val="single" w:sz="6" w:space="0" w:color="DDDDDD"/>
            </w:tcBorders>
            <w:hideMark/>
          </w:tcPr>
          <w:p w14:paraId="132B8E7E"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0.13636364</w:t>
            </w:r>
          </w:p>
        </w:tc>
      </w:tr>
      <w:tr w:rsidR="00002F4C" w:rsidRPr="00002F4C" w14:paraId="4640C0A5" w14:textId="77777777" w:rsidTr="00002F4C">
        <w:tc>
          <w:tcPr>
            <w:tcW w:w="734" w:type="dxa"/>
            <w:tcBorders>
              <w:top w:val="single" w:sz="6" w:space="0" w:color="DDDDDD"/>
              <w:left w:val="single" w:sz="6" w:space="0" w:color="DDDDDD"/>
              <w:bottom w:val="single" w:sz="6" w:space="0" w:color="DDDDDD"/>
              <w:right w:val="single" w:sz="6" w:space="0" w:color="DDDDDD"/>
            </w:tcBorders>
            <w:hideMark/>
          </w:tcPr>
          <w:p w14:paraId="50146120"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E</w:t>
            </w:r>
          </w:p>
        </w:tc>
        <w:tc>
          <w:tcPr>
            <w:tcW w:w="1260" w:type="dxa"/>
            <w:tcBorders>
              <w:top w:val="single" w:sz="6" w:space="0" w:color="DDDDDD"/>
              <w:left w:val="single" w:sz="6" w:space="0" w:color="DDDDDD"/>
              <w:bottom w:val="single" w:sz="6" w:space="0" w:color="DDDDDD"/>
              <w:right w:val="single" w:sz="6" w:space="0" w:color="DDDDDD"/>
            </w:tcBorders>
            <w:hideMark/>
          </w:tcPr>
          <w:p w14:paraId="38DED953"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0.16129032</w:t>
            </w:r>
          </w:p>
        </w:tc>
        <w:tc>
          <w:tcPr>
            <w:tcW w:w="1260" w:type="dxa"/>
            <w:tcBorders>
              <w:top w:val="single" w:sz="6" w:space="0" w:color="DDDDDD"/>
              <w:left w:val="single" w:sz="6" w:space="0" w:color="DDDDDD"/>
              <w:bottom w:val="single" w:sz="6" w:space="0" w:color="DDDDDD"/>
              <w:right w:val="single" w:sz="6" w:space="0" w:color="DDDDDD"/>
            </w:tcBorders>
            <w:hideMark/>
          </w:tcPr>
          <w:p w14:paraId="584410AE"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0.27272727</w:t>
            </w:r>
          </w:p>
        </w:tc>
      </w:tr>
    </w:tbl>
    <w:p w14:paraId="3D2B6730"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Untuk informasi lebih detail tentang Min Max Scaler, silakan kunjungi </w:t>
      </w:r>
      <w:hyperlink r:id="rId8" w:tgtFrame="_blank" w:history="1">
        <w:r w:rsidRPr="00002F4C">
          <w:rPr>
            <w:rFonts w:ascii="Times New Roman" w:eastAsia="Times New Roman" w:hAnsi="Times New Roman" w:cs="Times New Roman"/>
            <w:color w:val="1A5ACE"/>
            <w:spacing w:val="1"/>
            <w:sz w:val="24"/>
            <w:szCs w:val="24"/>
            <w:u w:val="single"/>
            <w:lang w:eastAsia="id-ID"/>
          </w:rPr>
          <w:t>tautan</w:t>
        </w:r>
      </w:hyperlink>
      <w:r w:rsidRPr="00002F4C">
        <w:rPr>
          <w:rFonts w:ascii="Times New Roman" w:eastAsia="Times New Roman" w:hAnsi="Times New Roman" w:cs="Times New Roman"/>
          <w:color w:val="52525B"/>
          <w:spacing w:val="1"/>
          <w:sz w:val="24"/>
          <w:szCs w:val="24"/>
          <w:lang w:eastAsia="id-ID"/>
        </w:rPr>
        <w:t> berikut.</w:t>
      </w:r>
    </w:p>
    <w:p w14:paraId="45226FD5"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p>
    <w:p w14:paraId="55291E96" w14:textId="77777777" w:rsidR="00002F4C" w:rsidRPr="00002F4C" w:rsidRDefault="00002F4C" w:rsidP="00002F4C">
      <w:pPr>
        <w:shd w:val="clear" w:color="auto" w:fill="FFFFFF"/>
        <w:spacing w:after="0" w:line="240" w:lineRule="auto"/>
        <w:outlineLvl w:val="2"/>
        <w:rPr>
          <w:rFonts w:ascii="Times New Roman" w:eastAsia="Times New Roman" w:hAnsi="Times New Roman" w:cs="Times New Roman"/>
          <w:b/>
          <w:bCs/>
          <w:color w:val="3F3F46"/>
          <w:spacing w:val="1"/>
          <w:sz w:val="24"/>
          <w:szCs w:val="24"/>
          <w:lang w:eastAsia="id-ID"/>
        </w:rPr>
      </w:pPr>
      <w:r w:rsidRPr="00002F4C">
        <w:rPr>
          <w:rFonts w:ascii="Times New Roman" w:eastAsia="Times New Roman" w:hAnsi="Times New Roman" w:cs="Times New Roman"/>
          <w:b/>
          <w:bCs/>
          <w:color w:val="3F3F46"/>
          <w:spacing w:val="1"/>
          <w:sz w:val="24"/>
          <w:szCs w:val="24"/>
          <w:lang w:eastAsia="id-ID"/>
        </w:rPr>
        <w:t>Standardization</w:t>
      </w:r>
    </w:p>
    <w:p w14:paraId="25874306"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Standardization adalah proses konversi nilai-nilai dari suatu fitur sehingga nilai-nilai tersebut memiliki skala yang sama. </w:t>
      </w:r>
      <w:r w:rsidRPr="00002F4C">
        <w:rPr>
          <w:rFonts w:ascii="Times New Roman" w:eastAsia="Times New Roman" w:hAnsi="Times New Roman" w:cs="Times New Roman"/>
          <w:i/>
          <w:iCs/>
          <w:color w:val="52525B"/>
          <w:spacing w:val="1"/>
          <w:sz w:val="24"/>
          <w:szCs w:val="24"/>
          <w:lang w:eastAsia="id-ID"/>
        </w:rPr>
        <w:t>Z</w:t>
      </w:r>
      <w:r w:rsidRPr="00002F4C">
        <w:rPr>
          <w:rFonts w:ascii="Times New Roman" w:eastAsia="Times New Roman" w:hAnsi="Times New Roman" w:cs="Times New Roman"/>
          <w:color w:val="52525B"/>
          <w:spacing w:val="1"/>
          <w:sz w:val="24"/>
          <w:szCs w:val="24"/>
          <w:lang w:eastAsia="id-ID"/>
        </w:rPr>
        <w:t> score adalah metode paling populer untuk standardisasi di mana setiap nilai pada sebuah atribut numerik akan dikurangi dengan rata-rata dan dibagi dengan standar deviasi dari seluruh nilai pada sebuah kolom atribut.</w:t>
      </w:r>
    </w:p>
    <w:p w14:paraId="5123118C" w14:textId="0CAA7036"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5229A602" wp14:editId="6374A352">
            <wp:extent cx="2857500"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581025"/>
                    </a:xfrm>
                    <a:prstGeom prst="rect">
                      <a:avLst/>
                    </a:prstGeom>
                    <a:noFill/>
                  </pic:spPr>
                </pic:pic>
              </a:graphicData>
            </a:graphic>
          </wp:inline>
        </w:drawing>
      </w:r>
    </w:p>
    <w:p w14:paraId="496515EE"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Fungsi standardisasi itu serupa dengan normalization. Keduanya berfungsi menyamakan skala nilai dari tiap atribut pada data. SKLearn menyediakan library untuk mengaplikasikan standard scaler pada data.</w:t>
      </w:r>
    </w:p>
    <w:tbl>
      <w:tblPr>
        <w:tblW w:w="2668" w:type="dxa"/>
        <w:tblCellMar>
          <w:left w:w="0" w:type="dxa"/>
          <w:right w:w="0" w:type="dxa"/>
        </w:tblCellMar>
        <w:tblLook w:val="04A0" w:firstRow="1" w:lastRow="0" w:firstColumn="1" w:lastColumn="0" w:noHBand="0" w:noVBand="1"/>
      </w:tblPr>
      <w:tblGrid>
        <w:gridCol w:w="734"/>
        <w:gridCol w:w="1200"/>
        <w:gridCol w:w="734"/>
      </w:tblGrid>
      <w:tr w:rsidR="00002F4C" w:rsidRPr="00002F4C" w14:paraId="04FCDC78" w14:textId="77777777" w:rsidTr="00002F4C">
        <w:trPr>
          <w:tblHeader/>
        </w:trPr>
        <w:tc>
          <w:tcPr>
            <w:tcW w:w="734"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6071EC8" w14:textId="77777777" w:rsidR="00002F4C" w:rsidRPr="00002F4C" w:rsidRDefault="00002F4C" w:rsidP="00002F4C">
            <w:pPr>
              <w:spacing w:after="0" w:line="240" w:lineRule="auto"/>
              <w:jc w:val="center"/>
              <w:rPr>
                <w:rFonts w:ascii="Times New Roman" w:eastAsia="Times New Roman" w:hAnsi="Times New Roman" w:cs="Times New Roman"/>
                <w:b/>
                <w:bCs/>
                <w:color w:val="212529"/>
                <w:sz w:val="24"/>
                <w:szCs w:val="24"/>
                <w:lang w:eastAsia="id-ID"/>
              </w:rPr>
            </w:pPr>
            <w:r w:rsidRPr="00002F4C">
              <w:rPr>
                <w:rFonts w:ascii="Times New Roman" w:eastAsia="Times New Roman" w:hAnsi="Times New Roman" w:cs="Times New Roman"/>
                <w:b/>
                <w:bCs/>
                <w:color w:val="212529"/>
                <w:sz w:val="24"/>
                <w:szCs w:val="24"/>
                <w:lang w:eastAsia="id-ID"/>
              </w:rPr>
              <w:t>Nama</w:t>
            </w:r>
          </w:p>
        </w:tc>
        <w:tc>
          <w:tcPr>
            <w:tcW w:w="1200"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A34B7E6" w14:textId="77777777" w:rsidR="00002F4C" w:rsidRPr="00002F4C" w:rsidRDefault="00002F4C" w:rsidP="00002F4C">
            <w:pPr>
              <w:spacing w:after="0" w:line="240" w:lineRule="auto"/>
              <w:jc w:val="center"/>
              <w:rPr>
                <w:rFonts w:ascii="Times New Roman" w:eastAsia="Times New Roman" w:hAnsi="Times New Roman" w:cs="Times New Roman"/>
                <w:b/>
                <w:bCs/>
                <w:color w:val="212529"/>
                <w:sz w:val="24"/>
                <w:szCs w:val="24"/>
                <w:lang w:eastAsia="id-ID"/>
              </w:rPr>
            </w:pPr>
            <w:r w:rsidRPr="00002F4C">
              <w:rPr>
                <w:rFonts w:ascii="Times New Roman" w:eastAsia="Times New Roman" w:hAnsi="Times New Roman" w:cs="Times New Roman"/>
                <w:b/>
                <w:bCs/>
                <w:color w:val="212529"/>
                <w:sz w:val="24"/>
                <w:szCs w:val="24"/>
                <w:lang w:eastAsia="id-ID"/>
              </w:rPr>
              <w:t>Gaji</w:t>
            </w:r>
          </w:p>
        </w:tc>
        <w:tc>
          <w:tcPr>
            <w:tcW w:w="734"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37FB2D7" w14:textId="77777777" w:rsidR="00002F4C" w:rsidRPr="00002F4C" w:rsidRDefault="00002F4C" w:rsidP="00002F4C">
            <w:pPr>
              <w:spacing w:after="0" w:line="240" w:lineRule="auto"/>
              <w:jc w:val="center"/>
              <w:rPr>
                <w:rFonts w:ascii="Times New Roman" w:eastAsia="Times New Roman" w:hAnsi="Times New Roman" w:cs="Times New Roman"/>
                <w:b/>
                <w:bCs/>
                <w:color w:val="212529"/>
                <w:sz w:val="24"/>
                <w:szCs w:val="24"/>
                <w:lang w:eastAsia="id-ID"/>
              </w:rPr>
            </w:pPr>
            <w:r w:rsidRPr="00002F4C">
              <w:rPr>
                <w:rFonts w:ascii="Times New Roman" w:eastAsia="Times New Roman" w:hAnsi="Times New Roman" w:cs="Times New Roman"/>
                <w:b/>
                <w:bCs/>
                <w:color w:val="212529"/>
                <w:sz w:val="24"/>
                <w:szCs w:val="24"/>
                <w:lang w:eastAsia="id-ID"/>
              </w:rPr>
              <w:t>Umur</w:t>
            </w:r>
          </w:p>
        </w:tc>
      </w:tr>
      <w:tr w:rsidR="00002F4C" w:rsidRPr="00002F4C" w14:paraId="49818B9D" w14:textId="77777777" w:rsidTr="00002F4C">
        <w:tc>
          <w:tcPr>
            <w:tcW w:w="734" w:type="dxa"/>
            <w:tcBorders>
              <w:top w:val="single" w:sz="6" w:space="0" w:color="DDDDDD"/>
              <w:left w:val="single" w:sz="6" w:space="0" w:color="DDDDDD"/>
              <w:bottom w:val="single" w:sz="6" w:space="0" w:color="DDDDDD"/>
              <w:right w:val="single" w:sz="6" w:space="0" w:color="DDDDDD"/>
            </w:tcBorders>
            <w:hideMark/>
          </w:tcPr>
          <w:p w14:paraId="73A28C88"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A</w:t>
            </w:r>
          </w:p>
        </w:tc>
        <w:tc>
          <w:tcPr>
            <w:tcW w:w="1200" w:type="dxa"/>
            <w:tcBorders>
              <w:top w:val="single" w:sz="6" w:space="0" w:color="DDDDDD"/>
              <w:left w:val="single" w:sz="6" w:space="0" w:color="DDDDDD"/>
              <w:bottom w:val="single" w:sz="6" w:space="0" w:color="DDDDDD"/>
              <w:right w:val="single" w:sz="6" w:space="0" w:color="DDDDDD"/>
            </w:tcBorders>
            <w:hideMark/>
          </w:tcPr>
          <w:p w14:paraId="3DF62C4D"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12.000.000</w:t>
            </w:r>
          </w:p>
        </w:tc>
        <w:tc>
          <w:tcPr>
            <w:tcW w:w="734" w:type="dxa"/>
            <w:tcBorders>
              <w:top w:val="single" w:sz="6" w:space="0" w:color="DDDDDD"/>
              <w:left w:val="single" w:sz="6" w:space="0" w:color="DDDDDD"/>
              <w:bottom w:val="single" w:sz="6" w:space="0" w:color="DDDDDD"/>
              <w:right w:val="single" w:sz="6" w:space="0" w:color="DDDDDD"/>
            </w:tcBorders>
            <w:hideMark/>
          </w:tcPr>
          <w:p w14:paraId="280E5938"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33</w:t>
            </w:r>
          </w:p>
        </w:tc>
      </w:tr>
      <w:tr w:rsidR="00002F4C" w:rsidRPr="00002F4C" w14:paraId="0D4068E1" w14:textId="77777777" w:rsidTr="00002F4C">
        <w:tc>
          <w:tcPr>
            <w:tcW w:w="734" w:type="dxa"/>
            <w:tcBorders>
              <w:top w:val="single" w:sz="6" w:space="0" w:color="DDDDDD"/>
              <w:left w:val="single" w:sz="6" w:space="0" w:color="DDDDDD"/>
              <w:bottom w:val="single" w:sz="6" w:space="0" w:color="DDDDDD"/>
              <w:right w:val="single" w:sz="6" w:space="0" w:color="DDDDDD"/>
            </w:tcBorders>
            <w:hideMark/>
          </w:tcPr>
          <w:p w14:paraId="09D5F0D0"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B</w:t>
            </w:r>
          </w:p>
        </w:tc>
        <w:tc>
          <w:tcPr>
            <w:tcW w:w="1200" w:type="dxa"/>
            <w:tcBorders>
              <w:top w:val="single" w:sz="6" w:space="0" w:color="DDDDDD"/>
              <w:left w:val="single" w:sz="6" w:space="0" w:color="DDDDDD"/>
              <w:bottom w:val="single" w:sz="6" w:space="0" w:color="DDDDDD"/>
              <w:right w:val="single" w:sz="6" w:space="0" w:color="DDDDDD"/>
            </w:tcBorders>
            <w:hideMark/>
          </w:tcPr>
          <w:p w14:paraId="6F8408D1"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35.000.000</w:t>
            </w:r>
          </w:p>
        </w:tc>
        <w:tc>
          <w:tcPr>
            <w:tcW w:w="734" w:type="dxa"/>
            <w:tcBorders>
              <w:top w:val="single" w:sz="6" w:space="0" w:color="DDDDDD"/>
              <w:left w:val="single" w:sz="6" w:space="0" w:color="DDDDDD"/>
              <w:bottom w:val="single" w:sz="6" w:space="0" w:color="DDDDDD"/>
              <w:right w:val="single" w:sz="6" w:space="0" w:color="DDDDDD"/>
            </w:tcBorders>
            <w:hideMark/>
          </w:tcPr>
          <w:p w14:paraId="37532F0A"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45</w:t>
            </w:r>
          </w:p>
        </w:tc>
      </w:tr>
      <w:tr w:rsidR="00002F4C" w:rsidRPr="00002F4C" w14:paraId="430C0AB8" w14:textId="77777777" w:rsidTr="00002F4C">
        <w:tc>
          <w:tcPr>
            <w:tcW w:w="734" w:type="dxa"/>
            <w:tcBorders>
              <w:top w:val="single" w:sz="6" w:space="0" w:color="DDDDDD"/>
              <w:left w:val="single" w:sz="6" w:space="0" w:color="DDDDDD"/>
              <w:bottom w:val="single" w:sz="6" w:space="0" w:color="DDDDDD"/>
              <w:right w:val="single" w:sz="6" w:space="0" w:color="DDDDDD"/>
            </w:tcBorders>
            <w:hideMark/>
          </w:tcPr>
          <w:p w14:paraId="7B0435D5"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C</w:t>
            </w:r>
          </w:p>
        </w:tc>
        <w:tc>
          <w:tcPr>
            <w:tcW w:w="1200" w:type="dxa"/>
            <w:tcBorders>
              <w:top w:val="single" w:sz="6" w:space="0" w:color="DDDDDD"/>
              <w:left w:val="single" w:sz="6" w:space="0" w:color="DDDDDD"/>
              <w:bottom w:val="single" w:sz="6" w:space="0" w:color="DDDDDD"/>
              <w:right w:val="single" w:sz="6" w:space="0" w:color="DDDDDD"/>
            </w:tcBorders>
            <w:hideMark/>
          </w:tcPr>
          <w:p w14:paraId="6B923220"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4.000.000</w:t>
            </w:r>
          </w:p>
        </w:tc>
        <w:tc>
          <w:tcPr>
            <w:tcW w:w="734" w:type="dxa"/>
            <w:tcBorders>
              <w:top w:val="single" w:sz="6" w:space="0" w:color="DDDDDD"/>
              <w:left w:val="single" w:sz="6" w:space="0" w:color="DDDDDD"/>
              <w:bottom w:val="single" w:sz="6" w:space="0" w:color="DDDDDD"/>
              <w:right w:val="single" w:sz="6" w:space="0" w:color="DDDDDD"/>
            </w:tcBorders>
            <w:hideMark/>
          </w:tcPr>
          <w:p w14:paraId="6299D84E"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23</w:t>
            </w:r>
          </w:p>
        </w:tc>
      </w:tr>
      <w:tr w:rsidR="00002F4C" w:rsidRPr="00002F4C" w14:paraId="39C218A7" w14:textId="77777777" w:rsidTr="00002F4C">
        <w:tc>
          <w:tcPr>
            <w:tcW w:w="734" w:type="dxa"/>
            <w:tcBorders>
              <w:top w:val="single" w:sz="6" w:space="0" w:color="DDDDDD"/>
              <w:left w:val="single" w:sz="6" w:space="0" w:color="DDDDDD"/>
              <w:bottom w:val="single" w:sz="6" w:space="0" w:color="DDDDDD"/>
              <w:right w:val="single" w:sz="6" w:space="0" w:color="DDDDDD"/>
            </w:tcBorders>
            <w:hideMark/>
          </w:tcPr>
          <w:p w14:paraId="4003FB47"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D</w:t>
            </w:r>
          </w:p>
        </w:tc>
        <w:tc>
          <w:tcPr>
            <w:tcW w:w="1200" w:type="dxa"/>
            <w:tcBorders>
              <w:top w:val="single" w:sz="6" w:space="0" w:color="DDDDDD"/>
              <w:left w:val="single" w:sz="6" w:space="0" w:color="DDDDDD"/>
              <w:bottom w:val="single" w:sz="6" w:space="0" w:color="DDDDDD"/>
              <w:right w:val="single" w:sz="6" w:space="0" w:color="DDDDDD"/>
            </w:tcBorders>
            <w:hideMark/>
          </w:tcPr>
          <w:p w14:paraId="73CBA2BD"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6.500.000</w:t>
            </w:r>
          </w:p>
        </w:tc>
        <w:tc>
          <w:tcPr>
            <w:tcW w:w="734" w:type="dxa"/>
            <w:tcBorders>
              <w:top w:val="single" w:sz="6" w:space="0" w:color="DDDDDD"/>
              <w:left w:val="single" w:sz="6" w:space="0" w:color="DDDDDD"/>
              <w:bottom w:val="single" w:sz="6" w:space="0" w:color="DDDDDD"/>
              <w:right w:val="single" w:sz="6" w:space="0" w:color="DDDDDD"/>
            </w:tcBorders>
            <w:hideMark/>
          </w:tcPr>
          <w:p w14:paraId="662F2598"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26</w:t>
            </w:r>
          </w:p>
        </w:tc>
      </w:tr>
      <w:tr w:rsidR="00002F4C" w:rsidRPr="00002F4C" w14:paraId="55B31E6A" w14:textId="77777777" w:rsidTr="00002F4C">
        <w:tc>
          <w:tcPr>
            <w:tcW w:w="734" w:type="dxa"/>
            <w:tcBorders>
              <w:top w:val="single" w:sz="6" w:space="0" w:color="DDDDDD"/>
              <w:left w:val="single" w:sz="6" w:space="0" w:color="DDDDDD"/>
              <w:bottom w:val="single" w:sz="6" w:space="0" w:color="DDDDDD"/>
              <w:right w:val="single" w:sz="6" w:space="0" w:color="DDDDDD"/>
            </w:tcBorders>
            <w:hideMark/>
          </w:tcPr>
          <w:p w14:paraId="66388FBD"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E</w:t>
            </w:r>
          </w:p>
        </w:tc>
        <w:tc>
          <w:tcPr>
            <w:tcW w:w="1200" w:type="dxa"/>
            <w:tcBorders>
              <w:top w:val="single" w:sz="6" w:space="0" w:color="DDDDDD"/>
              <w:left w:val="single" w:sz="6" w:space="0" w:color="DDDDDD"/>
              <w:bottom w:val="single" w:sz="6" w:space="0" w:color="DDDDDD"/>
              <w:right w:val="single" w:sz="6" w:space="0" w:color="DDDDDD"/>
            </w:tcBorders>
            <w:hideMark/>
          </w:tcPr>
          <w:p w14:paraId="22EF3408"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9.000.000</w:t>
            </w:r>
          </w:p>
        </w:tc>
        <w:tc>
          <w:tcPr>
            <w:tcW w:w="734" w:type="dxa"/>
            <w:tcBorders>
              <w:top w:val="single" w:sz="6" w:space="0" w:color="DDDDDD"/>
              <w:left w:val="single" w:sz="6" w:space="0" w:color="DDDDDD"/>
              <w:bottom w:val="single" w:sz="6" w:space="0" w:color="DDDDDD"/>
              <w:right w:val="single" w:sz="6" w:space="0" w:color="DDDDDD"/>
            </w:tcBorders>
            <w:hideMark/>
          </w:tcPr>
          <w:p w14:paraId="4DABDFBC" w14:textId="77777777" w:rsidR="00002F4C" w:rsidRPr="00002F4C" w:rsidRDefault="00002F4C" w:rsidP="00002F4C">
            <w:pPr>
              <w:spacing w:after="0" w:line="240" w:lineRule="auto"/>
              <w:jc w:val="center"/>
              <w:rPr>
                <w:rFonts w:ascii="Times New Roman" w:eastAsia="Times New Roman" w:hAnsi="Times New Roman" w:cs="Times New Roman"/>
                <w:color w:val="212529"/>
                <w:sz w:val="24"/>
                <w:szCs w:val="24"/>
                <w:lang w:eastAsia="id-ID"/>
              </w:rPr>
            </w:pPr>
            <w:r w:rsidRPr="00002F4C">
              <w:rPr>
                <w:rFonts w:ascii="Times New Roman" w:eastAsia="Times New Roman" w:hAnsi="Times New Roman" w:cs="Times New Roman"/>
                <w:color w:val="212529"/>
                <w:sz w:val="24"/>
                <w:szCs w:val="24"/>
                <w:lang w:eastAsia="id-ID"/>
              </w:rPr>
              <w:t>29</w:t>
            </w:r>
          </w:p>
        </w:tc>
      </w:tr>
    </w:tbl>
    <w:p w14:paraId="5ED4B2CB" w14:textId="77777777" w:rsid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p>
    <w:p w14:paraId="337168E0" w14:textId="77777777" w:rsidR="00002F4C" w:rsidRDefault="00002F4C">
      <w:pPr>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color w:val="52525B"/>
          <w:spacing w:val="1"/>
          <w:sz w:val="24"/>
          <w:szCs w:val="24"/>
          <w:lang w:eastAsia="id-ID"/>
        </w:rPr>
        <w:br w:type="page"/>
      </w:r>
    </w:p>
    <w:p w14:paraId="53A2B0A8" w14:textId="20DC0325"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bookmarkStart w:id="0" w:name="_GoBack"/>
      <w:bookmarkEnd w:id="0"/>
      <w:r w:rsidRPr="00002F4C">
        <w:rPr>
          <w:rFonts w:ascii="Times New Roman" w:eastAsia="Times New Roman" w:hAnsi="Times New Roman" w:cs="Times New Roman"/>
          <w:color w:val="52525B"/>
          <w:spacing w:val="1"/>
          <w:sz w:val="24"/>
          <w:szCs w:val="24"/>
          <w:lang w:eastAsia="id-ID"/>
        </w:rPr>
        <w:lastRenderedPageBreak/>
        <w:t>Pada colab di cell pertama kita akan mengimpor library </w:t>
      </w:r>
      <w:r w:rsidRPr="00002F4C">
        <w:rPr>
          <w:rFonts w:ascii="Times New Roman" w:eastAsia="Times New Roman" w:hAnsi="Times New Roman" w:cs="Times New Roman"/>
          <w:b/>
          <w:bCs/>
          <w:color w:val="52525B"/>
          <w:spacing w:val="1"/>
          <w:sz w:val="24"/>
          <w:szCs w:val="24"/>
          <w:lang w:eastAsia="id-ID"/>
        </w:rPr>
        <w:t>preprocessing</w:t>
      </w:r>
      <w:r w:rsidRPr="00002F4C">
        <w:rPr>
          <w:rFonts w:ascii="Times New Roman" w:eastAsia="Times New Roman" w:hAnsi="Times New Roman" w:cs="Times New Roman"/>
          <w:color w:val="52525B"/>
          <w:spacing w:val="1"/>
          <w:sz w:val="24"/>
          <w:szCs w:val="24"/>
          <w:lang w:eastAsia="id-ID"/>
        </w:rPr>
        <w:t> dari </w:t>
      </w:r>
      <w:r w:rsidRPr="00002F4C">
        <w:rPr>
          <w:rFonts w:ascii="Times New Roman" w:eastAsia="Times New Roman" w:hAnsi="Times New Roman" w:cs="Times New Roman"/>
          <w:b/>
          <w:bCs/>
          <w:color w:val="52525B"/>
          <w:spacing w:val="1"/>
          <w:sz w:val="24"/>
          <w:szCs w:val="24"/>
          <w:lang w:eastAsia="id-ID"/>
        </w:rPr>
        <w:t>scikit learn</w:t>
      </w:r>
      <w:r w:rsidRPr="00002F4C">
        <w:rPr>
          <w:rFonts w:ascii="Times New Roman" w:eastAsia="Times New Roman" w:hAnsi="Times New Roman" w:cs="Times New Roman"/>
          <w:color w:val="52525B"/>
          <w:spacing w:val="1"/>
          <w:sz w:val="24"/>
          <w:szCs w:val="24"/>
          <w:lang w:eastAsia="id-ID"/>
        </w:rPr>
        <w:t> lalu membuat data dummy sesuai dengan tabel di atas.</w:t>
      </w:r>
    </w:p>
    <w:p w14:paraId="2360094E" w14:textId="77777777" w:rsidR="00002F4C" w:rsidRPr="00002F4C" w:rsidRDefault="00002F4C" w:rsidP="00002F4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002F4C">
        <w:rPr>
          <w:rFonts w:ascii="Times New Roman" w:eastAsia="Times New Roman" w:hAnsi="Times New Roman" w:cs="Times New Roman"/>
          <w:color w:val="000088"/>
          <w:spacing w:val="1"/>
          <w:sz w:val="24"/>
          <w:szCs w:val="24"/>
          <w:lang w:eastAsia="id-ID"/>
        </w:rPr>
        <w:t>from</w:t>
      </w:r>
      <w:r w:rsidRPr="00002F4C">
        <w:rPr>
          <w:rFonts w:ascii="Times New Roman" w:eastAsia="Times New Roman" w:hAnsi="Times New Roman" w:cs="Times New Roman"/>
          <w:color w:val="000000"/>
          <w:spacing w:val="1"/>
          <w:sz w:val="24"/>
          <w:szCs w:val="24"/>
          <w:lang w:eastAsia="id-ID"/>
        </w:rPr>
        <w:t xml:space="preserve"> sklearn </w:t>
      </w:r>
      <w:r w:rsidRPr="00002F4C">
        <w:rPr>
          <w:rFonts w:ascii="Times New Roman" w:eastAsia="Times New Roman" w:hAnsi="Times New Roman" w:cs="Times New Roman"/>
          <w:color w:val="000088"/>
          <w:spacing w:val="1"/>
          <w:sz w:val="24"/>
          <w:szCs w:val="24"/>
          <w:lang w:eastAsia="id-ID"/>
        </w:rPr>
        <w:t>import</w:t>
      </w:r>
      <w:r w:rsidRPr="00002F4C">
        <w:rPr>
          <w:rFonts w:ascii="Times New Roman" w:eastAsia="Times New Roman" w:hAnsi="Times New Roman" w:cs="Times New Roman"/>
          <w:color w:val="000000"/>
          <w:spacing w:val="1"/>
          <w:sz w:val="24"/>
          <w:szCs w:val="24"/>
          <w:lang w:eastAsia="id-ID"/>
        </w:rPr>
        <w:t xml:space="preserve"> preprocessing</w:t>
      </w:r>
    </w:p>
    <w:p w14:paraId="3651BADF" w14:textId="77777777" w:rsidR="00002F4C" w:rsidRPr="00002F4C" w:rsidRDefault="00002F4C" w:rsidP="00002F4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002F4C">
        <w:rPr>
          <w:rFonts w:ascii="Times New Roman" w:eastAsia="Times New Roman" w:hAnsi="Times New Roman" w:cs="Times New Roman"/>
          <w:color w:val="000000"/>
          <w:spacing w:val="1"/>
          <w:sz w:val="24"/>
          <w:szCs w:val="24"/>
          <w:lang w:eastAsia="id-ID"/>
        </w:rPr>
        <w:t xml:space="preserve">data </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6666"/>
          <w:spacing w:val="1"/>
          <w:sz w:val="24"/>
          <w:szCs w:val="24"/>
          <w:lang w:eastAsia="id-ID"/>
        </w:rPr>
        <w:t>12000000</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006666"/>
          <w:spacing w:val="1"/>
          <w:sz w:val="24"/>
          <w:szCs w:val="24"/>
          <w:lang w:eastAsia="id-ID"/>
        </w:rPr>
        <w:t>33</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6666"/>
          <w:spacing w:val="1"/>
          <w:sz w:val="24"/>
          <w:szCs w:val="24"/>
          <w:lang w:eastAsia="id-ID"/>
        </w:rPr>
        <w:t>35000000</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006666"/>
          <w:spacing w:val="1"/>
          <w:sz w:val="24"/>
          <w:szCs w:val="24"/>
          <w:lang w:eastAsia="id-ID"/>
        </w:rPr>
        <w:t>45</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6666"/>
          <w:spacing w:val="1"/>
          <w:sz w:val="24"/>
          <w:szCs w:val="24"/>
          <w:lang w:eastAsia="id-ID"/>
        </w:rPr>
        <w:t>4000000</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006666"/>
          <w:spacing w:val="1"/>
          <w:sz w:val="24"/>
          <w:szCs w:val="24"/>
          <w:lang w:eastAsia="id-ID"/>
        </w:rPr>
        <w:t>23</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6666"/>
          <w:spacing w:val="1"/>
          <w:sz w:val="24"/>
          <w:szCs w:val="24"/>
          <w:lang w:eastAsia="id-ID"/>
        </w:rPr>
        <w:t>6500000</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006666"/>
          <w:spacing w:val="1"/>
          <w:sz w:val="24"/>
          <w:szCs w:val="24"/>
          <w:lang w:eastAsia="id-ID"/>
        </w:rPr>
        <w:t>26</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6666"/>
          <w:spacing w:val="1"/>
          <w:sz w:val="24"/>
          <w:szCs w:val="24"/>
          <w:lang w:eastAsia="id-ID"/>
        </w:rPr>
        <w:t>9000000</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w:t>
      </w:r>
      <w:r w:rsidRPr="00002F4C">
        <w:rPr>
          <w:rFonts w:ascii="Times New Roman" w:eastAsia="Times New Roman" w:hAnsi="Times New Roman" w:cs="Times New Roman"/>
          <w:color w:val="006666"/>
          <w:spacing w:val="1"/>
          <w:sz w:val="24"/>
          <w:szCs w:val="24"/>
          <w:lang w:eastAsia="id-ID"/>
        </w:rPr>
        <w:t>29</w:t>
      </w:r>
      <w:r w:rsidRPr="00002F4C">
        <w:rPr>
          <w:rFonts w:ascii="Times New Roman" w:eastAsia="Times New Roman" w:hAnsi="Times New Roman" w:cs="Times New Roman"/>
          <w:color w:val="666600"/>
          <w:spacing w:val="1"/>
          <w:sz w:val="24"/>
          <w:szCs w:val="24"/>
          <w:lang w:eastAsia="id-ID"/>
        </w:rPr>
        <w:t>]]</w:t>
      </w:r>
    </w:p>
    <w:p w14:paraId="787AC610"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Selanjutnya kita buat object scaler dan panggil fungsi fit dari scaler pada data. Fungsi fit memiliki fungsi untuk menghitung rata-rata dan deviasi standar dari setiap kolom atribut untuk kemudian dipakai pada fungsi transform.</w:t>
      </w:r>
    </w:p>
    <w:p w14:paraId="190D57D7" w14:textId="77777777" w:rsidR="00002F4C" w:rsidRPr="00002F4C" w:rsidRDefault="00002F4C" w:rsidP="00002F4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002F4C">
        <w:rPr>
          <w:rFonts w:ascii="Times New Roman" w:eastAsia="Times New Roman" w:hAnsi="Times New Roman" w:cs="Times New Roman"/>
          <w:color w:val="000000"/>
          <w:spacing w:val="1"/>
          <w:sz w:val="24"/>
          <w:szCs w:val="24"/>
          <w:lang w:eastAsia="id-ID"/>
        </w:rPr>
        <w:t xml:space="preserve">scaler </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preprocessing</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660066"/>
          <w:spacing w:val="1"/>
          <w:sz w:val="24"/>
          <w:szCs w:val="24"/>
          <w:lang w:eastAsia="id-ID"/>
        </w:rPr>
        <w:t>StandardScaler</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fit</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data</w:t>
      </w:r>
      <w:r w:rsidRPr="00002F4C">
        <w:rPr>
          <w:rFonts w:ascii="Times New Roman" w:eastAsia="Times New Roman" w:hAnsi="Times New Roman" w:cs="Times New Roman"/>
          <w:color w:val="666600"/>
          <w:spacing w:val="1"/>
          <w:sz w:val="24"/>
          <w:szCs w:val="24"/>
          <w:lang w:eastAsia="id-ID"/>
        </w:rPr>
        <w:t>)</w:t>
      </w:r>
    </w:p>
    <w:p w14:paraId="2FEF88AE"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Terakhir, kita panggil fungsi transform untuk mengaplikasikan standard scaler pada data. Untuk melihat hasil dari standard scaler kita tinggal memanggil objek scaler yang telah kita buat sebelumnya. Kodenya sebagai berikut.</w:t>
      </w:r>
    </w:p>
    <w:p w14:paraId="135B502F" w14:textId="77777777" w:rsidR="00002F4C" w:rsidRPr="00002F4C" w:rsidRDefault="00002F4C" w:rsidP="00002F4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002F4C">
        <w:rPr>
          <w:rFonts w:ascii="Times New Roman" w:eastAsia="Times New Roman" w:hAnsi="Times New Roman" w:cs="Times New Roman"/>
          <w:color w:val="000000"/>
          <w:spacing w:val="1"/>
          <w:sz w:val="24"/>
          <w:szCs w:val="24"/>
          <w:lang w:eastAsia="id-ID"/>
        </w:rPr>
        <w:t xml:space="preserve">data </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 xml:space="preserve"> scaler</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transform</w:t>
      </w:r>
      <w:r w:rsidRPr="00002F4C">
        <w:rPr>
          <w:rFonts w:ascii="Times New Roman" w:eastAsia="Times New Roman" w:hAnsi="Times New Roman" w:cs="Times New Roman"/>
          <w:color w:val="666600"/>
          <w:spacing w:val="1"/>
          <w:sz w:val="24"/>
          <w:szCs w:val="24"/>
          <w:lang w:eastAsia="id-ID"/>
        </w:rPr>
        <w:t>(</w:t>
      </w:r>
      <w:r w:rsidRPr="00002F4C">
        <w:rPr>
          <w:rFonts w:ascii="Times New Roman" w:eastAsia="Times New Roman" w:hAnsi="Times New Roman" w:cs="Times New Roman"/>
          <w:color w:val="000000"/>
          <w:spacing w:val="1"/>
          <w:sz w:val="24"/>
          <w:szCs w:val="24"/>
          <w:lang w:eastAsia="id-ID"/>
        </w:rPr>
        <w:t>data</w:t>
      </w:r>
      <w:r w:rsidRPr="00002F4C">
        <w:rPr>
          <w:rFonts w:ascii="Times New Roman" w:eastAsia="Times New Roman" w:hAnsi="Times New Roman" w:cs="Times New Roman"/>
          <w:color w:val="666600"/>
          <w:spacing w:val="1"/>
          <w:sz w:val="24"/>
          <w:szCs w:val="24"/>
          <w:lang w:eastAsia="id-ID"/>
        </w:rPr>
        <w:t>)</w:t>
      </w:r>
    </w:p>
    <w:p w14:paraId="311FCDCD" w14:textId="77777777" w:rsidR="00002F4C" w:rsidRPr="00002F4C" w:rsidRDefault="00002F4C" w:rsidP="00002F4C">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002F4C">
        <w:rPr>
          <w:rFonts w:ascii="Times New Roman" w:eastAsia="Times New Roman" w:hAnsi="Times New Roman" w:cs="Times New Roman"/>
          <w:color w:val="000000"/>
          <w:spacing w:val="1"/>
          <w:sz w:val="24"/>
          <w:szCs w:val="24"/>
          <w:lang w:eastAsia="id-ID"/>
        </w:rPr>
        <w:t>data</w:t>
      </w:r>
    </w:p>
    <w:p w14:paraId="2C270A30"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Hasil akhirnya apabila dijalankan seperti di bawah ini.</w:t>
      </w:r>
    </w:p>
    <w:p w14:paraId="70BEAFAC" w14:textId="24F857DD"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noProof/>
          <w:color w:val="1A5ACE"/>
          <w:spacing w:val="1"/>
          <w:sz w:val="24"/>
          <w:szCs w:val="24"/>
          <w:lang w:eastAsia="id-ID"/>
        </w:rPr>
        <mc:AlternateContent>
          <mc:Choice Requires="wps">
            <w:drawing>
              <wp:inline distT="0" distB="0" distL="0" distR="0" wp14:anchorId="58E9E1B3" wp14:editId="25C58126">
                <wp:extent cx="304800" cy="304800"/>
                <wp:effectExtent l="0" t="0" r="0" b="0"/>
                <wp:docPr id="1" name="Rectangle 1" descr="202012231646499b4d8e486e57376a61692199d091537c.png">
                  <a:hlinkClick xmlns:a="http://schemas.openxmlformats.org/drawingml/2006/main" r:id="rId6" tooltip="&quot;202012231646499b4d8e486e57376a61692199d091537c.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E5E16" id="Rectangle 1" o:spid="_x0000_s1026" alt="202012231646499b4d8e486e57376a61692199d091537c.png" href="https://www.dicoding.com/academies/184/tutorials/8352?from=8347" title="&quot;202012231646499b4d8e486e57376a61692199d091537c.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kJAMAAK8GAAAOAAAAZHJzL2Uyb0RvYy54bWysVctu4zYU3RfoPxBcdKfoYVq21CiDjBUX&#10;A6Qzg077ATRJWUQoUkPSUTJF/72XlJ04SYGiDy0IPg/PPfdc6vLdw6DQvbBOGt3g/CLDSGhmuNT7&#10;Bv/26zZZY+Q81Zwqo0WDH4XD766+/+5yGmtRmN4oLiwCEO3qaWxw7/1Yp6ljvRiouzCj0LDYGTtQ&#10;D0O7T7mlE6APKi2yrEwnY/loDRPOwWw7L+KriN91gvlPXeeER6rBwM3H1sZ2F9r06pLWe0vHXrIj&#10;DfovWAxUarj0CaqlnqKDlW+gBsmscabzF8wMqek6yUSMAaLJs1fRfOnpKGIsII4bn2Ry/x8s+3j/&#10;2SLJIXcYaTpAin4B0ajeK4FgigvHQK4iA3pFschLUpKq2hG+FmRdiuVqsSppmZdVkVcVz6p8uVix&#10;i1Hvoxq9kvpuoyS7O3IHqL/P8KxKa9hhENrPabZCUQ8ec70cHUa2DpTtBw4UvTHKS/DOD18Pxv/4&#10;z6nO54IV0ml0dZQkGCh2v4yfbUisG28Nu3NIm00P6ohrN4JOs2ynKWvN1AvKIT/5OdyMEQAdoKHd&#10;9LPhIDQ9eBNleujsEO6AwNFD9ObjkzfFg0cMJhcZWWfgYAZLx34gTOvT4dE6/5MwAwod0AbYRXB6&#10;f+v8vPW0JdylzVYqFe2v9IsJwJxn4Go4GtYCiejm36usulnfrElCivImIVnbJtfbDUnKbb5atot2&#10;s2nzP8K9Oal7ybnQ4ZpTZeXkTf7/siCONT7XxFNtOaMkD3CBkrP73UZZdE+hsrfxi5LDyvO29CWN&#10;qBfE8iqkvCDZ+6JKtuV6lZAtWSbVKlsnWV69r8qMVKTdvgzpVmrx30NCU4OrZbGMWToj/Sq2LH5v&#10;Y6P1ID28nUoODQZrwBc20To48Ebz2PdUqrl/JkWg/ywFpPuU6Gj/YNHZ/TvDH8Gu1oCdwHnwykOn&#10;N/YbRhO8mA12Xw/UCozUBw2Wr3JCwhMbB2S5KmBgz1d25ytUM4BqsMdo7m48jODIYbRy38NNeRRG&#10;m2sok05GC4cSmlkdaxVexRjJ8QUPz+75OO56/s9c/Qk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GkCw07QAAAGoBAAAZAAAAZHJzL19yZWxzL2Uyb0Rv&#10;Yy54bWwucmVsc4TQzWrDMAwH8Ptg72B0X5S03RZKnFy2QQ+7jO4BhK0kpv4Itru2bz9DGaww2FEI&#10;/f6SuuHsrPjimEzwEpqqBsFeBW38JOFz//bQgkiZvCYbPEu4cIKhv7/rPthSLkNpNksSRfFJwpzz&#10;skVMamZHqQoL+9IZQ3SUSxknXEgdaGJc1fUTxt8G9Dem2GkJcacbEPvLUpL/t8M4GsUvQR0d+/xH&#10;BM5Fitb4Q0EpTpyvbCo7n06nSpvr5ZUKDkmRZmc4YdNuMB9ziIZswnb9uBrGGJxs15vnH+g96LLj&#10;6zlz9GQB+w5vPtR/AwAA//8DAFBLAQItABQABgAIAAAAIQC2gziS/gAAAOEBAAATAAAAAAAAAAAA&#10;AAAAAAAAAABbQ29udGVudF9UeXBlc10ueG1sUEsBAi0AFAAGAAgAAAAhADj9If/WAAAAlAEAAAsA&#10;AAAAAAAAAAAAAAAALwEAAF9yZWxzLy5yZWxzUEsBAi0AFAAGAAgAAAAhACD+/aQkAwAArwYAAA4A&#10;AAAAAAAAAAAAAAAALgIAAGRycy9lMm9Eb2MueG1sUEsBAi0AFAAGAAgAAAAhAIZzkuHWAAAAAwEA&#10;AA8AAAAAAAAAAAAAAAAAfgUAAGRycy9kb3ducmV2LnhtbFBLAQItABQABgAIAAAAIQAGkCw07QAA&#10;AGoBAAAZAAAAAAAAAAAAAAAAAIEGAABkcnMvX3JlbHMvZTJvRG9jLnhtbC5yZWxzUEsFBgAAAAAF&#10;AAUAOgEAAKUHAAAAAA==&#10;" o:button="t" filled="f" stroked="f">
                <v:fill o:detectmouseclick="t"/>
                <o:lock v:ext="edit" aspectratio="t"/>
                <w10:anchorlock/>
              </v:rect>
            </w:pict>
          </mc:Fallback>
        </mc:AlternateContent>
      </w:r>
    </w:p>
    <w:p w14:paraId="5E664A53" w14:textId="77777777" w:rsidR="00002F4C" w:rsidRPr="00002F4C" w:rsidRDefault="00002F4C" w:rsidP="00002F4C">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002F4C">
        <w:rPr>
          <w:rFonts w:ascii="Times New Roman" w:eastAsia="Times New Roman" w:hAnsi="Times New Roman" w:cs="Times New Roman"/>
          <w:color w:val="52525B"/>
          <w:spacing w:val="1"/>
          <w:sz w:val="24"/>
          <w:szCs w:val="24"/>
          <w:lang w:eastAsia="id-ID"/>
        </w:rPr>
        <w:t>Untuk informasi lebih detail tentang standardization, silakan kunjungi </w:t>
      </w:r>
      <w:hyperlink r:id="rId10" w:tgtFrame="_blank" w:history="1">
        <w:r w:rsidRPr="00002F4C">
          <w:rPr>
            <w:rFonts w:ascii="Times New Roman" w:eastAsia="Times New Roman" w:hAnsi="Times New Roman" w:cs="Times New Roman"/>
            <w:color w:val="1A5ACE"/>
            <w:spacing w:val="1"/>
            <w:sz w:val="24"/>
            <w:szCs w:val="24"/>
            <w:u w:val="single"/>
            <w:lang w:eastAsia="id-ID"/>
          </w:rPr>
          <w:t>tautan</w:t>
        </w:r>
      </w:hyperlink>
      <w:r w:rsidRPr="00002F4C">
        <w:rPr>
          <w:rFonts w:ascii="Times New Roman" w:eastAsia="Times New Roman" w:hAnsi="Times New Roman" w:cs="Times New Roman"/>
          <w:color w:val="52525B"/>
          <w:spacing w:val="1"/>
          <w:sz w:val="24"/>
          <w:szCs w:val="24"/>
          <w:lang w:eastAsia="id-ID"/>
        </w:rPr>
        <w:t> berikut.</w:t>
      </w:r>
    </w:p>
    <w:p w14:paraId="16FD9C72" w14:textId="77777777" w:rsidR="002E6D9D" w:rsidRPr="00002F4C" w:rsidRDefault="002E6D9D" w:rsidP="00002F4C">
      <w:pPr>
        <w:spacing w:after="0" w:line="240" w:lineRule="auto"/>
        <w:rPr>
          <w:rFonts w:ascii="Times New Roman" w:hAnsi="Times New Roman" w:cs="Times New Roman"/>
          <w:sz w:val="24"/>
          <w:szCs w:val="24"/>
        </w:rPr>
      </w:pPr>
    </w:p>
    <w:sectPr w:rsidR="002E6D9D" w:rsidRPr="00002F4C"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8246E"/>
    <w:multiLevelType w:val="multilevel"/>
    <w:tmpl w:val="78AA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53E88"/>
    <w:multiLevelType w:val="multilevel"/>
    <w:tmpl w:val="729E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B014F"/>
    <w:multiLevelType w:val="multilevel"/>
    <w:tmpl w:val="D594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434A7"/>
    <w:multiLevelType w:val="multilevel"/>
    <w:tmpl w:val="50927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DE074A"/>
    <w:multiLevelType w:val="multilevel"/>
    <w:tmpl w:val="AC4A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3675DC"/>
    <w:multiLevelType w:val="multilevel"/>
    <w:tmpl w:val="9E16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94"/>
    <w:rsid w:val="00002F4C"/>
    <w:rsid w:val="00024FAA"/>
    <w:rsid w:val="002E6D9D"/>
    <w:rsid w:val="00333915"/>
    <w:rsid w:val="00671094"/>
    <w:rsid w:val="006A30EE"/>
    <w:rsid w:val="008106B3"/>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4C13"/>
  <w15:chartTrackingRefBased/>
  <w15:docId w15:val="{27DA3FBD-0951-4CED-877E-3F89F9BB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02F4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2F4C"/>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002F4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002F4C"/>
    <w:rPr>
      <w:i/>
      <w:iCs/>
    </w:rPr>
  </w:style>
  <w:style w:type="character" w:styleId="Hyperlink">
    <w:name w:val="Hyperlink"/>
    <w:basedOn w:val="DefaultParagraphFont"/>
    <w:uiPriority w:val="99"/>
    <w:semiHidden/>
    <w:unhideWhenUsed/>
    <w:rsid w:val="00002F4C"/>
    <w:rPr>
      <w:color w:val="0000FF"/>
      <w:u w:val="single"/>
    </w:rPr>
  </w:style>
  <w:style w:type="character" w:styleId="Strong">
    <w:name w:val="Strong"/>
    <w:basedOn w:val="DefaultParagraphFont"/>
    <w:uiPriority w:val="22"/>
    <w:qFormat/>
    <w:rsid w:val="00002F4C"/>
    <w:rPr>
      <w:b/>
      <w:bCs/>
    </w:rPr>
  </w:style>
  <w:style w:type="paragraph" w:customStyle="1" w:styleId="l0">
    <w:name w:val="l0"/>
    <w:basedOn w:val="Normal"/>
    <w:rsid w:val="00002F4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wd">
    <w:name w:val="kwd"/>
    <w:basedOn w:val="DefaultParagraphFont"/>
    <w:rsid w:val="00002F4C"/>
  </w:style>
  <w:style w:type="character" w:customStyle="1" w:styleId="pln">
    <w:name w:val="pln"/>
    <w:basedOn w:val="DefaultParagraphFont"/>
    <w:rsid w:val="00002F4C"/>
  </w:style>
  <w:style w:type="character" w:customStyle="1" w:styleId="pun">
    <w:name w:val="pun"/>
    <w:basedOn w:val="DefaultParagraphFont"/>
    <w:rsid w:val="00002F4C"/>
  </w:style>
  <w:style w:type="character" w:customStyle="1" w:styleId="typ">
    <w:name w:val="typ"/>
    <w:basedOn w:val="DefaultParagraphFont"/>
    <w:rsid w:val="00002F4C"/>
  </w:style>
  <w:style w:type="paragraph" w:customStyle="1" w:styleId="l1">
    <w:name w:val="l1"/>
    <w:basedOn w:val="Normal"/>
    <w:rsid w:val="00002F4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t">
    <w:name w:val="lit"/>
    <w:basedOn w:val="DefaultParagraphFont"/>
    <w:rsid w:val="00002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5432">
      <w:bodyDiv w:val="1"/>
      <w:marLeft w:val="0"/>
      <w:marRight w:val="0"/>
      <w:marTop w:val="0"/>
      <w:marBottom w:val="0"/>
      <w:divBdr>
        <w:top w:val="none" w:sz="0" w:space="0" w:color="auto"/>
        <w:left w:val="none" w:sz="0" w:space="0" w:color="auto"/>
        <w:bottom w:val="none" w:sz="0" w:space="0" w:color="auto"/>
        <w:right w:val="none" w:sz="0" w:space="0" w:color="auto"/>
      </w:divBdr>
      <w:divsChild>
        <w:div w:id="311103505">
          <w:marLeft w:val="0"/>
          <w:marRight w:val="0"/>
          <w:marTop w:val="0"/>
          <w:marBottom w:val="0"/>
          <w:divBdr>
            <w:top w:val="single" w:sz="6" w:space="24" w:color="CCCCCC"/>
            <w:left w:val="single" w:sz="6" w:space="0" w:color="CCCCCC"/>
            <w:bottom w:val="single" w:sz="6" w:space="0" w:color="CCCCCC"/>
            <w:right w:val="single" w:sz="6" w:space="0" w:color="CCCCCC"/>
          </w:divBdr>
        </w:div>
        <w:div w:id="1466511284">
          <w:marLeft w:val="0"/>
          <w:marRight w:val="0"/>
          <w:marTop w:val="0"/>
          <w:marBottom w:val="0"/>
          <w:divBdr>
            <w:top w:val="single" w:sz="6" w:space="24" w:color="CCCCCC"/>
            <w:left w:val="single" w:sz="6" w:space="0" w:color="CCCCCC"/>
            <w:bottom w:val="single" w:sz="6" w:space="0" w:color="CCCCCC"/>
            <w:right w:val="single" w:sz="6" w:space="0" w:color="CCCCCC"/>
          </w:divBdr>
        </w:div>
        <w:div w:id="172456590">
          <w:marLeft w:val="0"/>
          <w:marRight w:val="0"/>
          <w:marTop w:val="0"/>
          <w:marBottom w:val="0"/>
          <w:divBdr>
            <w:top w:val="single" w:sz="6" w:space="24" w:color="CCCCCC"/>
            <w:left w:val="single" w:sz="6" w:space="0" w:color="CCCCCC"/>
            <w:bottom w:val="single" w:sz="6" w:space="0" w:color="CCCCCC"/>
            <w:right w:val="single" w:sz="6" w:space="0" w:color="CCCCCC"/>
          </w:divBdr>
        </w:div>
        <w:div w:id="494107285">
          <w:marLeft w:val="0"/>
          <w:marRight w:val="0"/>
          <w:marTop w:val="0"/>
          <w:marBottom w:val="0"/>
          <w:divBdr>
            <w:top w:val="single" w:sz="6" w:space="24" w:color="CCCCCC"/>
            <w:left w:val="single" w:sz="6" w:space="0" w:color="CCCCCC"/>
            <w:bottom w:val="single" w:sz="6" w:space="0" w:color="CCCCCC"/>
            <w:right w:val="single" w:sz="6" w:space="0" w:color="CCCCCC"/>
          </w:divBdr>
        </w:div>
        <w:div w:id="865675464">
          <w:marLeft w:val="0"/>
          <w:marRight w:val="0"/>
          <w:marTop w:val="0"/>
          <w:marBottom w:val="0"/>
          <w:divBdr>
            <w:top w:val="single" w:sz="6" w:space="24" w:color="CCCCCC"/>
            <w:left w:val="single" w:sz="6" w:space="0" w:color="CCCCCC"/>
            <w:bottom w:val="single" w:sz="6" w:space="0" w:color="CCCCCC"/>
            <w:right w:val="single" w:sz="6" w:space="0" w:color="CCCCCC"/>
          </w:divBdr>
        </w:div>
        <w:div w:id="93351324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0.16/modules/generated/sklearn.preprocessing.MinMaxScaler.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oding.com/academies/184/tutorials/8352?from=8347"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cikit-learn.org/stable/modules/generated/sklearn.preprocessing.StandardScaler.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2024-04-12T03:42:00Z</dcterms:created>
  <dcterms:modified xsi:type="dcterms:W3CDTF">2024-04-12T03:44:00Z</dcterms:modified>
</cp:coreProperties>
</file>