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关于transformer模型的概述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Transformer 模型是一种基于注意力机制的架构，被广泛应用于自然语言处理（NLP）等领域，并在机器翻译等任务上取得了显著的成果。</w:t>
      </w:r>
      <w:r>
        <w:rPr>
          <w:rFonts w:hint="eastAsia"/>
          <w:sz w:val="24"/>
          <w:szCs w:val="24"/>
          <w:lang w:val="en-US" w:eastAsia="zh-CN"/>
        </w:rPr>
        <w:t>下面从以下几个方面对该模型做一些基础的介绍。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网络结构：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Transformer模型采用了全新的架构，摒弃了传统循环神经网络（RNN）或卷积神经网络（CNN）的序列结构。其主要组成部分包括：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1）</w:t>
      </w:r>
      <w:r>
        <w:rPr>
          <w:rFonts w:hint="eastAsia"/>
          <w:sz w:val="24"/>
          <w:szCs w:val="24"/>
        </w:rPr>
        <w:t>Encoder（编码器）： 包含多个相同的层，每个层都有两个子层：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Self-Attention 层：利用自注意力机制来获取输入序列中各个位置的信息交互。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基于位置的前馈神经网络：对每个位置的表示进行独立的处理。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2）</w:t>
      </w:r>
      <w:r>
        <w:rPr>
          <w:rFonts w:hint="eastAsia"/>
          <w:sz w:val="24"/>
          <w:szCs w:val="24"/>
        </w:rPr>
        <w:t>Decoder（解码器）： 同样由多个层组成，每个层也有两个子层：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与编码器类似，包含 Self-Attention 层和前馈神经网络，但还额外包括编码器-解码器注意力层用于处理输入和输出序列之间的关联。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 Transformer 中，重点在于自注意力机制（Self-Attention），使模型能够同时考虑输入序列中不同位置的相关性，从而更好地捕获序列间的长程依赖关系。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eastAsia"/>
          <w:b/>
          <w:bCs/>
          <w:sz w:val="24"/>
          <w:szCs w:val="24"/>
        </w:rPr>
        <w:t>关键模块：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1）</w:t>
      </w:r>
      <w:r>
        <w:rPr>
          <w:rFonts w:hint="eastAsia"/>
          <w:sz w:val="24"/>
          <w:szCs w:val="24"/>
        </w:rPr>
        <w:t>自注意力机制： 允许模型根据输入序列中不同位置的重要性来计算每个位置的表示。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2）</w:t>
      </w:r>
      <w:r>
        <w:rPr>
          <w:rFonts w:hint="eastAsia"/>
          <w:sz w:val="24"/>
          <w:szCs w:val="24"/>
        </w:rPr>
        <w:t>位置编码： 为输入序列中每个位置提供信息，帮助模型学习序列中的顺序关系。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3）</w:t>
      </w:r>
      <w:r>
        <w:rPr>
          <w:rFonts w:hint="eastAsia"/>
          <w:sz w:val="24"/>
          <w:szCs w:val="24"/>
        </w:rPr>
        <w:t>多头注意力： 允许模型同时对输入进行多个不同的注意力表示学习。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应用：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Transformer 模型在自然语言处理领域得到广泛应用，包括但不限于：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1）</w:t>
      </w:r>
      <w:r>
        <w:rPr>
          <w:rFonts w:hint="eastAsia"/>
          <w:sz w:val="24"/>
          <w:szCs w:val="24"/>
        </w:rPr>
        <w:t>机器翻译：例如 Google 的 GNMT系统。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2）</w:t>
      </w:r>
      <w:r>
        <w:rPr>
          <w:rFonts w:hint="eastAsia"/>
          <w:sz w:val="24"/>
          <w:szCs w:val="24"/>
        </w:rPr>
        <w:t>文本生成：包括文本摘要、对话系统等。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3）</w:t>
      </w:r>
      <w:r>
        <w:rPr>
          <w:rFonts w:hint="eastAsia"/>
          <w:sz w:val="24"/>
          <w:szCs w:val="24"/>
        </w:rPr>
        <w:t>文本分类：如情感分析、命名实体识别等。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4）</w:t>
      </w:r>
      <w:r>
        <w:rPr>
          <w:rFonts w:hint="eastAsia"/>
          <w:sz w:val="24"/>
          <w:szCs w:val="24"/>
        </w:rPr>
        <w:t>语言建模：例如 GPT 系列模型。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Transformer 模型在处理长文本序列时表现出色，能够更好地捕获长程依赖关系，同时其并行化计算也使得训练速度较快。这些特性使得它成为自然语言处理领域的重要基石之一。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6B6DB"/>
    <w:multiLevelType w:val="singleLevel"/>
    <w:tmpl w:val="CE16B6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zMWFmMTlhZGM2ZDIyMmQzNTVkZjRiMTBjNmI4ODAifQ=="/>
  </w:docVars>
  <w:rsids>
    <w:rsidRoot w:val="00000000"/>
    <w:rsid w:val="51FA43FA"/>
    <w:rsid w:val="688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2024-01-09T03:49:00Z</dcterms:created>
  <dc:creator>HUAWEI</dc:creator>
  <cp:lastModifiedBy>bbo</cp:lastModifiedBy>
  <dcterms:modified xsi:type="dcterms:W3CDTF">2024-01-13T09:28:02Z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BEC645FE173847EF8D242695C4D33116_12</vt:lpwstr>
  </property>
</Properties>
</file>