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6535" w14:textId="532A37D1" w:rsidR="0012337E" w:rsidRDefault="0012337E">
      <w:r>
        <w:rPr>
          <w:noProof/>
        </w:rPr>
        <w:drawing>
          <wp:anchor distT="0" distB="0" distL="114300" distR="114300" simplePos="0" relativeHeight="251658240" behindDoc="1" locked="0" layoutInCell="1" allowOverlap="1" wp14:anchorId="50E1333D" wp14:editId="241348C2">
            <wp:simplePos x="0" y="0"/>
            <wp:positionH relativeFrom="margin">
              <wp:posOffset>-635</wp:posOffset>
            </wp:positionH>
            <wp:positionV relativeFrom="paragraph">
              <wp:posOffset>382905</wp:posOffset>
            </wp:positionV>
            <wp:extent cx="4318000" cy="6850132"/>
            <wp:effectExtent l="0" t="0" r="6350" b="8255"/>
            <wp:wrapNone/>
            <wp:docPr id="421620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581" cy="686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Pantallas de aplicación Mobile Mis Tareas APK</w:t>
      </w:r>
    </w:p>
    <w:p w14:paraId="07FD6B35" w14:textId="77777777" w:rsidR="0012337E" w:rsidRDefault="0012337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35DCBD" wp14:editId="01F720F8">
            <wp:extent cx="3693160" cy="8258810"/>
            <wp:effectExtent l="0" t="0" r="2540" b="8890"/>
            <wp:docPr id="56501428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6214AD" wp14:editId="197160AC">
            <wp:extent cx="3693160" cy="8258810"/>
            <wp:effectExtent l="0" t="0" r="2540" b="8890"/>
            <wp:docPr id="98001879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01EC5" wp14:editId="347AFD35">
            <wp:extent cx="3693160" cy="8258810"/>
            <wp:effectExtent l="0" t="0" r="2540" b="8890"/>
            <wp:docPr id="151036685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693106" wp14:editId="7449746C">
            <wp:extent cx="3693160" cy="8258810"/>
            <wp:effectExtent l="0" t="0" r="2540" b="8890"/>
            <wp:docPr id="18703998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8A9BA1" wp14:editId="6385860B">
            <wp:extent cx="3693160" cy="8258810"/>
            <wp:effectExtent l="0" t="0" r="2540" b="8890"/>
            <wp:docPr id="11193497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815144" wp14:editId="1CE061F8">
            <wp:extent cx="3693160" cy="8258810"/>
            <wp:effectExtent l="0" t="0" r="2540" b="8890"/>
            <wp:docPr id="6660287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79F7B" wp14:editId="71C7E2B7">
            <wp:extent cx="3693160" cy="8258810"/>
            <wp:effectExtent l="0" t="0" r="2540" b="8890"/>
            <wp:docPr id="5958632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4DFC3D" wp14:editId="5CEAB927">
            <wp:extent cx="3693160" cy="8258810"/>
            <wp:effectExtent l="0" t="0" r="2540" b="8890"/>
            <wp:docPr id="85426880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9298" w14:textId="10B21FD4" w:rsidR="002254BE" w:rsidRPr="002254BE" w:rsidRDefault="0012337E" w:rsidP="002254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D27FBB" wp14:editId="72318FD3">
            <wp:extent cx="3693160" cy="5321300"/>
            <wp:effectExtent l="0" t="0" r="2540" b="0"/>
            <wp:docPr id="19096218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7B2563" wp14:editId="763D3C6A">
            <wp:extent cx="3693160" cy="8258810"/>
            <wp:effectExtent l="0" t="0" r="2540" b="8890"/>
            <wp:docPr id="7408253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63BED" wp14:editId="39A5CA1F">
            <wp:extent cx="3693160" cy="8258810"/>
            <wp:effectExtent l="0" t="0" r="2540" b="8890"/>
            <wp:docPr id="18745323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lastRenderedPageBreak/>
        <w:drawing>
          <wp:inline distT="0" distB="0" distL="0" distR="0" wp14:anchorId="01F300E9" wp14:editId="3C0EF971">
            <wp:extent cx="3693160" cy="8258810"/>
            <wp:effectExtent l="0" t="0" r="2540" b="8890"/>
            <wp:docPr id="1563765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C0D30" wp14:editId="15AC2BCA">
            <wp:extent cx="999853" cy="722743"/>
            <wp:effectExtent l="0" t="0" r="0" b="1270"/>
            <wp:docPr id="10178618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25" t="65774" r="1186" b="2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168" cy="72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1BEEB" w14:textId="77777777" w:rsidR="002254BE" w:rsidRPr="002938A3" w:rsidRDefault="002254BE" w:rsidP="002254BE">
      <w:pPr>
        <w:numPr>
          <w:ilvl w:val="1"/>
          <w:numId w:val="1"/>
        </w:numPr>
        <w:rPr>
          <w:rFonts w:ascii="Calabri" w:hAnsi="Calabri" w:cs="Arial"/>
          <w:b/>
          <w:bCs/>
          <w:noProof/>
        </w:rPr>
      </w:pPr>
      <w:r w:rsidRPr="002938A3">
        <w:rPr>
          <w:rFonts w:ascii="Calabri" w:hAnsi="Calabri" w:cs="Arial"/>
          <w:b/>
          <w:bCs/>
          <w:noProof/>
        </w:rPr>
        <w:lastRenderedPageBreak/>
        <w:t xml:space="preserve">¿Cuáles fueron los principales desafíos que enfrentaste al implementar las nuevas funcionalidades? </w:t>
      </w:r>
    </w:p>
    <w:p w14:paraId="7D8314C1" w14:textId="77777777" w:rsidR="002254BE" w:rsidRPr="002938A3" w:rsidRDefault="002254BE" w:rsidP="002254BE">
      <w:pPr>
        <w:pStyle w:val="Prrafodelista"/>
        <w:numPr>
          <w:ilvl w:val="0"/>
          <w:numId w:val="2"/>
        </w:numPr>
        <w:rPr>
          <w:rFonts w:ascii="Calabri" w:hAnsi="Calabri" w:cs="Arial"/>
        </w:rPr>
      </w:pPr>
      <w:r w:rsidRPr="002938A3">
        <w:rPr>
          <w:rFonts w:ascii="Calabri" w:hAnsi="Calabri" w:cs="Arial"/>
        </w:rPr>
        <w:t xml:space="preserve">El desafío más concreto fue descubrir en tiempo de compilación que </w:t>
      </w:r>
      <w:proofErr w:type="spellStart"/>
      <w:r w:rsidRPr="002938A3">
        <w:rPr>
          <w:rFonts w:ascii="Calabri" w:hAnsi="Calabri" w:cs="Arial"/>
        </w:rPr>
        <w:t>AlertController</w:t>
      </w:r>
      <w:proofErr w:type="spellEnd"/>
      <w:r w:rsidRPr="002938A3">
        <w:rPr>
          <w:rFonts w:ascii="Calabri" w:hAnsi="Calabri" w:cs="Arial"/>
        </w:rPr>
        <w:t xml:space="preserve"> no soporta </w:t>
      </w:r>
      <w:proofErr w:type="spellStart"/>
      <w:r w:rsidRPr="002938A3">
        <w:rPr>
          <w:rFonts w:ascii="Calabri" w:hAnsi="Calabri" w:cs="Arial"/>
        </w:rPr>
        <w:t>type</w:t>
      </w:r>
      <w:proofErr w:type="spellEnd"/>
      <w:r w:rsidRPr="002938A3">
        <w:rPr>
          <w:rFonts w:ascii="Calabri" w:hAnsi="Calabri" w:cs="Arial"/>
        </w:rPr>
        <w:t xml:space="preserve">: </w:t>
      </w:r>
      <w:proofErr w:type="spellStart"/>
      <w:r w:rsidRPr="002938A3">
        <w:rPr>
          <w:rFonts w:ascii="Calabri" w:hAnsi="Calabri" w:cs="Arial"/>
        </w:rPr>
        <w:t>select</w:t>
      </w:r>
      <w:proofErr w:type="spellEnd"/>
      <w:r w:rsidRPr="002938A3">
        <w:rPr>
          <w:rFonts w:ascii="Calabri" w:hAnsi="Calabri" w:cs="Arial"/>
        </w:rPr>
        <w:t xml:space="preserve"> en sus input</w:t>
      </w:r>
      <w:r w:rsidRPr="002938A3">
        <w:rPr>
          <w:rFonts w:ascii="Calabri" w:hAnsi="Calabri" w:cs="Arial"/>
        </w:rPr>
        <w:t>s</w:t>
      </w:r>
      <w:r w:rsidRPr="002938A3">
        <w:rPr>
          <w:rFonts w:ascii="Calabri" w:hAnsi="Calabri" w:cs="Arial"/>
        </w:rPr>
        <w:t xml:space="preserve"> solo acepta </w:t>
      </w:r>
      <w:proofErr w:type="spellStart"/>
      <w:r w:rsidRPr="002938A3">
        <w:rPr>
          <w:rFonts w:ascii="Calabri" w:hAnsi="Calabri" w:cs="Arial"/>
        </w:rPr>
        <w:t>text</w:t>
      </w:r>
      <w:proofErr w:type="spellEnd"/>
      <w:r w:rsidRPr="002938A3">
        <w:rPr>
          <w:rFonts w:ascii="Calabri" w:hAnsi="Calabri" w:cs="Arial"/>
        </w:rPr>
        <w:t xml:space="preserve">, </w:t>
      </w:r>
      <w:proofErr w:type="spellStart"/>
      <w:r w:rsidRPr="002938A3">
        <w:rPr>
          <w:rFonts w:ascii="Calabri" w:hAnsi="Calabri" w:cs="Arial"/>
        </w:rPr>
        <w:t>textarea</w:t>
      </w:r>
      <w:proofErr w:type="spellEnd"/>
      <w:r w:rsidRPr="002938A3">
        <w:rPr>
          <w:rFonts w:ascii="Calabri" w:hAnsi="Calabri" w:cs="Arial"/>
        </w:rPr>
        <w:t xml:space="preserve">, radio y </w:t>
      </w:r>
      <w:proofErr w:type="spellStart"/>
      <w:r w:rsidRPr="002938A3">
        <w:rPr>
          <w:rFonts w:ascii="Calabri" w:hAnsi="Calabri" w:cs="Arial"/>
        </w:rPr>
        <w:t>checkbox</w:t>
      </w:r>
      <w:proofErr w:type="spellEnd"/>
      <w:r w:rsidRPr="002938A3">
        <w:rPr>
          <w:rFonts w:ascii="Calabri" w:hAnsi="Calabri" w:cs="Arial"/>
        </w:rPr>
        <w:t>. Esto obligó a rediseñar completamente el flujo de creación de tareas.</w:t>
      </w:r>
      <w:r w:rsidRPr="002938A3">
        <w:rPr>
          <w:rFonts w:ascii="Calabri" w:hAnsi="Calabri" w:cs="Arial"/>
        </w:rPr>
        <w:t xml:space="preserve"> </w:t>
      </w:r>
    </w:p>
    <w:p w14:paraId="793F5337" w14:textId="77777777" w:rsidR="002254BE" w:rsidRPr="002938A3" w:rsidRDefault="002254BE" w:rsidP="002254BE">
      <w:pPr>
        <w:pStyle w:val="Prrafodelista"/>
        <w:rPr>
          <w:rFonts w:ascii="Calabri" w:hAnsi="Calabri" w:cs="Arial"/>
        </w:rPr>
      </w:pPr>
      <w:r w:rsidRPr="002938A3">
        <w:rPr>
          <w:rFonts w:ascii="Calabri" w:hAnsi="Calabri" w:cs="Arial"/>
        </w:rPr>
        <w:t xml:space="preserve">La solución fue implementar un flujo </w:t>
      </w:r>
      <w:proofErr w:type="spellStart"/>
      <w:r w:rsidRPr="002938A3">
        <w:rPr>
          <w:rFonts w:ascii="Calabri" w:hAnsi="Calabri" w:cs="Arial"/>
        </w:rPr>
        <w:t>multi-paso</w:t>
      </w:r>
      <w:proofErr w:type="spellEnd"/>
      <w:r w:rsidRPr="002938A3">
        <w:rPr>
          <w:rFonts w:ascii="Calabri" w:hAnsi="Calabri" w:cs="Arial"/>
        </w:rPr>
        <w:t xml:space="preserve"> donde cada Alert recoge un dato específico (título → prioridad → categoría), encadenando las llamadas de forma asíncrona. Esto además mejoró la UX porque evita sobrecargar al usuario con un formulario largo en pantalla pequeña</w:t>
      </w:r>
    </w:p>
    <w:p w14:paraId="0A2EF0F7" w14:textId="77777777" w:rsidR="002254BE" w:rsidRPr="002938A3" w:rsidRDefault="002254BE" w:rsidP="002254BE">
      <w:pPr>
        <w:pStyle w:val="Prrafodelista"/>
        <w:numPr>
          <w:ilvl w:val="0"/>
          <w:numId w:val="2"/>
        </w:numPr>
        <w:rPr>
          <w:rFonts w:ascii="Calabri" w:hAnsi="Calabri" w:cs="Arial"/>
        </w:rPr>
      </w:pPr>
      <w:r w:rsidRPr="002938A3">
        <w:rPr>
          <w:rFonts w:ascii="Calabri" w:hAnsi="Calabri" w:cs="Arial"/>
        </w:rPr>
        <w:t>La compatibilidad de versiones , e</w:t>
      </w:r>
      <w:r w:rsidRPr="002938A3">
        <w:rPr>
          <w:rFonts w:ascii="Calabri" w:hAnsi="Calabri" w:cs="Arial"/>
        </w:rPr>
        <w:t xml:space="preserve">l proyecto usa Angular 17 con la nueva sintaxis de control </w:t>
      </w:r>
      <w:proofErr w:type="spellStart"/>
      <w:r w:rsidRPr="002938A3">
        <w:rPr>
          <w:rFonts w:ascii="Calabri" w:hAnsi="Calabri" w:cs="Arial"/>
        </w:rPr>
        <w:t>flow</w:t>
      </w:r>
      <w:proofErr w:type="spellEnd"/>
      <w:r w:rsidRPr="002938A3">
        <w:rPr>
          <w:rFonts w:ascii="Calabri" w:hAnsi="Calabri" w:cs="Arial"/>
        </w:rPr>
        <w:t xml:space="preserve"> (@for, @if, @let), pero @let no estaba disponible hasta Angular 18. Esto generó errores de compilación silenciosos difíciles de rastrear.</w:t>
      </w:r>
    </w:p>
    <w:p w14:paraId="0B9ABC2F" w14:textId="38615CB9" w:rsidR="002254BE" w:rsidRPr="002938A3" w:rsidRDefault="002254BE" w:rsidP="002254BE">
      <w:pPr>
        <w:pStyle w:val="Prrafodelista"/>
        <w:rPr>
          <w:rFonts w:ascii="Calabri" w:hAnsi="Calabri" w:cs="Arial"/>
        </w:rPr>
      </w:pPr>
      <w:r w:rsidRPr="002938A3">
        <w:rPr>
          <w:rFonts w:ascii="Calabri" w:hAnsi="Calabri" w:cs="Arial"/>
        </w:rPr>
        <w:t xml:space="preserve">La solución fue reemplazar @let </w:t>
      </w:r>
      <w:proofErr w:type="spellStart"/>
      <w:r w:rsidRPr="002938A3">
        <w:rPr>
          <w:rFonts w:ascii="Calabri" w:hAnsi="Calabri" w:cs="Arial"/>
        </w:rPr>
        <w:t>cat</w:t>
      </w:r>
      <w:proofErr w:type="spellEnd"/>
      <w:r w:rsidRPr="002938A3">
        <w:rPr>
          <w:rFonts w:ascii="Calabri" w:hAnsi="Calabri" w:cs="Arial"/>
        </w:rPr>
        <w:t xml:space="preserve"> = </w:t>
      </w:r>
      <w:proofErr w:type="spellStart"/>
      <w:r w:rsidRPr="002938A3">
        <w:rPr>
          <w:rFonts w:ascii="Calabri" w:hAnsi="Calabri" w:cs="Arial"/>
        </w:rPr>
        <w:t>getCategoryForTas</w:t>
      </w:r>
      <w:r w:rsidRPr="002938A3">
        <w:rPr>
          <w:rFonts w:ascii="Calabri" w:hAnsi="Calabri" w:cs="Arial"/>
        </w:rPr>
        <w:t>k</w:t>
      </w:r>
      <w:proofErr w:type="spellEnd"/>
      <w:r w:rsidRPr="002938A3">
        <w:rPr>
          <w:rFonts w:ascii="Calabri" w:hAnsi="Calabri" w:cs="Arial"/>
        </w:rPr>
        <w:t xml:space="preserve">, </w:t>
      </w:r>
      <w:r w:rsidRPr="002938A3">
        <w:rPr>
          <w:rFonts w:ascii="Calabri" w:hAnsi="Calabri" w:cs="Arial"/>
        </w:rPr>
        <w:t>con el patrón *</w:t>
      </w:r>
      <w:proofErr w:type="spellStart"/>
      <w:r w:rsidRPr="002938A3">
        <w:rPr>
          <w:rFonts w:ascii="Calabri" w:hAnsi="Calabri" w:cs="Arial"/>
        </w:rPr>
        <w:t>ngIf</w:t>
      </w:r>
      <w:proofErr w:type="spellEnd"/>
      <w:r w:rsidRPr="002938A3">
        <w:rPr>
          <w:rFonts w:ascii="Calabri" w:hAnsi="Calabri" w:cs="Arial"/>
        </w:rPr>
        <w:t xml:space="preserve">="... as </w:t>
      </w:r>
      <w:proofErr w:type="spellStart"/>
      <w:r w:rsidRPr="002938A3">
        <w:rPr>
          <w:rFonts w:ascii="Calabri" w:hAnsi="Calabri" w:cs="Arial"/>
        </w:rPr>
        <w:t>cat</w:t>
      </w:r>
      <w:proofErr w:type="spellEnd"/>
      <w:r w:rsidRPr="002938A3">
        <w:rPr>
          <w:rFonts w:ascii="Calabri" w:hAnsi="Calabri" w:cs="Arial"/>
        </w:rPr>
        <w:t xml:space="preserve">" de Angular clásico, que es </w:t>
      </w:r>
      <w:proofErr w:type="spellStart"/>
      <w:r w:rsidRPr="002938A3">
        <w:rPr>
          <w:rFonts w:ascii="Calabri" w:hAnsi="Calabri" w:cs="Arial"/>
        </w:rPr>
        <w:t>retrocompatible</w:t>
      </w:r>
      <w:proofErr w:type="spellEnd"/>
      <w:r w:rsidRPr="002938A3">
        <w:rPr>
          <w:rFonts w:ascii="Calabri" w:hAnsi="Calabri" w:cs="Arial"/>
        </w:rPr>
        <w:t xml:space="preserve"> y semánticamente equivalente.</w:t>
      </w:r>
    </w:p>
    <w:p w14:paraId="678DF661" w14:textId="7675650A" w:rsidR="002254BE" w:rsidRPr="002938A3" w:rsidRDefault="002254BE" w:rsidP="002254BE">
      <w:pPr>
        <w:pStyle w:val="Prrafodelista"/>
        <w:numPr>
          <w:ilvl w:val="0"/>
          <w:numId w:val="2"/>
        </w:numPr>
        <w:rPr>
          <w:rFonts w:ascii="Calabri" w:hAnsi="Calabri" w:cs="Arial"/>
        </w:rPr>
      </w:pPr>
      <w:r w:rsidRPr="002938A3">
        <w:rPr>
          <w:rFonts w:ascii="Calabri" w:hAnsi="Calabri" w:cs="Arial"/>
        </w:rPr>
        <w:t xml:space="preserve">Configuración del </w:t>
      </w:r>
      <w:proofErr w:type="spellStart"/>
      <w:r w:rsidRPr="002938A3">
        <w:rPr>
          <w:rFonts w:ascii="Calabri" w:hAnsi="Calabri" w:cs="Arial"/>
        </w:rPr>
        <w:t>builder</w:t>
      </w:r>
      <w:proofErr w:type="spellEnd"/>
      <w:r w:rsidRPr="002938A3">
        <w:rPr>
          <w:rFonts w:ascii="Calabri" w:hAnsi="Calabri" w:cs="Arial"/>
        </w:rPr>
        <w:t xml:space="preserve"> </w:t>
      </w:r>
      <w:proofErr w:type="spellStart"/>
      <w:r w:rsidRPr="002938A3">
        <w:rPr>
          <w:rFonts w:ascii="Calabri" w:hAnsi="Calabri" w:cs="Arial"/>
        </w:rPr>
        <w:t>Cordova</w:t>
      </w:r>
      <w:proofErr w:type="spellEnd"/>
      <w:r w:rsidRPr="002938A3">
        <w:rPr>
          <w:rFonts w:ascii="Calabri" w:hAnsi="Calabri" w:cs="Arial"/>
        </w:rPr>
        <w:t xml:space="preserve"> con Angular CLI moderno</w:t>
      </w:r>
      <w:r w:rsidRPr="002938A3">
        <w:rPr>
          <w:rFonts w:ascii="Calabri" w:hAnsi="Calabri" w:cs="Arial"/>
        </w:rPr>
        <w:t>, l</w:t>
      </w:r>
      <w:r w:rsidRPr="002938A3">
        <w:rPr>
          <w:rFonts w:ascii="Calabri" w:hAnsi="Calabri" w:cs="Arial"/>
        </w:rPr>
        <w:t xml:space="preserve">a solución fue registrar explícitamente ambos </w:t>
      </w:r>
      <w:proofErr w:type="spellStart"/>
      <w:r w:rsidRPr="002938A3">
        <w:rPr>
          <w:rFonts w:ascii="Calabri" w:hAnsi="Calabri" w:cs="Arial"/>
        </w:rPr>
        <w:t>builders</w:t>
      </w:r>
      <w:proofErr w:type="spellEnd"/>
      <w:r w:rsidRPr="002938A3">
        <w:rPr>
          <w:rFonts w:ascii="Calabri" w:hAnsi="Calabri" w:cs="Arial"/>
        </w:rPr>
        <w:t xml:space="preserve"> usando @ionic/angular-toolkit:cordova-build y mapearlos correctamente a los targets de Angular.</w:t>
      </w:r>
    </w:p>
    <w:p w14:paraId="4C31D1DC" w14:textId="77777777" w:rsidR="002254BE" w:rsidRPr="002938A3" w:rsidRDefault="002254BE" w:rsidP="002254BE">
      <w:pPr>
        <w:numPr>
          <w:ilvl w:val="1"/>
          <w:numId w:val="3"/>
        </w:numPr>
        <w:rPr>
          <w:rFonts w:ascii="Calabri" w:hAnsi="Calabri" w:cs="Arial"/>
          <w:b/>
          <w:bCs/>
        </w:rPr>
      </w:pPr>
      <w:r w:rsidRPr="002938A3">
        <w:rPr>
          <w:rFonts w:ascii="Calabri" w:hAnsi="Calabri" w:cs="Arial"/>
          <w:b/>
          <w:bCs/>
        </w:rPr>
        <w:t xml:space="preserve">¿Qué técnicas de optimización de rendimiento aplicaste y por qué? </w:t>
      </w:r>
    </w:p>
    <w:p w14:paraId="11979B64" w14:textId="022D0FD2" w:rsidR="002254BE" w:rsidRPr="002938A3" w:rsidRDefault="002254BE" w:rsidP="002254BE">
      <w:pPr>
        <w:numPr>
          <w:ilvl w:val="1"/>
          <w:numId w:val="3"/>
        </w:numPr>
        <w:rPr>
          <w:rFonts w:ascii="Calabri" w:hAnsi="Calabri" w:cs="Arial"/>
          <w:b/>
          <w:bCs/>
        </w:rPr>
      </w:pPr>
      <w:r w:rsidRPr="002938A3">
        <w:rPr>
          <w:rFonts w:ascii="Calabri" w:hAnsi="Calabri" w:cs="Arial"/>
        </w:rPr>
        <w:t>1. A</w:t>
      </w:r>
      <w:r w:rsidRPr="002938A3">
        <w:rPr>
          <w:rFonts w:ascii="Calabri" w:hAnsi="Calabri" w:cs="Arial"/>
        </w:rPr>
        <w:t>ngular verifica todo el árbol de componentes en cada evento</w:t>
      </w:r>
      <w:r w:rsidRPr="002938A3">
        <w:rPr>
          <w:rFonts w:ascii="Calabri" w:hAnsi="Calabri" w:cs="Arial"/>
        </w:rPr>
        <w:t>, c</w:t>
      </w:r>
      <w:r w:rsidRPr="002938A3">
        <w:rPr>
          <w:rFonts w:ascii="Calabri" w:hAnsi="Calabri" w:cs="Arial"/>
        </w:rPr>
        <w:t xml:space="preserve">on </w:t>
      </w:r>
      <w:proofErr w:type="spellStart"/>
      <w:r w:rsidRPr="002938A3">
        <w:rPr>
          <w:rFonts w:ascii="Calabri" w:hAnsi="Calabri" w:cs="Arial"/>
        </w:rPr>
        <w:t>OnPush</w:t>
      </w:r>
      <w:proofErr w:type="spellEnd"/>
      <w:r w:rsidRPr="002938A3">
        <w:rPr>
          <w:rFonts w:ascii="Calabri" w:hAnsi="Calabri" w:cs="Arial"/>
        </w:rPr>
        <w:t>, un componente solo se renderiza cuando cambia una referencia de input o cuando una señal que consume cambia. En listas largas esto reduce drásticamente el trabajo del motor de detección de cambios.</w:t>
      </w:r>
    </w:p>
    <w:p w14:paraId="0C22BBE2" w14:textId="00748C89" w:rsidR="002254BE" w:rsidRPr="002938A3" w:rsidRDefault="002254BE" w:rsidP="002254BE">
      <w:pPr>
        <w:numPr>
          <w:ilvl w:val="1"/>
          <w:numId w:val="3"/>
        </w:numPr>
        <w:rPr>
          <w:rFonts w:ascii="Calabri" w:hAnsi="Calabri" w:cs="Arial"/>
          <w:b/>
          <w:bCs/>
        </w:rPr>
      </w:pPr>
      <w:r w:rsidRPr="002938A3">
        <w:rPr>
          <w:rFonts w:ascii="Calabri" w:hAnsi="Calabri" w:cs="Arial"/>
        </w:rPr>
        <w:t xml:space="preserve">2. </w:t>
      </w:r>
      <w:proofErr w:type="spellStart"/>
      <w:r w:rsidRPr="002938A3">
        <w:rPr>
          <w:rFonts w:ascii="Calabri" w:hAnsi="Calabri" w:cs="Arial"/>
        </w:rPr>
        <w:t>Lazy</w:t>
      </w:r>
      <w:proofErr w:type="spellEnd"/>
      <w:r w:rsidRPr="002938A3">
        <w:rPr>
          <w:rFonts w:ascii="Calabri" w:hAnsi="Calabri" w:cs="Arial"/>
        </w:rPr>
        <w:t xml:space="preserve"> </w:t>
      </w:r>
      <w:proofErr w:type="spellStart"/>
      <w:r w:rsidRPr="002938A3">
        <w:rPr>
          <w:rFonts w:ascii="Calabri" w:hAnsi="Calabri" w:cs="Arial"/>
        </w:rPr>
        <w:t>loading</w:t>
      </w:r>
      <w:proofErr w:type="spellEnd"/>
      <w:r w:rsidRPr="002938A3">
        <w:rPr>
          <w:rFonts w:ascii="Calabri" w:hAnsi="Calabri" w:cs="Arial"/>
        </w:rPr>
        <w:t xml:space="preserve"> de páginas</w:t>
      </w:r>
      <w:r w:rsidRPr="002938A3">
        <w:rPr>
          <w:rFonts w:ascii="Calabri" w:hAnsi="Calabri" w:cs="Arial"/>
        </w:rPr>
        <w:t>, l</w:t>
      </w:r>
      <w:r w:rsidRPr="002938A3">
        <w:rPr>
          <w:rFonts w:ascii="Calabri" w:hAnsi="Calabri" w:cs="Arial"/>
        </w:rPr>
        <w:t>a página de</w:t>
      </w:r>
      <w:r w:rsidR="004A2FCE">
        <w:rPr>
          <w:rFonts w:ascii="Calabri" w:hAnsi="Calabri" w:cs="Arial"/>
        </w:rPr>
        <w:t xml:space="preserve"> c</w:t>
      </w:r>
      <w:r w:rsidRPr="002938A3">
        <w:rPr>
          <w:rFonts w:ascii="Calabri" w:hAnsi="Calabri" w:cs="Arial"/>
        </w:rPr>
        <w:t xml:space="preserve">ategorías se carga solo cuando el usuario navega a ella, reduciendo el </w:t>
      </w:r>
      <w:proofErr w:type="spellStart"/>
      <w:r w:rsidRPr="002938A3">
        <w:rPr>
          <w:rFonts w:ascii="Calabri" w:hAnsi="Calabri" w:cs="Arial"/>
        </w:rPr>
        <w:t>bundle</w:t>
      </w:r>
      <w:proofErr w:type="spellEnd"/>
      <w:r w:rsidRPr="002938A3">
        <w:rPr>
          <w:rFonts w:ascii="Calabri" w:hAnsi="Calabri" w:cs="Arial"/>
        </w:rPr>
        <w:t xml:space="preserve"> inicial de la app</w:t>
      </w:r>
    </w:p>
    <w:p w14:paraId="3C7E99AE" w14:textId="12099617" w:rsidR="002254BE" w:rsidRPr="002938A3" w:rsidRDefault="002254BE" w:rsidP="002254BE">
      <w:pPr>
        <w:numPr>
          <w:ilvl w:val="1"/>
          <w:numId w:val="3"/>
        </w:numPr>
        <w:rPr>
          <w:rFonts w:ascii="Calabri" w:hAnsi="Calabri" w:cs="Arial"/>
          <w:b/>
          <w:bCs/>
        </w:rPr>
      </w:pPr>
      <w:r w:rsidRPr="002938A3">
        <w:rPr>
          <w:rFonts w:ascii="Calabri" w:hAnsi="Calabri" w:cs="Arial"/>
        </w:rPr>
        <w:t>3. P</w:t>
      </w:r>
      <w:r w:rsidRPr="002938A3">
        <w:rPr>
          <w:rFonts w:ascii="Calabri" w:hAnsi="Calabri" w:cs="Arial"/>
        </w:rPr>
        <w:t xml:space="preserve">ersistencia eficiente en </w:t>
      </w:r>
      <w:proofErr w:type="spellStart"/>
      <w:r w:rsidRPr="002938A3">
        <w:rPr>
          <w:rFonts w:ascii="Calabri" w:hAnsi="Calabri" w:cs="Arial"/>
        </w:rPr>
        <w:t>localStorage</w:t>
      </w:r>
      <w:proofErr w:type="spellEnd"/>
      <w:r w:rsidRPr="002938A3">
        <w:rPr>
          <w:rFonts w:ascii="Calabri" w:hAnsi="Calabri" w:cs="Arial"/>
        </w:rPr>
        <w:t>, l</w:t>
      </w:r>
      <w:r w:rsidRPr="002938A3">
        <w:rPr>
          <w:rFonts w:ascii="Calabri" w:hAnsi="Calabri" w:cs="Arial"/>
        </w:rPr>
        <w:t xml:space="preserve">as escrituras a </w:t>
      </w:r>
      <w:proofErr w:type="spellStart"/>
      <w:r w:rsidRPr="002938A3">
        <w:rPr>
          <w:rFonts w:ascii="Calabri" w:hAnsi="Calabri" w:cs="Arial"/>
        </w:rPr>
        <w:t>localStorage</w:t>
      </w:r>
      <w:proofErr w:type="spellEnd"/>
      <w:r w:rsidRPr="002938A3">
        <w:rPr>
          <w:rFonts w:ascii="Calabri" w:hAnsi="Calabri" w:cs="Arial"/>
        </w:rPr>
        <w:t xml:space="preserve"> son síncronas en JavaScript y bloquean el hilo principal. Para minimizar el impacto, el </w:t>
      </w:r>
      <w:proofErr w:type="spellStart"/>
      <w:r w:rsidRPr="002938A3">
        <w:rPr>
          <w:rFonts w:ascii="Calabri" w:hAnsi="Calabri" w:cs="Arial"/>
        </w:rPr>
        <w:t>StorageService</w:t>
      </w:r>
      <w:proofErr w:type="spellEnd"/>
      <w:r w:rsidRPr="002938A3">
        <w:rPr>
          <w:rFonts w:ascii="Calabri" w:hAnsi="Calabri" w:cs="Arial"/>
        </w:rPr>
        <w:t xml:space="preserve"> serializa y escribe solo después de que la mutación al </w:t>
      </w:r>
      <w:proofErr w:type="spellStart"/>
      <w:r w:rsidRPr="002938A3">
        <w:rPr>
          <w:rFonts w:ascii="Calabri" w:hAnsi="Calabri" w:cs="Arial"/>
        </w:rPr>
        <w:t>signal</w:t>
      </w:r>
      <w:proofErr w:type="spellEnd"/>
      <w:r w:rsidRPr="002938A3">
        <w:rPr>
          <w:rFonts w:ascii="Calabri" w:hAnsi="Calabri" w:cs="Arial"/>
        </w:rPr>
        <w:t xml:space="preserve"> ya se aplicó, y con manejo de errores que no interrumpe el flujo de la app.</w:t>
      </w:r>
    </w:p>
    <w:p w14:paraId="70A284EF" w14:textId="77777777" w:rsidR="002254BE" w:rsidRPr="002938A3" w:rsidRDefault="002254BE" w:rsidP="002254BE">
      <w:pPr>
        <w:pStyle w:val="Default"/>
        <w:rPr>
          <w:rFonts w:ascii="Calabri" w:hAnsi="Calabri" w:cs="Arial"/>
          <w:sz w:val="22"/>
          <w:szCs w:val="22"/>
        </w:rPr>
      </w:pPr>
    </w:p>
    <w:p w14:paraId="25D2C8ED" w14:textId="77777777" w:rsidR="002254BE" w:rsidRPr="002938A3" w:rsidRDefault="002254BE" w:rsidP="002254BE">
      <w:pPr>
        <w:pStyle w:val="Default"/>
        <w:numPr>
          <w:ilvl w:val="1"/>
          <w:numId w:val="3"/>
        </w:numPr>
        <w:rPr>
          <w:rFonts w:ascii="Calabri" w:hAnsi="Calabri" w:cs="Arial"/>
          <w:b/>
          <w:bCs/>
          <w:sz w:val="22"/>
          <w:szCs w:val="22"/>
        </w:rPr>
      </w:pPr>
      <w:r w:rsidRPr="002938A3">
        <w:rPr>
          <w:rFonts w:ascii="Calabri" w:hAnsi="Calabri" w:cs="Arial"/>
          <w:b/>
          <w:bCs/>
          <w:sz w:val="22"/>
          <w:szCs w:val="22"/>
        </w:rPr>
        <w:t xml:space="preserve">¿Cómo aseguraste la calidad y mantenibilidad del código? </w:t>
      </w:r>
    </w:p>
    <w:p w14:paraId="2272E891" w14:textId="77777777" w:rsidR="002254BE" w:rsidRPr="002938A3" w:rsidRDefault="002254BE" w:rsidP="002254BE">
      <w:pPr>
        <w:pStyle w:val="Default"/>
        <w:numPr>
          <w:ilvl w:val="1"/>
          <w:numId w:val="3"/>
        </w:numPr>
        <w:rPr>
          <w:rFonts w:ascii="Calabri" w:hAnsi="Calabri"/>
          <w:sz w:val="22"/>
          <w:szCs w:val="22"/>
        </w:rPr>
      </w:pPr>
    </w:p>
    <w:p w14:paraId="45F67054" w14:textId="16FD6AE3" w:rsidR="002254BE" w:rsidRPr="002938A3" w:rsidRDefault="002254BE" w:rsidP="002254BE">
      <w:pPr>
        <w:numPr>
          <w:ilvl w:val="1"/>
          <w:numId w:val="3"/>
        </w:numPr>
        <w:rPr>
          <w:rFonts w:ascii="Calabri" w:hAnsi="Calabri"/>
          <w:b/>
          <w:bCs/>
        </w:rPr>
      </w:pPr>
      <w:r w:rsidRPr="002938A3">
        <w:rPr>
          <w:rFonts w:ascii="Calabri" w:hAnsi="Calabri"/>
        </w:rPr>
        <w:t xml:space="preserve">1. </w:t>
      </w:r>
      <w:r w:rsidR="002938A3" w:rsidRPr="002938A3">
        <w:rPr>
          <w:rFonts w:ascii="Calabri" w:hAnsi="Calabri"/>
        </w:rPr>
        <w:t>La s</w:t>
      </w:r>
      <w:r w:rsidR="002938A3" w:rsidRPr="002938A3">
        <w:rPr>
          <w:rFonts w:ascii="Calabri" w:hAnsi="Calabri"/>
        </w:rPr>
        <w:t>eparación estricta de responsabilidades</w:t>
      </w:r>
      <w:r w:rsidR="002938A3" w:rsidRPr="002938A3">
        <w:rPr>
          <w:rFonts w:ascii="Calabri" w:hAnsi="Calabri"/>
        </w:rPr>
        <w:t xml:space="preserve"> hace que la</w:t>
      </w:r>
      <w:r w:rsidRPr="002938A3">
        <w:rPr>
          <w:rFonts w:ascii="Calabri" w:hAnsi="Calabri"/>
        </w:rPr>
        <w:t xml:space="preserve"> arquitectura </w:t>
      </w:r>
      <w:r w:rsidR="002938A3" w:rsidRPr="002938A3">
        <w:rPr>
          <w:rFonts w:ascii="Calabri" w:hAnsi="Calabri"/>
        </w:rPr>
        <w:t xml:space="preserve">tenga una </w:t>
      </w:r>
      <w:r w:rsidRPr="002938A3">
        <w:rPr>
          <w:rFonts w:ascii="Calabri" w:hAnsi="Calabri"/>
        </w:rPr>
        <w:t>separación en tres capas:</w:t>
      </w:r>
      <w:r w:rsidRPr="002938A3">
        <w:rPr>
          <w:rFonts w:ascii="Calabri" w:hAnsi="Calabri"/>
          <w:b/>
          <w:bCs/>
        </w:rPr>
        <w:t xml:space="preserve"> </w:t>
      </w:r>
      <w:r w:rsidRPr="002938A3">
        <w:rPr>
          <w:rFonts w:ascii="Calabri" w:hAnsi="Calabri"/>
        </w:rPr>
        <w:t>Modelos, Servicios  y Componentes</w:t>
      </w:r>
      <w:r w:rsidRPr="002938A3">
        <w:rPr>
          <w:rFonts w:ascii="Calabri" w:hAnsi="Calabri"/>
          <w:b/>
          <w:bCs/>
        </w:rPr>
        <w:t xml:space="preserve"> </w:t>
      </w:r>
      <w:r w:rsidR="002938A3" w:rsidRPr="002938A3">
        <w:rPr>
          <w:rFonts w:ascii="Calabri" w:hAnsi="Calabri"/>
        </w:rPr>
        <w:t>,n</w:t>
      </w:r>
      <w:r w:rsidRPr="002938A3">
        <w:rPr>
          <w:rFonts w:ascii="Calabri" w:hAnsi="Calabri"/>
        </w:rPr>
        <w:t xml:space="preserve">ingún componente accede directamente a </w:t>
      </w:r>
      <w:proofErr w:type="spellStart"/>
      <w:r w:rsidRPr="002938A3">
        <w:rPr>
          <w:rFonts w:ascii="Calabri" w:hAnsi="Calabri"/>
        </w:rPr>
        <w:t>localStorage</w:t>
      </w:r>
      <w:proofErr w:type="spellEnd"/>
      <w:r w:rsidRPr="002938A3">
        <w:rPr>
          <w:rFonts w:ascii="Calabri" w:hAnsi="Calabri"/>
        </w:rPr>
        <w:t xml:space="preserve"> ni manipula el estado directamente. Esto hace que cada capa sea </w:t>
      </w:r>
      <w:proofErr w:type="spellStart"/>
      <w:r w:rsidRPr="002938A3">
        <w:rPr>
          <w:rFonts w:ascii="Calabri" w:hAnsi="Calabri"/>
        </w:rPr>
        <w:t>testeable</w:t>
      </w:r>
      <w:proofErr w:type="spellEnd"/>
      <w:r w:rsidRPr="002938A3">
        <w:rPr>
          <w:rFonts w:ascii="Calabri" w:hAnsi="Calabri"/>
        </w:rPr>
        <w:t xml:space="preserve"> de forma aislada.</w:t>
      </w:r>
    </w:p>
    <w:p w14:paraId="0C9E67FB" w14:textId="6A0169B7" w:rsidR="002938A3" w:rsidRPr="002938A3" w:rsidRDefault="002938A3" w:rsidP="002938A3">
      <w:pPr>
        <w:rPr>
          <w:rFonts w:ascii="Calabri" w:hAnsi="Calabri"/>
          <w:b/>
          <w:bCs/>
        </w:rPr>
      </w:pPr>
      <w:r w:rsidRPr="002938A3">
        <w:rPr>
          <w:rFonts w:ascii="Calabri" w:hAnsi="Calabri"/>
        </w:rPr>
        <w:t xml:space="preserve">2. </w:t>
      </w:r>
      <w:proofErr w:type="spellStart"/>
      <w:r w:rsidRPr="002938A3">
        <w:rPr>
          <w:rFonts w:ascii="Calabri" w:hAnsi="Calabri"/>
        </w:rPr>
        <w:t>TypeScript</w:t>
      </w:r>
      <w:proofErr w:type="spellEnd"/>
      <w:r w:rsidRPr="002938A3">
        <w:rPr>
          <w:rFonts w:ascii="Calabri" w:hAnsi="Calabri"/>
        </w:rPr>
        <w:t xml:space="preserve"> estricto</w:t>
      </w:r>
      <w:r w:rsidRPr="002938A3">
        <w:rPr>
          <w:rFonts w:ascii="Calabri" w:hAnsi="Calabri"/>
        </w:rPr>
        <w:t xml:space="preserve"> , e</w:t>
      </w:r>
      <w:r w:rsidRPr="002938A3">
        <w:rPr>
          <w:rFonts w:ascii="Calabri" w:hAnsi="Calabri"/>
        </w:rPr>
        <w:t xml:space="preserve">sto forzó a resolver en tiempo de compilación errores que en JavaScript solo aparecerían en </w:t>
      </w:r>
      <w:proofErr w:type="spellStart"/>
      <w:r w:rsidRPr="002938A3">
        <w:rPr>
          <w:rFonts w:ascii="Calabri" w:hAnsi="Calabri"/>
        </w:rPr>
        <w:t>runtime</w:t>
      </w:r>
      <w:proofErr w:type="spellEnd"/>
      <w:r w:rsidRPr="002938A3">
        <w:rPr>
          <w:rFonts w:ascii="Calabri" w:hAnsi="Calabri"/>
        </w:rPr>
        <w:t>.</w:t>
      </w:r>
    </w:p>
    <w:p w14:paraId="2E4CD0F8" w14:textId="77777777" w:rsidR="002254BE" w:rsidRPr="002254BE" w:rsidRDefault="002254BE" w:rsidP="002254BE">
      <w:pPr>
        <w:numPr>
          <w:ilvl w:val="1"/>
          <w:numId w:val="3"/>
        </w:numPr>
      </w:pPr>
    </w:p>
    <w:p w14:paraId="44D626FD" w14:textId="77777777" w:rsidR="002254BE" w:rsidRPr="002254BE" w:rsidRDefault="002254BE" w:rsidP="002254BE"/>
    <w:p w14:paraId="58D29D52" w14:textId="77777777" w:rsidR="002254BE" w:rsidRDefault="002254BE"/>
    <w:sectPr w:rsidR="00225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b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D5F"/>
    <w:multiLevelType w:val="hybridMultilevel"/>
    <w:tmpl w:val="EF66B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8A17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8807CF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26582A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24250589">
    <w:abstractNumId w:val="1"/>
  </w:num>
  <w:num w:numId="2" w16cid:durableId="1125466135">
    <w:abstractNumId w:val="0"/>
  </w:num>
  <w:num w:numId="3" w16cid:durableId="163864175">
    <w:abstractNumId w:val="2"/>
  </w:num>
  <w:num w:numId="4" w16cid:durableId="803231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7E"/>
    <w:rsid w:val="0012337E"/>
    <w:rsid w:val="002254BE"/>
    <w:rsid w:val="002938A3"/>
    <w:rsid w:val="004A2FCE"/>
    <w:rsid w:val="00BA51C7"/>
    <w:rsid w:val="00C8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9E8E6"/>
  <w15:chartTrackingRefBased/>
  <w15:docId w15:val="{3C27BC73-D6BE-41F1-81ED-1520AECC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3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3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3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3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37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254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Yuranny Castiblanco♥</dc:creator>
  <cp:keywords/>
  <dc:description/>
  <cp:lastModifiedBy>Yuranny Castiblanco♥</cp:lastModifiedBy>
  <cp:revision>1</cp:revision>
  <dcterms:created xsi:type="dcterms:W3CDTF">2026-05-19T02:17:00Z</dcterms:created>
  <dcterms:modified xsi:type="dcterms:W3CDTF">2026-05-19T03:33:00Z</dcterms:modified>
</cp:coreProperties>
</file>