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</w:p>
    <w:p>
      <w:r>
        <w:rPr>
          <w:rFonts w:ascii="Arial" w:hAnsi="Arial"/>
          <w:b/>
          <w:color w:val="111111"/>
          <w:sz w:val="19"/>
        </w:rPr>
        <w:t>CHEONGDAM PRIVATE AESTHETIC ATELIER</w:t>
      </w:r>
    </w:p>
    <w:p>
      <w:pPr>
        <w:spacing w:before="240" w:after="160"/>
      </w:pPr>
      <w:r>
        <w:rPr>
          <w:rFonts w:ascii="맑은 고딕" w:hAnsi="맑은 고딕"/>
          <w:b/>
          <w:color w:val="111111"/>
          <w:sz w:val="52"/>
        </w:rPr>
        <w:t>ME:BE (미비)</w:t>
        <w:br/>
        <w:t>종합 사업 기획서 및 웹 기능 명세서</w:t>
      </w:r>
    </w:p>
    <w:p>
      <w:pPr>
        <w:spacing w:after="600"/>
      </w:pPr>
      <w:r>
        <w:rPr>
          <w:rFonts w:ascii="맑은 고딕" w:hAnsi="맑은 고딕"/>
          <w:color w:val="555555"/>
          <w:sz w:val="24"/>
        </w:rPr>
        <w:t>도달가능미(ME)에서 추구미(BE)로의 과학적 수렴 — 청담 프라이빗 외형 아뜰리에 플랫폼</w:t>
      </w:r>
    </w:p>
    <w:p>
      <w:pPr>
        <w:spacing w:after="800"/>
      </w:pPr>
      <w:r>
        <w:rPr>
          <w:color w:val="111111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777777"/>
                <w:sz w:val="19"/>
              </w:rPr>
              <w:t>문서 버전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222222"/>
                <w:sz w:val="19"/>
              </w:rPr>
              <w:t>v2.4 (Enterprise IR &amp; Functional Specification)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777777"/>
                <w:sz w:val="19"/>
              </w:rPr>
              <w:t>작성 일자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222222"/>
                <w:sz w:val="19"/>
              </w:rPr>
              <w:t>2026년 9월 4일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777777"/>
                <w:sz w:val="19"/>
              </w:rPr>
              <w:t>플랫폼 명칭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222222"/>
                <w:sz w:val="19"/>
              </w:rPr>
              <w:t>ME:BE ATELIER (미비 아뜰리에)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777777"/>
                <w:sz w:val="19"/>
              </w:rPr>
              <w:t>타겟 시장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FFFFF"/>
              <w:bottom w:val="single" w:sz="4" w:space="0" w:color="E4E4E7"/>
              <w:left w:val="single" w:sz="4" w:space="0" w:color="FFFFFF"/>
              <w:right w:val="single" w:sz="4" w:space="0" w:color="FFFFFF"/>
            </w:tcBorders>
          </w:tcPr>
          <w:p>
            <w:r>
              <w:rPr>
                <w:rFonts w:ascii="맑은 고딕" w:hAnsi="맑은 고딕"/>
                <w:b/>
                <w:color w:val="222222"/>
                <w:sz w:val="19"/>
              </w:rPr>
              <w:t>2030 외형 컨설팅 / 청담 피부과·성형외과 시술 &amp; 헤어살롱 연계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11111"/>
              <w:top w:val="none"/>
              <w:right w:val="none"/>
              <w:bottom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맑은 고딕" w:hAnsi="맑은 고딕"/>
                <w:b/>
                <w:color w:val="111111"/>
                <w:sz w:val="19"/>
              </w:rPr>
              <w:t>부제</w:t>
            </w:r>
            <w:r>
              <w:rPr>
                <w:rFonts w:ascii="맑은 고딕" w:hAnsi="맑은 고딕"/>
                <w:color w:val="333333"/>
                <w:sz w:val="19"/>
              </w:rPr>
              <w:t>: 도달가능미(ME)에서 추구미(BE)로의 과학적 수렴 — 청담 프라이빗 외형 아뜰리에 플랫폼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b/>
                <w:color w:val="111111"/>
                <w:sz w:val="19"/>
              </w:rPr>
              <w:t>문서 버전</w:t>
            </w:r>
            <w:r>
              <w:rPr>
                <w:rFonts w:ascii="맑은 고딕" w:hAnsi="맑은 고딕"/>
                <w:color w:val="333333"/>
                <w:sz w:val="19"/>
              </w:rPr>
              <w:t>: v2.4 (Enterprise IR &amp; Functional Spec)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b/>
                <w:color w:val="111111"/>
                <w:sz w:val="19"/>
              </w:rPr>
              <w:t>작성일자</w:t>
            </w:r>
            <w:r>
              <w:rPr>
                <w:rFonts w:ascii="맑은 고딕" w:hAnsi="맑은 고딕"/>
                <w:color w:val="333333"/>
                <w:sz w:val="19"/>
              </w:rPr>
              <w:t>: 2026년 9월 4일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b/>
                <w:color w:val="111111"/>
                <w:sz w:val="19"/>
              </w:rPr>
              <w:t>플랫폼명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: </w:t>
            </w:r>
            <w:r>
              <w:rPr>
                <w:rFonts w:ascii="맑은 고딕" w:hAnsi="맑은 고딕"/>
                <w:b/>
                <w:color w:val="111111"/>
                <w:sz w:val="19"/>
              </w:rPr>
              <w:t>ME:BE ATELIER (미비 아뜰리에)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목차 (Table of Contents)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b/>
          <w:color w:val="111111"/>
          <w:sz w:val="19"/>
        </w:rPr>
        <w:t>[PART 1] 서비스 기획서 (Product Definition &amp; Strategic Vision)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1.1 브랜드 네이밍 &amp; 핵심 철학: ME(도달가능미)와 BE(추구미)의 결합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1.2 문제 정의 (Problem Statement) &amp; 해결 방안 (Solution)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1.3 타겟 고객 페르소나 (Target Personas)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1.4 서비스 핵심 가치 제안 (UVP: Unique Value Propositions)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1.5 사용자 저니 맵 (End-to-End User Journey)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b/>
          <w:color w:val="111111"/>
          <w:sz w:val="19"/>
        </w:rPr>
        <w:t>[PART 2] 웹 기능 상세 명세서 (Functional Specifications)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2.1 하이엔드 청담 에디토리얼 UI/UX 디자인 원칙 (Strict B&amp;W)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2.2 사이드바 네비게이션 &amp; 글로벌 레이아웃 구조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2.3 7대 핵심 탭별 상세 기능 명세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Tab 01: 내 얼굴 분석 &amp; 생체 비율 스캔 (ME Face Scan) [온보딩 게이트웨이]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Tab 02: 추구미 아카이브 (BE Discovery)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Tab 03: 추구미 진단 &amp; ME:BE 격차 분석 (Aesthetic Diagnosis &amp; Gap Report)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Tab 04: 30일 마스터 컨설팅 로드맵 &amp; 올인원 패키지 (Action Roadmap)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Tab 05: 청담 성형외과 &amp; 피부과 시술 매칭 (Medical Aesthetics)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Tab 06: 청담 살롱 &amp; 셀렉트 커머스 (Salons &amp; Select Shop)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Tab 07: 비포 / 애프터 아카이브 (Glow-Up Log)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2.4 안전 가드레일 &amp; 게이트키퍼 모달 시스템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b/>
          <w:color w:val="111111"/>
          <w:sz w:val="19"/>
        </w:rPr>
        <w:t>[PART 3] 비즈니스 모델 및 수익성 분석 (Monetization &amp; Unit Economics)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3.1 5대 수익 엔진 (5 Core Revenue Engines)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3.2 청담 로드맵 제휴 4-in-1 올인원 패키지 단위 경제학 (Unit Economics)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3.3 제휴 병원 및 헤어살롱 상생 락인(Lock-in) 구조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3.4 3개년 재무 추정 모델 (Financial Forecast: Year 1 ~ Year 3)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4. </w:t>
      </w:r>
      <w:r>
        <w:rPr>
          <w:rFonts w:ascii="맑은 고딕" w:hAnsi="맑은 고딕"/>
          <w:b/>
          <w:color w:val="111111"/>
          <w:sz w:val="19"/>
        </w:rPr>
        <w:t>[PART 4] 향후 로드맵 &amp; 확장 전략 (Future Roadmap)</w:t>
      </w:r>
    </w:p>
    <w:p>
      <w:pPr>
        <w:spacing w:after="120"/>
      </w:pPr>
    </w:p>
    <w:p>
      <w:r>
        <w:br w:type="page"/>
      </w:r>
    </w:p>
    <w:p>
      <w:pPr>
        <w:keepNext/>
        <w:spacing w:before="360" w:after="200"/>
      </w:pPr>
      <w:r>
        <w:rPr>
          <w:rFonts w:ascii="맑은 고딕" w:hAnsi="맑은 고딕"/>
          <w:b/>
          <w:color w:val="111111"/>
          <w:sz w:val="32"/>
        </w:rPr>
        <w:t>[PART 1] 서비스 기획서 (Product Definition &amp; Strategic Vision)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1.1 브랜드 네이밍 &amp; 핵심 철학: ME(도달가능미)와 BE(추구미)</w:t>
      </w:r>
    </w:p>
    <w:p>
      <w:pPr>
        <w:spacing w:before="60" w:after="80" w:line="312" w:lineRule="auto"/>
      </w:pPr>
      <w:r>
        <w:rPr>
          <w:rFonts w:ascii="맑은 고딕" w:hAnsi="맑은 고딕"/>
          <w:color w:val="333333"/>
          <w:sz w:val="20"/>
        </w:rPr>
        <w:t xml:space="preserve">기존 뷰티 시장의 가장 큰 비극은 </w:t>
      </w:r>
      <w:r>
        <w:rPr>
          <w:rFonts w:ascii="맑은 고딕" w:hAnsi="맑은 고딕"/>
          <w:b/>
          <w:color w:val="111111"/>
          <w:sz w:val="20"/>
        </w:rPr>
        <w:t>"도달할 수 없는 비현실적 이상향(Unreachable Fantasy)"</w:t>
      </w:r>
      <w:r>
        <w:rPr>
          <w:rFonts w:ascii="맑은 고딕" w:hAnsi="맑은 고딕"/>
          <w:color w:val="333333"/>
          <w:sz w:val="20"/>
        </w:rPr>
        <w:t>을 일방적으로 주입한다는 점이었습니다. 연예인의 특정 부위 사진을 들고 성형외과나 미용실을 찾아가도, 타고난 안면 골격, 이목구비 비율, 피부 톤이 완전히 다르기 때문에 결과는 실패와 이질감으로 끝났습니다.</w:t>
      </w:r>
    </w:p>
    <w:p>
      <w:pPr>
        <w:spacing w:before="60" w:after="80" w:line="312" w:lineRule="auto"/>
      </w:pPr>
      <w:r>
        <w:rPr>
          <w:rFonts w:ascii="맑은 고딕" w:hAnsi="맑은 고딕"/>
          <w:b/>
          <w:color w:val="111111"/>
          <w:sz w:val="20"/>
        </w:rPr>
        <w:t>ME:BE (미비)</w:t>
      </w:r>
      <w:r>
        <w:rPr>
          <w:rFonts w:ascii="맑은 고딕" w:hAnsi="맑은 고딕"/>
          <w:color w:val="333333"/>
          <w:sz w:val="20"/>
        </w:rPr>
        <w:t>는 이러한 한계를 완전히 혁신하는 새로운 패러다임의 외형 컨설팅 플랫폼입니다.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4F4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33333"/>
              <w:top w:val="none"/>
              <w:right w:val="none"/>
              <w:bottom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맑은 고딕" w:hAnsi="맑은 고딕"/>
                <w:b/>
                <w:color w:val="111111"/>
                <w:sz w:val="21"/>
              </w:rPr>
              <w:t>■ Architecture Diagram</w:t>
              <w:br/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┌─────────────────────────┐               ┌─────────────────────────┐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    ME (도달가능미)      │   ME:BE GAP   │      BE (추구미)        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  현실적 내 골격/자산    │ ─────────────&gt;│    이상적 지향점/무드   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(중안부 비율, 턱선, 톤) │    수렴 로드맵 │  (도회적 캣아이, 클래식)│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└─────────────────────────┘               └─────────────────────────┘</w:t>
            </w:r>
          </w:p>
        </w:tc>
      </w:tr>
    </w:tbl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ME (도달가능미)</w:t>
      </w:r>
      <w:r>
        <w:rPr>
          <w:rFonts w:ascii="맑은 고딕" w:hAnsi="맑은 고딕"/>
          <w:color w:val="333333"/>
          <w:sz w:val="19"/>
        </w:rPr>
        <w:t>: 나의 타고난 안면 골격 비율(중안부, 광대, 하악각), 퍼스널 컬러, 피부 타입 등 현실적으로 내가 보유하고 있는 신체적 자산.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BE (추구미)</w:t>
      </w:r>
      <w:r>
        <w:rPr>
          <w:rFonts w:ascii="맑은 고딕" w:hAnsi="맑은 고딕"/>
          <w:color w:val="333333"/>
          <w:sz w:val="19"/>
        </w:rPr>
        <w:t>: 내가 본능적으로 끌리고 세상에 보여주고 싶은 무드와 아우라(예: 도회적 캣아이, 프렌치 클래식, 청순 내추럴 등).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ME:BE (미비의 사명)</w:t>
      </w:r>
      <w:r>
        <w:rPr>
          <w:rFonts w:ascii="맑은 고딕" w:hAnsi="맑은 고딕"/>
          <w:color w:val="333333"/>
          <w:sz w:val="19"/>
        </w:rPr>
        <w:t xml:space="preserve">: </w:t>
      </w:r>
      <w:r>
        <w:rPr>
          <w:rFonts w:ascii="맑은 고딕" w:hAnsi="맑은 고딕"/>
          <w:b/>
          <w:color w:val="111111"/>
          <w:sz w:val="19"/>
        </w:rPr>
        <w:t>도달가능미(ME)를 인정하고 극대화하여, 추구미(BE)와의 격차(+32%p)를 전문적·의학적·스타일링 솔루션으로 완벽하게 수렴시키는 것.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1.2 문제 정의 &amp; 해결 방안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12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12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기존 시장의 문제점 (Pain Points)</w:t>
            </w:r>
          </w:p>
        </w:tc>
        <w:tc>
          <w:tcPr>
            <w:tcW w:type="dxa" w:w="312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ME:BE의 혁신 솔루션 (Solution)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추구미 탐색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인스타그램/유튜브에서 파편화된 사진만 보며 자신에게 어울리는지 모른 채 방황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8대 코어 아키타입 기반 고화질 일상/인스타 실사 아카이브에서 내 취향 직관적 발굴</w:t>
            </w:r>
          </w:p>
        </w:tc>
      </w:tr>
      <w:tr>
        <w:tc>
          <w:tcPr>
            <w:tcW w:type="dxa" w:w="312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외형 진단</w:t>
            </w:r>
          </w:p>
        </w:tc>
        <w:tc>
          <w:tcPr>
            <w:tcW w:type="dxa" w:w="312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단순 웜/쿨톤 퍼스널컬러 진단에 머물며 실제 골격이나 입체감을 분석하지 못함</w:t>
            </w:r>
          </w:p>
        </w:tc>
        <w:tc>
          <w:tcPr>
            <w:tcW w:type="dxa" w:w="312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 xml:space="preserve">안면 골격비율, 눈매 각도, 하악 라인을 포괄한 </w:t>
            </w:r>
            <w:r>
              <w:rPr>
                <w:rFonts w:ascii="맑은 고딕" w:hAnsi="맑은 고딕"/>
                <w:b/>
                <w:color w:val="111111"/>
                <w:sz w:val="17"/>
              </w:rPr>
              <w:t>ME:BE Gap Analysis</w:t>
            </w:r>
            <w:r>
              <w:rPr>
                <w:rFonts w:ascii="맑은 고딕" w:hAnsi="맑은 고딕"/>
                <w:color w:val="333333"/>
                <w:sz w:val="17"/>
              </w:rPr>
              <w:t xml:space="preserve"> 제공 (현실 64점 ➔ 목표 96점)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실행 및 관리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정보만 얻고 정작 내일 아침 뭘 해야 할지 모른 채 작심삼일 포기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30일 마스터 캘린더</w:t>
            </w:r>
            <w:r>
              <w:rPr>
                <w:rFonts w:ascii="맑은 고딕" w:hAnsi="맑은 고딕"/>
                <w:color w:val="333333"/>
                <w:sz w:val="17"/>
              </w:rPr>
              <w:t>로 Day 1 기초 세팅부터 Day 30 최종 화보까지 주차별 액션 가이드</w:t>
            </w:r>
          </w:p>
        </w:tc>
      </w:tr>
      <w:tr>
        <w:tc>
          <w:tcPr>
            <w:tcW w:type="dxa" w:w="312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시술 및 살롱</w:t>
            </w:r>
          </w:p>
        </w:tc>
        <w:tc>
          <w:tcPr>
            <w:tcW w:type="dxa" w:w="312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과잉 진료 두려움, 미용실 실패 불안, 병원마다 제각각인 불투명한 가격</w:t>
            </w:r>
          </w:p>
        </w:tc>
        <w:tc>
          <w:tcPr>
            <w:tcW w:type="dxa" w:w="312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 xml:space="preserve">청담 검증 전문의 및 살롱 수석 디자이너 1:1 매칭, </w:t>
            </w:r>
            <w:r>
              <w:rPr>
                <w:rFonts w:ascii="맑은 고딕" w:hAnsi="맑은 고딕"/>
                <w:b/>
                <w:color w:val="111111"/>
                <w:sz w:val="17"/>
              </w:rPr>
              <w:t>정가 대비 32% 제휴 번들 패키지</w:t>
            </w:r>
            <w:r>
              <w:rPr>
                <w:rFonts w:ascii="맑은 고딕" w:hAnsi="맑은 고딕"/>
                <w:color w:val="333333"/>
                <w:sz w:val="17"/>
              </w:rPr>
              <w:t xml:space="preserve"> 제공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변화 기록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전후 비교 없이 감으로만 평가하여 만족도 저하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 xml:space="preserve">빈 슬롯에서 시작하는 </w:t>
            </w:r>
            <w:r>
              <w:rPr>
                <w:rFonts w:ascii="맑은 고딕" w:hAnsi="맑은 고딕"/>
                <w:b/>
                <w:color w:val="111111"/>
                <w:sz w:val="17"/>
              </w:rPr>
              <w:t>비포(ME) ➔ 목표(BE) ➔ 애프터(30일 후)</w:t>
            </w:r>
            <w:r>
              <w:rPr>
                <w:rFonts w:ascii="맑은 고딕" w:hAnsi="맑은 고딕"/>
                <w:color w:val="333333"/>
                <w:sz w:val="17"/>
              </w:rPr>
              <w:t xml:space="preserve"> 3단계 직관적 아카이빙</w:t>
            </w:r>
          </w:p>
        </w:tc>
      </w:tr>
    </w:tbl>
    <w:p>
      <w:pPr>
        <w:spacing w:before="80" w:after="120"/>
      </w:pP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1.3 타겟 고객 페르소나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페르소나 A: 28세 여성 직장인 (뷰티 유목민)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특징</w:t>
      </w:r>
      <w:r>
        <w:rPr>
          <w:rFonts w:ascii="맑은 고딕" w:hAnsi="맑은 고딕"/>
          <w:color w:val="333333"/>
          <w:sz w:val="19"/>
        </w:rPr>
        <w:t>: 화장품과 미용실에 매달 30~50만 원을 소비하지만, 여전히 자신에게 딱 맞는 "시그니처 분위기"를 찾지 못함.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니즈</w:t>
      </w:r>
      <w:r>
        <w:rPr>
          <w:rFonts w:ascii="맑은 고딕" w:hAnsi="맑은 고딕"/>
          <w:color w:val="333333"/>
          <w:sz w:val="19"/>
        </w:rPr>
        <w:t>: 유치한 과즙 메이크업이 아닌, 출근길과 일상에서 세련되게 인정받는 도회적이고 정돈된 이미지 구축.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ME:BE 솔루션</w:t>
      </w:r>
      <w:r>
        <w:rPr>
          <w:rFonts w:ascii="맑은 고딕" w:hAnsi="맑은 고딕"/>
          <w:color w:val="333333"/>
          <w:sz w:val="19"/>
        </w:rPr>
        <w:t>: 추구미 진단으로 '도회적 캣아이' 도출 ➔ 페이스라인 컷과 음영 라이너 루틴으로 중안부 0.8cm 단축 효과 체감.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페르소나 B: 32세 전문직 여성 (청담 시술 &amp; 살롱 수요층)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특징</w:t>
      </w:r>
      <w:r>
        <w:rPr>
          <w:rFonts w:ascii="맑은 고딕" w:hAnsi="맑은 고딕"/>
          <w:color w:val="333333"/>
          <w:sz w:val="19"/>
        </w:rPr>
        <w:t>: 피부 탄력 저하와 턱선 둔화를 느끼고 시술을 고려 중이나, 부작용과 과잉 진료에 대한 극도의 경계심.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니즈</w:t>
      </w:r>
      <w:r>
        <w:rPr>
          <w:rFonts w:ascii="맑은 고딕" w:hAnsi="맑은 고딕"/>
          <w:color w:val="333333"/>
          <w:sz w:val="19"/>
        </w:rPr>
        <w:t>: 청담 전문의에게 내 얼굴 골격에 꼭 필요한 1~2개 시술만 안전하게 추천받고, 살롱 헤어까지 한 번에 해결.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ME:BE 솔루션</w:t>
      </w:r>
      <w:r>
        <w:rPr>
          <w:rFonts w:ascii="맑은 고딕" w:hAnsi="맑은 고딕"/>
          <w:color w:val="333333"/>
          <w:sz w:val="19"/>
        </w:rPr>
        <w:t>: ME:BE 제휴 4-in-1 올인원 패키지 등록 ➔ 청담 성형외과 울쎄라 + 살롱 페이스라인 컷을 32% 패키지 특가(94만원)에 원스톱 해결.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1.4 서비스 핵심 가치 제안 (UVP)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b/>
          <w:color w:val="111111"/>
          <w:sz w:val="19"/>
        </w:rPr>
        <w:t>과학적 골격 기반 격차 수렴 (Gap Convergence)</w:t>
      </w:r>
      <w:r>
        <w:rPr>
          <w:rFonts w:ascii="맑은 고딕" w:hAnsi="맑은 고딕"/>
          <w:color w:val="333333"/>
          <w:sz w:val="19"/>
        </w:rPr>
        <w:t>: 비현실적인 사진 보정이 아닌, 골격과 피부 상태를 수치화하여 도달 가능한 30일 수렴 플랜 제공.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b/>
          <w:color w:val="111111"/>
          <w:sz w:val="19"/>
        </w:rPr>
        <w:t>청담 하이엔드 올인원 연계 (Cheongdam Affiliation)</w:t>
      </w:r>
      <w:r>
        <w:rPr>
          <w:rFonts w:ascii="맑은 고딕" w:hAnsi="맑은 고딕"/>
          <w:color w:val="333333"/>
          <w:sz w:val="19"/>
        </w:rPr>
        <w:t>: 시술, 헤어, 1:1 디렉터 컨설팅, 인생 화보 스튜디오를 하나의 번들로 통합.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b/>
          <w:color w:val="111111"/>
          <w:sz w:val="19"/>
        </w:rPr>
        <w:t>독보적인 가격 혜택 (32% VIP Discount)</w:t>
      </w:r>
      <w:r>
        <w:rPr>
          <w:rFonts w:ascii="맑은 고딕" w:hAnsi="맑은 고딕"/>
          <w:color w:val="333333"/>
          <w:sz w:val="19"/>
        </w:rPr>
        <w:t>: 개별 예약 시 139만 원 상당의 청담 프리미엄 서비스를 94만 원 패키지로 45만 원 절감.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4. </w:t>
      </w:r>
      <w:r>
        <w:rPr>
          <w:rFonts w:ascii="맑은 고딕" w:hAnsi="맑은 고딕"/>
          <w:b/>
          <w:color w:val="111111"/>
          <w:sz w:val="19"/>
        </w:rPr>
        <w:t>절제된 럭셔리 에디토리얼 무드 (Cheongdam B&amp;W Aesthetic)</w:t>
      </w:r>
      <w:r>
        <w:rPr>
          <w:rFonts w:ascii="맑은 고딕" w:hAnsi="맑은 고딕"/>
          <w:color w:val="333333"/>
          <w:sz w:val="19"/>
        </w:rPr>
        <w:t>: 핑크와 과도한 이펙트를 배제한 단정한 블랙&amp;화이트 감성으로 신뢰도 극대화.</w:t>
      </w:r>
    </w:p>
    <w:p>
      <w:pPr>
        <w:spacing w:after="120"/>
      </w:pPr>
    </w:p>
    <w:p>
      <w:r>
        <w:br w:type="page"/>
      </w:r>
    </w:p>
    <w:p>
      <w:pPr>
        <w:keepNext/>
        <w:spacing w:before="360" w:after="200"/>
      </w:pPr>
      <w:r>
        <w:rPr>
          <w:rFonts w:ascii="맑은 고딕" w:hAnsi="맑은 고딕"/>
          <w:b/>
          <w:color w:val="111111"/>
          <w:sz w:val="32"/>
        </w:rPr>
        <w:t>[PART 2] 웹 기능 상세 명세서 (Functional Specifications)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2.1 하이엔드 디자인 시스템 원칙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Strict Monochrome B&amp;W</w:t>
      </w:r>
      <w:r>
        <w:rPr>
          <w:rFonts w:ascii="맑은 고딕" w:hAnsi="맑은 고딕"/>
          <w:color w:val="333333"/>
          <w:sz w:val="19"/>
        </w:rPr>
        <w:t>: 배경 `#FDFDFD`, 카드 `#FFFFFF`, 텍스트 `#111111`, 보더 `#E4E4E7` 및 `#D4D4D8`를 적용하여 잡티 없는 모던 에디토리얼 분위기 연출.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워딩 정제 (Anti-Cringe Policy)</w:t>
      </w:r>
      <w:r>
        <w:rPr>
          <w:rFonts w:ascii="맑은 고딕" w:hAnsi="맑은 고딕"/>
          <w:color w:val="333333"/>
          <w:sz w:val="19"/>
        </w:rPr>
        <w:t>: '과즙', '멍뭉미', '탕후루', '꾸안꾸', '워터글로우' 등 인스턴트 신조어를 전면 퇴출하고, '페이스라인 밸런스', '음영 컨투어링', '아키타입', '도달가능미 수렴' 등 전문 컨설팅 용어로 일원화.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인터랙션 피드백</w:t>
      </w:r>
      <w:r>
        <w:rPr>
          <w:rFonts w:ascii="맑은 고딕" w:hAnsi="맑은 고딕"/>
          <w:color w:val="333333"/>
          <w:sz w:val="19"/>
        </w:rPr>
        <w:t>: 미션 체크 및 예약 완료 시 미세한 골드/실버 컨페티 애니메이션과 즉각적인 프로그레스 바 갱신.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2.2 사이드바 네비게이션 &amp; 글로벌 레이아웃</w:t>
      </w:r>
    </w:p>
    <w:p>
      <w:pPr>
        <w:spacing w:before="60" w:after="80" w:line="312" w:lineRule="auto"/>
      </w:pPr>
      <w:r>
        <w:rPr>
          <w:rFonts w:ascii="맑은 고딕" w:hAnsi="맑은 고딕"/>
          <w:color w:val="333333"/>
          <w:sz w:val="20"/>
        </w:rPr>
        <w:t>좌측 고정 사이드바(`Sidebar.jsx`, `w-64`)를 채택하여 데스크톱 환경에서 잡지 에디토리얼을 넘겨보는 듯한 사용자 경험을 제공합니다.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탭 ID</w:t>
            </w:r>
          </w:p>
        </w:tc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국문 탭명</w:t>
            </w:r>
          </w:p>
        </w:tc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영문 서브타이틀</w:t>
            </w:r>
          </w:p>
        </w:tc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핵심 역할 및 기능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`faceScan`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01. 내 얼굴 분석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ME Face Scan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온보딩 게이트웨이</w:t>
            </w:r>
            <w:r>
              <w:rPr>
                <w:rFonts w:ascii="맑은 고딕" w:hAnsi="맑은 고딕"/>
                <w:color w:val="333333"/>
                <w:sz w:val="17"/>
              </w:rPr>
              <w:t>: 내 실제 얼굴 사진 업로드/프리셋 스캔, 생체 안면 비율 측정 (도달가능미 ME 기본 64점)</w:t>
            </w:r>
          </w:p>
        </w:tc>
      </w:tr>
      <w:tr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`discovery`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02. 추구미 아카이브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BE Discovery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8대 코어 아키타입 분류, 인스타/화보 실사 레퍼런스 수집 (워너비 BE 발굴)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`dna`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03. 추구미 진단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ME:BE Gap Report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ME vs BE 실사진 비교</w:t>
            </w:r>
            <w:r>
              <w:rPr>
                <w:rFonts w:ascii="맑은 고딕" w:hAnsi="맑은 고딕"/>
                <w:color w:val="333333"/>
                <w:sz w:val="17"/>
              </w:rPr>
              <w:t>, 안면 골격/퍼스널컬러/디렉터 처방 (+32%p 수렴)</w:t>
            </w:r>
          </w:p>
        </w:tc>
      </w:tr>
      <w:tr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`project`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04. 30일 컨설팅 로드맵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Action Roadmap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캘린더 뷰 최초 노출</w:t>
            </w:r>
            <w:r>
              <w:rPr>
                <w:rFonts w:ascii="맑은 고딕" w:hAnsi="맑은 고딕"/>
                <w:color w:val="333333"/>
                <w:sz w:val="17"/>
              </w:rPr>
              <w:t xml:space="preserve">, D-30 / 0% 시작, </w:t>
            </w:r>
            <w:r>
              <w:rPr>
                <w:rFonts w:ascii="맑은 고딕" w:hAnsi="맑은 고딕"/>
                <w:b/>
                <w:color w:val="111111"/>
                <w:sz w:val="17"/>
              </w:rPr>
              <w:t>청담 올인원 4-in-1 패키지 예약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`clinic`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05. 성형 &amp; 피부과 시술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Medical Procedures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골격 보완 비급여 전문의 시술 매칭 및 상담 예약금 결제</w:t>
            </w:r>
          </w:p>
        </w:tc>
      </w:tr>
      <w:tr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`shop`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06. 청담 살롱 &amp; 케어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Salons &amp; Commerce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청담 헤어/메이크업 살롱 예약 + 큐레이션 화장품 커머스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`glowup`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07. 비포 / 애프터 기록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Glow-Up Archive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color w:val="333333"/>
                <w:sz w:val="17"/>
              </w:rPr>
              <w:t>01단계 사진 자동 연동, 목표(BE) 및 완주 후 애프터(After) 3단계 아카이빙</w:t>
            </w:r>
          </w:p>
        </w:tc>
      </w:tr>
    </w:tbl>
    <w:p>
      <w:pPr>
        <w:spacing w:before="80" w:after="120"/>
      </w:pP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2.3 7대 핵심 탭별 상세 기능 명세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[Tab 01] 내 얼굴 분석 &amp; 생체 비율 스캔 (MeFaceAnalysis) [신설 온보딩 게이트웨이]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핵심 철학 구현</w:t>
      </w:r>
      <w:r>
        <w:rPr>
          <w:rFonts w:ascii="맑은 고딕" w:hAnsi="맑은 고딕"/>
          <w:color w:val="333333"/>
          <w:sz w:val="19"/>
        </w:rPr>
        <w:t>: ME(도달가능미) 없는 BE(추구미)는 허상에 불과하다는 원칙에 따라, 플랫폼 진입 시 가장 먼저 내 고유 골격과 자산을 진단.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사진 업로드 &amp; 3종 즉시 테스트 프리셋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데스크톱/모바일 로컬 파일 드래그앤드롭 및 파일 첨부 (`accept="image/*"`).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즉각적인 체험을 위한 3종 고화질 실사 프리셋 제공: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i/>
          <w:color w:val="333333"/>
          <w:sz w:val="19"/>
        </w:rPr>
        <w:t>둥근형 / 내추럴 페이스</w:t>
      </w:r>
      <w:r>
        <w:rPr>
          <w:rFonts w:ascii="맑은 고딕" w:hAnsi="맑은 고딕"/>
          <w:color w:val="333333"/>
          <w:sz w:val="19"/>
        </w:rPr>
        <w:t xml:space="preserve"> (상:중:하 1:1.14:0.86, 21호 뉴트럴 쿨)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i/>
          <w:color w:val="333333"/>
          <w:sz w:val="19"/>
        </w:rPr>
        <w:t>슬릭형 / 도회적 페이스</w:t>
      </w:r>
      <w:r>
        <w:rPr>
          <w:rFonts w:ascii="맑은 고딕" w:hAnsi="맑은 고딕"/>
          <w:color w:val="333333"/>
          <w:sz w:val="19"/>
        </w:rPr>
        <w:t xml:space="preserve"> (상:중:하 1:1.02:0.98, 22호 올리브 웜)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i/>
          <w:color w:val="333333"/>
          <w:sz w:val="19"/>
        </w:rPr>
        <w:t>클래식 / 소프트 페이스</w:t>
      </w:r>
      <w:r>
        <w:rPr>
          <w:rFonts w:ascii="맑은 고딕" w:hAnsi="맑은 고딕"/>
          <w:color w:val="333333"/>
          <w:sz w:val="19"/>
        </w:rPr>
        <w:t xml:space="preserve"> (상:중:하 1.05:1.0:0.95, 21호 라이트 피치)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생체 안면 랜드마크 스캐닝 애니메이션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수직 레이저 스캔 빔, 8개 안면 황금 비율 좌표점(이마, 미간, 코끝, 인중, 턱끝, 양 볼, 눈꼬리) 펄스 효과.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실시간 스캐닝 텍스트("안면 3분할 비례 측정 중 ➔ 턱선 슬림각 및 좌우 대칭 연산 ➔ 도달가능미(ME) 산출 완료").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4대 생체 데이터 정밀 계측 카드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i/>
          <w:color w:val="333333"/>
          <w:sz w:val="19"/>
        </w:rPr>
        <w:t>안면 3분할 황금비율</w:t>
      </w:r>
      <w:r>
        <w:rPr>
          <w:rFonts w:ascii="맑은 고딕" w:hAnsi="맑은 고딕"/>
          <w:color w:val="333333"/>
          <w:sz w:val="19"/>
        </w:rPr>
        <w:t>: 상안부 1 : 중안부 1.14 : 하안부 0.86 (중안부 집중 케어 권장)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i/>
          <w:color w:val="333333"/>
          <w:sz w:val="19"/>
        </w:rPr>
        <w:t>턱선 슬림각 &amp; 대칭도</w:t>
      </w:r>
      <w:r>
        <w:rPr>
          <w:rFonts w:ascii="맑은 고딕" w:hAnsi="맑은 고딕"/>
          <w:color w:val="333333"/>
          <w:sz w:val="19"/>
        </w:rPr>
        <w:t>: 하악각 27.5° / 좌우 대칭도 91.2% (우측 림프 집중)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i/>
          <w:color w:val="333333"/>
          <w:sz w:val="19"/>
        </w:rPr>
        <w:t>눈매 가로 각도</w:t>
      </w:r>
      <w:r>
        <w:rPr>
          <w:rFonts w:ascii="맑은 고딕" w:hAnsi="맑은 고딕"/>
          <w:color w:val="333333"/>
          <w:sz w:val="19"/>
        </w:rPr>
        <w:t>: 수평 기준 12° (내추럴 소프트 아이)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4. </w:t>
      </w:r>
      <w:r>
        <w:rPr>
          <w:rFonts w:ascii="맑은 고딕" w:hAnsi="맑은 고딕"/>
          <w:i/>
          <w:color w:val="333333"/>
          <w:sz w:val="19"/>
        </w:rPr>
        <w:t>피부 베이스 &amp; 언더톤</w:t>
      </w:r>
      <w:r>
        <w:rPr>
          <w:rFonts w:ascii="맑은 고딕" w:hAnsi="맑은 고딕"/>
          <w:color w:val="333333"/>
          <w:sz w:val="19"/>
        </w:rPr>
        <w:t>: 21호 뉴트럴 쿨 / 피부 수분도 58% (속건조 집중)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도달가능미(ME) 기본 점수 산출</w:t>
      </w:r>
      <w:r>
        <w:rPr>
          <w:rFonts w:ascii="맑은 고딕" w:hAnsi="맑은 고딕"/>
          <w:color w:val="333333"/>
          <w:sz w:val="19"/>
        </w:rPr>
        <w:t>: 100점 만점 기준 64점 부여.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전역 데이터 파이프라인 자동 연동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여기서 등록/스캔된 사진은 전역 `userBeforePhoto`로 저장되어, `03. 추구미 진단`의 ME 카드와 `07. 비포/애프터 기록`의 비포 슬롯에 자동 전파.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[Tab 02] 추구미 아카이브 (StyleDiscovery)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최초 상태</w:t>
      </w:r>
      <w:r>
        <w:rPr>
          <w:rFonts w:ascii="맑은 고딕" w:hAnsi="맑은 고딕"/>
          <w:color w:val="333333"/>
          <w:sz w:val="19"/>
        </w:rPr>
        <w:t>: 선택된 추구미가 없는 0개 상태로 시작하여 사용자의 자발적 선택 유도.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실사 인스턴스 갤러리</w:t>
      </w:r>
      <w:r>
        <w:rPr>
          <w:rFonts w:ascii="맑은 고딕" w:hAnsi="맑은 고딕"/>
          <w:color w:val="333333"/>
          <w:sz w:val="19"/>
        </w:rPr>
        <w:t>: 언론 보도 사진(기사 사진)을 배제하고 인플루언서 인스타그램 실사 및 스튜디오 감성 화보 10종 이상 배치.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다중 필터 칩</w:t>
      </w:r>
      <w:r>
        <w:rPr>
          <w:rFonts w:ascii="맑은 고딕" w:hAnsi="맑은 고딕"/>
          <w:color w:val="333333"/>
          <w:sz w:val="19"/>
        </w:rPr>
        <w:t>: 분위기(청순, 도회적, 세련 등), 헤어(레이어드, 슬릭 등), 얼굴형(계란형, 하트형 등)을 다중 조합하여 조건에 맞는 레퍼런스 실시간 필터링.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추구미 픽(Pick) 액션</w:t>
      </w:r>
      <w:r>
        <w:rPr>
          <w:rFonts w:ascii="맑은 고딕" w:hAnsi="맑은 고딕"/>
          <w:color w:val="333333"/>
          <w:sz w:val="19"/>
        </w:rPr>
        <w:t>: 카드 클릭 시 실시간 선택 상태 토글, 화면 우하단에 플로팅 바 노출 ➔ `[내 추구미 진단 리포트 보러가기]`로 이동.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[Tab 03] 추구미 진단 &amp; ME:BE 격차 분석 (BeautyDnaReport)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ME : BE GAP ANALYSIS (도달가능미 vs 추구미 격차 분석 카드)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좌측 ME 카드</w:t>
      </w:r>
      <w:r>
        <w:rPr>
          <w:rFonts w:ascii="맑은 고딕" w:hAnsi="맑은 고딕"/>
          <w:color w:val="333333"/>
          <w:sz w:val="19"/>
        </w:rPr>
        <w:t xml:space="preserve">: 01단계에서 업로드한 </w:t>
      </w:r>
      <w:r>
        <w:rPr>
          <w:rFonts w:ascii="맑은 고딕" w:hAnsi="맑은 고딕"/>
          <w:b/>
          <w:color w:val="111111"/>
          <w:sz w:val="19"/>
        </w:rPr>
        <w:t>실제 내 얼굴 사진</w:t>
      </w:r>
      <w:r>
        <w:rPr>
          <w:rFonts w:ascii="맑은 고딕" w:hAnsi="맑은 고딕"/>
          <w:color w:val="333333"/>
          <w:sz w:val="19"/>
        </w:rPr>
        <w:t>과 도달가능미 점수(64점), 생체 비율 분석 요약 노출. (미등록 시 `[내 얼굴 분석 탭에서 사진 등록하기]` 링크 제공)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우측 BE 카드</w:t>
      </w:r>
      <w:r>
        <w:rPr>
          <w:rFonts w:ascii="맑은 고딕" w:hAnsi="맑은 고딕"/>
          <w:color w:val="333333"/>
          <w:sz w:val="19"/>
        </w:rPr>
        <w:t xml:space="preserve">: 02단계에서 선택한 </w:t>
      </w:r>
      <w:r>
        <w:rPr>
          <w:rFonts w:ascii="맑은 고딕" w:hAnsi="맑은 고딕"/>
          <w:b/>
          <w:color w:val="111111"/>
          <w:sz w:val="19"/>
        </w:rPr>
        <w:t>목표 추구미 레퍼런스 사진</w:t>
      </w:r>
      <w:r>
        <w:rPr>
          <w:rFonts w:ascii="맑은 고딕" w:hAnsi="맑은 고딕"/>
          <w:color w:val="333333"/>
          <w:sz w:val="19"/>
        </w:rPr>
        <w:t>과 목표 점수(96점) 노출.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격차 수렴률</w:t>
      </w:r>
      <w:r>
        <w:rPr>
          <w:rFonts w:ascii="맑은 고딕" w:hAnsi="맑은 고딕"/>
          <w:color w:val="333333"/>
          <w:sz w:val="19"/>
        </w:rPr>
        <w:t xml:space="preserve">: </w:t>
      </w:r>
      <w:r>
        <w:rPr>
          <w:rFonts w:ascii="맑은 고딕" w:hAnsi="맑은 고딕"/>
          <w:b/>
          <w:color w:val="111111"/>
          <w:sz w:val="19"/>
        </w:rPr>
        <w:t>+32%p 수렴 가능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3단계 격차 해소 솔루션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i/>
          <w:color w:val="333333"/>
          <w:sz w:val="19"/>
        </w:rPr>
        <w:t>골격 &amp; 턱선 리프팅</w:t>
      </w:r>
      <w:r>
        <w:rPr>
          <w:rFonts w:ascii="맑은 고딕" w:hAnsi="맑은 고딕"/>
          <w:color w:val="333333"/>
          <w:sz w:val="19"/>
        </w:rPr>
        <w:t>: 하악 라인 쉐이핑 및 림프 순환 케어 (+12%p)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i/>
          <w:color w:val="333333"/>
          <w:sz w:val="19"/>
        </w:rPr>
        <w:t>눈매 &amp; 입체감 교정</w:t>
      </w:r>
      <w:r>
        <w:rPr>
          <w:rFonts w:ascii="맑은 고딕" w:hAnsi="맑은 고딕"/>
          <w:color w:val="333333"/>
          <w:sz w:val="19"/>
        </w:rPr>
        <w:t>: 15도 캣아이 라인 및 중안부 음영 단축 (+11%p)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i/>
          <w:color w:val="333333"/>
          <w:sz w:val="19"/>
        </w:rPr>
        <w:t>헤어 &amp; 텍스처 밸런싱</w:t>
      </w:r>
      <w:r>
        <w:rPr>
          <w:rFonts w:ascii="맑은 고딕" w:hAnsi="맑은 고딕"/>
          <w:color w:val="333333"/>
          <w:sz w:val="19"/>
        </w:rPr>
        <w:t>: 페이스라인 컷과 살롱 영양 코팅 (+9%p)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세부 진단 데이터</w:t>
      </w:r>
      <w:r>
        <w:rPr>
          <w:rFonts w:ascii="맑은 고딕" w:hAnsi="맑은 고딕"/>
          <w:color w:val="333333"/>
          <w:sz w:val="19"/>
        </w:rPr>
        <w:t>: 골격 비율(1:1:0.8), 퍼스널 컬러(뉴트럴 쿨/웜 서브톤), 추천 살롱 및 병원 시술 즉시 연동.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[Tab 04] 30일 마스터 컨설팅 로드맵 (BeautyProjectRoadmap)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30일 마스터 캘린더 최초 노출 (Calendar-First View)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진입 시 30일 달력 그리드가 즉시 펼쳐져 Day 1부터 Day 30까지의 여정을 한눈에 조망.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주차별 필터 지원 (전체 / W1 기초 / W2 윤곽 / W3 살롱 / W4 화보).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날짜 클릭 시 우측/하단에 해당 일자의 상세 미션 카드(설명, 추천 제품, 제휴 살롱 예약 버튼) 연동.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진행률 0% 및 Day 1 기본 활성화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기존의 기완료된 체크박스를 모두 제거하여 진입 시 0% (0 / 30일)에서 시작.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미션 완료 체크 시 프로그레스 바 상승 및 컨페티 효과.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청담 로드맵 제휴 4-in-1 올인원 VIP 패키지 (핵심 신규 기능)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패키지 구성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i/>
          <w:color w:val="333333"/>
          <w:sz w:val="19"/>
        </w:rPr>
        <w:t>전문의 시술</w:t>
      </w:r>
      <w:r>
        <w:rPr>
          <w:rFonts w:ascii="맑은 고딕" w:hAnsi="맑은 고딕"/>
          <w:color w:val="333333"/>
          <w:sz w:val="19"/>
        </w:rPr>
        <w:t>: 청담 피부과/성형외과 울쎄라 300샷 or 쥬베룩 볼륨 4cc (75만원 상당)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i/>
          <w:color w:val="333333"/>
          <w:sz w:val="19"/>
        </w:rPr>
        <w:t>살롱 헤어</w:t>
      </w:r>
      <w:r>
        <w:rPr>
          <w:rFonts w:ascii="맑은 고딕" w:hAnsi="맑은 고딕"/>
          <w:color w:val="333333"/>
          <w:sz w:val="19"/>
        </w:rPr>
        <w:t>: 살롱 드 블랑 페이스라인 컷 &amp; 두피 스파 (16만원 상당)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i/>
          <w:color w:val="333333"/>
          <w:sz w:val="19"/>
        </w:rPr>
        <w:t>1:1 디렉팅</w:t>
      </w:r>
      <w:r>
        <w:rPr>
          <w:rFonts w:ascii="맑은 고딕" w:hAnsi="맑은 고딕"/>
          <w:color w:val="333333"/>
          <w:sz w:val="19"/>
        </w:rPr>
        <w:t>: ME:BE 수석 비주얼 디렉터 4주 전담 피드백 &amp; 병원 차트 인계 (28만원 상당)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4. </w:t>
      </w:r>
      <w:r>
        <w:rPr>
          <w:rFonts w:ascii="맑은 고딕" w:hAnsi="맑은 고딕"/>
          <w:i/>
          <w:color w:val="333333"/>
          <w:sz w:val="19"/>
        </w:rPr>
        <w:t>인생 화보</w:t>
      </w:r>
      <w:r>
        <w:rPr>
          <w:rFonts w:ascii="맑은 고딕" w:hAnsi="맑은 고딕"/>
          <w:color w:val="333333"/>
          <w:sz w:val="19"/>
        </w:rPr>
        <w:t>: 스튜디오 무드인 성수 3착 촬영 및 정밀 보정 3장 (20만원 상당)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가격 정책</w:t>
      </w:r>
      <w:r>
        <w:rPr>
          <w:rFonts w:ascii="맑은 고딕" w:hAnsi="맑은 고딕"/>
          <w:color w:val="333333"/>
          <w:sz w:val="19"/>
        </w:rPr>
        <w:t xml:space="preserve">: 개별 정가 1,390,000원 ➔ </w:t>
      </w:r>
      <w:r>
        <w:rPr>
          <w:rFonts w:ascii="맑은 고딕" w:hAnsi="맑은 고딕"/>
          <w:b/>
          <w:color w:val="111111"/>
          <w:sz w:val="19"/>
        </w:rPr>
        <w:t>패키지 회원가 940,000원 (32% SAVE / 45만원 할인)</w:t>
      </w:r>
      <w:r>
        <w:rPr>
          <w:rFonts w:ascii="맑은 고딕" w:hAnsi="맑은 고딕"/>
          <w:color w:val="333333"/>
          <w:sz w:val="19"/>
        </w:rPr>
        <w:t>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예약 프로세스</w:t>
      </w:r>
      <w:r>
        <w:rPr>
          <w:rFonts w:ascii="맑은 고딕" w:hAnsi="맑은 고딕"/>
          <w:color w:val="333333"/>
          <w:sz w:val="19"/>
        </w:rPr>
        <w:t>: 슬롯 확정 예약금 50,000원 선결제 ➔ 캘린더 일정 원스톱 자동 배정 ➔ 현장 방문 시 차액(89만원) 결제.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멀티 프로젝트 서재 (Multi-Project Switcher)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상단 퀵 필(Quick Pills)을 통해 '도회적 캣아이 30일', '클래식 엘레강스 30일' 등 프로젝트를 클릭 한 번으로 자유롭게 스위칭.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1:1 전담 디렉터 카드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청담 살롱 아티스트 김유진 수석 실장 배정, 실시간 1:1 상담 모달 및 오프라인 예약 버튼 연동.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[Tab 05] 청담 성형외과 &amp; 피부과 시술 (ClinicSection)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골격 보완 시술 라인업</w:t>
      </w:r>
      <w:r>
        <w:rPr>
          <w:rFonts w:ascii="맑은 고딕" w:hAnsi="맑은 고딕"/>
          <w:color w:val="333333"/>
          <w:sz w:val="19"/>
        </w:rPr>
        <w:t>: 울쎄라 페이스라인 리프팅, 15도 캣아이 듀얼트임, 쥬베룩 볼륨 스킨부스터, 입체감 립 필러 등.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투명한 가격 정보</w:t>
      </w:r>
      <w:r>
        <w:rPr>
          <w:rFonts w:ascii="맑은 고딕" w:hAnsi="맑은 고딕"/>
          <w:color w:val="333333"/>
          <w:sz w:val="19"/>
        </w:rPr>
        <w:t>: 비급여 정가, ME:BE 제휴 할인가(최대 25%), 회복 기간(다운타임), 권장 안면 골격형 명시.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원스톱 상담 예약</w:t>
      </w:r>
      <w:r>
        <w:rPr>
          <w:rFonts w:ascii="맑은 고딕" w:hAnsi="맑은 고딕"/>
          <w:color w:val="333333"/>
          <w:sz w:val="19"/>
        </w:rPr>
        <w:t>: 예약금(2~5만원) 시스템을 적용하여 무분별한 노쇼를 방지하고 시술 진행 시 전액 차감.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[Tab 06] 청담 살롱 &amp; 케어 (ShopAndBook)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청담 살롱 예약</w:t>
      </w:r>
      <w:r>
        <w:rPr>
          <w:rFonts w:ascii="맑은 고딕" w:hAnsi="맑은 고딕"/>
          <w:color w:val="333333"/>
          <w:sz w:val="19"/>
        </w:rPr>
        <w:t>: 살롱 드 블랑 청담 페이스라인 컷, 성수 무드인 화보 스튜디오 예약 연동.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큐레이션 이커머스</w:t>
      </w:r>
      <w:r>
        <w:rPr>
          <w:rFonts w:ascii="맑은 고딕" w:hAnsi="맑은 고딕"/>
          <w:color w:val="333333"/>
          <w:sz w:val="19"/>
        </w:rPr>
        <w:t>: 추구미 구현에 필수적인 하이드라 앰플, 세미매트 쿠션, 음영 팔레트, 괄사 디바이스 등 카트 담기 및 모달 결제.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[Tab 07] 비포 / 애프터 기록 (GlowUpLog)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01단계 사진 자동 연동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01단계 '내 얼굴 분석'에서 등록된 사진이 비포(ME) 슬롯에 자동 채워지며, "01단계 얼굴 분석 사진 연동됨" 상태 표시.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직접 사진 업로드 &amp; 실시간 미리보기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`&lt;input type="file" accept="image/*"&gt;`를 통해 추가 사진 업로드, 교체 및 삭제 지원.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목표(Target) &amp; 애프터(After) 3단계 아카이빙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시작 전 비포(ME), 지향하는 목표(Target), 30일 완주 후 애프터(After) 사진을 한 화면에서 대조 분석.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30일 로드맵 자동 연동 플로우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비포 사진 등록 완료 시 `[30일 로드맵 시작하기]` 버튼을 통해 Tab 04로 다이렉트 이동.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2.4 안전 가드레일 &amp; 게이트키퍼 모달 시스템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b/>
          <w:color w:val="111111"/>
          <w:sz w:val="19"/>
        </w:rPr>
        <w:t>ChugumiRequiredModal (추구미 선택 가드레일)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추구미를 하나도 선택하지 않은 상태에서 사이드바의 `03. 30일 컨설팅 로드맵`을 클릭할 경우, 경고 팝업이 발생하여 `01. 추구미 아카이브`로 안내.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b/>
          <w:color w:val="111111"/>
          <w:sz w:val="19"/>
        </w:rPr>
        <w:t>BeforePhotoGate (비포 사진 연동 가드레일)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추구미는 선택했으나 비포 사진을 등록하지 않은 경우, 30일 여정의 출발점을 기록할 수 있도록 `06. 비포 / 애프터 기록` 탭으로 부드럽게 자동 라우팅.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b/>
          <w:color w:val="111111"/>
          <w:sz w:val="19"/>
        </w:rPr>
        <w:t>BookingModal (청담 B&amp;W VIP 예약 모달)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살롱 디자이너/병원 전문의 선택, 1차 방문 일자/시간 선택, 예약자 연락처 입력, 예약금 실시간 결제 지원.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올인원 패키지 선택 시 4대 구성 내역과 32% 절감 혜택 상세 표시.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4. </w:t>
      </w:r>
      <w:r>
        <w:rPr>
          <w:rFonts w:ascii="맑은 고딕" w:hAnsi="맑은 고딕"/>
          <w:b/>
          <w:color w:val="111111"/>
          <w:sz w:val="19"/>
        </w:rPr>
        <w:t>ProMembershipModal (ME:BE VIP 멤버십 모달)</w:t>
      </w:r>
      <w:r>
        <w:rPr>
          <w:rFonts w:ascii="맑은 고딕" w:hAnsi="맑은 고딕"/>
          <w:color w:val="333333"/>
          <w:sz w:val="19"/>
        </w:rPr>
        <w:t>: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월 7,900원 구독 시 제휴 시술/살롱 상시 할인 및 1:1 수석 디렉터 무제한 피드백 해금.</w:t>
      </w:r>
    </w:p>
    <w:p>
      <w:pPr>
        <w:spacing w:after="120"/>
      </w:pPr>
    </w:p>
    <w:p>
      <w:r>
        <w:br w:type="page"/>
      </w:r>
    </w:p>
    <w:p>
      <w:pPr>
        <w:keepNext/>
        <w:spacing w:before="360" w:after="200"/>
      </w:pPr>
      <w:r>
        <w:rPr>
          <w:rFonts w:ascii="맑은 고딕" w:hAnsi="맑은 고딕"/>
          <w:b/>
          <w:color w:val="111111"/>
          <w:sz w:val="32"/>
        </w:rPr>
        <w:t>[PART 3] 비즈니스 모델 및 수익성 분석 (Monetization &amp; Financial Plan)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3.1 5대 수익 엔진 (5 Core Revenue Engines)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4F4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33333"/>
              <w:top w:val="none"/>
              <w:right w:val="none"/>
              <w:bottom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맑은 고딕" w:hAnsi="맑은 고딕"/>
                <w:b/>
                <w:color w:val="111111"/>
                <w:sz w:val="21"/>
              </w:rPr>
              <w:t>■ Architecture Diagram</w:t>
              <w:br/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                       ME:BE 5대 비즈니스 수익 모델                     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├────────────────────────────────┬───────────────────────────────────────┤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1. 메디컬 시술 중개 수수료    │ 청담/압구정 비급여 시술 연결 (15~20%)  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2. 청담 살롱/스튜디오 중개     │ 헤어 커트 &amp; 화보 촬영 예약 중개 (10~15%)│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3. 4-in-1 올인원 패키지 마진   │ 로드맵 연계 번들 판매 (건당 21만원 마진)│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4. 1:1 비주얼 디렉터 컨설팅   │ 4주 온라인 전담 이용권 (79,000원 / 70%│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│ 5. 큐레이션 커머스 &amp; VIP 구독  │ 뷰티 제품 마진(25%) + 월 7,900원 MRR   │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└────────────────────────────────┴───────────────────────────────────────┘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[엔진 1] 청담 피부과 &amp; 성형외과 메디컬 중개 수수료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비즈니스 구조</w:t>
      </w:r>
      <w:r>
        <w:rPr>
          <w:rFonts w:ascii="맑은 고딕" w:hAnsi="맑은 고딕"/>
          <w:color w:val="333333"/>
          <w:sz w:val="19"/>
        </w:rPr>
        <w:t>: 의료법을 준수하는 비급여 마케팅 및 환자 유치 파트너십.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수수료율</w:t>
      </w:r>
      <w:r>
        <w:rPr>
          <w:rFonts w:ascii="맑은 고딕" w:hAnsi="맑은 고딕"/>
          <w:color w:val="333333"/>
          <w:sz w:val="19"/>
        </w:rPr>
        <w:t xml:space="preserve">: 시술 금액의 </w:t>
      </w:r>
      <w:r>
        <w:rPr>
          <w:rFonts w:ascii="맑은 고딕" w:hAnsi="맑은 고딕"/>
          <w:b/>
          <w:color w:val="111111"/>
          <w:sz w:val="19"/>
        </w:rPr>
        <w:t>15% ~ 20%</w:t>
      </w:r>
      <w:r>
        <w:rPr>
          <w:rFonts w:ascii="맑은 고딕" w:hAnsi="맑은 고딕"/>
          <w:color w:val="333333"/>
          <w:sz w:val="19"/>
        </w:rPr>
        <w:t xml:space="preserve"> (평균 객단가 800,000원 기준 건당 120,000원 ~ 160,000원 플랫폼 매출).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예약금 락인</w:t>
      </w:r>
      <w:r>
        <w:rPr>
          <w:rFonts w:ascii="맑은 고딕" w:hAnsi="맑은 고딕"/>
          <w:color w:val="333333"/>
          <w:sz w:val="19"/>
        </w:rPr>
        <w:t>: 예약금 3~5만 원을 플랫폼에서 선결제하여 상담 노쇼율을 3% 미만으로 방어.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[엔진 2] 청담 프리미엄 살롱 &amp; 프로필 스튜디오 중개 수수료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비즈니스 구조</w:t>
      </w:r>
      <w:r>
        <w:rPr>
          <w:rFonts w:ascii="맑은 고딕" w:hAnsi="맑은 고딕"/>
          <w:color w:val="333333"/>
          <w:sz w:val="19"/>
        </w:rPr>
        <w:t>: 살롱 드 블랑, 무드인 스튜디오 등 청담/성수 핵심 거점 샵 예약 중개.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수수료율</w:t>
      </w:r>
      <w:r>
        <w:rPr>
          <w:rFonts w:ascii="맑은 고딕" w:hAnsi="맑은 고딕"/>
          <w:color w:val="333333"/>
          <w:sz w:val="19"/>
        </w:rPr>
        <w:t xml:space="preserve">: 서비스 금액의 </w:t>
      </w:r>
      <w:r>
        <w:rPr>
          <w:rFonts w:ascii="맑은 고딕" w:hAnsi="맑은 고딕"/>
          <w:b/>
          <w:color w:val="111111"/>
          <w:sz w:val="19"/>
        </w:rPr>
        <w:t>10% ~ 15%</w:t>
      </w:r>
      <w:r>
        <w:rPr>
          <w:rFonts w:ascii="맑은 고딕" w:hAnsi="맑은 고딕"/>
          <w:color w:val="333333"/>
          <w:sz w:val="19"/>
        </w:rPr>
        <w:t xml:space="preserve"> (평균 객단가 120,000원 기준 건당 15,000원 발생).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[엔진 3] 청담 4-in-1 올인원 로드맵 패키지 (핵심 캐시카우)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비즈니스 구조</w:t>
      </w:r>
      <w:r>
        <w:rPr>
          <w:rFonts w:ascii="맑은 고딕" w:hAnsi="맑은 고딕"/>
          <w:color w:val="333333"/>
          <w:sz w:val="19"/>
        </w:rPr>
        <w:t>: 로드맵 이용 고객에게 전문의 시술 + 헤어살롱 + 1:1 디렉터 + 화보 촬영을 묶어 32% 할인가로 판매.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수익성</w:t>
      </w:r>
      <w:r>
        <w:rPr>
          <w:rFonts w:ascii="맑은 고딕" w:hAnsi="맑은 고딕"/>
          <w:color w:val="333333"/>
          <w:sz w:val="19"/>
        </w:rPr>
        <w:t xml:space="preserve">: 건당 판매가 940,000원 중 파트너 공급가 정산 후 </w:t>
      </w:r>
      <w:r>
        <w:rPr>
          <w:rFonts w:ascii="맑은 고딕" w:hAnsi="맑은 고딕"/>
          <w:b/>
          <w:color w:val="111111"/>
          <w:sz w:val="19"/>
        </w:rPr>
        <w:t>건당 210,000원의 순마진 확보 (순마진율 22.3%)</w:t>
      </w:r>
      <w:r>
        <w:rPr>
          <w:rFonts w:ascii="맑은 고딕" w:hAnsi="맑은 고딕"/>
          <w:color w:val="333333"/>
          <w:sz w:val="19"/>
        </w:rPr>
        <w:t>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[엔진 4] 1:1 전담 수석 비주얼 디렉터 유료 컨설팅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비즈니스 구조</w:t>
      </w:r>
      <w:r>
        <w:rPr>
          <w:rFonts w:ascii="맑은 고딕" w:hAnsi="맑은 고딕"/>
          <w:color w:val="333333"/>
          <w:sz w:val="19"/>
        </w:rPr>
        <w:t>: 30일간 비대면 주차별 사진 피드백 및 메디컬 차트 인계 권한 판매.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가격 및 마진</w:t>
      </w:r>
      <w:r>
        <w:rPr>
          <w:rFonts w:ascii="맑은 고딕" w:hAnsi="맑은 고딕"/>
          <w:color w:val="333333"/>
          <w:sz w:val="19"/>
        </w:rPr>
        <w:t>: 4주권 79,000원 (디렉터 정산 30,000원 제외 시 건당 49,000원 마진, 마진율 62%).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222222"/>
          <w:sz w:val="22"/>
        </w:rPr>
        <w:t>[엔진 5] 큐레이션 뷰티 커머스 &amp; 월정액 VIP 구독 (MRR)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이커머스 마진</w:t>
      </w:r>
      <w:r>
        <w:rPr>
          <w:rFonts w:ascii="맑은 고딕" w:hAnsi="맑은 고딕"/>
          <w:color w:val="333333"/>
          <w:sz w:val="19"/>
        </w:rPr>
        <w:t xml:space="preserve">: 자체 PB 및 제휴 에스테틱 브랜드 입점 판매 시 마진율 </w:t>
      </w:r>
      <w:r>
        <w:rPr>
          <w:rFonts w:ascii="맑은 고딕" w:hAnsi="맑은 고딕"/>
          <w:b/>
          <w:color w:val="111111"/>
          <w:sz w:val="19"/>
        </w:rPr>
        <w:t>25% ~ 35%</w:t>
      </w:r>
      <w:r>
        <w:rPr>
          <w:rFonts w:ascii="맑은 고딕" w:hAnsi="맑은 고딕"/>
          <w:color w:val="333333"/>
          <w:sz w:val="19"/>
        </w:rPr>
        <w:t>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b/>
          <w:color w:val="111111"/>
          <w:sz w:val="19"/>
        </w:rPr>
        <w:t>VIP 멤버십 (MRR)</w:t>
      </w:r>
      <w:r>
        <w:rPr>
          <w:rFonts w:ascii="맑은 고딕" w:hAnsi="맑은 고딕"/>
          <w:color w:val="333333"/>
          <w:sz w:val="19"/>
        </w:rPr>
        <w:t>: 월 7,900원 정기 구독 ➔ 플랫폼 락인 효과 및 안정적인 고정 현금 흐름 창출.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3.2 청담 4-in-1 올인원 패키지 단위 경제학 (Unit Economics)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72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패키지 구성 항목</w:t>
            </w:r>
          </w:p>
        </w:tc>
        <w:tc>
          <w:tcPr>
            <w:tcW w:type="dxa" w:w="1872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개별 정가</w:t>
            </w:r>
          </w:p>
        </w:tc>
        <w:tc>
          <w:tcPr>
            <w:tcW w:type="dxa" w:w="1872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ME:BE 번들 공급 원가 (파트너 정산)</w:t>
            </w:r>
          </w:p>
        </w:tc>
        <w:tc>
          <w:tcPr>
            <w:tcW w:type="dxa" w:w="1872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고객 패키지 판매가</w:t>
            </w:r>
          </w:p>
        </w:tc>
        <w:tc>
          <w:tcPr>
            <w:tcW w:type="dxa" w:w="1872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플랫폼 기여 이익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01. 청담 성형/피부과 시술 (울쎄라/쥬베룩)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750,000원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480,000원 (병원 정산)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포함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-</w:t>
            </w:r>
          </w:p>
        </w:tc>
      </w:tr>
      <w:tr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02. 살롱 드 블랑 페이스라인 컷 &amp; 헤드스파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160,000원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110,000원 (살롱 정산)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포함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-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03. 1:1 수석 디렉터 4주 전담 컨설팅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280,000원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0원 (자체 인력 운영)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포함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-</w:t>
            </w:r>
          </w:p>
        </w:tc>
      </w:tr>
      <w:tr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04. 스튜디오 무드인 성수 화보 프로필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200,000원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140,000원 (스튜디오 정산)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포함</w:t>
            </w:r>
          </w:p>
        </w:tc>
        <w:tc>
          <w:tcPr>
            <w:tcW w:type="dxa" w:w="1872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333333"/>
                <w:sz w:val="17"/>
              </w:rPr>
              <w:t>-</w:t>
            </w:r>
          </w:p>
        </w:tc>
      </w:tr>
      <w:tr>
        <w:tc>
          <w:tcPr>
            <w:tcW w:type="dxa" w:w="1872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합계 (Total)</w:t>
            </w:r>
          </w:p>
        </w:tc>
        <w:tc>
          <w:tcPr>
            <w:tcW w:type="dxa" w:w="1872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1,390,000원</w:t>
            </w:r>
          </w:p>
        </w:tc>
        <w:tc>
          <w:tcPr>
            <w:tcW w:type="dxa" w:w="1872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730,000원 (총 원가)</w:t>
            </w:r>
          </w:p>
        </w:tc>
        <w:tc>
          <w:tcPr>
            <w:tcW w:type="dxa" w:w="1872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940,000원 (-32%)</w:t>
            </w:r>
          </w:p>
        </w:tc>
        <w:tc>
          <w:tcPr>
            <w:tcW w:type="dxa" w:w="1872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+210,000원 (22.3%)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11111"/>
              <w:top w:val="none"/>
              <w:right w:val="none"/>
              <w:bottom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맑은 고딕" w:hAnsi="맑은 고딕"/>
                <w:b/>
                <w:color w:val="111111"/>
                <w:sz w:val="19"/>
              </w:rPr>
              <w:t>단위 경제학 분석</w:t>
            </w:r>
            <w:r>
              <w:rPr>
                <w:rFonts w:ascii="맑은 고딕" w:hAnsi="맑은 고딕"/>
                <w:color w:val="333333"/>
                <w:sz w:val="19"/>
              </w:rPr>
              <w:t>: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 xml:space="preserve">- 고객 관점: 개별 예약 대비 </w:t>
            </w:r>
            <w:r>
              <w:rPr>
                <w:rFonts w:ascii="맑은 고딕" w:hAnsi="맑은 고딕"/>
                <w:b/>
                <w:color w:val="111111"/>
                <w:sz w:val="19"/>
              </w:rPr>
              <w:t>450,000원(32%) 즉시 절감</w:t>
            </w:r>
            <w:r>
              <w:rPr>
                <w:rFonts w:ascii="맑은 고딕" w:hAnsi="맑은 고딕"/>
                <w:color w:val="333333"/>
                <w:sz w:val="19"/>
              </w:rPr>
              <w:t>, 스케줄 자동 조율 및 디렉터 동행 케어로 압도적 만족도.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>- 제휴사 관점: 개별 모객 비용(CAC 10~15만원) 없이 30일 플랜으로 사전 교육된 양질의 충성 고객 대량 유치.</w:t>
            </w:r>
          </w:p>
          <w:p>
            <w:pPr>
              <w:spacing w:before="40" w:after="40" w:line="300" w:lineRule="auto"/>
            </w:pPr>
            <w:r>
              <w:rPr>
                <w:rFonts w:ascii="맑은 고딕" w:hAnsi="맑은 고딕"/>
                <w:color w:val="333333"/>
                <w:sz w:val="19"/>
              </w:rPr>
              <w:t xml:space="preserve">- 플랫폼 관점: 1건 판매 시마다 </w:t>
            </w:r>
            <w:r>
              <w:rPr>
                <w:rFonts w:ascii="맑은 고딕" w:hAnsi="맑은 고딕"/>
                <w:b/>
                <w:color w:val="111111"/>
                <w:sz w:val="19"/>
              </w:rPr>
              <w:t>순이익 210,000원 확정 창출</w:t>
            </w:r>
            <w:r>
              <w:rPr>
                <w:rFonts w:ascii="맑은 고딕" w:hAnsi="맑은 고딕"/>
                <w:color w:val="333333"/>
                <w:sz w:val="19"/>
              </w:rPr>
              <w:t>, 예약금 50,000원 선취로 즉각적인 운전자본 확보.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3.3 제휴 병원 및 헤어살롱 상생 락인 구조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b/>
          <w:color w:val="111111"/>
          <w:sz w:val="19"/>
        </w:rPr>
        <w:t>노쇼(No-Show) 제로화</w:t>
      </w:r>
      <w:r>
        <w:rPr>
          <w:rFonts w:ascii="맑은 고딕" w:hAnsi="맑은 고딕"/>
          <w:color w:val="333333"/>
          <w:sz w:val="19"/>
        </w:rPr>
        <w:t>: 플랫폼 내 5만 원 예약금 선결제 시스템으로 병원과 살롱의 예약 부도율을 0%에 가깝게 통제.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b/>
          <w:color w:val="111111"/>
          <w:sz w:val="19"/>
        </w:rPr>
        <w:t>사전 진단 차트 인계</w:t>
      </w:r>
      <w:r>
        <w:rPr>
          <w:rFonts w:ascii="맑은 고딕" w:hAnsi="맑은 고딕"/>
          <w:color w:val="333333"/>
          <w:sz w:val="19"/>
        </w:rPr>
        <w:t>: 사용자가 ME:BE에서 진행한 '골격 비율 및 추구미 리포트'가 시술 전 원장실로 사전 인계되므로, 상담 시간 단축 및 시술 클레임 발생률 85% 감소.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b/>
          <w:color w:val="111111"/>
          <w:sz w:val="19"/>
        </w:rPr>
        <w:t>독점 제휴 권역 보장</w:t>
      </w:r>
      <w:r>
        <w:rPr>
          <w:rFonts w:ascii="맑은 고딕" w:hAnsi="맑은 고딕"/>
          <w:color w:val="333333"/>
          <w:sz w:val="19"/>
        </w:rPr>
        <w:t>: 청담·압구정·신사 권역별 전문 진료과목당 3개소 이내로 제휴 병원을 엄선하여 독점적인 환자 유입 파이프라인 형성.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11111"/>
          <w:sz w:val="26"/>
        </w:rPr>
        <w:t>3.4 3개년 재무 추정 모델 (Financial Forecast)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지표 (Metric)</w:t>
            </w:r>
          </w:p>
        </w:tc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1년차 (2026F - 기반 구축)</w:t>
            </w:r>
          </w:p>
        </w:tc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2년차 (2027F - 스케일업)</w:t>
            </w:r>
          </w:p>
        </w:tc>
        <w:tc>
          <w:tcPr>
            <w:tcW w:type="dxa" w:w="2340"/>
            <w:shd w:fill="111111"/>
            <w:tcMar>
              <w:top w:w="90" w:type="dxa"/>
              <w:bottom w:w="9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111111"/>
              <w:right w:val="single" w:sz="4" w:space="0" w:color="111111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3년차 (2028F - 시장 지배)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월간 활성 사용자 (MAU)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45,000명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180,000명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550,000명</w:t>
            </w:r>
          </w:p>
        </w:tc>
      </w:tr>
      <w:tr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30일 로드맵 등록자 수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5,400명 (전환율 12%)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27,000명 (전환율 15%)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99,000명 (전환율 18%)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올인원 VIP 패키지 결제 건수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810건 (등록자의 15%)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5,400건 (등록자의 20%)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24,750건 (등록자의 25%)</w:t>
            </w:r>
          </w:p>
        </w:tc>
      </w:tr>
      <w:tr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올인원 패키지 순매출 (마진 21만)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1.70억 원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11.34억 원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51.98억 원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단품 메디컬/살롱 중개 수수료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1.15억 원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6.80억 원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24.50억 원</w:t>
            </w:r>
          </w:p>
        </w:tc>
      </w:tr>
      <w:tr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커머스 &amp; 1:1 컨설팅 매출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0.95억 원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4.90억 원</w:t>
            </w:r>
          </w:p>
        </w:tc>
        <w:tc>
          <w:tcPr>
            <w:tcW w:type="dxa" w:w="2340"/>
            <w:shd w:fill="F9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18.20억 원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VIP 멤버십 구독료 (MRR 연환산)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0.42억 원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2.55억 원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4E4E7"/>
              <w:bottom w:val="single" w:sz="4" w:space="0" w:color="E4E4E7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color w:val="333333"/>
                <w:sz w:val="17"/>
              </w:rPr>
              <w:t>9.80억 원</w:t>
            </w:r>
          </w:p>
        </w:tc>
      </w:tr>
      <w:tr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플랫폼 총 순매출 (Net Revenue)</w:t>
            </w:r>
          </w:p>
        </w:tc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4.22억 원</w:t>
            </w:r>
          </w:p>
        </w:tc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25.59억 원</w:t>
            </w:r>
          </w:p>
        </w:tc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104.48억 원</w:t>
            </w:r>
          </w:p>
        </w:tc>
      </w:tr>
      <w:tr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영업이익 (Operating Profit)</w:t>
            </w:r>
          </w:p>
        </w:tc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0.85억 원 (영업이익률 20.1%)</w:t>
            </w:r>
          </w:p>
        </w:tc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8.95억 원 (영업이익률 35.0%)</w:t>
            </w:r>
          </w:p>
        </w:tc>
        <w:tc>
          <w:tcPr>
            <w:tcW w:type="dxa" w:w="2340"/>
            <w:shd w:fill="F4F4F6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111111"/>
              <w:bottom w:val="single" w:sz="4" w:space="0" w:color="111111"/>
              <w:left w:val="single" w:sz="4" w:space="0" w:color="E4E4E7"/>
              <w:right w:val="single" w:sz="4" w:space="0" w:color="E4E4E7"/>
            </w:tcBorders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111111"/>
                <w:sz w:val="17"/>
              </w:rPr>
              <w:t>47.02억 원 (영업이익률 45.0%)</w:t>
            </w:r>
          </w:p>
        </w:tc>
      </w:tr>
    </w:tbl>
    <w:p>
      <w:pPr>
        <w:spacing w:before="80" w:after="120"/>
      </w:pPr>
    </w:p>
    <w:p>
      <w:pPr>
        <w:spacing w:after="120"/>
      </w:pPr>
    </w:p>
    <w:p>
      <w:r>
        <w:br w:type="page"/>
      </w:r>
    </w:p>
    <w:p>
      <w:pPr>
        <w:keepNext/>
        <w:spacing w:before="360" w:after="200"/>
      </w:pPr>
      <w:r>
        <w:rPr>
          <w:rFonts w:ascii="맑은 고딕" w:hAnsi="맑은 고딕"/>
          <w:b/>
          <w:color w:val="111111"/>
          <w:sz w:val="32"/>
        </w:rPr>
        <w:t>[PART 4] 향후 로드맵 &amp; 확장 전략 (Future Roadmap)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1. </w:t>
      </w:r>
      <w:r>
        <w:rPr>
          <w:rFonts w:ascii="맑은 고딕" w:hAnsi="맑은 고딕"/>
          <w:b/>
          <w:color w:val="111111"/>
          <w:sz w:val="19"/>
        </w:rPr>
        <w:t>Phase 1: 청담 로컬 오프라인 파트너십 공고화 (Current)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청담·압구정 상위 15개 성형외과/피부과 및 8개 하이엔드 살롱 독점 패키지 제휴 체결.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웹 기반 30일 마스터 캘린더와 Glow-Up 아카이빙 기능의 완벽한 안정화.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2. </w:t>
      </w:r>
      <w:r>
        <w:rPr>
          <w:rFonts w:ascii="맑은 고딕" w:hAnsi="맑은 고딕"/>
          <w:b/>
          <w:color w:val="111111"/>
          <w:sz w:val="19"/>
        </w:rPr>
        <w:t>Phase 2: 모바일 앱 런칭 &amp; 온-디바이스 AI 카메라 진단 (Next 6 Months)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스마트폰 전면 카메라를 통한 실시간 3D 안면 골격 비율(중안부, 하악각, 콧볼) 자동 측정 기능 도입.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30일 일일 미션 푸시 알림 및 데일리 셀카 타임랩스 비디오 자동 생성 기능.</w:t>
      </w:r>
    </w:p>
    <w:p>
      <w:pPr>
        <w:spacing w:before="40" w:after="40" w:line="300" w:lineRule="auto"/>
        <w:ind w:left="288"/>
      </w:pPr>
      <w:r>
        <w:rPr>
          <w:rFonts w:ascii="맑은 고딕" w:hAnsi="맑은 고딕"/>
          <w:b/>
          <w:color w:val="111111"/>
          <w:sz w:val="19"/>
        </w:rPr>
        <w:t xml:space="preserve">3. </w:t>
      </w:r>
      <w:r>
        <w:rPr>
          <w:rFonts w:ascii="맑은 고딕" w:hAnsi="맑은 고딕"/>
          <w:b/>
          <w:color w:val="111111"/>
          <w:sz w:val="19"/>
        </w:rPr>
        <w:t>Phase 3: 글로벌 K-Beauty 의료관광 연계 확장 (Next 18 Months)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방한 외국인(일본, 대만, 영미권)을 대상으로 "청담 7일/14일 K-Beauty ME:BE 패키지" 런칭.</w:t>
      </w:r>
    </w:p>
    <w:p>
      <w:pPr>
        <w:pStyle w:val="ListBullet"/>
        <w:spacing w:before="40" w:after="40" w:line="300" w:lineRule="auto"/>
      </w:pPr>
      <w:r>
        <w:rPr>
          <w:rFonts w:ascii="맑은 고딕" w:hAnsi="맑은 고딕"/>
          <w:color w:val="333333"/>
          <w:sz w:val="19"/>
        </w:rPr>
        <w:t>1인당 객단가 300~500만 원 규모의 하이엔드 글로벌 뷰티 컨시어지 서비스로 도약.</w:t>
      </w:r>
    </w:p>
    <w:p>
      <w:pPr>
        <w:spacing w:after="120"/>
      </w:pPr>
    </w:p>
    <w:p>
      <w:pPr>
        <w:spacing w:before="60" w:after="80" w:line="312" w:lineRule="auto"/>
      </w:pPr>
      <w:r>
        <w:rPr>
          <w:rFonts w:ascii="맑은 고딕" w:hAnsi="맑은 고딕"/>
          <w:i/>
          <w:color w:val="333333"/>
          <w:sz w:val="20"/>
        </w:rPr>
        <w:t>본 문서는 ME:BE Co., Ltd.의 대외비 사업 기획 및 기술 명세서이며, 허가되지 않은 무단 복제 및 전재를 금합니다.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999999"/>
        <w:sz w:val="16"/>
      </w:rPr>
      <w:t>© 2026 ME:BE Co., Ltd.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888888"/>
        <w:sz w:val="16"/>
      </w:rPr>
      <w:t>ME:BE ATELIER — 서비스 기획서 및 웹 기능 명세서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