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56"/>
        </w:rPr>
        <w:t>Présentation orale complète — Ciné Délices</w:t>
      </w:r>
    </w:p>
    <w:p>
      <w:pPr>
        <w:jc w:val="center"/>
      </w:pPr>
      <w:r>
        <w:rPr>
          <w:i/>
        </w:rPr>
        <w:t>Sprint 0 — Présentation du cahier des charges</w:t>
      </w:r>
    </w:p>
    <w:p>
      <w:pPr>
        <w:pStyle w:val="IntenseQuote"/>
      </w:pPr>
      <w:r>
        <w:t>Ce document contient une version développée du discours de présentation du projet Ciné Délices pour une soutenance d’environ 7 à 10 minutes.</w:t>
      </w:r>
    </w:p>
    <w:p>
      <w:pPr>
        <w:pStyle w:val="Heading2"/>
      </w:pPr>
      <w:r>
        <w:rPr>
          <w:color w:val="1E3C78"/>
        </w:rPr>
        <w:t>1. Présentation du projet</w:t>
      </w:r>
    </w:p>
    <w:p>
      <w:pPr>
        <w:pStyle w:val="BodyText"/>
        <w:spacing w:after="240"/>
      </w:pPr>
      <w:r>
        <w:t>Bonjour à tous. Aujourd’hui, nous allons vous présenter notre projet de sprint 0 : Ciné Délices. Notre projet est une plateforme web qui mélange deux univers très populaires : la cuisine et le cinéma. L’idée principale est de permettre aux utilisateurs de découvrir des recettes inspirées de films, séries, animés ou encore dessins animés. Par exemple, un utilisateur pourrait retrouver les ramens de Naruto, les spaghetti de La Belle et le Clochard ou encore des plats inspirés de l’univers Harry Potter. Le projet a été pensé comme une plateforme immersive et ludique, destinée aux fans de cuisine et de pop culture.</w:t>
      </w:r>
    </w:p>
    <w:p>
      <w:pPr>
        <w:pStyle w:val="Heading2"/>
      </w:pPr>
      <w:r>
        <w:rPr>
          <w:color w:val="1E3C78"/>
        </w:rPr>
        <w:t>2. Besoins et objectifs</w:t>
      </w:r>
    </w:p>
    <w:p>
      <w:pPr>
        <w:pStyle w:val="BodyText"/>
        <w:spacing w:after="240"/>
      </w:pPr>
      <w:r>
        <w:t>Nous avons identifié plusieurs besoins auxquels le projet répond. Aujourd’hui, la majorité des sites de recettes proposent des contenus classiques et peu immersifs. Nous avons donc voulu proposer une expérience plus originale, basée sur les univers cinématographiques et les œuvres populaires. Les objectifs du projet sont multiples : permettre à l’utilisateur de découvrir des recettes thématiques, rendre la cuisine plus divertissante, et créer une expérience plus interactive et moderne. Nous voulons également proposer une navigation simple et intuitive.</w:t>
      </w:r>
    </w:p>
    <w:p>
      <w:pPr>
        <w:pStyle w:val="Heading2"/>
      </w:pPr>
      <w:r>
        <w:rPr>
          <w:color w:val="1E3C78"/>
        </w:rPr>
        <w:t>3. Public cible</w:t>
      </w:r>
    </w:p>
    <w:p>
      <w:pPr>
        <w:pStyle w:val="BodyText"/>
        <w:spacing w:after="240"/>
      </w:pPr>
      <w:r>
        <w:t>Notre cible principale est composée de fans de cinéma, de séries, d’animés et de cuisine. Nous visons principalement des utilisateurs entre 20 et 45 ans, habitués aux plateformes modernes et à la navigation mobile. Cette cible a influencé plusieurs choix : le site devra être responsive, visuel, moderne et facile à utiliser. Nous avons également pensé à des cibles secondaires comme les familles, les étudiants ou encore les communautés de fans qui souhaitent reproduire des recettes liées à leurs univers préférés.</w:t>
      </w:r>
    </w:p>
    <w:p>
      <w:pPr>
        <w:pStyle w:val="Heading2"/>
      </w:pPr>
      <w:r>
        <w:rPr>
          <w:color w:val="1E3C78"/>
        </w:rPr>
        <w:t>4. MVP</w:t>
      </w:r>
    </w:p>
    <w:p>
      <w:pPr>
        <w:pStyle w:val="BodyText"/>
        <w:spacing w:after="240"/>
      </w:pPr>
      <w:r>
        <w:t>Le MVP représente la première version fonctionnelle du projet. Nous avons volontairement limité certaines fonctionnalités afin de garantir une application stable et fonctionnelle dès les premiers sprints. Le MVP comprend une landing page avec un catalogue de recettes, des filtres par catégorie et thématique, une page recette détaillée, un système d’authentification, un formulaire d’ajout de recette et un back-office administrateur. Chaque recette affichera les ingrédients, les étapes de préparation, l’œuvre associée et des anecdotes liées au film ou à la série.</w:t>
      </w:r>
    </w:p>
    <w:p>
      <w:pPr>
        <w:pStyle w:val="Heading2"/>
      </w:pPr>
      <w:r>
        <w:rPr>
          <w:color w:val="1E3C78"/>
        </w:rPr>
        <w:t>5. Évolutions futures</w:t>
      </w:r>
    </w:p>
    <w:p>
      <w:pPr>
        <w:pStyle w:val="BodyText"/>
        <w:spacing w:after="240"/>
      </w:pPr>
      <w:r>
        <w:t>Nous avons également réfléchi à des évolutions futures qui ne seront pas intégrées au MVP. Par exemple : les favoris, les commentaires, les systèmes de notation, les recommandations personnalisées ou encore les listes de courses automatiques. Nous avons aussi anticipé une gestion avancée des ingrédients grâce à une vraie entité Ingredient dans la base de données. Cela permettra plus tard de filtrer les recettes par ingrédient ou de générer des suggestions plus intelligentes.</w:t>
      </w:r>
    </w:p>
    <w:p>
      <w:pPr>
        <w:pStyle w:val="Heading2"/>
      </w:pPr>
      <w:r>
        <w:rPr>
          <w:color w:val="1E3C78"/>
        </w:rPr>
        <w:t>6. Architecture et technologies</w:t>
      </w:r>
    </w:p>
    <w:p>
      <w:pPr>
        <w:pStyle w:val="BodyText"/>
        <w:spacing w:after="240"/>
      </w:pPr>
      <w:r>
        <w:t>Concernant l’architecture, nous avons choisi une séparation claire entre le front-end, le back-end et la base de données. Pour le front-end, nous utilisons React avec TypeScript et SCSS. React nous permet de créer une interface moderne, dynamique et réutilisable grâce aux composants. TypeScript sécurise le code et limite les erreurs. SCSS facilite l’organisation des styles. Pour le back-end, nous utilisons Node.js avec TypeScript et Prisma. Node.js est adapté à la création d’API modernes, tandis que Prisma simplifie énormément la communication avec PostgreSQL. PostgreSQL a été choisi car il s’agit d’une base relationnelle robuste, adaptée aux nombreuses relations présentes dans notre projet.</w:t>
      </w:r>
    </w:p>
    <w:p>
      <w:pPr>
        <w:pStyle w:val="Heading2"/>
      </w:pPr>
      <w:r>
        <w:rPr>
          <w:color w:val="1E3C78"/>
        </w:rPr>
        <w:t>7. Arborescence et navigation</w:t>
      </w:r>
    </w:p>
    <w:p>
      <w:pPr>
        <w:pStyle w:val="BodyText"/>
        <w:spacing w:after="240"/>
      </w:pPr>
      <w:r>
        <w:t>Nous avons conçu une arborescence pensée pour simplifier le parcours utilisateur. L’utilisateur pourra consulter toutes les recettes, filtrer par catégorie ou thématique, et accéder aux pages détaillées des œuvres et recettes. Nous avons choisi des routes claires et compréhensibles comme /recettes, /recettes/categories/:slug ou /recettes/thematiques/:slug. Cela améliore également le référencement et la lisibilité du projet.</w:t>
      </w:r>
    </w:p>
    <w:p>
      <w:pPr>
        <w:pStyle w:val="Heading2"/>
      </w:pPr>
      <w:r>
        <w:rPr>
          <w:color w:val="1E3C78"/>
        </w:rPr>
        <w:t>8. Conception de la base de données</w:t>
      </w:r>
    </w:p>
    <w:p>
      <w:pPr>
        <w:pStyle w:val="BodyText"/>
        <w:spacing w:after="240"/>
      </w:pPr>
      <w:r>
        <w:t>Nous avons conçu la base de données avec la méthode MERISE à travers un MCD, un MLD et un MPD. Le MCD nous a permis de définir les principales entités du projet : Utilisateur, Recette, Œuvre, Catégorie, Thématique et Ingredient. Nous avons également réfléchi aux relations plusieurs-à-plusieurs, notamment entre les recettes et les thématiques, mais aussi entre les recettes et les ingrédients. Pour cette dernière relation, nous avons ajouté des attributs comme la quantité et l’unité directement dans la table de liaison, car ces informations dépendent de la relation entre une recette et un ingrédient.</w:t>
      </w:r>
    </w:p>
    <w:p>
      <w:pPr>
        <w:pStyle w:val="Heading2"/>
      </w:pPr>
      <w:r>
        <w:rPr>
          <w:color w:val="1E3C78"/>
        </w:rPr>
        <w:t>9. Sécurité et analyse des risques</w:t>
      </w:r>
    </w:p>
    <w:p>
      <w:pPr>
        <w:pStyle w:val="BodyText"/>
        <w:spacing w:after="240"/>
      </w:pPr>
      <w:r>
        <w:t>Nous avons identifié plusieurs risques techniques et organisationnels. Au niveau sécurité, nous avons étudié les risques OWASP comme les injections SQL, le XSS ou encore les accès non autorisés. Pour limiter ces risques, nous prévoyons le hash des mots de passe, la validation des entrées utilisateur, des rôles administrateurs et utilisateurs, ainsi qu’une authentification sécurisée avec JWT. Nous avons également identifié des risques liés à l’organisation du projet : retard dans les sprints, conflits Git ou mauvaise répartition des tâches. Pour limiter ces problèmes, nous utilisons GitHub, des branches dédiées et une organisation agile.</w:t>
      </w:r>
    </w:p>
    <w:p>
      <w:pPr>
        <w:pStyle w:val="Heading2"/>
      </w:pPr>
      <w:r>
        <w:rPr>
          <w:color w:val="1E3C78"/>
        </w:rPr>
        <w:t>10. Conclusion</w:t>
      </w:r>
    </w:p>
    <w:p>
      <w:pPr>
        <w:pStyle w:val="BodyText"/>
        <w:spacing w:after="240"/>
      </w:pPr>
      <w:r>
        <w:t>Pour conclure, Ciné Délices est un projet qui mélange immersion, divertissement et interaction utilisateur. Le sprint 0 nous a permis de cadrer le projet, définir le MVP, concevoir l’architecture, modéliser la base de données et préparer les futurs sprints de développement. Notre objectif est maintenant de transformer cette phase de conception en une application moderne, stable et agréable à utiliser. Merci pour votre écoute.</w:t>
      </w:r>
    </w:p>
    <w:p>
      <w:pPr>
        <w:jc w:val="center"/>
      </w:pPr>
      <w:r>
        <w:rPr>
          <w:i/>
        </w:rPr>
        <w:t>Projet CDA — Ciné Délices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