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2C3BF" w14:textId="64FD27E9" w:rsidR="007917B0" w:rsidRPr="004E7132" w:rsidRDefault="007917B0" w:rsidP="004E7132">
      <w:pPr>
        <w:jc w:val="center"/>
        <w:rPr>
          <w:b/>
          <w:bCs/>
          <w:sz w:val="44"/>
          <w:szCs w:val="44"/>
        </w:rPr>
      </w:pPr>
      <w:bookmarkStart w:id="0" w:name="_Toc133681308"/>
      <w:bookmarkStart w:id="1" w:name="_Toc133681330"/>
      <w:bookmarkStart w:id="2" w:name="_Toc133681350"/>
      <w:bookmarkStart w:id="3" w:name="_Toc133681376"/>
      <w:r w:rsidRPr="004E7132">
        <w:rPr>
          <w:b/>
          <w:bCs/>
          <w:sz w:val="44"/>
          <w:szCs w:val="44"/>
        </w:rPr>
        <w:t>Assignment 1: Cluster Analysis</w:t>
      </w:r>
      <w:bookmarkEnd w:id="0"/>
      <w:bookmarkEnd w:id="1"/>
      <w:bookmarkEnd w:id="2"/>
      <w:bookmarkEnd w:id="3"/>
    </w:p>
    <w:p w14:paraId="60562938" w14:textId="77777777" w:rsidR="0021257D" w:rsidRPr="0021257D" w:rsidRDefault="0021257D" w:rsidP="0021257D"/>
    <w:p w14:paraId="51989591" w14:textId="4CF2B1BC" w:rsidR="007917B0" w:rsidRPr="00DF26A9" w:rsidRDefault="007917B0" w:rsidP="00DF26A9">
      <w:pPr>
        <w:jc w:val="center"/>
        <w:rPr>
          <w:sz w:val="32"/>
          <w:szCs w:val="32"/>
        </w:rPr>
      </w:pPr>
      <w:bookmarkStart w:id="4" w:name="_Toc133681309"/>
      <w:bookmarkStart w:id="5" w:name="_Toc133681331"/>
      <w:bookmarkStart w:id="6" w:name="_Toc133681351"/>
      <w:bookmarkStart w:id="7" w:name="_Toc133681377"/>
      <w:r w:rsidRPr="00DF26A9">
        <w:rPr>
          <w:sz w:val="32"/>
          <w:szCs w:val="32"/>
        </w:rPr>
        <w:t>INFS 5102 – Unsupervised Methods in Analytics, SP2, 2023</w:t>
      </w:r>
      <w:bookmarkEnd w:id="4"/>
      <w:bookmarkEnd w:id="5"/>
      <w:bookmarkEnd w:id="6"/>
      <w:bookmarkEnd w:id="7"/>
    </w:p>
    <w:p w14:paraId="112545F2" w14:textId="70B20E08" w:rsidR="007917B0" w:rsidRPr="00DF26A9" w:rsidRDefault="007917B0" w:rsidP="00DF26A9">
      <w:pPr>
        <w:jc w:val="center"/>
        <w:rPr>
          <w:sz w:val="32"/>
          <w:szCs w:val="32"/>
        </w:rPr>
      </w:pPr>
      <w:bookmarkStart w:id="8" w:name="_Toc133681310"/>
      <w:bookmarkStart w:id="9" w:name="_Toc133681332"/>
      <w:bookmarkStart w:id="10" w:name="_Toc133681352"/>
      <w:bookmarkStart w:id="11" w:name="_Toc133681378"/>
      <w:r w:rsidRPr="00DF26A9">
        <w:rPr>
          <w:sz w:val="32"/>
          <w:szCs w:val="32"/>
        </w:rPr>
        <w:t xml:space="preserve">Student Name: </w:t>
      </w:r>
      <w:r w:rsidRPr="00DF26A9">
        <w:rPr>
          <w:rFonts w:hint="eastAsia"/>
          <w:sz w:val="32"/>
          <w:szCs w:val="32"/>
        </w:rPr>
        <w:t>W</w:t>
      </w:r>
      <w:r w:rsidRPr="00DF26A9">
        <w:rPr>
          <w:sz w:val="32"/>
          <w:szCs w:val="32"/>
        </w:rPr>
        <w:t>angjun Shen</w:t>
      </w:r>
      <w:bookmarkEnd w:id="8"/>
      <w:bookmarkEnd w:id="9"/>
      <w:bookmarkEnd w:id="10"/>
      <w:bookmarkEnd w:id="11"/>
    </w:p>
    <w:p w14:paraId="7908032E" w14:textId="470C038F" w:rsidR="007917B0" w:rsidRPr="00DF26A9" w:rsidRDefault="007917B0" w:rsidP="00DF26A9">
      <w:pPr>
        <w:jc w:val="center"/>
        <w:rPr>
          <w:sz w:val="32"/>
          <w:szCs w:val="32"/>
          <w:lang w:val="en-AU"/>
        </w:rPr>
      </w:pPr>
      <w:bookmarkStart w:id="12" w:name="_Toc133681311"/>
      <w:bookmarkStart w:id="13" w:name="_Toc133681333"/>
      <w:bookmarkStart w:id="14" w:name="_Toc133681353"/>
      <w:bookmarkStart w:id="15" w:name="_Toc133681379"/>
      <w:r w:rsidRPr="00DF26A9">
        <w:rPr>
          <w:rFonts w:hint="eastAsia"/>
          <w:sz w:val="32"/>
          <w:szCs w:val="32"/>
        </w:rPr>
        <w:t>S</w:t>
      </w:r>
      <w:r w:rsidRPr="00DF26A9">
        <w:rPr>
          <w:sz w:val="32"/>
          <w:szCs w:val="32"/>
        </w:rPr>
        <w:t>tudent ID: 110248810</w:t>
      </w:r>
      <w:bookmarkEnd w:id="12"/>
      <w:bookmarkEnd w:id="13"/>
      <w:bookmarkEnd w:id="14"/>
      <w:bookmarkEnd w:id="15"/>
    </w:p>
    <w:p w14:paraId="73CADAA7" w14:textId="77777777" w:rsidR="007917B0" w:rsidRDefault="007917B0" w:rsidP="007917B0"/>
    <w:p w14:paraId="6CBB3B8E" w14:textId="77777777" w:rsidR="007917B0" w:rsidRDefault="007917B0" w:rsidP="007917B0"/>
    <w:p w14:paraId="03C93A4F" w14:textId="77777777" w:rsidR="007917B0" w:rsidRDefault="007917B0" w:rsidP="007917B0"/>
    <w:p w14:paraId="68ABA09A" w14:textId="77777777" w:rsidR="007917B0" w:rsidRDefault="007917B0" w:rsidP="007917B0"/>
    <w:p w14:paraId="1182DB78" w14:textId="77777777" w:rsidR="007917B0" w:rsidRDefault="007917B0" w:rsidP="007917B0"/>
    <w:p w14:paraId="4498FED5" w14:textId="77777777" w:rsidR="007917B0" w:rsidRDefault="007917B0" w:rsidP="007917B0"/>
    <w:p w14:paraId="6E9013CB" w14:textId="77777777" w:rsidR="007917B0" w:rsidRDefault="007917B0" w:rsidP="007917B0"/>
    <w:p w14:paraId="436FA383" w14:textId="77777777" w:rsidR="007917B0" w:rsidRDefault="007917B0" w:rsidP="007917B0"/>
    <w:p w14:paraId="4138AE02" w14:textId="77777777" w:rsidR="007917B0" w:rsidRDefault="007917B0" w:rsidP="007917B0"/>
    <w:p w14:paraId="400E74AC" w14:textId="77777777" w:rsidR="007917B0" w:rsidRDefault="007917B0" w:rsidP="007917B0"/>
    <w:p w14:paraId="3412B607" w14:textId="77777777" w:rsidR="007917B0" w:rsidRDefault="007917B0" w:rsidP="007917B0"/>
    <w:p w14:paraId="7AD6E6BB" w14:textId="77777777" w:rsidR="007917B0" w:rsidRDefault="007917B0" w:rsidP="007917B0"/>
    <w:p w14:paraId="4177964A" w14:textId="77777777" w:rsidR="007917B0" w:rsidRDefault="007917B0" w:rsidP="007917B0"/>
    <w:p w14:paraId="067E4591" w14:textId="77777777" w:rsidR="007917B0" w:rsidRDefault="007917B0" w:rsidP="007917B0"/>
    <w:p w14:paraId="73F8450E" w14:textId="77777777" w:rsidR="0021257D" w:rsidRDefault="0021257D" w:rsidP="007917B0"/>
    <w:p w14:paraId="621754A7" w14:textId="37AD8BA5" w:rsidR="007917B0" w:rsidRPr="007917B0" w:rsidRDefault="007917B0" w:rsidP="007917B0">
      <w:pPr>
        <w:jc w:val="center"/>
        <w:rPr>
          <w:lang w:val="en-AU"/>
        </w:rPr>
      </w:pPr>
      <w:r>
        <w:rPr>
          <w:noProof/>
        </w:rPr>
        <w:drawing>
          <wp:inline distT="0" distB="0" distL="0" distR="0" wp14:anchorId="17D314E2" wp14:editId="17D4D0B6">
            <wp:extent cx="3409950" cy="1847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9950" cy="1847850"/>
                    </a:xfrm>
                    <a:prstGeom prst="rect">
                      <a:avLst/>
                    </a:prstGeom>
                  </pic:spPr>
                </pic:pic>
              </a:graphicData>
            </a:graphic>
          </wp:inline>
        </w:drawing>
      </w:r>
    </w:p>
    <w:p w14:paraId="6303DD96" w14:textId="7FECA37B" w:rsidR="00C528BC" w:rsidRPr="00DF26A9" w:rsidRDefault="007917B0" w:rsidP="00DF26A9">
      <w:pPr>
        <w:jc w:val="center"/>
        <w:rPr>
          <w:rFonts w:hint="eastAsia"/>
          <w:sz w:val="32"/>
          <w:szCs w:val="32"/>
        </w:rPr>
      </w:pPr>
      <w:bookmarkStart w:id="16" w:name="_Toc133681312"/>
      <w:bookmarkStart w:id="17" w:name="_Toc133681334"/>
      <w:bookmarkStart w:id="18" w:name="_Toc133681354"/>
      <w:bookmarkStart w:id="19" w:name="_Toc133681380"/>
      <w:r w:rsidRPr="00DF26A9">
        <w:rPr>
          <w:rFonts w:hint="eastAsia"/>
          <w:sz w:val="32"/>
          <w:szCs w:val="32"/>
        </w:rPr>
        <w:t>T</w:t>
      </w:r>
      <w:r w:rsidRPr="00DF26A9">
        <w:rPr>
          <w:sz w:val="32"/>
          <w:szCs w:val="32"/>
        </w:rPr>
        <w:t>he University of South Australia</w:t>
      </w:r>
      <w:bookmarkEnd w:id="16"/>
      <w:bookmarkEnd w:id="17"/>
      <w:bookmarkEnd w:id="18"/>
      <w:bookmarkEnd w:id="19"/>
      <w:r w:rsidR="00DF26A9">
        <w:rPr>
          <w:sz w:val="32"/>
          <w:szCs w:val="32"/>
        </w:rPr>
        <w:br w:type="page"/>
      </w:r>
    </w:p>
    <w:sdt>
      <w:sdtPr>
        <w:rPr>
          <w:lang w:val="zh-CN"/>
        </w:rPr>
        <w:id w:val="28138768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3EDE4FB" w14:textId="7F347627" w:rsidR="00DF26A9" w:rsidRDefault="007B3547">
          <w:pPr>
            <w:pStyle w:val="TOC"/>
            <w:rPr>
              <w:rFonts w:hint="eastAsia"/>
            </w:rPr>
          </w:pPr>
          <w:r>
            <w:rPr>
              <w:rFonts w:hint="eastAsia"/>
              <w:lang w:val="zh-CN"/>
            </w:rPr>
            <w:t>T</w:t>
          </w:r>
          <w:r>
            <w:rPr>
              <w:lang w:val="zh-CN"/>
            </w:rPr>
            <w:t>able</w:t>
          </w:r>
        </w:p>
        <w:p w14:paraId="373E58FB" w14:textId="143020CF" w:rsidR="00E04B88" w:rsidRDefault="00DF26A9">
          <w:pPr>
            <w:pStyle w:val="TOC2"/>
            <w:tabs>
              <w:tab w:val="right" w:leader="dot" w:pos="8296"/>
            </w:tabs>
            <w:rPr>
              <w:noProof/>
              <w14:ligatures w14:val="standardContextual"/>
            </w:rPr>
          </w:pPr>
          <w:r>
            <w:fldChar w:fldCharType="begin"/>
          </w:r>
          <w:r>
            <w:instrText xml:space="preserve"> TOC \o "1-3" \h \z \u </w:instrText>
          </w:r>
          <w:r>
            <w:fldChar w:fldCharType="separate"/>
          </w:r>
          <w:hyperlink w:anchor="_Toc133785676" w:history="1">
            <w:r w:rsidR="00E04B88" w:rsidRPr="00702D41">
              <w:rPr>
                <w:rStyle w:val="a8"/>
                <w:noProof/>
              </w:rPr>
              <w:t>What Is Cluster and How Basic K-means Algorithm Works</w:t>
            </w:r>
            <w:r w:rsidR="00E04B88">
              <w:rPr>
                <w:noProof/>
                <w:webHidden/>
              </w:rPr>
              <w:tab/>
            </w:r>
            <w:r w:rsidR="00E04B88">
              <w:rPr>
                <w:noProof/>
                <w:webHidden/>
              </w:rPr>
              <w:fldChar w:fldCharType="begin"/>
            </w:r>
            <w:r w:rsidR="00E04B88">
              <w:rPr>
                <w:noProof/>
                <w:webHidden/>
              </w:rPr>
              <w:instrText xml:space="preserve"> PAGEREF _Toc133785676 \h </w:instrText>
            </w:r>
            <w:r w:rsidR="00E04B88">
              <w:rPr>
                <w:noProof/>
                <w:webHidden/>
              </w:rPr>
            </w:r>
            <w:r w:rsidR="00E04B88">
              <w:rPr>
                <w:noProof/>
                <w:webHidden/>
              </w:rPr>
              <w:fldChar w:fldCharType="separate"/>
            </w:r>
            <w:r w:rsidR="006226FD">
              <w:rPr>
                <w:noProof/>
                <w:webHidden/>
              </w:rPr>
              <w:t>3</w:t>
            </w:r>
            <w:r w:rsidR="00E04B88">
              <w:rPr>
                <w:noProof/>
                <w:webHidden/>
              </w:rPr>
              <w:fldChar w:fldCharType="end"/>
            </w:r>
          </w:hyperlink>
        </w:p>
        <w:p w14:paraId="6DE86A60" w14:textId="719ABA8D" w:rsidR="00E04B88" w:rsidRDefault="00E04B88">
          <w:pPr>
            <w:pStyle w:val="TOC2"/>
            <w:tabs>
              <w:tab w:val="right" w:leader="dot" w:pos="8296"/>
            </w:tabs>
            <w:rPr>
              <w:noProof/>
              <w14:ligatures w14:val="standardContextual"/>
            </w:rPr>
          </w:pPr>
          <w:hyperlink w:anchor="_Toc133785677" w:history="1">
            <w:r w:rsidRPr="00702D41">
              <w:rPr>
                <w:rStyle w:val="a8"/>
                <w:noProof/>
                <w:lang w:val="en-AU"/>
              </w:rPr>
              <w:t>Data Exploration and Pre-processing</w:t>
            </w:r>
            <w:r>
              <w:rPr>
                <w:noProof/>
                <w:webHidden/>
              </w:rPr>
              <w:tab/>
            </w:r>
            <w:r>
              <w:rPr>
                <w:noProof/>
                <w:webHidden/>
              </w:rPr>
              <w:fldChar w:fldCharType="begin"/>
            </w:r>
            <w:r>
              <w:rPr>
                <w:noProof/>
                <w:webHidden/>
              </w:rPr>
              <w:instrText xml:space="preserve"> PAGEREF _Toc133785677 \h </w:instrText>
            </w:r>
            <w:r>
              <w:rPr>
                <w:noProof/>
                <w:webHidden/>
              </w:rPr>
            </w:r>
            <w:r>
              <w:rPr>
                <w:noProof/>
                <w:webHidden/>
              </w:rPr>
              <w:fldChar w:fldCharType="separate"/>
            </w:r>
            <w:r w:rsidR="006226FD">
              <w:rPr>
                <w:noProof/>
                <w:webHidden/>
              </w:rPr>
              <w:t>5</w:t>
            </w:r>
            <w:r>
              <w:rPr>
                <w:noProof/>
                <w:webHidden/>
              </w:rPr>
              <w:fldChar w:fldCharType="end"/>
            </w:r>
          </w:hyperlink>
        </w:p>
        <w:p w14:paraId="0845D2E0" w14:textId="3C11A484" w:rsidR="00E04B88" w:rsidRDefault="00E04B88">
          <w:pPr>
            <w:pStyle w:val="TOC2"/>
            <w:tabs>
              <w:tab w:val="right" w:leader="dot" w:pos="8296"/>
            </w:tabs>
            <w:rPr>
              <w:noProof/>
              <w14:ligatures w14:val="standardContextual"/>
            </w:rPr>
          </w:pPr>
          <w:hyperlink w:anchor="_Toc133785678" w:history="1">
            <w:r w:rsidRPr="00702D41">
              <w:rPr>
                <w:rStyle w:val="a8"/>
                <w:noProof/>
              </w:rPr>
              <w:t>Exploration and Comparison of Experimental Results With Different Maximum Number of Clusters</w:t>
            </w:r>
            <w:r>
              <w:rPr>
                <w:noProof/>
                <w:webHidden/>
              </w:rPr>
              <w:tab/>
            </w:r>
            <w:r>
              <w:rPr>
                <w:noProof/>
                <w:webHidden/>
              </w:rPr>
              <w:fldChar w:fldCharType="begin"/>
            </w:r>
            <w:r>
              <w:rPr>
                <w:noProof/>
                <w:webHidden/>
              </w:rPr>
              <w:instrText xml:space="preserve"> PAGEREF _Toc133785678 \h </w:instrText>
            </w:r>
            <w:r>
              <w:rPr>
                <w:noProof/>
                <w:webHidden/>
              </w:rPr>
            </w:r>
            <w:r>
              <w:rPr>
                <w:noProof/>
                <w:webHidden/>
              </w:rPr>
              <w:fldChar w:fldCharType="separate"/>
            </w:r>
            <w:r w:rsidR="006226FD">
              <w:rPr>
                <w:noProof/>
                <w:webHidden/>
              </w:rPr>
              <w:t>8</w:t>
            </w:r>
            <w:r>
              <w:rPr>
                <w:noProof/>
                <w:webHidden/>
              </w:rPr>
              <w:fldChar w:fldCharType="end"/>
            </w:r>
          </w:hyperlink>
        </w:p>
        <w:p w14:paraId="79B7815C" w14:textId="59E21E07" w:rsidR="00E04B88" w:rsidRDefault="00E04B88">
          <w:pPr>
            <w:pStyle w:val="TOC2"/>
            <w:tabs>
              <w:tab w:val="right" w:leader="dot" w:pos="8296"/>
            </w:tabs>
            <w:rPr>
              <w:noProof/>
              <w14:ligatures w14:val="standardContextual"/>
            </w:rPr>
          </w:pPr>
          <w:hyperlink w:anchor="_Toc133785679" w:history="1">
            <w:r w:rsidRPr="00702D41">
              <w:rPr>
                <w:rStyle w:val="a8"/>
                <w:noProof/>
              </w:rPr>
              <w:t>Exploration and Comparison of Experimental Results With Different Settings for Automatic Cluster Using SAS EM</w:t>
            </w:r>
            <w:r>
              <w:rPr>
                <w:noProof/>
                <w:webHidden/>
              </w:rPr>
              <w:tab/>
            </w:r>
            <w:r>
              <w:rPr>
                <w:noProof/>
                <w:webHidden/>
              </w:rPr>
              <w:fldChar w:fldCharType="begin"/>
            </w:r>
            <w:r>
              <w:rPr>
                <w:noProof/>
                <w:webHidden/>
              </w:rPr>
              <w:instrText xml:space="preserve"> PAGEREF _Toc133785679 \h </w:instrText>
            </w:r>
            <w:r>
              <w:rPr>
                <w:noProof/>
                <w:webHidden/>
              </w:rPr>
            </w:r>
            <w:r>
              <w:rPr>
                <w:noProof/>
                <w:webHidden/>
              </w:rPr>
              <w:fldChar w:fldCharType="separate"/>
            </w:r>
            <w:r w:rsidR="006226FD">
              <w:rPr>
                <w:noProof/>
                <w:webHidden/>
              </w:rPr>
              <w:t>13</w:t>
            </w:r>
            <w:r>
              <w:rPr>
                <w:noProof/>
                <w:webHidden/>
              </w:rPr>
              <w:fldChar w:fldCharType="end"/>
            </w:r>
          </w:hyperlink>
        </w:p>
        <w:p w14:paraId="0FEAAA26" w14:textId="67CFD12C" w:rsidR="00E04B88" w:rsidRDefault="00E04B88">
          <w:pPr>
            <w:pStyle w:val="TOC2"/>
            <w:tabs>
              <w:tab w:val="right" w:leader="dot" w:pos="8296"/>
            </w:tabs>
            <w:rPr>
              <w:noProof/>
              <w14:ligatures w14:val="standardContextual"/>
            </w:rPr>
          </w:pPr>
          <w:hyperlink w:anchor="_Toc133785680" w:history="1">
            <w:r w:rsidRPr="00702D41">
              <w:rPr>
                <w:rStyle w:val="a8"/>
                <w:noProof/>
              </w:rPr>
              <w:t>Analysis by Best Cluster Result with Real-World Problems</w:t>
            </w:r>
            <w:r>
              <w:rPr>
                <w:noProof/>
                <w:webHidden/>
              </w:rPr>
              <w:tab/>
            </w:r>
            <w:r>
              <w:rPr>
                <w:noProof/>
                <w:webHidden/>
              </w:rPr>
              <w:fldChar w:fldCharType="begin"/>
            </w:r>
            <w:r>
              <w:rPr>
                <w:noProof/>
                <w:webHidden/>
              </w:rPr>
              <w:instrText xml:space="preserve"> PAGEREF _Toc133785680 \h </w:instrText>
            </w:r>
            <w:r>
              <w:rPr>
                <w:noProof/>
                <w:webHidden/>
              </w:rPr>
            </w:r>
            <w:r>
              <w:rPr>
                <w:noProof/>
                <w:webHidden/>
              </w:rPr>
              <w:fldChar w:fldCharType="separate"/>
            </w:r>
            <w:r w:rsidR="006226FD">
              <w:rPr>
                <w:noProof/>
                <w:webHidden/>
              </w:rPr>
              <w:t>17</w:t>
            </w:r>
            <w:r>
              <w:rPr>
                <w:noProof/>
                <w:webHidden/>
              </w:rPr>
              <w:fldChar w:fldCharType="end"/>
            </w:r>
          </w:hyperlink>
        </w:p>
        <w:p w14:paraId="388E33DF" w14:textId="34889EA9" w:rsidR="00E04B88" w:rsidRDefault="00E04B88">
          <w:pPr>
            <w:pStyle w:val="TOC2"/>
            <w:tabs>
              <w:tab w:val="right" w:leader="dot" w:pos="8296"/>
            </w:tabs>
            <w:rPr>
              <w:noProof/>
              <w14:ligatures w14:val="standardContextual"/>
            </w:rPr>
          </w:pPr>
          <w:hyperlink w:anchor="_Toc133785681" w:history="1">
            <w:r w:rsidRPr="00702D41">
              <w:rPr>
                <w:rStyle w:val="a8"/>
                <w:noProof/>
                <w:lang w:val="en-AU"/>
              </w:rPr>
              <w:t>Reflection</w:t>
            </w:r>
            <w:r>
              <w:rPr>
                <w:noProof/>
                <w:webHidden/>
              </w:rPr>
              <w:tab/>
            </w:r>
            <w:r>
              <w:rPr>
                <w:noProof/>
                <w:webHidden/>
              </w:rPr>
              <w:fldChar w:fldCharType="begin"/>
            </w:r>
            <w:r>
              <w:rPr>
                <w:noProof/>
                <w:webHidden/>
              </w:rPr>
              <w:instrText xml:space="preserve"> PAGEREF _Toc133785681 \h </w:instrText>
            </w:r>
            <w:r>
              <w:rPr>
                <w:noProof/>
                <w:webHidden/>
              </w:rPr>
            </w:r>
            <w:r>
              <w:rPr>
                <w:noProof/>
                <w:webHidden/>
              </w:rPr>
              <w:fldChar w:fldCharType="separate"/>
            </w:r>
            <w:r w:rsidR="006226FD">
              <w:rPr>
                <w:noProof/>
                <w:webHidden/>
              </w:rPr>
              <w:t>20</w:t>
            </w:r>
            <w:r>
              <w:rPr>
                <w:noProof/>
                <w:webHidden/>
              </w:rPr>
              <w:fldChar w:fldCharType="end"/>
            </w:r>
          </w:hyperlink>
        </w:p>
        <w:p w14:paraId="4268B11A" w14:textId="1CB242D4" w:rsidR="00E04B88" w:rsidRDefault="00E04B88">
          <w:pPr>
            <w:pStyle w:val="TOC2"/>
            <w:tabs>
              <w:tab w:val="right" w:leader="dot" w:pos="8296"/>
            </w:tabs>
            <w:rPr>
              <w:noProof/>
              <w14:ligatures w14:val="standardContextual"/>
            </w:rPr>
          </w:pPr>
          <w:hyperlink w:anchor="_Toc133785682" w:history="1">
            <w:r w:rsidRPr="00702D41">
              <w:rPr>
                <w:rStyle w:val="a8"/>
                <w:noProof/>
                <w:lang w:val="en-AU"/>
              </w:rPr>
              <w:t>References</w:t>
            </w:r>
            <w:r>
              <w:rPr>
                <w:noProof/>
                <w:webHidden/>
              </w:rPr>
              <w:tab/>
            </w:r>
            <w:r>
              <w:rPr>
                <w:noProof/>
                <w:webHidden/>
              </w:rPr>
              <w:fldChar w:fldCharType="begin"/>
            </w:r>
            <w:r>
              <w:rPr>
                <w:noProof/>
                <w:webHidden/>
              </w:rPr>
              <w:instrText xml:space="preserve"> PAGEREF _Toc133785682 \h </w:instrText>
            </w:r>
            <w:r>
              <w:rPr>
                <w:noProof/>
                <w:webHidden/>
              </w:rPr>
            </w:r>
            <w:r>
              <w:rPr>
                <w:noProof/>
                <w:webHidden/>
              </w:rPr>
              <w:fldChar w:fldCharType="separate"/>
            </w:r>
            <w:r w:rsidR="006226FD">
              <w:rPr>
                <w:noProof/>
                <w:webHidden/>
              </w:rPr>
              <w:t>21</w:t>
            </w:r>
            <w:r>
              <w:rPr>
                <w:noProof/>
                <w:webHidden/>
              </w:rPr>
              <w:fldChar w:fldCharType="end"/>
            </w:r>
          </w:hyperlink>
        </w:p>
        <w:p w14:paraId="587619CB" w14:textId="455F0A09" w:rsidR="00DF26A9" w:rsidRDefault="00DF26A9">
          <w:r>
            <w:rPr>
              <w:b/>
              <w:bCs/>
              <w:lang w:val="zh-CN"/>
            </w:rPr>
            <w:fldChar w:fldCharType="end"/>
          </w:r>
        </w:p>
      </w:sdtContent>
    </w:sdt>
    <w:p w14:paraId="06413B05" w14:textId="77777777" w:rsidR="00C528BC" w:rsidRPr="00C528BC" w:rsidRDefault="00C528BC" w:rsidP="00C528BC">
      <w:pPr>
        <w:rPr>
          <w:rFonts w:hint="eastAsia"/>
        </w:rPr>
      </w:pPr>
    </w:p>
    <w:p w14:paraId="4052D33B" w14:textId="77777777" w:rsidR="00DF26A9" w:rsidRDefault="00DF26A9" w:rsidP="00356A2B">
      <w:pPr>
        <w:pStyle w:val="2"/>
      </w:pPr>
      <w:r>
        <w:br w:type="page"/>
      </w:r>
    </w:p>
    <w:p w14:paraId="0D0AB2A2" w14:textId="63AEB496" w:rsidR="00356A2B" w:rsidRDefault="00861925" w:rsidP="00356A2B">
      <w:pPr>
        <w:pStyle w:val="2"/>
        <w:rPr>
          <w:rFonts w:hint="eastAsia"/>
        </w:rPr>
      </w:pPr>
      <w:bookmarkStart w:id="20" w:name="_Toc133785676"/>
      <w:r>
        <w:lastRenderedPageBreak/>
        <w:t xml:space="preserve">What </w:t>
      </w:r>
      <w:r w:rsidR="00933690">
        <w:t>I</w:t>
      </w:r>
      <w:r>
        <w:t xml:space="preserve">s Cluster and How Basic K-means </w:t>
      </w:r>
      <w:r w:rsidR="00A966D8">
        <w:t xml:space="preserve">Algorithm </w:t>
      </w:r>
      <w:r w:rsidR="00CB1F79">
        <w:t>W</w:t>
      </w:r>
      <w:r w:rsidR="00A966D8">
        <w:t>orks</w:t>
      </w:r>
      <w:bookmarkEnd w:id="20"/>
    </w:p>
    <w:p w14:paraId="5BE0999C" w14:textId="4E060699" w:rsidR="00301F76" w:rsidRDefault="00E8717E" w:rsidP="00D76478">
      <w:pPr>
        <w:jc w:val="left"/>
      </w:pPr>
      <w:r>
        <w:t>Cluster analysis is a technique in machine learning that groups data points with similar characteristics into distinct categories or clusters. This involves partitioning a large dataset into smaller subsets with similar characteristics.</w:t>
      </w:r>
    </w:p>
    <w:p w14:paraId="67BC54CB" w14:textId="77777777" w:rsidR="008E07A8" w:rsidRDefault="008E07A8" w:rsidP="00D76478">
      <w:pPr>
        <w:jc w:val="left"/>
        <w:rPr>
          <w:rFonts w:hint="eastAsia"/>
        </w:rPr>
      </w:pPr>
    </w:p>
    <w:p w14:paraId="0F30772F" w14:textId="69921D66" w:rsidR="00301F76" w:rsidRDefault="00E8717E" w:rsidP="00D76478">
      <w:pPr>
        <w:jc w:val="left"/>
      </w:pPr>
      <w:r>
        <w:t>One of the most popular clustering algorithms is the k-means algorithm. It is used to divide datasets into k number of clusters. The algorithm starts by randomly selecting k initial cluster centroids within the dataset. Each data point in the dataset is then assigned to the cluster whose centroid is closest to it. The centroid of each cluster is recalculated based on the average position of all data points in that cluster. These steps are repeated until the cluster assignments stop changing or a predefined stopping criterion is met.</w:t>
      </w:r>
    </w:p>
    <w:p w14:paraId="108DBF10" w14:textId="77777777" w:rsidR="008E07A8" w:rsidRDefault="008E07A8" w:rsidP="00D76478">
      <w:pPr>
        <w:jc w:val="left"/>
        <w:rPr>
          <w:rFonts w:hint="eastAsia"/>
        </w:rPr>
      </w:pPr>
    </w:p>
    <w:p w14:paraId="2902BDA1" w14:textId="1B76F729" w:rsidR="00301F76" w:rsidRDefault="00E8717E" w:rsidP="00D76478">
      <w:pPr>
        <w:jc w:val="left"/>
        <w:rPr>
          <w:rFonts w:hint="eastAsia"/>
        </w:rPr>
      </w:pPr>
      <w:r>
        <w:t>To illustrate the k-means algorithm, we'll use the Iris dataset, which is built into R. This dataset contains 150 observations of 4 features of iris flowers: sepal length, sepal width, petal length, and petal width, as well as a categorical variable indicating the species of each flower. We'll use the first two features (sepal length and sepal width) to cluster the flowers into two groups.</w:t>
      </w:r>
    </w:p>
    <w:p w14:paraId="534D37EB" w14:textId="77777777" w:rsidR="008E07A8" w:rsidRDefault="008E07A8" w:rsidP="00301F76"/>
    <w:p w14:paraId="68087A30" w14:textId="28E77A58" w:rsidR="00301F76" w:rsidRPr="00301F76" w:rsidRDefault="00267613" w:rsidP="00D76478">
      <w:pPr>
        <w:jc w:val="left"/>
      </w:pPr>
      <w:r>
        <w:rPr>
          <w:noProof/>
        </w:rPr>
        <mc:AlternateContent>
          <mc:Choice Requires="wps">
            <w:drawing>
              <wp:anchor distT="45720" distB="45720" distL="114300" distR="114300" simplePos="0" relativeHeight="251659264" behindDoc="0" locked="0" layoutInCell="1" allowOverlap="1" wp14:anchorId="70C00532" wp14:editId="275783DB">
                <wp:simplePos x="0" y="0"/>
                <wp:positionH relativeFrom="column">
                  <wp:posOffset>115570</wp:posOffset>
                </wp:positionH>
                <wp:positionV relativeFrom="paragraph">
                  <wp:posOffset>466090</wp:posOffset>
                </wp:positionV>
                <wp:extent cx="5088255" cy="1697990"/>
                <wp:effectExtent l="0" t="0" r="17145" b="1651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255" cy="1697990"/>
                        </a:xfrm>
                        <a:prstGeom prst="rect">
                          <a:avLst/>
                        </a:prstGeom>
                        <a:solidFill>
                          <a:srgbClr val="FFFFFF"/>
                        </a:solidFill>
                        <a:ln w="9525">
                          <a:solidFill>
                            <a:srgbClr val="000000"/>
                          </a:solidFill>
                          <a:miter lim="800000"/>
                          <a:headEnd/>
                          <a:tailEnd/>
                        </a:ln>
                      </wps:spPr>
                      <wps:txbx>
                        <w:txbxContent>
                          <w:p w14:paraId="491CE9FD" w14:textId="77777777" w:rsidR="00267613" w:rsidRDefault="00267613" w:rsidP="00D6622E">
                            <w:pPr>
                              <w:jc w:val="left"/>
                            </w:pPr>
                            <w:r>
                              <w:t>&gt; # Load the Iris dataset</w:t>
                            </w:r>
                          </w:p>
                          <w:p w14:paraId="75495C62" w14:textId="77777777" w:rsidR="00267613" w:rsidRDefault="00267613" w:rsidP="00D6622E">
                            <w:pPr>
                              <w:jc w:val="left"/>
                            </w:pPr>
                            <w:r>
                              <w:t>&gt; data(iris)</w:t>
                            </w:r>
                          </w:p>
                          <w:p w14:paraId="1A6A14C3" w14:textId="77777777" w:rsidR="00267613" w:rsidRDefault="00267613" w:rsidP="00D6622E">
                            <w:pPr>
                              <w:jc w:val="left"/>
                            </w:pPr>
                            <w:r>
                              <w:t xml:space="preserve">&gt; </w:t>
                            </w:r>
                          </w:p>
                          <w:p w14:paraId="72AB4BBD" w14:textId="77777777" w:rsidR="00267613" w:rsidRDefault="00267613" w:rsidP="00D6622E">
                            <w:pPr>
                              <w:jc w:val="left"/>
                            </w:pPr>
                            <w:r>
                              <w:t>&gt; # Extract the first two columns (sepal length and sepal width)</w:t>
                            </w:r>
                          </w:p>
                          <w:p w14:paraId="308575C4" w14:textId="77777777" w:rsidR="00267613" w:rsidRDefault="00267613" w:rsidP="00D6622E">
                            <w:pPr>
                              <w:jc w:val="left"/>
                            </w:pPr>
                            <w:r>
                              <w:t xml:space="preserve">&gt; </w:t>
                            </w:r>
                            <w:proofErr w:type="spellStart"/>
                            <w:r>
                              <w:t>iris_features</w:t>
                            </w:r>
                            <w:proofErr w:type="spellEnd"/>
                            <w:r>
                              <w:t xml:space="preserve"> &lt;- iris[,1:2]</w:t>
                            </w:r>
                          </w:p>
                          <w:p w14:paraId="0B03AD75" w14:textId="77777777" w:rsidR="00267613" w:rsidRDefault="00267613" w:rsidP="00D6622E">
                            <w:pPr>
                              <w:jc w:val="left"/>
                            </w:pPr>
                            <w:r>
                              <w:t xml:space="preserve">&gt; </w:t>
                            </w:r>
                          </w:p>
                          <w:p w14:paraId="27221F66" w14:textId="77777777" w:rsidR="00267613" w:rsidRDefault="00267613" w:rsidP="00D6622E">
                            <w:pPr>
                              <w:jc w:val="left"/>
                            </w:pPr>
                            <w:r>
                              <w:t>&gt; # Normalize the data</w:t>
                            </w:r>
                          </w:p>
                          <w:p w14:paraId="679CB11E" w14:textId="631B40E1" w:rsidR="00BC0772" w:rsidRDefault="00267613" w:rsidP="00D6622E">
                            <w:pPr>
                              <w:jc w:val="left"/>
                            </w:pPr>
                            <w:r>
                              <w:t xml:space="preserve">&gt; </w:t>
                            </w:r>
                            <w:proofErr w:type="spellStart"/>
                            <w:r>
                              <w:t>iris_norm</w:t>
                            </w:r>
                            <w:proofErr w:type="spellEnd"/>
                            <w:r>
                              <w:t xml:space="preserve"> &lt;- scale(</w:t>
                            </w:r>
                            <w:proofErr w:type="spellStart"/>
                            <w:r>
                              <w:t>iris_features</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C00532" id="_x0000_t202" coordsize="21600,21600" o:spt="202" path="m,l,21600r21600,l21600,xe">
                <v:stroke joinstyle="miter"/>
                <v:path gradientshapeok="t" o:connecttype="rect"/>
              </v:shapetype>
              <v:shape id="文本框 2" o:spid="_x0000_s1026" type="#_x0000_t202" style="position:absolute;margin-left:9.1pt;margin-top:36.7pt;width:400.65pt;height:133.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">
                <v:textbox>
                  <w:txbxContent>
                    <w:p w14:paraId="491CE9FD" w14:textId="77777777" w:rsidR="00267613" w:rsidRDefault="00267613" w:rsidP="00D6622E">
                      <w:pPr>
                        <w:jc w:val="left"/>
                      </w:pPr>
                      <w:r>
                        <w:t>&gt; # Load the Iris dataset</w:t>
                      </w:r>
                    </w:p>
                    <w:p w14:paraId="75495C62" w14:textId="77777777" w:rsidR="00267613" w:rsidRDefault="00267613" w:rsidP="00D6622E">
                      <w:pPr>
                        <w:jc w:val="left"/>
                      </w:pPr>
                      <w:r>
                        <w:t>&gt; data(iris)</w:t>
                      </w:r>
                    </w:p>
                    <w:p w14:paraId="1A6A14C3" w14:textId="77777777" w:rsidR="00267613" w:rsidRDefault="00267613" w:rsidP="00D6622E">
                      <w:pPr>
                        <w:jc w:val="left"/>
                      </w:pPr>
                      <w:r>
                        <w:t xml:space="preserve">&gt; </w:t>
                      </w:r>
                    </w:p>
                    <w:p w14:paraId="72AB4BBD" w14:textId="77777777" w:rsidR="00267613" w:rsidRDefault="00267613" w:rsidP="00D6622E">
                      <w:pPr>
                        <w:jc w:val="left"/>
                      </w:pPr>
                      <w:r>
                        <w:t>&gt; # Extract the first two columns (sepal length and sepal width)</w:t>
                      </w:r>
                    </w:p>
                    <w:p w14:paraId="308575C4" w14:textId="77777777" w:rsidR="00267613" w:rsidRDefault="00267613" w:rsidP="00D6622E">
                      <w:pPr>
                        <w:jc w:val="left"/>
                      </w:pPr>
                      <w:r>
                        <w:t xml:space="preserve">&gt; </w:t>
                      </w:r>
                      <w:proofErr w:type="spellStart"/>
                      <w:r>
                        <w:t>iris_features</w:t>
                      </w:r>
                      <w:proofErr w:type="spellEnd"/>
                      <w:r>
                        <w:t xml:space="preserve"> &lt;- iris[,1:2]</w:t>
                      </w:r>
                    </w:p>
                    <w:p w14:paraId="0B03AD75" w14:textId="77777777" w:rsidR="00267613" w:rsidRDefault="00267613" w:rsidP="00D6622E">
                      <w:pPr>
                        <w:jc w:val="left"/>
                      </w:pPr>
                      <w:r>
                        <w:t xml:space="preserve">&gt; </w:t>
                      </w:r>
                    </w:p>
                    <w:p w14:paraId="27221F66" w14:textId="77777777" w:rsidR="00267613" w:rsidRDefault="00267613" w:rsidP="00D6622E">
                      <w:pPr>
                        <w:jc w:val="left"/>
                      </w:pPr>
                      <w:r>
                        <w:t>&gt; # Normalize the data</w:t>
                      </w:r>
                    </w:p>
                    <w:p w14:paraId="679CB11E" w14:textId="631B40E1" w:rsidR="00BC0772" w:rsidRDefault="00267613" w:rsidP="00D6622E">
                      <w:pPr>
                        <w:jc w:val="left"/>
                      </w:pPr>
                      <w:r>
                        <w:t xml:space="preserve">&gt; </w:t>
                      </w:r>
                      <w:proofErr w:type="spellStart"/>
                      <w:r>
                        <w:t>iris_norm</w:t>
                      </w:r>
                      <w:proofErr w:type="spellEnd"/>
                      <w:r>
                        <w:t xml:space="preserve"> &lt;- scale(</w:t>
                      </w:r>
                      <w:proofErr w:type="spellStart"/>
                      <w:r>
                        <w:t>iris_features</w:t>
                      </w:r>
                      <w:proofErr w:type="spellEnd"/>
                      <w:r>
                        <w:t>)</w:t>
                      </w:r>
                    </w:p>
                  </w:txbxContent>
                </v:textbox>
                <w10:wrap type="square"/>
              </v:shape>
            </w:pict>
          </mc:Fallback>
        </mc:AlternateContent>
      </w:r>
      <w:r w:rsidR="00301F76" w:rsidRPr="00301F76">
        <w:t xml:space="preserve">We can perform k-means clustering on the Iris dataset in R using the </w:t>
      </w:r>
      <w:proofErr w:type="spellStart"/>
      <w:r w:rsidR="00301F76" w:rsidRPr="00301F76">
        <w:t>kmeans</w:t>
      </w:r>
      <w:proofErr w:type="spellEnd"/>
      <w:r w:rsidR="00301F76" w:rsidRPr="00301F76">
        <w:t>() function. First, we need to extract the relevant features from the dataset and normalize the data:</w:t>
      </w:r>
    </w:p>
    <w:p w14:paraId="427B998F" w14:textId="4401F5A4" w:rsidR="001A1B1D" w:rsidRPr="001A1B1D" w:rsidRDefault="00D676B7" w:rsidP="00D76478">
      <w:pPr>
        <w:jc w:val="left"/>
      </w:pPr>
      <w:r>
        <w:rPr>
          <w:noProof/>
        </w:rPr>
        <mc:AlternateContent>
          <mc:Choice Requires="wps">
            <w:drawing>
              <wp:anchor distT="45720" distB="45720" distL="114300" distR="114300" simplePos="0" relativeHeight="251661312" behindDoc="0" locked="0" layoutInCell="1" allowOverlap="1" wp14:anchorId="1C9E8111" wp14:editId="5A7A06E6">
                <wp:simplePos x="0" y="0"/>
                <wp:positionH relativeFrom="column">
                  <wp:posOffset>103505</wp:posOffset>
                </wp:positionH>
                <wp:positionV relativeFrom="paragraph">
                  <wp:posOffset>2089150</wp:posOffset>
                </wp:positionV>
                <wp:extent cx="5135880" cy="1404620"/>
                <wp:effectExtent l="0" t="0" r="26670" b="1778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880" cy="1404620"/>
                        </a:xfrm>
                        <a:prstGeom prst="rect">
                          <a:avLst/>
                        </a:prstGeom>
                        <a:solidFill>
                          <a:srgbClr val="FFFFFF"/>
                        </a:solidFill>
                        <a:ln w="9525">
                          <a:solidFill>
                            <a:srgbClr val="000000"/>
                          </a:solidFill>
                          <a:miter lim="800000"/>
                          <a:headEnd/>
                          <a:tailEnd/>
                        </a:ln>
                      </wps:spPr>
                      <wps:txbx>
                        <w:txbxContent>
                          <w:p w14:paraId="5DB4F2C9" w14:textId="77777777" w:rsidR="00464337" w:rsidRDefault="00464337" w:rsidP="00D6622E">
                            <w:pPr>
                              <w:jc w:val="left"/>
                            </w:pPr>
                            <w:r>
                              <w:t># Perform k-means clustering with k=2</w:t>
                            </w:r>
                          </w:p>
                          <w:p w14:paraId="54163B08" w14:textId="01D2E27D" w:rsidR="00D676B7" w:rsidRDefault="00464337" w:rsidP="00D6622E">
                            <w:pPr>
                              <w:jc w:val="left"/>
                            </w:pPr>
                            <w:proofErr w:type="spellStart"/>
                            <w:r>
                              <w:t>kmeans_result</w:t>
                            </w:r>
                            <w:proofErr w:type="spellEnd"/>
                            <w:r>
                              <w:t xml:space="preserve"> &lt;- </w:t>
                            </w:r>
                            <w:proofErr w:type="spellStart"/>
                            <w:r>
                              <w:t>kmeans</w:t>
                            </w:r>
                            <w:proofErr w:type="spellEnd"/>
                            <w:r>
                              <w:t>(</w:t>
                            </w:r>
                            <w:proofErr w:type="spellStart"/>
                            <w:r>
                              <w:t>iris_norm</w:t>
                            </w:r>
                            <w:proofErr w:type="spellEnd"/>
                            <w:r>
                              <w:t>, centers=2)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E8111" id="_x0000_s1027" type="#_x0000_t202" style="position:absolute;margin-left:8.15pt;margin-top:164.5pt;width:404.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">
                <v:textbox style="mso-fit-shape-to-text:t">
                  <w:txbxContent>
                    <w:p w14:paraId="5DB4F2C9" w14:textId="77777777" w:rsidR="00464337" w:rsidRDefault="00464337" w:rsidP="00D6622E">
                      <w:pPr>
                        <w:jc w:val="left"/>
                      </w:pPr>
                      <w:r>
                        <w:t># Perform k-means clustering with k=2</w:t>
                      </w:r>
                    </w:p>
                    <w:p w14:paraId="54163B08" w14:textId="01D2E27D" w:rsidR="00D676B7" w:rsidRDefault="00464337" w:rsidP="00D6622E">
                      <w:pPr>
                        <w:jc w:val="left"/>
                      </w:pPr>
                      <w:proofErr w:type="spellStart"/>
                      <w:r>
                        <w:t>kmeans_result</w:t>
                      </w:r>
                      <w:proofErr w:type="spellEnd"/>
                      <w:r>
                        <w:t xml:space="preserve"> &lt;- </w:t>
                      </w:r>
                      <w:proofErr w:type="spellStart"/>
                      <w:r>
                        <w:t>kmeans</w:t>
                      </w:r>
                      <w:proofErr w:type="spellEnd"/>
                      <w:r>
                        <w:t>(</w:t>
                      </w:r>
                      <w:proofErr w:type="spellStart"/>
                      <w:r>
                        <w:t>iris_norm</w:t>
                      </w:r>
                      <w:proofErr w:type="spellEnd"/>
                      <w:r>
                        <w:t>, centers=2)</w:t>
                      </w:r>
                    </w:p>
                  </w:txbxContent>
                </v:textbox>
                <w10:wrap type="square"/>
              </v:shape>
            </w:pict>
          </mc:Fallback>
        </mc:AlternateContent>
      </w:r>
      <w:r w:rsidR="001A1B1D" w:rsidRPr="001A1B1D">
        <w:t xml:space="preserve">Next, we can apply the </w:t>
      </w:r>
      <w:proofErr w:type="spellStart"/>
      <w:r w:rsidR="001A1B1D" w:rsidRPr="001A1B1D">
        <w:t>kmeans</w:t>
      </w:r>
      <w:proofErr w:type="spellEnd"/>
      <w:r w:rsidR="001A1B1D" w:rsidRPr="001A1B1D">
        <w:t>() function to the normalized data with k=2:</w:t>
      </w:r>
    </w:p>
    <w:p w14:paraId="527ECCBF" w14:textId="30A14F4A" w:rsidR="007C589A" w:rsidRPr="007C589A" w:rsidRDefault="00870943" w:rsidP="00D76478">
      <w:pPr>
        <w:jc w:val="left"/>
      </w:pPr>
      <w:r>
        <w:rPr>
          <w:noProof/>
        </w:rPr>
        <mc:AlternateContent>
          <mc:Choice Requires="wps">
            <w:drawing>
              <wp:anchor distT="45720" distB="45720" distL="114300" distR="114300" simplePos="0" relativeHeight="251663360" behindDoc="0" locked="0" layoutInCell="1" allowOverlap="1" wp14:anchorId="743F0EDC" wp14:editId="156617C0">
                <wp:simplePos x="0" y="0"/>
                <wp:positionH relativeFrom="margin">
                  <wp:align>right</wp:align>
                </wp:positionH>
                <wp:positionV relativeFrom="paragraph">
                  <wp:posOffset>868045</wp:posOffset>
                </wp:positionV>
                <wp:extent cx="5177155" cy="1478280"/>
                <wp:effectExtent l="0" t="0" r="23495" b="2667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155" cy="1478477"/>
                        </a:xfrm>
                        <a:prstGeom prst="rect">
                          <a:avLst/>
                        </a:prstGeom>
                        <a:solidFill>
                          <a:srgbClr val="FFFFFF"/>
                        </a:solidFill>
                        <a:ln w="9525">
                          <a:solidFill>
                            <a:srgbClr val="000000"/>
                          </a:solidFill>
                          <a:miter lim="800000"/>
                          <a:headEnd/>
                          <a:tailEnd/>
                        </a:ln>
                      </wps:spPr>
                      <wps:txbx>
                        <w:txbxContent>
                          <w:p w14:paraId="75401F71" w14:textId="6F7750E9" w:rsidR="00870943" w:rsidRDefault="00870943" w:rsidP="00D6622E">
                            <w:pPr>
                              <w:jc w:val="left"/>
                            </w:pPr>
                            <w:r>
                              <w:t># Plot the clusters</w:t>
                            </w:r>
                          </w:p>
                          <w:p w14:paraId="38032B96" w14:textId="77777777" w:rsidR="00870943" w:rsidRDefault="00870943" w:rsidP="00D6622E">
                            <w:pPr>
                              <w:jc w:val="left"/>
                            </w:pPr>
                            <w:r>
                              <w:t>library(ggplot2)</w:t>
                            </w:r>
                          </w:p>
                          <w:p w14:paraId="6CABE4F1" w14:textId="77777777" w:rsidR="00870943" w:rsidRDefault="00870943" w:rsidP="00D6622E">
                            <w:pPr>
                              <w:jc w:val="left"/>
                            </w:pPr>
                            <w:proofErr w:type="spellStart"/>
                            <w:r>
                              <w:t>iris_cluster</w:t>
                            </w:r>
                            <w:proofErr w:type="spellEnd"/>
                            <w:r>
                              <w:t xml:space="preserve"> &lt;- </w:t>
                            </w:r>
                            <w:proofErr w:type="spellStart"/>
                            <w:r>
                              <w:t>data.frame</w:t>
                            </w:r>
                            <w:proofErr w:type="spellEnd"/>
                            <w:r>
                              <w:t>(</w:t>
                            </w:r>
                            <w:proofErr w:type="spellStart"/>
                            <w:r>
                              <w:t>iris_norm</w:t>
                            </w:r>
                            <w:proofErr w:type="spellEnd"/>
                            <w:r>
                              <w:t>, cluster=</w:t>
                            </w:r>
                            <w:proofErr w:type="spellStart"/>
                            <w:r>
                              <w:t>kmeans_result$cluster</w:t>
                            </w:r>
                            <w:proofErr w:type="spellEnd"/>
                            <w:r>
                              <w:t>)</w:t>
                            </w:r>
                          </w:p>
                          <w:p w14:paraId="197AEE62" w14:textId="77777777" w:rsidR="00870943" w:rsidRDefault="00870943" w:rsidP="00D6622E">
                            <w:pPr>
                              <w:jc w:val="left"/>
                            </w:pPr>
                            <w:proofErr w:type="spellStart"/>
                            <w:r>
                              <w:t>ggplot</w:t>
                            </w:r>
                            <w:proofErr w:type="spellEnd"/>
                            <w:r>
                              <w:t>(</w:t>
                            </w:r>
                            <w:proofErr w:type="spellStart"/>
                            <w:r>
                              <w:t>iris_cluster</w:t>
                            </w:r>
                            <w:proofErr w:type="spellEnd"/>
                            <w:r>
                              <w:t xml:space="preserve">, </w:t>
                            </w:r>
                            <w:proofErr w:type="spellStart"/>
                            <w:r>
                              <w:t>aes</w:t>
                            </w:r>
                            <w:proofErr w:type="spellEnd"/>
                            <w:r>
                              <w:t>(x=</w:t>
                            </w:r>
                            <w:proofErr w:type="spellStart"/>
                            <w:r>
                              <w:t>Sepal.Length</w:t>
                            </w:r>
                            <w:proofErr w:type="spellEnd"/>
                            <w:r>
                              <w:t>, y=</w:t>
                            </w:r>
                            <w:proofErr w:type="spellStart"/>
                            <w:r>
                              <w:t>Sepal.Width</w:t>
                            </w:r>
                            <w:proofErr w:type="spellEnd"/>
                            <w:r>
                              <w:t>, color=factor(</w:t>
                            </w:r>
                            <w:proofErr w:type="spellStart"/>
                            <w:r>
                              <w:t>kmeans_result$cluster</w:t>
                            </w:r>
                            <w:proofErr w:type="spellEnd"/>
                            <w:r>
                              <w:t xml:space="preserve">))) + </w:t>
                            </w:r>
                          </w:p>
                          <w:p w14:paraId="1C17F0C2" w14:textId="77777777" w:rsidR="00870943" w:rsidRDefault="00870943" w:rsidP="00D6622E">
                            <w:pPr>
                              <w:jc w:val="left"/>
                            </w:pPr>
                            <w:r>
                              <w:t xml:space="preserve">  </w:t>
                            </w:r>
                            <w:proofErr w:type="spellStart"/>
                            <w:r>
                              <w:t>geom_point</w:t>
                            </w:r>
                            <w:proofErr w:type="spellEnd"/>
                            <w:r>
                              <w:t xml:space="preserve">(size=3) + </w:t>
                            </w:r>
                          </w:p>
                          <w:p w14:paraId="04013E5C" w14:textId="321F2265" w:rsidR="00870943" w:rsidRDefault="00870943" w:rsidP="00D6622E">
                            <w:pPr>
                              <w:jc w:val="left"/>
                            </w:pPr>
                            <w:r>
                              <w:t xml:space="preserve">  labs(color="Cluster")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F0EDC" id="_x0000_s1028" type="#_x0000_t202" style="position:absolute;margin-left:356.45pt;margin-top:68.35pt;width:407.65pt;height:116.4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">
                <v:textbox>
                  <w:txbxContent>
                    <w:p w14:paraId="75401F71" w14:textId="6F7750E9" w:rsidR="00870943" w:rsidRDefault="00870943" w:rsidP="00D6622E">
                      <w:pPr>
                        <w:jc w:val="left"/>
                      </w:pPr>
                      <w:r>
                        <w:t># Plot the clusters</w:t>
                      </w:r>
                    </w:p>
                    <w:p w14:paraId="38032B96" w14:textId="77777777" w:rsidR="00870943" w:rsidRDefault="00870943" w:rsidP="00D6622E">
                      <w:pPr>
                        <w:jc w:val="left"/>
                      </w:pPr>
                      <w:r>
                        <w:t>library(ggplot2)</w:t>
                      </w:r>
                    </w:p>
                    <w:p w14:paraId="6CABE4F1" w14:textId="77777777" w:rsidR="00870943" w:rsidRDefault="00870943" w:rsidP="00D6622E">
                      <w:pPr>
                        <w:jc w:val="left"/>
                      </w:pPr>
                      <w:proofErr w:type="spellStart"/>
                      <w:r>
                        <w:t>iris_cluster</w:t>
                      </w:r>
                      <w:proofErr w:type="spellEnd"/>
                      <w:r>
                        <w:t xml:space="preserve"> &lt;- </w:t>
                      </w:r>
                      <w:proofErr w:type="spellStart"/>
                      <w:r>
                        <w:t>data.frame</w:t>
                      </w:r>
                      <w:proofErr w:type="spellEnd"/>
                      <w:r>
                        <w:t>(</w:t>
                      </w:r>
                      <w:proofErr w:type="spellStart"/>
                      <w:r>
                        <w:t>iris_norm</w:t>
                      </w:r>
                      <w:proofErr w:type="spellEnd"/>
                      <w:r>
                        <w:t>, cluster=</w:t>
                      </w:r>
                      <w:proofErr w:type="spellStart"/>
                      <w:r>
                        <w:t>kmeans_result$cluster</w:t>
                      </w:r>
                      <w:proofErr w:type="spellEnd"/>
                      <w:r>
                        <w:t>)</w:t>
                      </w:r>
                    </w:p>
                    <w:p w14:paraId="197AEE62" w14:textId="77777777" w:rsidR="00870943" w:rsidRDefault="00870943" w:rsidP="00D6622E">
                      <w:pPr>
                        <w:jc w:val="left"/>
                      </w:pPr>
                      <w:proofErr w:type="spellStart"/>
                      <w:r>
                        <w:t>ggplot</w:t>
                      </w:r>
                      <w:proofErr w:type="spellEnd"/>
                      <w:r>
                        <w:t>(</w:t>
                      </w:r>
                      <w:proofErr w:type="spellStart"/>
                      <w:r>
                        <w:t>iris_cluster</w:t>
                      </w:r>
                      <w:proofErr w:type="spellEnd"/>
                      <w:r>
                        <w:t xml:space="preserve">, </w:t>
                      </w:r>
                      <w:proofErr w:type="spellStart"/>
                      <w:r>
                        <w:t>aes</w:t>
                      </w:r>
                      <w:proofErr w:type="spellEnd"/>
                      <w:r>
                        <w:t>(x=</w:t>
                      </w:r>
                      <w:proofErr w:type="spellStart"/>
                      <w:r>
                        <w:t>Sepal.Length</w:t>
                      </w:r>
                      <w:proofErr w:type="spellEnd"/>
                      <w:r>
                        <w:t>, y=</w:t>
                      </w:r>
                      <w:proofErr w:type="spellStart"/>
                      <w:r>
                        <w:t>Sepal.Width</w:t>
                      </w:r>
                      <w:proofErr w:type="spellEnd"/>
                      <w:r>
                        <w:t>, color=factor(</w:t>
                      </w:r>
                      <w:proofErr w:type="spellStart"/>
                      <w:r>
                        <w:t>kmeans_result$cluster</w:t>
                      </w:r>
                      <w:proofErr w:type="spellEnd"/>
                      <w:r>
                        <w:t xml:space="preserve">))) + </w:t>
                      </w:r>
                    </w:p>
                    <w:p w14:paraId="1C17F0C2" w14:textId="77777777" w:rsidR="00870943" w:rsidRDefault="00870943" w:rsidP="00D6622E">
                      <w:pPr>
                        <w:jc w:val="left"/>
                      </w:pPr>
                      <w:r>
                        <w:t xml:space="preserve">  </w:t>
                      </w:r>
                      <w:proofErr w:type="spellStart"/>
                      <w:r>
                        <w:t>geom_point</w:t>
                      </w:r>
                      <w:proofErr w:type="spellEnd"/>
                      <w:r>
                        <w:t xml:space="preserve">(size=3) + </w:t>
                      </w:r>
                    </w:p>
                    <w:p w14:paraId="04013E5C" w14:textId="321F2265" w:rsidR="00870943" w:rsidRDefault="00870943" w:rsidP="00D6622E">
                      <w:pPr>
                        <w:jc w:val="left"/>
                      </w:pPr>
                      <w:r>
                        <w:t xml:space="preserve">  labs(color="Cluster")</w:t>
                      </w:r>
                    </w:p>
                  </w:txbxContent>
                </v:textbox>
                <w10:wrap type="square" anchorx="margin"/>
              </v:shape>
            </w:pict>
          </mc:Fallback>
        </mc:AlternateContent>
      </w:r>
      <w:r w:rsidR="007C589A" w:rsidRPr="007C589A">
        <w:t>We can then plot the clusters using ggplot2:</w:t>
      </w:r>
    </w:p>
    <w:p w14:paraId="2C453102" w14:textId="1A3CAD85" w:rsidR="0036658A" w:rsidRDefault="00215990" w:rsidP="00D76478">
      <w:pPr>
        <w:jc w:val="left"/>
      </w:pPr>
      <w:r w:rsidRPr="00215990">
        <w:lastRenderedPageBreak/>
        <w:t>The resulting plot shows the two clusters identified by the k-means algorithm, where each point is colored according to its assigned cluster:</w:t>
      </w:r>
    </w:p>
    <w:p w14:paraId="49C0C775" w14:textId="77777777" w:rsidR="008E07A8" w:rsidRDefault="008E07A8" w:rsidP="003452F0">
      <w:pPr>
        <w:rPr>
          <w:rFonts w:hint="eastAsia"/>
        </w:rPr>
      </w:pPr>
    </w:p>
    <w:p w14:paraId="741165B1" w14:textId="28AF398F" w:rsidR="00215990" w:rsidRDefault="0036658A" w:rsidP="003452F0">
      <w:r>
        <w:rPr>
          <w:noProof/>
        </w:rPr>
        <w:drawing>
          <wp:inline distT="0" distB="0" distL="0" distR="0" wp14:anchorId="653FFA04" wp14:editId="0F691243">
            <wp:extent cx="5274310" cy="2695575"/>
            <wp:effectExtent l="0" t="0" r="2540" b="9525"/>
            <wp:docPr id="24" name="图片 2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散点图&#10;&#10;描述已自动生成"/>
                    <pic:cNvPicPr/>
                  </pic:nvPicPr>
                  <pic:blipFill>
                    <a:blip r:embed="rId8"/>
                    <a:stretch>
                      <a:fillRect/>
                    </a:stretch>
                  </pic:blipFill>
                  <pic:spPr>
                    <a:xfrm>
                      <a:off x="0" y="0"/>
                      <a:ext cx="5274310" cy="2695575"/>
                    </a:xfrm>
                    <a:prstGeom prst="rect">
                      <a:avLst/>
                    </a:prstGeom>
                  </pic:spPr>
                </pic:pic>
              </a:graphicData>
            </a:graphic>
          </wp:inline>
        </w:drawing>
      </w:r>
    </w:p>
    <w:p w14:paraId="5CE4F963" w14:textId="42074C7F" w:rsidR="00376A6D" w:rsidRPr="00131B3E" w:rsidRDefault="00131B3E" w:rsidP="00131B3E">
      <w:pPr>
        <w:jc w:val="center"/>
        <w:rPr>
          <w:rFonts w:hint="eastAsia"/>
          <w:b/>
          <w:bCs/>
          <w:sz w:val="15"/>
          <w:szCs w:val="16"/>
        </w:rPr>
      </w:pPr>
      <w:r w:rsidRPr="00131B3E">
        <w:rPr>
          <w:rFonts w:hint="eastAsia"/>
          <w:b/>
          <w:bCs/>
          <w:sz w:val="15"/>
          <w:szCs w:val="16"/>
        </w:rPr>
        <w:t>F</w:t>
      </w:r>
      <w:r w:rsidRPr="00131B3E">
        <w:rPr>
          <w:b/>
          <w:bCs/>
          <w:sz w:val="15"/>
          <w:szCs w:val="16"/>
        </w:rPr>
        <w:t>igure 1: Result of K-mean for Iris Dataset</w:t>
      </w:r>
    </w:p>
    <w:p w14:paraId="6E1DC57B" w14:textId="182A2A7A" w:rsidR="00055827" w:rsidRPr="00055827" w:rsidRDefault="00376A6D" w:rsidP="00D76478">
      <w:pPr>
        <w:jc w:val="left"/>
        <w:rPr>
          <w:rFonts w:hint="eastAsia"/>
        </w:rPr>
      </w:pPr>
      <w:r w:rsidRPr="00376A6D">
        <w:t>The resulting plot shows the two clusters identified by the k-means algorithm, where each point is colored according to its assigned cluster</w:t>
      </w:r>
      <w:r w:rsidR="00B82CD5">
        <w:t>.</w:t>
      </w:r>
    </w:p>
    <w:p w14:paraId="1C2C38B7" w14:textId="77777777" w:rsidR="000E1D6D" w:rsidRDefault="000E1D6D" w:rsidP="00FE120E">
      <w:pPr>
        <w:pStyle w:val="2"/>
        <w:rPr>
          <w:lang w:val="en-AU"/>
        </w:rPr>
      </w:pPr>
      <w:r>
        <w:rPr>
          <w:lang w:val="en-AU"/>
        </w:rPr>
        <w:br w:type="page"/>
      </w:r>
    </w:p>
    <w:p w14:paraId="1C92F484" w14:textId="2F0CE14E" w:rsidR="00C901BF" w:rsidRDefault="000F6497" w:rsidP="00FE120E">
      <w:pPr>
        <w:pStyle w:val="2"/>
        <w:rPr>
          <w:lang w:val="en-AU"/>
        </w:rPr>
      </w:pPr>
      <w:bookmarkStart w:id="21" w:name="_Toc133785677"/>
      <w:r w:rsidRPr="000F6497">
        <w:rPr>
          <w:lang w:val="en-AU"/>
        </w:rPr>
        <w:lastRenderedPageBreak/>
        <w:t xml:space="preserve">Data </w:t>
      </w:r>
      <w:r>
        <w:rPr>
          <w:lang w:val="en-AU"/>
        </w:rPr>
        <w:t>E</w:t>
      </w:r>
      <w:r w:rsidRPr="000F6497">
        <w:rPr>
          <w:lang w:val="en-AU"/>
        </w:rPr>
        <w:t xml:space="preserve">xploration and </w:t>
      </w:r>
      <w:r>
        <w:rPr>
          <w:lang w:val="en-AU"/>
        </w:rPr>
        <w:t>P</w:t>
      </w:r>
      <w:r w:rsidRPr="000F6497">
        <w:rPr>
          <w:lang w:val="en-AU"/>
        </w:rPr>
        <w:t>re-processing</w:t>
      </w:r>
      <w:bookmarkEnd w:id="21"/>
    </w:p>
    <w:p w14:paraId="109D7635" w14:textId="67C23E04" w:rsidR="00804160" w:rsidRDefault="00804160" w:rsidP="00D76478">
      <w:pPr>
        <w:jc w:val="left"/>
      </w:pPr>
      <w:r>
        <w:t xml:space="preserve">To properly import the dataset, it is important to understand what each attribute represents. Referring to the source website of the dataset, </w:t>
      </w:r>
      <w:hyperlink r:id="rId9" w:history="1">
        <w:r>
          <w:rPr>
            <w:rStyle w:val="link-annotation-unknown-block-id--2074933103"/>
            <w:color w:val="0000FF"/>
            <w:u w:val="single"/>
          </w:rPr>
          <w:t>https://archive.ics.uci.edu/ml/datasets/Breast+Cancer+Wisconsin+(Original)</w:t>
        </w:r>
      </w:hyperlink>
      <w:r>
        <w:t>, we can find the attribute information:</w:t>
      </w:r>
    </w:p>
    <w:p w14:paraId="10DC7255" w14:textId="77777777" w:rsidR="00D84077" w:rsidRDefault="00D84077" w:rsidP="00D84077">
      <w:pPr>
        <w:jc w:val="left"/>
        <w:rPr>
          <w:rFonts w:hint="eastAsia"/>
        </w:rPr>
      </w:pPr>
    </w:p>
    <w:tbl>
      <w:tblPr>
        <w:tblStyle w:val="2-3"/>
        <w:tblW w:w="0" w:type="auto"/>
        <w:jc w:val="center"/>
        <w:tblLook w:val="04A0" w:firstRow="1" w:lastRow="0" w:firstColumn="1" w:lastColumn="0" w:noHBand="0" w:noVBand="1"/>
      </w:tblPr>
      <w:tblGrid>
        <w:gridCol w:w="3823"/>
        <w:gridCol w:w="3118"/>
      </w:tblGrid>
      <w:tr w:rsidR="00990A10" w:rsidRPr="00990A10" w14:paraId="1E8CAD86" w14:textId="77777777" w:rsidTr="00131B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4C6E92BB" w14:textId="77777777" w:rsidR="00990A10" w:rsidRPr="00990A10" w:rsidRDefault="00990A10" w:rsidP="00990A10">
            <w:pPr>
              <w:widowControl/>
              <w:jc w:val="center"/>
              <w:rPr>
                <w:rFonts w:ascii="宋体" w:eastAsia="宋体" w:hAnsi="宋体" w:cs="宋体"/>
                <w:kern w:val="0"/>
                <w:sz w:val="24"/>
                <w:szCs w:val="24"/>
              </w:rPr>
            </w:pPr>
            <w:r w:rsidRPr="00990A10">
              <w:rPr>
                <w:rFonts w:ascii="宋体" w:eastAsia="宋体" w:hAnsi="宋体" w:cs="宋体"/>
                <w:kern w:val="0"/>
                <w:sz w:val="24"/>
                <w:szCs w:val="24"/>
              </w:rPr>
              <w:t>Attribute</w:t>
            </w:r>
          </w:p>
        </w:tc>
        <w:tc>
          <w:tcPr>
            <w:tcW w:w="3118" w:type="dxa"/>
            <w:hideMark/>
          </w:tcPr>
          <w:p w14:paraId="48FFF5FC" w14:textId="77777777" w:rsidR="00990A10" w:rsidRPr="00990A10" w:rsidRDefault="00990A10" w:rsidP="00990A1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90A10">
              <w:rPr>
                <w:rFonts w:ascii="宋体" w:eastAsia="宋体" w:hAnsi="宋体" w:cs="宋体"/>
                <w:kern w:val="0"/>
                <w:sz w:val="24"/>
                <w:szCs w:val="24"/>
              </w:rPr>
              <w:t>Description</w:t>
            </w:r>
          </w:p>
        </w:tc>
      </w:tr>
      <w:tr w:rsidR="00990A10" w:rsidRPr="00990A10" w14:paraId="1479F47F" w14:textId="77777777" w:rsidTr="00131B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15E9B384" w14:textId="77777777" w:rsidR="00990A10" w:rsidRPr="00990A10" w:rsidRDefault="00990A10" w:rsidP="008E1AA5">
            <w:r w:rsidRPr="00990A10">
              <w:t>Sample code number</w:t>
            </w:r>
          </w:p>
        </w:tc>
        <w:tc>
          <w:tcPr>
            <w:tcW w:w="3118" w:type="dxa"/>
            <w:hideMark/>
          </w:tcPr>
          <w:p w14:paraId="41988D85" w14:textId="77777777" w:rsidR="00990A10" w:rsidRPr="00990A10" w:rsidRDefault="00990A10" w:rsidP="008E1AA5">
            <w:pPr>
              <w:cnfStyle w:val="000000100000" w:firstRow="0" w:lastRow="0" w:firstColumn="0" w:lastColumn="0" w:oddVBand="0" w:evenVBand="0" w:oddHBand="1" w:evenHBand="0" w:firstRowFirstColumn="0" w:firstRowLastColumn="0" w:lastRowFirstColumn="0" w:lastRowLastColumn="0"/>
            </w:pPr>
            <w:r w:rsidRPr="00990A10">
              <w:t>id number</w:t>
            </w:r>
          </w:p>
        </w:tc>
      </w:tr>
      <w:tr w:rsidR="00990A10" w:rsidRPr="00990A10" w14:paraId="340D8F1D" w14:textId="77777777" w:rsidTr="00131B3E">
        <w:trPr>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25A56310" w14:textId="77777777" w:rsidR="00990A10" w:rsidRPr="00990A10" w:rsidRDefault="00990A10" w:rsidP="008E1AA5">
            <w:r w:rsidRPr="00990A10">
              <w:t>Clump Thickness</w:t>
            </w:r>
          </w:p>
        </w:tc>
        <w:tc>
          <w:tcPr>
            <w:tcW w:w="3118" w:type="dxa"/>
            <w:hideMark/>
          </w:tcPr>
          <w:p w14:paraId="54D615C2" w14:textId="77777777" w:rsidR="00990A10" w:rsidRPr="00990A10" w:rsidRDefault="00990A10" w:rsidP="008E1AA5">
            <w:pPr>
              <w:cnfStyle w:val="000000000000" w:firstRow="0" w:lastRow="0" w:firstColumn="0" w:lastColumn="0" w:oddVBand="0" w:evenVBand="0" w:oddHBand="0" w:evenHBand="0" w:firstRowFirstColumn="0" w:firstRowLastColumn="0" w:lastRowFirstColumn="0" w:lastRowLastColumn="0"/>
            </w:pPr>
            <w:r w:rsidRPr="00990A10">
              <w:t>1 - 10</w:t>
            </w:r>
          </w:p>
        </w:tc>
      </w:tr>
      <w:tr w:rsidR="00990A10" w:rsidRPr="00990A10" w14:paraId="05C2CB0D" w14:textId="77777777" w:rsidTr="00131B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07382AFF" w14:textId="77777777" w:rsidR="00990A10" w:rsidRPr="00990A10" w:rsidRDefault="00990A10" w:rsidP="008E1AA5">
            <w:r w:rsidRPr="00990A10">
              <w:t>Uniformity of Cell Size</w:t>
            </w:r>
          </w:p>
        </w:tc>
        <w:tc>
          <w:tcPr>
            <w:tcW w:w="3118" w:type="dxa"/>
            <w:hideMark/>
          </w:tcPr>
          <w:p w14:paraId="10D63BDA" w14:textId="77777777" w:rsidR="00990A10" w:rsidRPr="00990A10" w:rsidRDefault="00990A10" w:rsidP="008E1AA5">
            <w:pPr>
              <w:cnfStyle w:val="000000100000" w:firstRow="0" w:lastRow="0" w:firstColumn="0" w:lastColumn="0" w:oddVBand="0" w:evenVBand="0" w:oddHBand="1" w:evenHBand="0" w:firstRowFirstColumn="0" w:firstRowLastColumn="0" w:lastRowFirstColumn="0" w:lastRowLastColumn="0"/>
            </w:pPr>
            <w:r w:rsidRPr="00990A10">
              <w:t>1 - 10</w:t>
            </w:r>
          </w:p>
        </w:tc>
      </w:tr>
      <w:tr w:rsidR="00990A10" w:rsidRPr="00990A10" w14:paraId="44FEA8DD" w14:textId="77777777" w:rsidTr="00131B3E">
        <w:trPr>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1CF475AF" w14:textId="77777777" w:rsidR="00990A10" w:rsidRPr="00990A10" w:rsidRDefault="00990A10" w:rsidP="008E1AA5">
            <w:r w:rsidRPr="00990A10">
              <w:t>Uniformity of Cell Shape</w:t>
            </w:r>
          </w:p>
        </w:tc>
        <w:tc>
          <w:tcPr>
            <w:tcW w:w="3118" w:type="dxa"/>
            <w:hideMark/>
          </w:tcPr>
          <w:p w14:paraId="69538ABF" w14:textId="77777777" w:rsidR="00990A10" w:rsidRPr="00990A10" w:rsidRDefault="00990A10" w:rsidP="008E1AA5">
            <w:pPr>
              <w:cnfStyle w:val="000000000000" w:firstRow="0" w:lastRow="0" w:firstColumn="0" w:lastColumn="0" w:oddVBand="0" w:evenVBand="0" w:oddHBand="0" w:evenHBand="0" w:firstRowFirstColumn="0" w:firstRowLastColumn="0" w:lastRowFirstColumn="0" w:lastRowLastColumn="0"/>
            </w:pPr>
            <w:r w:rsidRPr="00990A10">
              <w:t>1 - 10</w:t>
            </w:r>
          </w:p>
        </w:tc>
      </w:tr>
      <w:tr w:rsidR="00990A10" w:rsidRPr="00990A10" w14:paraId="197A98B7" w14:textId="77777777" w:rsidTr="00131B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78A0FA34" w14:textId="77777777" w:rsidR="00990A10" w:rsidRPr="00990A10" w:rsidRDefault="00990A10" w:rsidP="008E1AA5">
            <w:r w:rsidRPr="00990A10">
              <w:t>Marginal Adhesion</w:t>
            </w:r>
          </w:p>
        </w:tc>
        <w:tc>
          <w:tcPr>
            <w:tcW w:w="3118" w:type="dxa"/>
            <w:hideMark/>
          </w:tcPr>
          <w:p w14:paraId="52AB8783" w14:textId="77777777" w:rsidR="00990A10" w:rsidRPr="00990A10" w:rsidRDefault="00990A10" w:rsidP="008E1AA5">
            <w:pPr>
              <w:cnfStyle w:val="000000100000" w:firstRow="0" w:lastRow="0" w:firstColumn="0" w:lastColumn="0" w:oddVBand="0" w:evenVBand="0" w:oddHBand="1" w:evenHBand="0" w:firstRowFirstColumn="0" w:firstRowLastColumn="0" w:lastRowFirstColumn="0" w:lastRowLastColumn="0"/>
            </w:pPr>
            <w:r w:rsidRPr="00990A10">
              <w:t>1 - 10</w:t>
            </w:r>
          </w:p>
        </w:tc>
      </w:tr>
      <w:tr w:rsidR="00990A10" w:rsidRPr="00990A10" w14:paraId="27FE3D3A" w14:textId="77777777" w:rsidTr="00131B3E">
        <w:trPr>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0F415C15" w14:textId="77777777" w:rsidR="00990A10" w:rsidRPr="00990A10" w:rsidRDefault="00990A10" w:rsidP="008E1AA5">
            <w:r w:rsidRPr="00990A10">
              <w:t>Single Epithelial Cell Size</w:t>
            </w:r>
          </w:p>
        </w:tc>
        <w:tc>
          <w:tcPr>
            <w:tcW w:w="3118" w:type="dxa"/>
            <w:hideMark/>
          </w:tcPr>
          <w:p w14:paraId="59763C90" w14:textId="77777777" w:rsidR="00990A10" w:rsidRPr="00990A10" w:rsidRDefault="00990A10" w:rsidP="008E1AA5">
            <w:pPr>
              <w:cnfStyle w:val="000000000000" w:firstRow="0" w:lastRow="0" w:firstColumn="0" w:lastColumn="0" w:oddVBand="0" w:evenVBand="0" w:oddHBand="0" w:evenHBand="0" w:firstRowFirstColumn="0" w:firstRowLastColumn="0" w:lastRowFirstColumn="0" w:lastRowLastColumn="0"/>
            </w:pPr>
            <w:r w:rsidRPr="00990A10">
              <w:t>1 - 10</w:t>
            </w:r>
          </w:p>
        </w:tc>
      </w:tr>
      <w:tr w:rsidR="00990A10" w:rsidRPr="00990A10" w14:paraId="04F0AEAE" w14:textId="77777777" w:rsidTr="00131B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5F7F9689" w14:textId="77777777" w:rsidR="00990A10" w:rsidRPr="00990A10" w:rsidRDefault="00990A10" w:rsidP="008E1AA5">
            <w:r w:rsidRPr="00990A10">
              <w:t>Bare Nuclei</w:t>
            </w:r>
          </w:p>
        </w:tc>
        <w:tc>
          <w:tcPr>
            <w:tcW w:w="3118" w:type="dxa"/>
            <w:hideMark/>
          </w:tcPr>
          <w:p w14:paraId="3CBEF603" w14:textId="77777777" w:rsidR="00990A10" w:rsidRPr="00990A10" w:rsidRDefault="00990A10" w:rsidP="008E1AA5">
            <w:pPr>
              <w:cnfStyle w:val="000000100000" w:firstRow="0" w:lastRow="0" w:firstColumn="0" w:lastColumn="0" w:oddVBand="0" w:evenVBand="0" w:oddHBand="1" w:evenHBand="0" w:firstRowFirstColumn="0" w:firstRowLastColumn="0" w:lastRowFirstColumn="0" w:lastRowLastColumn="0"/>
            </w:pPr>
            <w:r w:rsidRPr="00990A10">
              <w:t>1 - 10</w:t>
            </w:r>
          </w:p>
        </w:tc>
      </w:tr>
      <w:tr w:rsidR="00990A10" w:rsidRPr="00990A10" w14:paraId="237C2C64" w14:textId="77777777" w:rsidTr="00131B3E">
        <w:trPr>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2069F7AB" w14:textId="77777777" w:rsidR="00990A10" w:rsidRPr="00990A10" w:rsidRDefault="00990A10" w:rsidP="008E1AA5">
            <w:r w:rsidRPr="00990A10">
              <w:t>Bland Chromatin</w:t>
            </w:r>
          </w:p>
        </w:tc>
        <w:tc>
          <w:tcPr>
            <w:tcW w:w="3118" w:type="dxa"/>
            <w:hideMark/>
          </w:tcPr>
          <w:p w14:paraId="1C4F2647" w14:textId="77777777" w:rsidR="00990A10" w:rsidRPr="00990A10" w:rsidRDefault="00990A10" w:rsidP="008E1AA5">
            <w:pPr>
              <w:cnfStyle w:val="000000000000" w:firstRow="0" w:lastRow="0" w:firstColumn="0" w:lastColumn="0" w:oddVBand="0" w:evenVBand="0" w:oddHBand="0" w:evenHBand="0" w:firstRowFirstColumn="0" w:firstRowLastColumn="0" w:lastRowFirstColumn="0" w:lastRowLastColumn="0"/>
            </w:pPr>
            <w:r w:rsidRPr="00990A10">
              <w:t>1 - 10</w:t>
            </w:r>
          </w:p>
        </w:tc>
      </w:tr>
      <w:tr w:rsidR="00990A10" w:rsidRPr="00990A10" w14:paraId="31E8A136" w14:textId="77777777" w:rsidTr="00131B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6DBFAD73" w14:textId="77777777" w:rsidR="00990A10" w:rsidRPr="00990A10" w:rsidRDefault="00990A10" w:rsidP="008E1AA5">
            <w:r w:rsidRPr="00990A10">
              <w:t>Normal Nucleoli</w:t>
            </w:r>
          </w:p>
        </w:tc>
        <w:tc>
          <w:tcPr>
            <w:tcW w:w="3118" w:type="dxa"/>
            <w:hideMark/>
          </w:tcPr>
          <w:p w14:paraId="6D6E0CA9" w14:textId="77777777" w:rsidR="00990A10" w:rsidRPr="00990A10" w:rsidRDefault="00990A10" w:rsidP="008E1AA5">
            <w:pPr>
              <w:cnfStyle w:val="000000100000" w:firstRow="0" w:lastRow="0" w:firstColumn="0" w:lastColumn="0" w:oddVBand="0" w:evenVBand="0" w:oddHBand="1" w:evenHBand="0" w:firstRowFirstColumn="0" w:firstRowLastColumn="0" w:lastRowFirstColumn="0" w:lastRowLastColumn="0"/>
            </w:pPr>
            <w:r w:rsidRPr="00990A10">
              <w:t>1 - 10</w:t>
            </w:r>
          </w:p>
        </w:tc>
      </w:tr>
      <w:tr w:rsidR="00990A10" w:rsidRPr="00990A10" w14:paraId="750D748C" w14:textId="77777777" w:rsidTr="00131B3E">
        <w:trPr>
          <w:jc w:val="center"/>
        </w:trPr>
        <w:tc>
          <w:tcPr>
            <w:cnfStyle w:val="001000000000" w:firstRow="0" w:lastRow="0" w:firstColumn="1" w:lastColumn="0" w:oddVBand="0" w:evenVBand="0" w:oddHBand="0" w:evenHBand="0" w:firstRowFirstColumn="0" w:firstRowLastColumn="0" w:lastRowFirstColumn="0" w:lastRowLastColumn="0"/>
            <w:tcW w:w="3823" w:type="dxa"/>
            <w:hideMark/>
          </w:tcPr>
          <w:p w14:paraId="447D6B29" w14:textId="77777777" w:rsidR="00990A10" w:rsidRPr="00990A10" w:rsidRDefault="00990A10" w:rsidP="008E1AA5">
            <w:r w:rsidRPr="00990A10">
              <w:t>Mitoses</w:t>
            </w:r>
          </w:p>
        </w:tc>
        <w:tc>
          <w:tcPr>
            <w:tcW w:w="3118" w:type="dxa"/>
            <w:hideMark/>
          </w:tcPr>
          <w:p w14:paraId="1A84D5DE" w14:textId="77777777" w:rsidR="00990A10" w:rsidRPr="00990A10" w:rsidRDefault="00990A10" w:rsidP="008E1AA5">
            <w:pPr>
              <w:cnfStyle w:val="000000000000" w:firstRow="0" w:lastRow="0" w:firstColumn="0" w:lastColumn="0" w:oddVBand="0" w:evenVBand="0" w:oddHBand="0" w:evenHBand="0" w:firstRowFirstColumn="0" w:firstRowLastColumn="0" w:lastRowFirstColumn="0" w:lastRowLastColumn="0"/>
            </w:pPr>
            <w:r w:rsidRPr="00990A10">
              <w:t>1 - 10</w:t>
            </w:r>
          </w:p>
        </w:tc>
      </w:tr>
      <w:tr w:rsidR="00F33D20" w:rsidRPr="00990A10" w14:paraId="460A9AA4" w14:textId="77777777" w:rsidTr="00131B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6336E55" w14:textId="2A574862" w:rsidR="00F33D20" w:rsidRPr="00DD7E51" w:rsidRDefault="00F33D20" w:rsidP="008E1AA5">
            <w:r w:rsidRPr="00DD7E51">
              <w:rPr>
                <w:rFonts w:hint="eastAsia"/>
              </w:rPr>
              <w:t>Class</w:t>
            </w:r>
          </w:p>
        </w:tc>
        <w:tc>
          <w:tcPr>
            <w:tcW w:w="3118" w:type="dxa"/>
          </w:tcPr>
          <w:p w14:paraId="1E1C7D96" w14:textId="1A09096C" w:rsidR="00F33D20" w:rsidRPr="00DD7E51" w:rsidRDefault="00DD7E51" w:rsidP="008E1AA5">
            <w:pPr>
              <w:cnfStyle w:val="000000100000" w:firstRow="0" w:lastRow="0" w:firstColumn="0" w:lastColumn="0" w:oddVBand="0" w:evenVBand="0" w:oddHBand="1" w:evenHBand="0" w:firstRowFirstColumn="0" w:firstRowLastColumn="0" w:lastRowFirstColumn="0" w:lastRowLastColumn="0"/>
            </w:pPr>
            <w:r w:rsidRPr="00DD7E51">
              <w:t>2 for benign, 4 for malignant</w:t>
            </w:r>
          </w:p>
        </w:tc>
      </w:tr>
    </w:tbl>
    <w:p w14:paraId="4B7CAEEF" w14:textId="3C455E03" w:rsidR="00456C6D" w:rsidRPr="00131B3E" w:rsidRDefault="00131B3E" w:rsidP="00131B3E">
      <w:pPr>
        <w:jc w:val="center"/>
        <w:rPr>
          <w:b/>
          <w:bCs/>
          <w:sz w:val="15"/>
          <w:szCs w:val="16"/>
        </w:rPr>
      </w:pPr>
      <w:r w:rsidRPr="00131B3E">
        <w:rPr>
          <w:rFonts w:hint="eastAsia"/>
          <w:b/>
          <w:bCs/>
          <w:sz w:val="15"/>
          <w:szCs w:val="16"/>
        </w:rPr>
        <w:t>T</w:t>
      </w:r>
      <w:r w:rsidRPr="00131B3E">
        <w:rPr>
          <w:b/>
          <w:bCs/>
          <w:sz w:val="15"/>
          <w:szCs w:val="16"/>
        </w:rPr>
        <w:t>able 1: Attribute and Description for Original Dataset</w:t>
      </w:r>
    </w:p>
    <w:p w14:paraId="6FC3AB21" w14:textId="2DB0A4F4" w:rsidR="009E784A" w:rsidRDefault="006413BA" w:rsidP="00D76478">
      <w:pPr>
        <w:jc w:val="left"/>
      </w:pPr>
      <w:r>
        <w:t>Based on the information provided in the table, it can be determined that the original dataset consists of 10 attributes, with "Sample code number" serving as the ID number and "</w:t>
      </w:r>
      <w:r w:rsidR="00F33D20">
        <w:t>Class</w:t>
      </w:r>
      <w:r>
        <w:t>" being the target variable.</w:t>
      </w:r>
    </w:p>
    <w:p w14:paraId="7CB4B724" w14:textId="77777777" w:rsidR="006722DD" w:rsidRDefault="006722DD" w:rsidP="00D76478">
      <w:pPr>
        <w:jc w:val="left"/>
      </w:pPr>
    </w:p>
    <w:p w14:paraId="46FF0C8A" w14:textId="30D5301E" w:rsidR="00AB4879" w:rsidRDefault="006413BA" w:rsidP="00D76478">
      <w:pPr>
        <w:jc w:val="left"/>
      </w:pPr>
      <w:r>
        <w:t>To begin, create a SAS EM Project called "assignment#01" and create a diagram. Next, create a File Import Node to import the local dataset. The process is shown below:</w:t>
      </w:r>
    </w:p>
    <w:p w14:paraId="74A7BDD3" w14:textId="77777777" w:rsidR="00294EAC" w:rsidRDefault="00294EAC" w:rsidP="000F6497"/>
    <w:p w14:paraId="4B403E9A" w14:textId="77777777" w:rsidR="0030243B" w:rsidRDefault="00AB4879" w:rsidP="0030243B">
      <w:pPr>
        <w:keepNext/>
        <w:jc w:val="center"/>
      </w:pPr>
      <w:r>
        <w:rPr>
          <w:noProof/>
        </w:rPr>
        <w:drawing>
          <wp:inline distT="0" distB="0" distL="0" distR="0" wp14:anchorId="09659092" wp14:editId="6AD48572">
            <wp:extent cx="3985146" cy="24435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5775" cy="2462358"/>
                    </a:xfrm>
                    <a:prstGeom prst="rect">
                      <a:avLst/>
                    </a:prstGeom>
                  </pic:spPr>
                </pic:pic>
              </a:graphicData>
            </a:graphic>
          </wp:inline>
        </w:drawing>
      </w:r>
    </w:p>
    <w:p w14:paraId="0DDC6B83" w14:textId="65360E52" w:rsidR="00F16975" w:rsidRPr="00131B3E" w:rsidRDefault="00131B3E" w:rsidP="00131B3E">
      <w:pPr>
        <w:jc w:val="center"/>
        <w:rPr>
          <w:rFonts w:hint="eastAsia"/>
          <w:b/>
          <w:bCs/>
          <w:sz w:val="15"/>
          <w:szCs w:val="16"/>
          <w:lang w:val="en-AU"/>
        </w:rPr>
      </w:pPr>
      <w:r w:rsidRPr="00131B3E">
        <w:rPr>
          <w:b/>
          <w:bCs/>
          <w:sz w:val="15"/>
          <w:szCs w:val="16"/>
          <w:lang w:val="en-AU"/>
        </w:rPr>
        <w:t>Figure 2: How to Import Local CSV Dataset into SAS EM</w:t>
      </w:r>
    </w:p>
    <w:p w14:paraId="355CE7F8" w14:textId="25E66E2A" w:rsidR="00981B2D" w:rsidRDefault="00ED5A7B" w:rsidP="00D76478">
      <w:pPr>
        <w:jc w:val="left"/>
      </w:pPr>
      <w:r>
        <w:t>Right-click on the File Import Node, select Edit Variables to view and modify the Attributes of the imported dataset:</w:t>
      </w:r>
    </w:p>
    <w:p w14:paraId="38ABA207" w14:textId="77777777" w:rsidR="00ED5A7B" w:rsidRDefault="00ED5A7B" w:rsidP="00F16975">
      <w:pPr>
        <w:rPr>
          <w:lang w:val="en-AU"/>
        </w:rPr>
      </w:pPr>
    </w:p>
    <w:p w14:paraId="20D1DE2F" w14:textId="3C8C5E31" w:rsidR="00DA2D75" w:rsidRDefault="00981B2D" w:rsidP="00F16975">
      <w:pPr>
        <w:rPr>
          <w:lang w:val="en-AU"/>
        </w:rPr>
      </w:pPr>
      <w:r>
        <w:rPr>
          <w:noProof/>
        </w:rPr>
        <w:drawing>
          <wp:inline distT="0" distB="0" distL="0" distR="0" wp14:anchorId="2D509C4D" wp14:editId="6D24890E">
            <wp:extent cx="5274310" cy="2331720"/>
            <wp:effectExtent l="0" t="0" r="254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11"/>
                    <a:stretch>
                      <a:fillRect/>
                    </a:stretch>
                  </pic:blipFill>
                  <pic:spPr>
                    <a:xfrm>
                      <a:off x="0" y="0"/>
                      <a:ext cx="5274310" cy="2331720"/>
                    </a:xfrm>
                    <a:prstGeom prst="rect">
                      <a:avLst/>
                    </a:prstGeom>
                  </pic:spPr>
                </pic:pic>
              </a:graphicData>
            </a:graphic>
          </wp:inline>
        </w:drawing>
      </w:r>
    </w:p>
    <w:p w14:paraId="3B57C30A" w14:textId="215A527A" w:rsidR="009E784A" w:rsidRPr="00C10AFA" w:rsidRDefault="00C10AFA" w:rsidP="00C10AFA">
      <w:pPr>
        <w:jc w:val="center"/>
        <w:rPr>
          <w:rFonts w:hint="eastAsia"/>
          <w:b/>
          <w:bCs/>
          <w:sz w:val="15"/>
          <w:szCs w:val="16"/>
          <w:lang w:val="en-AU"/>
        </w:rPr>
      </w:pPr>
      <w:r w:rsidRPr="00C10AFA">
        <w:rPr>
          <w:b/>
          <w:bCs/>
          <w:sz w:val="15"/>
          <w:szCs w:val="16"/>
          <w:lang w:val="en-AU"/>
        </w:rPr>
        <w:t>Figure 3: Check the Default Value</w:t>
      </w:r>
      <w:r>
        <w:rPr>
          <w:b/>
          <w:bCs/>
          <w:sz w:val="15"/>
          <w:szCs w:val="16"/>
          <w:lang w:val="en-AU"/>
        </w:rPr>
        <w:t>s</w:t>
      </w:r>
      <w:r w:rsidRPr="00C10AFA">
        <w:rPr>
          <w:b/>
          <w:bCs/>
          <w:sz w:val="15"/>
          <w:szCs w:val="16"/>
          <w:lang w:val="en-AU"/>
        </w:rPr>
        <w:t xml:space="preserve"> for Role and Level for Imported Dataset</w:t>
      </w:r>
    </w:p>
    <w:p w14:paraId="07605FC1" w14:textId="04A8E749" w:rsidR="009E784A" w:rsidRDefault="008316B8" w:rsidP="00D76478">
      <w:pPr>
        <w:jc w:val="left"/>
      </w:pPr>
      <w:r>
        <w:t>From the above figure, it can be observed that the difference between the local dataset and the original dataset is that the local dataset does not include the "</w:t>
      </w:r>
      <w:r w:rsidR="00DD7E51">
        <w:t>Class</w:t>
      </w:r>
      <w:r>
        <w:t>" attribute, as this variable appears as a target and its use does not comply with the unsupervised learning method of clustering.</w:t>
      </w:r>
    </w:p>
    <w:p w14:paraId="07E011A2" w14:textId="77777777" w:rsidR="006722DD" w:rsidRDefault="006722DD" w:rsidP="00D76478">
      <w:pPr>
        <w:jc w:val="left"/>
      </w:pPr>
    </w:p>
    <w:p w14:paraId="7A253B74" w14:textId="3F5016FC" w:rsidR="009E784A" w:rsidRDefault="00427670" w:rsidP="00D76478">
      <w:pPr>
        <w:jc w:val="left"/>
      </w:pPr>
      <w:r>
        <w:rPr>
          <w:rFonts w:hint="eastAsia"/>
        </w:rPr>
        <w:t>A</w:t>
      </w:r>
      <w:r w:rsidR="006A5A14">
        <w:t xml:space="preserve">ll attributes except ID_number have been set to level "Interval". Interval refers to numerical variables, usually used for continuous data. However, setting the level of these attributes to "Interval" does not match their actual meaning. </w:t>
      </w:r>
      <w:r w:rsidR="00353C67">
        <w:t xml:space="preserve">Need to change the attributes outside of the sample code number from the default "Interval" to "Ordinal" because these variables have a meaningful </w:t>
      </w:r>
      <w:r w:rsidR="00DF52B5">
        <w:t>order,</w:t>
      </w:r>
      <w:r w:rsidR="00353C67">
        <w:t xml:space="preserve"> and the numerical values have significance.</w:t>
      </w:r>
    </w:p>
    <w:p w14:paraId="405DA4D5" w14:textId="77777777" w:rsidR="006722DD" w:rsidRPr="0056125C" w:rsidRDefault="006722DD" w:rsidP="00D76478">
      <w:pPr>
        <w:jc w:val="left"/>
      </w:pPr>
    </w:p>
    <w:p w14:paraId="4947266B" w14:textId="7D00E196" w:rsidR="001E3DC3" w:rsidRDefault="00C0077A" w:rsidP="00D76478">
      <w:pPr>
        <w:jc w:val="left"/>
      </w:pPr>
      <w:r>
        <w:t>So,</w:t>
      </w:r>
      <w:r w:rsidR="001E3DC3">
        <w:t xml:space="preserve"> all Attributes except for ID_number have had their level modified from interval to Ordinal</w:t>
      </w:r>
      <w:r w:rsidR="005A7588">
        <w:t>:</w:t>
      </w:r>
    </w:p>
    <w:p w14:paraId="278F66C0" w14:textId="77777777" w:rsidR="006722DD" w:rsidRPr="008334AA" w:rsidRDefault="006722DD" w:rsidP="00F16975"/>
    <w:p w14:paraId="6ED761D1" w14:textId="12033BCA" w:rsidR="001E3DC3" w:rsidRDefault="008334AA" w:rsidP="008334AA">
      <w:pPr>
        <w:jc w:val="center"/>
        <w:rPr>
          <w:lang w:val="en-AU"/>
        </w:rPr>
      </w:pPr>
      <w:r>
        <w:rPr>
          <w:noProof/>
        </w:rPr>
        <w:drawing>
          <wp:inline distT="0" distB="0" distL="0" distR="0" wp14:anchorId="21196D55" wp14:editId="557DAFDC">
            <wp:extent cx="4503761" cy="22898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1011" cy="2293523"/>
                    </a:xfrm>
                    <a:prstGeom prst="rect">
                      <a:avLst/>
                    </a:prstGeom>
                  </pic:spPr>
                </pic:pic>
              </a:graphicData>
            </a:graphic>
          </wp:inline>
        </w:drawing>
      </w:r>
    </w:p>
    <w:p w14:paraId="2B8E1063" w14:textId="7D90AB3A" w:rsidR="006722DD" w:rsidRPr="00701F38" w:rsidRDefault="00C10AFA" w:rsidP="00701F38">
      <w:pPr>
        <w:jc w:val="center"/>
        <w:rPr>
          <w:rFonts w:hint="eastAsia"/>
          <w:b/>
          <w:bCs/>
          <w:sz w:val="15"/>
          <w:szCs w:val="16"/>
        </w:rPr>
      </w:pPr>
      <w:r w:rsidRPr="00701F38">
        <w:rPr>
          <w:b/>
          <w:bCs/>
          <w:sz w:val="15"/>
          <w:szCs w:val="16"/>
        </w:rPr>
        <w:t xml:space="preserve">Figure 4: </w:t>
      </w:r>
      <w:r w:rsidR="00701F38" w:rsidRPr="00701F38">
        <w:rPr>
          <w:b/>
          <w:bCs/>
          <w:sz w:val="15"/>
          <w:szCs w:val="16"/>
        </w:rPr>
        <w:t>Change Roles and Levels for Variables</w:t>
      </w:r>
    </w:p>
    <w:p w14:paraId="12474DC4" w14:textId="2F720550" w:rsidR="006722DD" w:rsidRPr="00427670" w:rsidRDefault="006430E5" w:rsidP="00D76478">
      <w:pPr>
        <w:jc w:val="left"/>
      </w:pPr>
      <w:r>
        <w:t>Next, click on Explore to conduct data exploration. The results obtained are:</w:t>
      </w:r>
    </w:p>
    <w:p w14:paraId="54CF2B59" w14:textId="4C072829" w:rsidR="00E86F00" w:rsidRDefault="00105AEF" w:rsidP="0056125C">
      <w:pPr>
        <w:rPr>
          <w:lang w:val="en-AU"/>
        </w:rPr>
      </w:pPr>
      <w:r>
        <w:rPr>
          <w:noProof/>
        </w:rPr>
        <w:lastRenderedPageBreak/>
        <w:drawing>
          <wp:inline distT="0" distB="0" distL="0" distR="0" wp14:anchorId="63892C07" wp14:editId="6DF5F323">
            <wp:extent cx="5274310" cy="2969895"/>
            <wp:effectExtent l="0" t="0" r="2540" b="1905"/>
            <wp:docPr id="6" name="图片 6"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Word&#10;&#10;描述已自动生成"/>
                    <pic:cNvPicPr/>
                  </pic:nvPicPr>
                  <pic:blipFill>
                    <a:blip r:embed="rId13"/>
                    <a:stretch>
                      <a:fillRect/>
                    </a:stretch>
                  </pic:blipFill>
                  <pic:spPr>
                    <a:xfrm>
                      <a:off x="0" y="0"/>
                      <a:ext cx="5274310" cy="2969895"/>
                    </a:xfrm>
                    <a:prstGeom prst="rect">
                      <a:avLst/>
                    </a:prstGeom>
                  </pic:spPr>
                </pic:pic>
              </a:graphicData>
            </a:graphic>
          </wp:inline>
        </w:drawing>
      </w:r>
    </w:p>
    <w:p w14:paraId="27C21177" w14:textId="5BB2595C" w:rsidR="006722DD" w:rsidRPr="00701F38" w:rsidRDefault="00701F38" w:rsidP="00701F38">
      <w:pPr>
        <w:jc w:val="center"/>
        <w:rPr>
          <w:rFonts w:hint="eastAsia"/>
          <w:b/>
          <w:bCs/>
          <w:sz w:val="15"/>
          <w:szCs w:val="16"/>
        </w:rPr>
      </w:pPr>
      <w:r w:rsidRPr="00701F38">
        <w:rPr>
          <w:rFonts w:hint="eastAsia"/>
          <w:b/>
          <w:bCs/>
          <w:sz w:val="15"/>
          <w:szCs w:val="16"/>
        </w:rPr>
        <w:t>F</w:t>
      </w:r>
      <w:r w:rsidRPr="00701F38">
        <w:rPr>
          <w:b/>
          <w:bCs/>
          <w:sz w:val="15"/>
          <w:szCs w:val="16"/>
        </w:rPr>
        <w:t>igure 5: Check the Statistical Result for the Data</w:t>
      </w:r>
    </w:p>
    <w:p w14:paraId="516672E9" w14:textId="547F03CF" w:rsidR="00131936" w:rsidRDefault="00E86F00" w:rsidP="00D76478">
      <w:pPr>
        <w:jc w:val="left"/>
      </w:pPr>
      <w:r>
        <w:t xml:space="preserve">This graph shows the distribution of each of the 9 attributes, but the most important information is the part circled in red. </w:t>
      </w:r>
      <w:r w:rsidR="009748AB">
        <w:t>The</w:t>
      </w:r>
      <w:r>
        <w:t xml:space="preserve"> Bare_Nuclei attribute has about 2.29% missing values, which means that there are approximately 16 objects with missing values in this attribute.</w:t>
      </w:r>
    </w:p>
    <w:p w14:paraId="66BDB05B" w14:textId="77777777" w:rsidR="00C0077A" w:rsidRPr="00CF233A" w:rsidRDefault="00C0077A" w:rsidP="00D76478">
      <w:pPr>
        <w:jc w:val="left"/>
        <w:rPr>
          <w:lang w:val="en-AU"/>
        </w:rPr>
      </w:pPr>
    </w:p>
    <w:p w14:paraId="013F8F4A" w14:textId="2F1F5498" w:rsidR="004D71EB" w:rsidRDefault="00E44EE8" w:rsidP="00D76478">
      <w:pPr>
        <w:jc w:val="left"/>
        <w:rPr>
          <w:rFonts w:hint="eastAsia"/>
        </w:rPr>
      </w:pPr>
      <w:r>
        <w:t>Missing values can have an impact on the results of clustering, and how to handle missing values can also affect the results of clustering. The methods used to handle missing values and their impact will be explored in subsequent experiments.</w:t>
      </w:r>
    </w:p>
    <w:p w14:paraId="5C2E181D" w14:textId="77777777" w:rsidR="000E1D6D" w:rsidRDefault="000E1D6D" w:rsidP="003F5B74">
      <w:pPr>
        <w:pStyle w:val="2"/>
      </w:pPr>
      <w:r>
        <w:br w:type="page"/>
      </w:r>
    </w:p>
    <w:p w14:paraId="084C1311" w14:textId="0B83D925" w:rsidR="004D71EB" w:rsidRPr="004D71EB" w:rsidRDefault="004D71EB" w:rsidP="00D6622E">
      <w:pPr>
        <w:pStyle w:val="2"/>
        <w:jc w:val="left"/>
        <w:rPr>
          <w:rFonts w:hint="eastAsia"/>
          <w:lang w:val="en-AU"/>
        </w:rPr>
      </w:pPr>
      <w:bookmarkStart w:id="22" w:name="_Toc133785678"/>
      <w:r w:rsidRPr="00FE120E">
        <w:lastRenderedPageBreak/>
        <w:t xml:space="preserve">Exploration and </w:t>
      </w:r>
      <w:r w:rsidRPr="00FE120E">
        <w:rPr>
          <w:rFonts w:hint="eastAsia"/>
        </w:rPr>
        <w:t>C</w:t>
      </w:r>
      <w:r w:rsidRPr="00FE120E">
        <w:t>omparison of</w:t>
      </w:r>
      <w:r w:rsidR="00FE120E" w:rsidRPr="00FE120E">
        <w:t xml:space="preserve"> </w:t>
      </w:r>
      <w:r w:rsidRPr="00FE120E">
        <w:t>E</w:t>
      </w:r>
      <w:r w:rsidRPr="00FE120E">
        <w:t xml:space="preserve">xperimental </w:t>
      </w:r>
      <w:r w:rsidRPr="00FE120E">
        <w:t>R</w:t>
      </w:r>
      <w:r w:rsidRPr="00FE120E">
        <w:t xml:space="preserve">esults </w:t>
      </w:r>
      <w:r w:rsidRPr="00FE120E">
        <w:t>W</w:t>
      </w:r>
      <w:r w:rsidRPr="00FE120E">
        <w:t>ith</w:t>
      </w:r>
      <w:r w:rsidR="00FE120E">
        <w:t xml:space="preserve"> </w:t>
      </w:r>
      <w:r w:rsidRPr="00FE120E">
        <w:t>D</w:t>
      </w:r>
      <w:r w:rsidRPr="00FE120E">
        <w:t xml:space="preserve">ifferent Maximum Number of </w:t>
      </w:r>
      <w:r w:rsidRPr="00FE120E">
        <w:t>C</w:t>
      </w:r>
      <w:r w:rsidRPr="00FE120E">
        <w:t>lusters</w:t>
      </w:r>
      <w:bookmarkEnd w:id="22"/>
    </w:p>
    <w:p w14:paraId="11453B54" w14:textId="60A2F265" w:rsidR="001D53C5" w:rsidRDefault="00F14328" w:rsidP="00D76478">
      <w:pPr>
        <w:jc w:val="left"/>
      </w:pPr>
      <w:r>
        <w:t>To begin, set up a Cluster node and connect it to the File Import node. Next, create a Segment Profile node and connect it to the Cluster node, following the diagram below:</w:t>
      </w:r>
    </w:p>
    <w:p w14:paraId="2BE580B6" w14:textId="77777777" w:rsidR="006722DD" w:rsidRDefault="006722DD" w:rsidP="001D53C5">
      <w:pPr>
        <w:jc w:val="left"/>
      </w:pPr>
    </w:p>
    <w:p w14:paraId="4FE01BEA" w14:textId="1318B468" w:rsidR="006722DD" w:rsidRDefault="004A2BA0" w:rsidP="00C0077A">
      <w:pPr>
        <w:jc w:val="center"/>
      </w:pPr>
      <w:r>
        <w:rPr>
          <w:noProof/>
        </w:rPr>
        <w:drawing>
          <wp:inline distT="0" distB="0" distL="0" distR="0" wp14:anchorId="32DACA1C" wp14:editId="230EE4D8">
            <wp:extent cx="2816352" cy="563202"/>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4073" cy="572745"/>
                    </a:xfrm>
                    <a:prstGeom prst="rect">
                      <a:avLst/>
                    </a:prstGeom>
                  </pic:spPr>
                </pic:pic>
              </a:graphicData>
            </a:graphic>
          </wp:inline>
        </w:drawing>
      </w:r>
    </w:p>
    <w:p w14:paraId="31878B9A" w14:textId="738F1BF5" w:rsidR="00C0077A" w:rsidRPr="00701F38" w:rsidRDefault="00701F38" w:rsidP="00701F38">
      <w:pPr>
        <w:jc w:val="center"/>
        <w:rPr>
          <w:rFonts w:hint="eastAsia"/>
          <w:b/>
          <w:bCs/>
          <w:sz w:val="15"/>
          <w:szCs w:val="16"/>
        </w:rPr>
      </w:pPr>
      <w:r w:rsidRPr="00701F38">
        <w:rPr>
          <w:rFonts w:hint="eastAsia"/>
          <w:b/>
          <w:bCs/>
          <w:sz w:val="15"/>
          <w:szCs w:val="16"/>
        </w:rPr>
        <w:t>F</w:t>
      </w:r>
      <w:r w:rsidRPr="00701F38">
        <w:rPr>
          <w:b/>
          <w:bCs/>
          <w:sz w:val="15"/>
          <w:szCs w:val="16"/>
        </w:rPr>
        <w:t>igure 6: Create and Link with Cluster Node and Segment Profile Node</w:t>
      </w:r>
    </w:p>
    <w:p w14:paraId="66846370" w14:textId="7C1D213C" w:rsidR="00C21179" w:rsidRDefault="00C21179" w:rsidP="00D76478">
      <w:pPr>
        <w:jc w:val="left"/>
        <w:rPr>
          <w:rFonts w:hint="eastAsia"/>
        </w:rPr>
      </w:pPr>
      <w:r>
        <w:t>Then modify the properties of the Cluster Node as shown in the following image:</w:t>
      </w:r>
    </w:p>
    <w:p w14:paraId="6888E7C0" w14:textId="77777777" w:rsidR="006722DD" w:rsidRDefault="006722DD" w:rsidP="00F14328">
      <w:pPr>
        <w:rPr>
          <w:lang w:val="en-AU"/>
        </w:rPr>
      </w:pPr>
    </w:p>
    <w:p w14:paraId="40BF9AB3" w14:textId="0AC8395E" w:rsidR="00DA1C29" w:rsidRDefault="00DA1C29" w:rsidP="00DA1C29">
      <w:pPr>
        <w:jc w:val="center"/>
        <w:rPr>
          <w:lang w:val="en-AU"/>
        </w:rPr>
      </w:pPr>
      <w:r>
        <w:rPr>
          <w:noProof/>
        </w:rPr>
        <w:drawing>
          <wp:inline distT="0" distB="0" distL="0" distR="0" wp14:anchorId="3E4D7BED" wp14:editId="1BF3786B">
            <wp:extent cx="1685561" cy="21791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2240" cy="2291182"/>
                    </a:xfrm>
                    <a:prstGeom prst="rect">
                      <a:avLst/>
                    </a:prstGeom>
                  </pic:spPr>
                </pic:pic>
              </a:graphicData>
            </a:graphic>
          </wp:inline>
        </w:drawing>
      </w:r>
    </w:p>
    <w:p w14:paraId="2AE97AB8" w14:textId="1BB0CADF" w:rsidR="006722DD" w:rsidRPr="00A717D5" w:rsidRDefault="00A717D5" w:rsidP="00A717D5">
      <w:pPr>
        <w:jc w:val="center"/>
        <w:rPr>
          <w:rFonts w:hint="eastAsia"/>
          <w:b/>
          <w:bCs/>
          <w:sz w:val="15"/>
          <w:szCs w:val="16"/>
          <w:lang w:val="en-AU"/>
        </w:rPr>
      </w:pPr>
      <w:r w:rsidRPr="00A717D5">
        <w:rPr>
          <w:rFonts w:hint="eastAsia"/>
          <w:b/>
          <w:bCs/>
          <w:sz w:val="15"/>
          <w:szCs w:val="16"/>
          <w:lang w:val="en-AU"/>
        </w:rPr>
        <w:t>F</w:t>
      </w:r>
      <w:r w:rsidRPr="00A717D5">
        <w:rPr>
          <w:b/>
          <w:bCs/>
          <w:sz w:val="15"/>
          <w:szCs w:val="16"/>
          <w:lang w:val="en-AU"/>
        </w:rPr>
        <w:t>igure 7: Set the Maximum Number of Clusters</w:t>
      </w:r>
      <w:r w:rsidR="006D1886">
        <w:rPr>
          <w:b/>
          <w:bCs/>
          <w:sz w:val="15"/>
          <w:szCs w:val="16"/>
          <w:lang w:val="en-AU"/>
        </w:rPr>
        <w:t xml:space="preserve"> as 6</w:t>
      </w:r>
      <w:r w:rsidRPr="00A717D5">
        <w:rPr>
          <w:b/>
          <w:bCs/>
          <w:sz w:val="15"/>
          <w:szCs w:val="16"/>
          <w:lang w:val="en-AU"/>
        </w:rPr>
        <w:t xml:space="preserve"> and pre-processing</w:t>
      </w:r>
    </w:p>
    <w:p w14:paraId="2BEE01A6" w14:textId="10E0F113" w:rsidR="00937CE8" w:rsidRDefault="00B010DC" w:rsidP="00B010DC">
      <w:pPr>
        <w:jc w:val="left"/>
      </w:pPr>
      <w:r>
        <w:t xml:space="preserve">Since the missing value makes up only 2.29% of the total, its impact on overall performance is minimal. Therefore, we will adjust the setting for Missing Values' Ordinal Variables to 'Omit', which will enable the Cluster Node to </w:t>
      </w:r>
      <w:r w:rsidR="008670FC">
        <w:t xml:space="preserve">omit </w:t>
      </w:r>
      <w:r>
        <w:t>these missing values during execution.</w:t>
      </w:r>
    </w:p>
    <w:p w14:paraId="754188D3" w14:textId="77777777" w:rsidR="00D76478" w:rsidRDefault="00D76478" w:rsidP="00B010DC">
      <w:pPr>
        <w:jc w:val="left"/>
        <w:rPr>
          <w:rFonts w:hint="eastAsia"/>
        </w:rPr>
      </w:pPr>
    </w:p>
    <w:p w14:paraId="7606586A" w14:textId="5DE2700C" w:rsidR="00BB0A8A" w:rsidRDefault="00BB0A8A" w:rsidP="006D1886">
      <w:pPr>
        <w:jc w:val="center"/>
      </w:pPr>
      <w:r>
        <w:rPr>
          <w:noProof/>
        </w:rPr>
        <w:drawing>
          <wp:inline distT="0" distB="0" distL="0" distR="0" wp14:anchorId="52F1730C" wp14:editId="31F90BF7">
            <wp:extent cx="4133088" cy="2308732"/>
            <wp:effectExtent l="0" t="0" r="1270" b="0"/>
            <wp:docPr id="12" name="图片 1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中度可信度描述已自动生成"/>
                    <pic:cNvPicPr/>
                  </pic:nvPicPr>
                  <pic:blipFill>
                    <a:blip r:embed="rId16"/>
                    <a:stretch>
                      <a:fillRect/>
                    </a:stretch>
                  </pic:blipFill>
                  <pic:spPr>
                    <a:xfrm>
                      <a:off x="0" y="0"/>
                      <a:ext cx="4296340" cy="2399924"/>
                    </a:xfrm>
                    <a:prstGeom prst="rect">
                      <a:avLst/>
                    </a:prstGeom>
                  </pic:spPr>
                </pic:pic>
              </a:graphicData>
            </a:graphic>
          </wp:inline>
        </w:drawing>
      </w:r>
    </w:p>
    <w:p w14:paraId="29E82A01" w14:textId="415414A2" w:rsidR="00AC3170" w:rsidRPr="006D1886" w:rsidRDefault="00AC3170" w:rsidP="006D1886">
      <w:pPr>
        <w:jc w:val="center"/>
        <w:rPr>
          <w:rFonts w:hint="eastAsia"/>
          <w:b/>
          <w:bCs/>
          <w:sz w:val="15"/>
          <w:szCs w:val="16"/>
        </w:rPr>
      </w:pPr>
      <w:r w:rsidRPr="006D1886">
        <w:rPr>
          <w:rFonts w:hint="eastAsia"/>
          <w:b/>
          <w:bCs/>
          <w:sz w:val="15"/>
          <w:szCs w:val="16"/>
        </w:rPr>
        <w:t>F</w:t>
      </w:r>
      <w:r w:rsidRPr="006D1886">
        <w:rPr>
          <w:b/>
          <w:bCs/>
          <w:sz w:val="15"/>
          <w:szCs w:val="16"/>
        </w:rPr>
        <w:t>igure</w:t>
      </w:r>
      <w:r w:rsidR="006D1886" w:rsidRPr="006D1886">
        <w:rPr>
          <w:b/>
          <w:bCs/>
          <w:sz w:val="15"/>
          <w:szCs w:val="16"/>
        </w:rPr>
        <w:t xml:space="preserve"> 8 </w:t>
      </w:r>
      <w:r w:rsidRPr="006D1886">
        <w:rPr>
          <w:b/>
          <w:bCs/>
          <w:sz w:val="15"/>
          <w:szCs w:val="16"/>
        </w:rPr>
        <w:t>: Result of Cluster Node</w:t>
      </w:r>
      <w:r w:rsidR="00D829C8" w:rsidRPr="006D1886">
        <w:rPr>
          <w:b/>
          <w:bCs/>
          <w:sz w:val="15"/>
          <w:szCs w:val="16"/>
        </w:rPr>
        <w:t xml:space="preserve"> </w:t>
      </w:r>
      <w:r w:rsidR="006D1886" w:rsidRPr="006D1886">
        <w:rPr>
          <w:b/>
          <w:bCs/>
          <w:sz w:val="15"/>
          <w:szCs w:val="16"/>
        </w:rPr>
        <w:t>for Maximum 6 Clusters</w:t>
      </w:r>
    </w:p>
    <w:p w14:paraId="5F716015" w14:textId="1E29521C" w:rsidR="00AE0B51" w:rsidRDefault="00AE0B51" w:rsidP="00B010DC">
      <w:pPr>
        <w:jc w:val="left"/>
      </w:pPr>
      <w:r>
        <w:t xml:space="preserve">The data has been divided into six categories. Segment 3 has the highest proportion, but </w:t>
      </w:r>
      <w:r>
        <w:lastRenderedPageBreak/>
        <w:t>the difference with segment 5 is not significant, while segment 6 has the smallest proportion. S_E_Cell_Size is the most important variable from the Variable Importance perspective, with an importance score of 1.0. It is used to split a node in each constructed decision tree. Uniformity_Cell_Size is the second most important variable, with an importance score of 0.99898. It is used to split a node in all nodes except one decision tree. Normal_Nucleoli has an importance score of 0.98874 and is chosen to split a node in all nodes except two decision trees. On the other hand, Mitoses has the lowest importance score of 0.52785. It is only used to split a node in one decision tree and has never been used as an alternative variable.</w:t>
      </w:r>
    </w:p>
    <w:p w14:paraId="2B002E1C" w14:textId="77777777" w:rsidR="00AE0B51" w:rsidRPr="00EF0345" w:rsidRDefault="00AE0B51" w:rsidP="00B010DC">
      <w:pPr>
        <w:jc w:val="left"/>
      </w:pPr>
    </w:p>
    <w:p w14:paraId="7B10B2C3" w14:textId="79DCA893" w:rsidR="00B010DC" w:rsidRDefault="007E1EEB" w:rsidP="003F5B74">
      <w:pPr>
        <w:jc w:val="center"/>
        <w:rPr>
          <w:lang w:val="en-AU"/>
        </w:rPr>
      </w:pPr>
      <w:r>
        <w:rPr>
          <w:noProof/>
        </w:rPr>
        <w:drawing>
          <wp:inline distT="0" distB="0" distL="0" distR="0" wp14:anchorId="213C092A" wp14:editId="783D2561">
            <wp:extent cx="4264762" cy="2326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7260" cy="2410187"/>
                    </a:xfrm>
                    <a:prstGeom prst="rect">
                      <a:avLst/>
                    </a:prstGeom>
                  </pic:spPr>
                </pic:pic>
              </a:graphicData>
            </a:graphic>
          </wp:inline>
        </w:drawing>
      </w:r>
    </w:p>
    <w:p w14:paraId="74708348" w14:textId="46F5CD46" w:rsidR="00F53004" w:rsidRPr="00572588" w:rsidRDefault="006D1886" w:rsidP="00572588">
      <w:pPr>
        <w:jc w:val="center"/>
        <w:rPr>
          <w:rFonts w:hint="eastAsia"/>
          <w:b/>
          <w:bCs/>
          <w:sz w:val="15"/>
          <w:szCs w:val="16"/>
        </w:rPr>
      </w:pPr>
      <w:r w:rsidRPr="006D1886">
        <w:rPr>
          <w:rFonts w:hint="eastAsia"/>
          <w:b/>
          <w:bCs/>
          <w:sz w:val="15"/>
          <w:szCs w:val="16"/>
        </w:rPr>
        <w:t>F</w:t>
      </w:r>
      <w:r w:rsidRPr="006D1886">
        <w:rPr>
          <w:b/>
          <w:bCs/>
          <w:sz w:val="15"/>
          <w:szCs w:val="16"/>
        </w:rPr>
        <w:t xml:space="preserve">igure </w:t>
      </w:r>
      <w:r>
        <w:rPr>
          <w:b/>
          <w:bCs/>
          <w:sz w:val="15"/>
          <w:szCs w:val="16"/>
        </w:rPr>
        <w:t>9</w:t>
      </w:r>
      <w:r w:rsidRPr="006D1886">
        <w:rPr>
          <w:b/>
          <w:bCs/>
          <w:sz w:val="15"/>
          <w:szCs w:val="16"/>
        </w:rPr>
        <w:t xml:space="preserve"> : Result of </w:t>
      </w:r>
      <w:r>
        <w:rPr>
          <w:b/>
          <w:bCs/>
          <w:sz w:val="15"/>
          <w:szCs w:val="16"/>
        </w:rPr>
        <w:t xml:space="preserve">Segment Profile </w:t>
      </w:r>
      <w:r w:rsidRPr="006D1886">
        <w:rPr>
          <w:b/>
          <w:bCs/>
          <w:sz w:val="15"/>
          <w:szCs w:val="16"/>
        </w:rPr>
        <w:t>for Maximum 6 Clusters</w:t>
      </w:r>
    </w:p>
    <w:p w14:paraId="51522E30" w14:textId="36F3BE9B" w:rsidR="00AB7C48" w:rsidRDefault="00400994" w:rsidP="00B010DC">
      <w:pPr>
        <w:jc w:val="left"/>
      </w:pPr>
      <w:r>
        <w:t xml:space="preserve">Several variables, including </w:t>
      </w:r>
      <w:proofErr w:type="spellStart"/>
      <w:r>
        <w:t>Bland_Chromatin</w:t>
      </w:r>
      <w:proofErr w:type="spellEnd"/>
      <w:r>
        <w:t xml:space="preserve">, </w:t>
      </w:r>
      <w:proofErr w:type="spellStart"/>
      <w:r>
        <w:t>Clump_Thickness</w:t>
      </w:r>
      <w:proofErr w:type="spellEnd"/>
      <w:r>
        <w:t xml:space="preserve">, </w:t>
      </w:r>
      <w:proofErr w:type="spellStart"/>
      <w:r>
        <w:t>Uniformity_Cell_Shape</w:t>
      </w:r>
      <w:proofErr w:type="spellEnd"/>
      <w:r>
        <w:t xml:space="preserve">, and </w:t>
      </w:r>
      <w:proofErr w:type="spellStart"/>
      <w:r>
        <w:t>Uniformity_Cell_Size</w:t>
      </w:r>
      <w:proofErr w:type="spellEnd"/>
      <w:r>
        <w:t xml:space="preserve">, are important in multiple segments, while Mitoses and </w:t>
      </w:r>
      <w:proofErr w:type="spellStart"/>
      <w:r>
        <w:t>Marginal_Adhesion</w:t>
      </w:r>
      <w:proofErr w:type="spellEnd"/>
      <w:r>
        <w:t xml:space="preserve"> are more significant in certain segments. This output provides insights into the relative importance of variables in decision tree models for different subsets of data, informing decision-making.</w:t>
      </w:r>
    </w:p>
    <w:p w14:paraId="4DFDE185" w14:textId="77777777" w:rsidR="00400994" w:rsidRDefault="00400994" w:rsidP="00B010DC">
      <w:pPr>
        <w:jc w:val="left"/>
        <w:rPr>
          <w:lang w:val="en-AU"/>
        </w:rPr>
      </w:pPr>
    </w:p>
    <w:p w14:paraId="5714537E" w14:textId="7EA8960E" w:rsidR="00E76DBA" w:rsidRDefault="00E76DBA" w:rsidP="00B010DC">
      <w:pPr>
        <w:jc w:val="left"/>
        <w:rPr>
          <w:lang w:val="en-AU"/>
        </w:rPr>
      </w:pPr>
      <w:r>
        <w:t xml:space="preserve">Continuing our discussion on the Maximum Cluster Number, we will gradually decrease it from 6 to </w:t>
      </w:r>
      <w:r w:rsidR="00D67875">
        <w:t>3</w:t>
      </w:r>
      <w:r>
        <w:t xml:space="preserve"> and observe the results at each step.</w:t>
      </w:r>
    </w:p>
    <w:p w14:paraId="0A351027" w14:textId="77777777" w:rsidR="00660DE8" w:rsidRDefault="00660DE8" w:rsidP="00B010DC">
      <w:pPr>
        <w:jc w:val="left"/>
      </w:pPr>
    </w:p>
    <w:p w14:paraId="6CD59E72" w14:textId="15BC8A59" w:rsidR="00660DE8" w:rsidRDefault="00FF3673" w:rsidP="003F5B74">
      <w:pPr>
        <w:jc w:val="center"/>
      </w:pPr>
      <w:r>
        <w:rPr>
          <w:noProof/>
        </w:rPr>
        <w:drawing>
          <wp:inline distT="0" distB="0" distL="0" distR="0" wp14:anchorId="7D144548" wp14:editId="3C3D956D">
            <wp:extent cx="3570135" cy="19453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525" cy="1993012"/>
                    </a:xfrm>
                    <a:prstGeom prst="rect">
                      <a:avLst/>
                    </a:prstGeom>
                  </pic:spPr>
                </pic:pic>
              </a:graphicData>
            </a:graphic>
          </wp:inline>
        </w:drawing>
      </w:r>
    </w:p>
    <w:p w14:paraId="48C1759C" w14:textId="24BFA113" w:rsidR="006D1886" w:rsidRPr="006D1886" w:rsidRDefault="006D1886" w:rsidP="006D1886">
      <w:pPr>
        <w:jc w:val="center"/>
        <w:rPr>
          <w:b/>
          <w:bCs/>
          <w:sz w:val="15"/>
          <w:szCs w:val="16"/>
        </w:rPr>
      </w:pPr>
      <w:r w:rsidRPr="006D1886">
        <w:rPr>
          <w:rFonts w:hint="eastAsia"/>
          <w:b/>
          <w:bCs/>
          <w:sz w:val="15"/>
          <w:szCs w:val="16"/>
        </w:rPr>
        <w:t>F</w:t>
      </w:r>
      <w:r w:rsidRPr="006D1886">
        <w:rPr>
          <w:b/>
          <w:bCs/>
          <w:sz w:val="15"/>
          <w:szCs w:val="16"/>
        </w:rPr>
        <w:t xml:space="preserve">igure </w:t>
      </w:r>
      <w:r>
        <w:rPr>
          <w:b/>
          <w:bCs/>
          <w:sz w:val="15"/>
          <w:szCs w:val="16"/>
        </w:rPr>
        <w:t>10</w:t>
      </w:r>
      <w:r w:rsidRPr="006D1886">
        <w:rPr>
          <w:b/>
          <w:bCs/>
          <w:sz w:val="15"/>
          <w:szCs w:val="16"/>
        </w:rPr>
        <w:t xml:space="preserve"> : Result of Cluster Node for Maximum </w:t>
      </w:r>
      <w:r>
        <w:rPr>
          <w:b/>
          <w:bCs/>
          <w:sz w:val="15"/>
          <w:szCs w:val="16"/>
        </w:rPr>
        <w:t>5</w:t>
      </w:r>
      <w:r w:rsidRPr="006D1886">
        <w:rPr>
          <w:b/>
          <w:bCs/>
          <w:sz w:val="15"/>
          <w:szCs w:val="16"/>
        </w:rPr>
        <w:t xml:space="preserve"> Clusters</w:t>
      </w:r>
    </w:p>
    <w:p w14:paraId="087BC9F1" w14:textId="4FD9BBD6" w:rsidR="00F660BC" w:rsidRDefault="007F5CAE" w:rsidP="00B010DC">
      <w:pPr>
        <w:jc w:val="left"/>
      </w:pPr>
      <w:r>
        <w:t xml:space="preserve">Segment 2 is the largest, exceeding half of the total proportion. Next comes Segment 3 and </w:t>
      </w:r>
      <w:r>
        <w:lastRenderedPageBreak/>
        <w:t xml:space="preserve">Segment 4, while Segment 5 has the smallest proportion, almost the same as the segment with the smallest proportion when the Maximum Cluster Number is set to 6. </w:t>
      </w:r>
      <w:proofErr w:type="spellStart"/>
      <w:r>
        <w:t>S_E_Cell_Size</w:t>
      </w:r>
      <w:proofErr w:type="spellEnd"/>
      <w:r>
        <w:t xml:space="preserve"> still holds the highest importance of 1.0, followed by </w:t>
      </w:r>
      <w:proofErr w:type="spellStart"/>
      <w:r>
        <w:t>Uniformity_Cell_Size</w:t>
      </w:r>
      <w:proofErr w:type="spellEnd"/>
      <w:r>
        <w:t xml:space="preserve">. </w:t>
      </w:r>
      <w:proofErr w:type="spellStart"/>
      <w:r>
        <w:t>Normal_Nucleoli's</w:t>
      </w:r>
      <w:proofErr w:type="spellEnd"/>
      <w:r>
        <w:t xml:space="preserve"> importance ranking has started to decline and is now third, while </w:t>
      </w:r>
      <w:proofErr w:type="spellStart"/>
      <w:r>
        <w:t>Uniformity_Cell_Shape</w:t>
      </w:r>
      <w:proofErr w:type="spellEnd"/>
      <w:r>
        <w:t xml:space="preserve"> is the third most important. The importance ranking of Mitoses has begun to rise and </w:t>
      </w:r>
      <w:proofErr w:type="spellStart"/>
      <w:r>
        <w:t>Bare_nuclei</w:t>
      </w:r>
      <w:proofErr w:type="spellEnd"/>
      <w:r>
        <w:t xml:space="preserve"> is the least important.</w:t>
      </w:r>
    </w:p>
    <w:p w14:paraId="1FDACD92" w14:textId="77777777" w:rsidR="007F5CAE" w:rsidRDefault="007F5CAE" w:rsidP="00B010DC">
      <w:pPr>
        <w:jc w:val="left"/>
      </w:pPr>
    </w:p>
    <w:p w14:paraId="3E7F7B0D" w14:textId="4747D9C3" w:rsidR="00F660BC" w:rsidRDefault="00F660BC" w:rsidP="000E1D6D">
      <w:pPr>
        <w:jc w:val="center"/>
      </w:pPr>
      <w:r>
        <w:rPr>
          <w:noProof/>
        </w:rPr>
        <w:drawing>
          <wp:inline distT="0" distB="0" distL="0" distR="0" wp14:anchorId="2A79F338" wp14:editId="54F68221">
            <wp:extent cx="4111143" cy="214070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7237" cy="2143878"/>
                    </a:xfrm>
                    <a:prstGeom prst="rect">
                      <a:avLst/>
                    </a:prstGeom>
                  </pic:spPr>
                </pic:pic>
              </a:graphicData>
            </a:graphic>
          </wp:inline>
        </w:drawing>
      </w:r>
    </w:p>
    <w:p w14:paraId="01AD0012" w14:textId="502C9A63" w:rsidR="003359ED" w:rsidRPr="006D1886" w:rsidRDefault="006D1886" w:rsidP="006D1886">
      <w:pPr>
        <w:jc w:val="center"/>
        <w:rPr>
          <w:rFonts w:hint="eastAsia"/>
          <w:b/>
          <w:bCs/>
          <w:sz w:val="15"/>
          <w:szCs w:val="16"/>
        </w:rPr>
      </w:pPr>
      <w:r w:rsidRPr="006D1886">
        <w:rPr>
          <w:rFonts w:hint="eastAsia"/>
          <w:b/>
          <w:bCs/>
          <w:sz w:val="15"/>
          <w:szCs w:val="16"/>
        </w:rPr>
        <w:t>F</w:t>
      </w:r>
      <w:r w:rsidRPr="006D1886">
        <w:rPr>
          <w:b/>
          <w:bCs/>
          <w:sz w:val="15"/>
          <w:szCs w:val="16"/>
        </w:rPr>
        <w:t xml:space="preserve">igure </w:t>
      </w:r>
      <w:r>
        <w:rPr>
          <w:b/>
          <w:bCs/>
          <w:sz w:val="15"/>
          <w:szCs w:val="16"/>
        </w:rPr>
        <w:t>11</w:t>
      </w:r>
      <w:r w:rsidRPr="006D1886">
        <w:rPr>
          <w:b/>
          <w:bCs/>
          <w:sz w:val="15"/>
          <w:szCs w:val="16"/>
        </w:rPr>
        <w:t xml:space="preserve"> : Result of </w:t>
      </w:r>
      <w:r>
        <w:rPr>
          <w:b/>
          <w:bCs/>
          <w:sz w:val="15"/>
          <w:szCs w:val="16"/>
        </w:rPr>
        <w:t xml:space="preserve">Segment Profile </w:t>
      </w:r>
      <w:r w:rsidRPr="006D1886">
        <w:rPr>
          <w:b/>
          <w:bCs/>
          <w:sz w:val="15"/>
          <w:szCs w:val="16"/>
        </w:rPr>
        <w:t xml:space="preserve">for Maximum </w:t>
      </w:r>
      <w:r>
        <w:rPr>
          <w:b/>
          <w:bCs/>
          <w:sz w:val="15"/>
          <w:szCs w:val="16"/>
        </w:rPr>
        <w:t>5</w:t>
      </w:r>
      <w:r w:rsidRPr="006D1886">
        <w:rPr>
          <w:b/>
          <w:bCs/>
          <w:sz w:val="15"/>
          <w:szCs w:val="16"/>
        </w:rPr>
        <w:t xml:space="preserve"> Clusters</w:t>
      </w:r>
    </w:p>
    <w:p w14:paraId="7B03B1AA" w14:textId="10BD896C" w:rsidR="00E26369" w:rsidRDefault="00A6318A" w:rsidP="00B010DC">
      <w:pPr>
        <w:jc w:val="left"/>
      </w:pPr>
      <w:proofErr w:type="spellStart"/>
      <w:r>
        <w:t>Uniformity_Cell_Size</w:t>
      </w:r>
      <w:proofErr w:type="spellEnd"/>
      <w:r>
        <w:t xml:space="preserve"> and </w:t>
      </w:r>
      <w:proofErr w:type="spellStart"/>
      <w:r>
        <w:t>Uniformity_Cell_Shape</w:t>
      </w:r>
      <w:proofErr w:type="spellEnd"/>
      <w:r>
        <w:t xml:space="preserve"> are highly ranked variables across different segments, while </w:t>
      </w:r>
      <w:proofErr w:type="spellStart"/>
      <w:r>
        <w:t>Bare_Nuclei</w:t>
      </w:r>
      <w:proofErr w:type="spellEnd"/>
      <w:r>
        <w:t xml:space="preserve"> is highly ranked in high proportion segment but not in low proportion segment. In comparison to 6 clusters, </w:t>
      </w:r>
      <w:proofErr w:type="spellStart"/>
      <w:r>
        <w:t>Uniformity_Cell_Size</w:t>
      </w:r>
      <w:proofErr w:type="spellEnd"/>
      <w:r>
        <w:t xml:space="preserve"> and </w:t>
      </w:r>
      <w:proofErr w:type="spellStart"/>
      <w:r>
        <w:t>Uniformity_Cell_Shape</w:t>
      </w:r>
      <w:proofErr w:type="spellEnd"/>
      <w:r>
        <w:t xml:space="preserve"> remain the most important variables, but </w:t>
      </w:r>
      <w:proofErr w:type="spellStart"/>
      <w:r>
        <w:t>Bland_Chromatin</w:t>
      </w:r>
      <w:proofErr w:type="spellEnd"/>
      <w:r>
        <w:t xml:space="preserve"> and </w:t>
      </w:r>
      <w:proofErr w:type="spellStart"/>
      <w:r>
        <w:t>Clump_Thickness</w:t>
      </w:r>
      <w:proofErr w:type="spellEnd"/>
      <w:r>
        <w:t xml:space="preserve"> are now considered less important. Although Mitoses is generally a low priority variable, it emerges as a top important variable in the low proportion segment.</w:t>
      </w:r>
    </w:p>
    <w:p w14:paraId="5E064E97" w14:textId="77777777" w:rsidR="00A6318A" w:rsidRDefault="00A6318A" w:rsidP="00B010DC">
      <w:pPr>
        <w:jc w:val="left"/>
      </w:pPr>
    </w:p>
    <w:p w14:paraId="1C766F11" w14:textId="2C80F7E9" w:rsidR="004E4D18" w:rsidRDefault="005C50EF" w:rsidP="000E1D6D">
      <w:pPr>
        <w:jc w:val="center"/>
      </w:pPr>
      <w:r>
        <w:rPr>
          <w:noProof/>
        </w:rPr>
        <w:drawing>
          <wp:inline distT="0" distB="0" distL="0" distR="0" wp14:anchorId="6AB36076" wp14:editId="0B08DD98">
            <wp:extent cx="4513479" cy="2431171"/>
            <wp:effectExtent l="0" t="0" r="1905" b="7620"/>
            <wp:docPr id="10" name="图片 10"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图表&#10;&#10;描述已自动生成"/>
                    <pic:cNvPicPr/>
                  </pic:nvPicPr>
                  <pic:blipFill>
                    <a:blip r:embed="rId20"/>
                    <a:stretch>
                      <a:fillRect/>
                    </a:stretch>
                  </pic:blipFill>
                  <pic:spPr>
                    <a:xfrm>
                      <a:off x="0" y="0"/>
                      <a:ext cx="4521764" cy="2435634"/>
                    </a:xfrm>
                    <a:prstGeom prst="rect">
                      <a:avLst/>
                    </a:prstGeom>
                  </pic:spPr>
                </pic:pic>
              </a:graphicData>
            </a:graphic>
          </wp:inline>
        </w:drawing>
      </w:r>
    </w:p>
    <w:p w14:paraId="404A7CC8" w14:textId="25B5C723" w:rsidR="005C50EF" w:rsidRPr="007F36FE" w:rsidRDefault="006D1886" w:rsidP="007F36FE">
      <w:pPr>
        <w:jc w:val="center"/>
        <w:rPr>
          <w:rFonts w:hint="eastAsia"/>
          <w:b/>
          <w:bCs/>
          <w:sz w:val="15"/>
          <w:szCs w:val="16"/>
        </w:rPr>
      </w:pPr>
      <w:r w:rsidRPr="006D1886">
        <w:rPr>
          <w:rFonts w:hint="eastAsia"/>
          <w:b/>
          <w:bCs/>
          <w:sz w:val="15"/>
          <w:szCs w:val="16"/>
        </w:rPr>
        <w:t>F</w:t>
      </w:r>
      <w:r w:rsidRPr="006D1886">
        <w:rPr>
          <w:b/>
          <w:bCs/>
          <w:sz w:val="15"/>
          <w:szCs w:val="16"/>
        </w:rPr>
        <w:t xml:space="preserve">igure </w:t>
      </w:r>
      <w:r>
        <w:rPr>
          <w:b/>
          <w:bCs/>
          <w:sz w:val="15"/>
          <w:szCs w:val="16"/>
        </w:rPr>
        <w:t>12</w:t>
      </w:r>
      <w:r w:rsidRPr="006D1886">
        <w:rPr>
          <w:b/>
          <w:bCs/>
          <w:sz w:val="15"/>
          <w:szCs w:val="16"/>
        </w:rPr>
        <w:t xml:space="preserve"> : Result of Cluster Node for Maximum </w:t>
      </w:r>
      <w:r>
        <w:rPr>
          <w:b/>
          <w:bCs/>
          <w:sz w:val="15"/>
          <w:szCs w:val="16"/>
        </w:rPr>
        <w:t>4</w:t>
      </w:r>
      <w:r w:rsidRPr="006D1886">
        <w:rPr>
          <w:b/>
          <w:bCs/>
          <w:sz w:val="15"/>
          <w:szCs w:val="16"/>
        </w:rPr>
        <w:t xml:space="preserve"> Clusters</w:t>
      </w:r>
    </w:p>
    <w:p w14:paraId="43C84BDA" w14:textId="0D821F1E" w:rsidR="00C60AFF" w:rsidRDefault="009A24C7" w:rsidP="00B010DC">
      <w:pPr>
        <w:jc w:val="left"/>
      </w:pPr>
      <w:r>
        <w:t>Segment 1 has the largest share, but it's less than half of the total. The next two largest segments are segments 1 and 4, but the difference between them is very small, only 4. The segment with the smallest share is segment 3, which has a significantly higher share than the smallest segment of clusters 6 and 5.</w:t>
      </w:r>
    </w:p>
    <w:p w14:paraId="47810040" w14:textId="77777777" w:rsidR="000F05D6" w:rsidRDefault="000F05D6" w:rsidP="00B010DC">
      <w:pPr>
        <w:jc w:val="left"/>
      </w:pPr>
    </w:p>
    <w:p w14:paraId="27EFBB46" w14:textId="7CD17689" w:rsidR="004338F4" w:rsidRDefault="00140BF3" w:rsidP="00B010DC">
      <w:pPr>
        <w:jc w:val="left"/>
        <w:rPr>
          <w:lang w:val="en-AU"/>
        </w:rPr>
      </w:pPr>
      <w:proofErr w:type="spellStart"/>
      <w:r>
        <w:t>Normal_Nucleoli</w:t>
      </w:r>
      <w:proofErr w:type="spellEnd"/>
      <w:r>
        <w:t xml:space="preserve"> is the most significant variable, with a value of 1, replacing the position of </w:t>
      </w:r>
      <w:proofErr w:type="spellStart"/>
      <w:r>
        <w:t>S_E_Cell_Size</w:t>
      </w:r>
      <w:proofErr w:type="spellEnd"/>
      <w:r>
        <w:t xml:space="preserve">. </w:t>
      </w:r>
      <w:proofErr w:type="spellStart"/>
      <w:r>
        <w:t>Marginal_Adhesion</w:t>
      </w:r>
      <w:proofErr w:type="spellEnd"/>
      <w:r>
        <w:t xml:space="preserve"> and </w:t>
      </w:r>
      <w:proofErr w:type="spellStart"/>
      <w:r>
        <w:t>S_E_Cell_Size</w:t>
      </w:r>
      <w:proofErr w:type="spellEnd"/>
      <w:r>
        <w:t xml:space="preserve"> are closely following.</w:t>
      </w:r>
      <w:r>
        <w:t xml:space="preserve"> </w:t>
      </w:r>
      <w:proofErr w:type="spellStart"/>
      <w:r>
        <w:t>Uniformity_Cell_Size</w:t>
      </w:r>
      <w:proofErr w:type="spellEnd"/>
      <w:r>
        <w:t xml:space="preserve"> and </w:t>
      </w:r>
      <w:proofErr w:type="spellStart"/>
      <w:r>
        <w:t>Uniformity_Cell_Shape</w:t>
      </w:r>
      <w:proofErr w:type="spellEnd"/>
      <w:r>
        <w:t xml:space="preserve"> are also highly ranked, while </w:t>
      </w:r>
      <w:proofErr w:type="spellStart"/>
      <w:r>
        <w:t>Bare_Nuclei</w:t>
      </w:r>
      <w:proofErr w:type="spellEnd"/>
      <w:r>
        <w:t xml:space="preserve"> has the lowest importance score. Mitoses and </w:t>
      </w:r>
      <w:proofErr w:type="spellStart"/>
      <w:r>
        <w:t>Clump_Thickness</w:t>
      </w:r>
      <w:proofErr w:type="spellEnd"/>
      <w:r>
        <w:t xml:space="preserve"> are considered relatively less important compared to other variables. The importance of Mitoses is still rising.</w:t>
      </w:r>
    </w:p>
    <w:p w14:paraId="47C38EC3" w14:textId="743F6F8B" w:rsidR="002457C7" w:rsidRDefault="002457C7" w:rsidP="00B010DC">
      <w:pPr>
        <w:jc w:val="left"/>
        <w:rPr>
          <w:lang w:val="en-AU"/>
        </w:rPr>
      </w:pPr>
    </w:p>
    <w:p w14:paraId="4A975C84" w14:textId="5CDACE15" w:rsidR="002A5BFB" w:rsidRDefault="008377E8" w:rsidP="003F5B74">
      <w:pPr>
        <w:jc w:val="center"/>
        <w:rPr>
          <w:lang w:val="en-AU"/>
        </w:rPr>
      </w:pPr>
      <w:r>
        <w:rPr>
          <w:noProof/>
        </w:rPr>
        <w:drawing>
          <wp:inline distT="0" distB="0" distL="0" distR="0" wp14:anchorId="5120EB7F" wp14:editId="49E5CF99">
            <wp:extent cx="4323283" cy="2337051"/>
            <wp:effectExtent l="0" t="0" r="127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6043" cy="2349354"/>
                    </a:xfrm>
                    <a:prstGeom prst="rect">
                      <a:avLst/>
                    </a:prstGeom>
                  </pic:spPr>
                </pic:pic>
              </a:graphicData>
            </a:graphic>
          </wp:inline>
        </w:drawing>
      </w:r>
    </w:p>
    <w:p w14:paraId="37902453" w14:textId="05A8E692" w:rsidR="00C32FC7" w:rsidRPr="006D1886" w:rsidRDefault="006D1886" w:rsidP="006D1886">
      <w:pPr>
        <w:jc w:val="center"/>
        <w:rPr>
          <w:rFonts w:hint="eastAsia"/>
          <w:b/>
          <w:bCs/>
          <w:sz w:val="15"/>
          <w:szCs w:val="16"/>
        </w:rPr>
      </w:pPr>
      <w:r w:rsidRPr="006D1886">
        <w:rPr>
          <w:rFonts w:hint="eastAsia"/>
          <w:b/>
          <w:bCs/>
          <w:sz w:val="15"/>
          <w:szCs w:val="16"/>
        </w:rPr>
        <w:t>F</w:t>
      </w:r>
      <w:r w:rsidRPr="006D1886">
        <w:rPr>
          <w:b/>
          <w:bCs/>
          <w:sz w:val="15"/>
          <w:szCs w:val="16"/>
        </w:rPr>
        <w:t xml:space="preserve">igure </w:t>
      </w:r>
      <w:r>
        <w:rPr>
          <w:b/>
          <w:bCs/>
          <w:sz w:val="15"/>
          <w:szCs w:val="16"/>
        </w:rPr>
        <w:t>1</w:t>
      </w:r>
      <w:r>
        <w:rPr>
          <w:b/>
          <w:bCs/>
          <w:sz w:val="15"/>
          <w:szCs w:val="16"/>
        </w:rPr>
        <w:t>2</w:t>
      </w:r>
      <w:r w:rsidRPr="006D1886">
        <w:rPr>
          <w:b/>
          <w:bCs/>
          <w:sz w:val="15"/>
          <w:szCs w:val="16"/>
        </w:rPr>
        <w:t xml:space="preserve">: Result of </w:t>
      </w:r>
      <w:r>
        <w:rPr>
          <w:b/>
          <w:bCs/>
          <w:sz w:val="15"/>
          <w:szCs w:val="16"/>
        </w:rPr>
        <w:t xml:space="preserve">Segment Profile </w:t>
      </w:r>
      <w:r w:rsidRPr="006D1886">
        <w:rPr>
          <w:b/>
          <w:bCs/>
          <w:sz w:val="15"/>
          <w:szCs w:val="16"/>
        </w:rPr>
        <w:t xml:space="preserve">for Maximum </w:t>
      </w:r>
      <w:r w:rsidR="001A756A">
        <w:rPr>
          <w:b/>
          <w:bCs/>
          <w:sz w:val="15"/>
          <w:szCs w:val="16"/>
        </w:rPr>
        <w:t>4</w:t>
      </w:r>
      <w:r w:rsidRPr="006D1886">
        <w:rPr>
          <w:b/>
          <w:bCs/>
          <w:sz w:val="15"/>
          <w:szCs w:val="16"/>
        </w:rPr>
        <w:t xml:space="preserve"> Clusters</w:t>
      </w:r>
    </w:p>
    <w:p w14:paraId="0240AAD5" w14:textId="208C0B09" w:rsidR="002A5BFB" w:rsidRDefault="002A5BFB" w:rsidP="00B010DC">
      <w:pPr>
        <w:jc w:val="left"/>
      </w:pPr>
      <w:r>
        <w:t xml:space="preserve">Both segment 2 and segment 1 place high value on </w:t>
      </w:r>
      <w:proofErr w:type="spellStart"/>
      <w:r>
        <w:t>Uniformity_Cell_Shape</w:t>
      </w:r>
      <w:proofErr w:type="spellEnd"/>
      <w:r>
        <w:t xml:space="preserve"> and </w:t>
      </w:r>
      <w:proofErr w:type="spellStart"/>
      <w:r>
        <w:t>Uniformity_Cell_Size</w:t>
      </w:r>
      <w:proofErr w:type="spellEnd"/>
      <w:r>
        <w:t xml:space="preserve">, while </w:t>
      </w:r>
      <w:proofErr w:type="spellStart"/>
      <w:r>
        <w:t>Clump_thickness</w:t>
      </w:r>
      <w:proofErr w:type="spellEnd"/>
      <w:r>
        <w:t xml:space="preserve"> is highly valued only in segment 2 and segment 4. Meanwhile, Mitoses is most highly valued in segment 3, and has the lowest value in other segments.</w:t>
      </w:r>
    </w:p>
    <w:p w14:paraId="772B90E7" w14:textId="77777777" w:rsidR="008377E8" w:rsidRDefault="008377E8" w:rsidP="00B010DC">
      <w:pPr>
        <w:jc w:val="left"/>
        <w:rPr>
          <w:rFonts w:hint="eastAsia"/>
          <w:lang w:val="en-AU"/>
        </w:rPr>
      </w:pPr>
    </w:p>
    <w:p w14:paraId="21620D8A" w14:textId="554251EA" w:rsidR="006D4F82" w:rsidRPr="001B3D9E" w:rsidRDefault="00CE4C28" w:rsidP="003F5B74">
      <w:pPr>
        <w:jc w:val="center"/>
        <w:rPr>
          <w:rFonts w:hint="eastAsia"/>
          <w:noProof/>
        </w:rPr>
      </w:pPr>
      <w:r>
        <w:rPr>
          <w:noProof/>
        </w:rPr>
        <w:drawing>
          <wp:inline distT="0" distB="0" distL="0" distR="0" wp14:anchorId="0F1E569B" wp14:editId="0B0BF237">
            <wp:extent cx="4308653" cy="2348335"/>
            <wp:effectExtent l="0" t="0" r="0" b="0"/>
            <wp:docPr id="17" name="图片 17"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表格&#10;&#10;描述已自动生成"/>
                    <pic:cNvPicPr/>
                  </pic:nvPicPr>
                  <pic:blipFill>
                    <a:blip r:embed="rId22"/>
                    <a:stretch>
                      <a:fillRect/>
                    </a:stretch>
                  </pic:blipFill>
                  <pic:spPr>
                    <a:xfrm>
                      <a:off x="0" y="0"/>
                      <a:ext cx="4321847" cy="2355526"/>
                    </a:xfrm>
                    <a:prstGeom prst="rect">
                      <a:avLst/>
                    </a:prstGeom>
                  </pic:spPr>
                </pic:pic>
              </a:graphicData>
            </a:graphic>
          </wp:inline>
        </w:drawing>
      </w:r>
    </w:p>
    <w:p w14:paraId="6AB868C5" w14:textId="21C17D32" w:rsidR="006D1886" w:rsidRPr="006D1886" w:rsidRDefault="006D1886" w:rsidP="006D1886">
      <w:pPr>
        <w:jc w:val="center"/>
        <w:rPr>
          <w:rFonts w:hint="eastAsia"/>
          <w:b/>
          <w:bCs/>
          <w:sz w:val="15"/>
          <w:szCs w:val="16"/>
        </w:rPr>
      </w:pPr>
      <w:r w:rsidRPr="006D1886">
        <w:rPr>
          <w:rFonts w:hint="eastAsia"/>
          <w:b/>
          <w:bCs/>
          <w:sz w:val="15"/>
          <w:szCs w:val="16"/>
        </w:rPr>
        <w:t>F</w:t>
      </w:r>
      <w:r w:rsidRPr="006D1886">
        <w:rPr>
          <w:b/>
          <w:bCs/>
          <w:sz w:val="15"/>
          <w:szCs w:val="16"/>
        </w:rPr>
        <w:t xml:space="preserve">igure </w:t>
      </w:r>
      <w:r w:rsidR="007F36FE">
        <w:rPr>
          <w:b/>
          <w:bCs/>
          <w:sz w:val="15"/>
          <w:szCs w:val="16"/>
        </w:rPr>
        <w:t>13</w:t>
      </w:r>
      <w:r w:rsidRPr="006D1886">
        <w:rPr>
          <w:b/>
          <w:bCs/>
          <w:sz w:val="15"/>
          <w:szCs w:val="16"/>
        </w:rPr>
        <w:t xml:space="preserve"> : Result of Cluster Node for Maximum </w:t>
      </w:r>
      <w:r>
        <w:rPr>
          <w:b/>
          <w:bCs/>
          <w:sz w:val="15"/>
          <w:szCs w:val="16"/>
        </w:rPr>
        <w:t>3</w:t>
      </w:r>
      <w:r w:rsidRPr="006D1886">
        <w:rPr>
          <w:b/>
          <w:bCs/>
          <w:sz w:val="15"/>
          <w:szCs w:val="16"/>
        </w:rPr>
        <w:t xml:space="preserve"> Clusters</w:t>
      </w:r>
    </w:p>
    <w:p w14:paraId="175274FB" w14:textId="77777777" w:rsidR="00C32FC7" w:rsidRPr="006D1886" w:rsidRDefault="00C32FC7" w:rsidP="00B010DC">
      <w:pPr>
        <w:jc w:val="left"/>
        <w:rPr>
          <w:b/>
          <w:bCs/>
        </w:rPr>
      </w:pPr>
    </w:p>
    <w:p w14:paraId="26BD0107" w14:textId="2BE166EB" w:rsidR="00D92469" w:rsidRDefault="00D92469" w:rsidP="00B010DC">
      <w:pPr>
        <w:jc w:val="left"/>
      </w:pPr>
      <w:r>
        <w:t xml:space="preserve">The significance of </w:t>
      </w:r>
      <w:proofErr w:type="spellStart"/>
      <w:r>
        <w:t>Uniformity_Cell_Shape</w:t>
      </w:r>
      <w:proofErr w:type="spellEnd"/>
      <w:r>
        <w:t xml:space="preserve"> has been raised to 1.0, and </w:t>
      </w:r>
      <w:proofErr w:type="spellStart"/>
      <w:r>
        <w:t>Uniformity_Cell_Size</w:t>
      </w:r>
      <w:proofErr w:type="spellEnd"/>
      <w:r>
        <w:t xml:space="preserve"> has been elevated to 0.98. </w:t>
      </w:r>
      <w:proofErr w:type="spellStart"/>
      <w:r>
        <w:t>Normal_Nucleoli's</w:t>
      </w:r>
      <w:proofErr w:type="spellEnd"/>
      <w:r>
        <w:t xml:space="preserve"> importance has decreased from 1.0 to 0.95. Mitoses remains unchanged, and </w:t>
      </w:r>
      <w:proofErr w:type="spellStart"/>
      <w:r>
        <w:t>Bare_Nuclei</w:t>
      </w:r>
      <w:proofErr w:type="spellEnd"/>
      <w:r>
        <w:t>, which may be considered an insignificant variable, has been removed.</w:t>
      </w:r>
    </w:p>
    <w:p w14:paraId="7D0B3137" w14:textId="77777777" w:rsidR="00D92469" w:rsidRDefault="00D92469" w:rsidP="00B010DC">
      <w:pPr>
        <w:jc w:val="left"/>
        <w:rPr>
          <w:rFonts w:hint="eastAsia"/>
          <w:b/>
          <w:bCs/>
          <w:lang w:val="en-AU"/>
        </w:rPr>
      </w:pPr>
    </w:p>
    <w:p w14:paraId="48A7989C" w14:textId="499729CC" w:rsidR="007D66B7" w:rsidRDefault="007D66B7" w:rsidP="003F5B74">
      <w:pPr>
        <w:jc w:val="center"/>
        <w:rPr>
          <w:b/>
          <w:bCs/>
          <w:lang w:val="en-AU"/>
        </w:rPr>
      </w:pPr>
      <w:r>
        <w:rPr>
          <w:noProof/>
        </w:rPr>
        <w:lastRenderedPageBreak/>
        <w:drawing>
          <wp:inline distT="0" distB="0" distL="0" distR="0" wp14:anchorId="472B525F" wp14:editId="3B9982A0">
            <wp:extent cx="4615891" cy="25046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0877" cy="2507379"/>
                    </a:xfrm>
                    <a:prstGeom prst="rect">
                      <a:avLst/>
                    </a:prstGeom>
                  </pic:spPr>
                </pic:pic>
              </a:graphicData>
            </a:graphic>
          </wp:inline>
        </w:drawing>
      </w:r>
    </w:p>
    <w:p w14:paraId="0A71E19E" w14:textId="2882DE77" w:rsidR="001B3D9E" w:rsidRPr="00172135" w:rsidRDefault="00831410" w:rsidP="00172135">
      <w:pPr>
        <w:jc w:val="center"/>
        <w:rPr>
          <w:rFonts w:hint="eastAsia"/>
          <w:b/>
          <w:bCs/>
          <w:sz w:val="15"/>
          <w:szCs w:val="16"/>
        </w:rPr>
      </w:pPr>
      <w:r w:rsidRPr="006D1886">
        <w:rPr>
          <w:rFonts w:hint="eastAsia"/>
          <w:b/>
          <w:bCs/>
          <w:sz w:val="15"/>
          <w:szCs w:val="16"/>
        </w:rPr>
        <w:t>F</w:t>
      </w:r>
      <w:r w:rsidRPr="006D1886">
        <w:rPr>
          <w:b/>
          <w:bCs/>
          <w:sz w:val="15"/>
          <w:szCs w:val="16"/>
        </w:rPr>
        <w:t xml:space="preserve">igure </w:t>
      </w:r>
      <w:r>
        <w:rPr>
          <w:b/>
          <w:bCs/>
          <w:sz w:val="15"/>
          <w:szCs w:val="16"/>
        </w:rPr>
        <w:t>1</w:t>
      </w:r>
      <w:r>
        <w:rPr>
          <w:b/>
          <w:bCs/>
          <w:sz w:val="15"/>
          <w:szCs w:val="16"/>
        </w:rPr>
        <w:t>4</w:t>
      </w:r>
      <w:r w:rsidRPr="006D1886">
        <w:rPr>
          <w:b/>
          <w:bCs/>
          <w:sz w:val="15"/>
          <w:szCs w:val="16"/>
        </w:rPr>
        <w:t xml:space="preserve">: Result of </w:t>
      </w:r>
      <w:r>
        <w:rPr>
          <w:b/>
          <w:bCs/>
          <w:sz w:val="15"/>
          <w:szCs w:val="16"/>
        </w:rPr>
        <w:t xml:space="preserve">Segment Profile </w:t>
      </w:r>
      <w:r w:rsidRPr="006D1886">
        <w:rPr>
          <w:b/>
          <w:bCs/>
          <w:sz w:val="15"/>
          <w:szCs w:val="16"/>
        </w:rPr>
        <w:t xml:space="preserve">for Maximum </w:t>
      </w:r>
      <w:r>
        <w:rPr>
          <w:b/>
          <w:bCs/>
          <w:sz w:val="15"/>
          <w:szCs w:val="16"/>
        </w:rPr>
        <w:t>3</w:t>
      </w:r>
      <w:r w:rsidRPr="006D1886">
        <w:rPr>
          <w:b/>
          <w:bCs/>
          <w:sz w:val="15"/>
          <w:szCs w:val="16"/>
        </w:rPr>
        <w:t xml:space="preserve"> Clusters</w:t>
      </w:r>
    </w:p>
    <w:p w14:paraId="483E1885" w14:textId="712073BF" w:rsidR="001B3D9E" w:rsidRDefault="001B3D9E" w:rsidP="00D76478">
      <w:pPr>
        <w:jc w:val="left"/>
      </w:pPr>
      <w:r>
        <w:t>Although mitoses remain the least valuable in the high percentage segment, they are still more valuable than any other feature in the low percentage segment.</w:t>
      </w:r>
    </w:p>
    <w:p w14:paraId="1EEABFF1" w14:textId="77777777" w:rsidR="0091638A" w:rsidRPr="00172135" w:rsidRDefault="0091638A" w:rsidP="00D76478">
      <w:pPr>
        <w:jc w:val="left"/>
        <w:rPr>
          <w:rFonts w:hint="eastAsia"/>
        </w:rPr>
      </w:pPr>
    </w:p>
    <w:p w14:paraId="2CB80653" w14:textId="7614790B" w:rsidR="000E1D6D" w:rsidRDefault="00142538" w:rsidP="00D76478">
      <w:pPr>
        <w:jc w:val="left"/>
      </w:pPr>
      <w:r>
        <w:t xml:space="preserve">To sum up, the importance ranking of variables varies depending on the maximum value of different clusters. Certain variables, such as </w:t>
      </w:r>
      <w:proofErr w:type="spellStart"/>
      <w:r>
        <w:t>Uniformity_Cell_Size</w:t>
      </w:r>
      <w:proofErr w:type="spellEnd"/>
      <w:r>
        <w:t xml:space="preserve"> and </w:t>
      </w:r>
      <w:proofErr w:type="spellStart"/>
      <w:r>
        <w:t>Uniformity_Cell_Shape</w:t>
      </w:r>
      <w:proofErr w:type="spellEnd"/>
      <w:r>
        <w:t xml:space="preserve">, consistently maintain high importance scores in most submarkets. Meanwhile, the importance ranking of other variables, such as </w:t>
      </w:r>
      <w:proofErr w:type="spellStart"/>
      <w:r>
        <w:t>Normal_Nucleoli</w:t>
      </w:r>
      <w:proofErr w:type="spellEnd"/>
      <w:r>
        <w:t xml:space="preserve"> and Mitoses, fluctuates between different cluster maximums and segments. Therefore, knowing the ranking of variable importance provides valuable information for decision-making for various subsets of data.</w:t>
      </w:r>
    </w:p>
    <w:p w14:paraId="69E1D082" w14:textId="77777777" w:rsidR="00B44F45" w:rsidRDefault="00B44F45" w:rsidP="0031418A">
      <w:pPr>
        <w:pStyle w:val="2"/>
      </w:pPr>
      <w:r>
        <w:br w:type="page"/>
      </w:r>
    </w:p>
    <w:p w14:paraId="787F3BF8" w14:textId="3780F91E" w:rsidR="0031418A" w:rsidRDefault="00D82D3A" w:rsidP="00D6622E">
      <w:pPr>
        <w:pStyle w:val="2"/>
        <w:jc w:val="left"/>
      </w:pPr>
      <w:bookmarkStart w:id="23" w:name="_Toc133785679"/>
      <w:r w:rsidRPr="00FE120E">
        <w:lastRenderedPageBreak/>
        <w:t xml:space="preserve">Exploration and </w:t>
      </w:r>
      <w:r w:rsidRPr="00FE120E">
        <w:rPr>
          <w:rFonts w:hint="eastAsia"/>
        </w:rPr>
        <w:t>C</w:t>
      </w:r>
      <w:r w:rsidRPr="00FE120E">
        <w:t>omparison of Experimental Results With</w:t>
      </w:r>
      <w:r>
        <w:t xml:space="preserve"> </w:t>
      </w:r>
      <w:r w:rsidRPr="00FE120E">
        <w:t xml:space="preserve">Different </w:t>
      </w:r>
      <w:r>
        <w:t xml:space="preserve">Settings for </w:t>
      </w:r>
      <w:r w:rsidR="00D40C87">
        <w:t xml:space="preserve">Automatic </w:t>
      </w:r>
      <w:r w:rsidRPr="00FE120E">
        <w:t>Cluster</w:t>
      </w:r>
      <w:r w:rsidR="00D40C87">
        <w:t xml:space="preserve"> </w:t>
      </w:r>
      <w:r w:rsidR="005B5E5A">
        <w:t>Using</w:t>
      </w:r>
      <w:r w:rsidR="00D40C87">
        <w:t xml:space="preserve"> SAS EM</w:t>
      </w:r>
      <w:bookmarkEnd w:id="23"/>
    </w:p>
    <w:p w14:paraId="77F6DEDA" w14:textId="2791C2C0" w:rsidR="00F84013" w:rsidRDefault="00172135" w:rsidP="00D76478">
      <w:pPr>
        <w:jc w:val="left"/>
      </w:pPr>
      <w:r>
        <w:t>First, change the Specification Method to Automatic, set Missing Values for Ordinal Variables to default, keep the Selection Criterion setting unchanged, run the Cluster Node and get the result:</w:t>
      </w:r>
    </w:p>
    <w:p w14:paraId="2B53BDA2" w14:textId="77777777" w:rsidR="003F5B74" w:rsidRDefault="003F5B74" w:rsidP="005B5E5A">
      <w:pPr>
        <w:rPr>
          <w:rFonts w:hint="eastAsia"/>
        </w:rPr>
      </w:pPr>
    </w:p>
    <w:p w14:paraId="634008EC" w14:textId="1F42717A" w:rsidR="00F4461F" w:rsidRDefault="00F4461F" w:rsidP="00FB4B9F">
      <w:pPr>
        <w:jc w:val="center"/>
      </w:pPr>
      <w:r>
        <w:rPr>
          <w:noProof/>
        </w:rPr>
        <w:drawing>
          <wp:inline distT="0" distB="0" distL="0" distR="0" wp14:anchorId="53081B14" wp14:editId="43D11A0F">
            <wp:extent cx="5274310" cy="28822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82265"/>
                    </a:xfrm>
                    <a:prstGeom prst="rect">
                      <a:avLst/>
                    </a:prstGeom>
                  </pic:spPr>
                </pic:pic>
              </a:graphicData>
            </a:graphic>
          </wp:inline>
        </w:drawing>
      </w:r>
    </w:p>
    <w:p w14:paraId="49F18262" w14:textId="1A8CF6F8" w:rsidR="00FB4B9F" w:rsidRPr="00FB4B9F" w:rsidRDefault="00FB4B9F" w:rsidP="00FB4B9F">
      <w:pPr>
        <w:jc w:val="center"/>
        <w:rPr>
          <w:rFonts w:hint="eastAsia"/>
          <w:b/>
          <w:bCs/>
          <w:sz w:val="15"/>
          <w:szCs w:val="16"/>
        </w:rPr>
      </w:pPr>
      <w:r w:rsidRPr="00FB4B9F">
        <w:rPr>
          <w:rFonts w:hint="eastAsia"/>
          <w:b/>
          <w:bCs/>
          <w:sz w:val="15"/>
          <w:szCs w:val="16"/>
        </w:rPr>
        <w:t>F</w:t>
      </w:r>
      <w:r w:rsidRPr="00FB4B9F">
        <w:rPr>
          <w:b/>
          <w:bCs/>
          <w:sz w:val="15"/>
          <w:szCs w:val="16"/>
        </w:rPr>
        <w:t>igure 1</w:t>
      </w:r>
      <w:r w:rsidRPr="00FB4B9F">
        <w:rPr>
          <w:b/>
          <w:bCs/>
          <w:sz w:val="15"/>
          <w:szCs w:val="16"/>
        </w:rPr>
        <w:t>5</w:t>
      </w:r>
      <w:r w:rsidRPr="00FB4B9F">
        <w:rPr>
          <w:b/>
          <w:bCs/>
          <w:sz w:val="15"/>
          <w:szCs w:val="16"/>
        </w:rPr>
        <w:t xml:space="preserve"> : Result of Cluster Node for </w:t>
      </w:r>
      <w:r w:rsidRPr="00FB4B9F">
        <w:rPr>
          <w:b/>
          <w:bCs/>
          <w:sz w:val="15"/>
          <w:szCs w:val="16"/>
        </w:rPr>
        <w:t xml:space="preserve">Automatic </w:t>
      </w:r>
      <w:r w:rsidRPr="00FB4B9F">
        <w:rPr>
          <w:b/>
          <w:bCs/>
          <w:sz w:val="15"/>
          <w:szCs w:val="16"/>
        </w:rPr>
        <w:t>Specification Method</w:t>
      </w:r>
      <w:r w:rsidRPr="00FB4B9F">
        <w:rPr>
          <w:b/>
          <w:bCs/>
          <w:sz w:val="15"/>
          <w:szCs w:val="16"/>
        </w:rPr>
        <w:t xml:space="preserve"> and default setting for others</w:t>
      </w:r>
    </w:p>
    <w:p w14:paraId="46D10376" w14:textId="4D1672B7" w:rsidR="00FE7CA7" w:rsidRPr="00F311D9" w:rsidRDefault="009613E1" w:rsidP="00D76478">
      <w:pPr>
        <w:jc w:val="left"/>
        <w:rPr>
          <w:lang w:val="en-AU"/>
        </w:rPr>
      </w:pPr>
      <w:r>
        <w:t>Based on the results, it is apparent that the dataset has been separated into a total of 21 segments, with one segment designated as "others" to encompass all remaining datasets. The number of segments is significantly higher than that achieved through manual setting of the maximum cluster number, and many of the resulting segments are small in size. As such, these results cannot be regarded as optimal.</w:t>
      </w:r>
    </w:p>
    <w:p w14:paraId="41AF6F21" w14:textId="77777777" w:rsidR="009613E1" w:rsidRDefault="009613E1" w:rsidP="00D76478">
      <w:pPr>
        <w:jc w:val="left"/>
      </w:pPr>
    </w:p>
    <w:p w14:paraId="59E05EE9" w14:textId="79AC4E24" w:rsidR="00FC63DF" w:rsidRDefault="00433FCA" w:rsidP="00D76478">
      <w:pPr>
        <w:jc w:val="left"/>
      </w:pPr>
      <w:r>
        <w:t>Next, check the result of the Segment Profile Node:</w:t>
      </w:r>
    </w:p>
    <w:p w14:paraId="6DFE67BD" w14:textId="2E9E27EF" w:rsidR="00FC63DF" w:rsidRDefault="00312C31" w:rsidP="000E1D6D">
      <w:pPr>
        <w:jc w:val="center"/>
        <w:rPr>
          <w:lang w:val="en-AU"/>
        </w:rPr>
      </w:pPr>
      <w:r>
        <w:rPr>
          <w:noProof/>
        </w:rPr>
        <w:drawing>
          <wp:inline distT="0" distB="0" distL="0" distR="0" wp14:anchorId="046EC40F" wp14:editId="34D14F82">
            <wp:extent cx="4301338" cy="2341241"/>
            <wp:effectExtent l="0" t="0" r="444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0639" cy="2346303"/>
                    </a:xfrm>
                    <a:prstGeom prst="rect">
                      <a:avLst/>
                    </a:prstGeom>
                  </pic:spPr>
                </pic:pic>
              </a:graphicData>
            </a:graphic>
          </wp:inline>
        </w:drawing>
      </w:r>
    </w:p>
    <w:p w14:paraId="49B6971F" w14:textId="5BDBF878" w:rsidR="00312C31" w:rsidRDefault="00312C31" w:rsidP="00312C31">
      <w:pPr>
        <w:jc w:val="center"/>
        <w:rPr>
          <w:b/>
          <w:bCs/>
          <w:sz w:val="15"/>
          <w:szCs w:val="16"/>
        </w:rPr>
      </w:pPr>
      <w:r w:rsidRPr="00FB4B9F">
        <w:rPr>
          <w:rFonts w:hint="eastAsia"/>
          <w:b/>
          <w:bCs/>
          <w:sz w:val="15"/>
          <w:szCs w:val="16"/>
        </w:rPr>
        <w:t>F</w:t>
      </w:r>
      <w:r w:rsidRPr="00FB4B9F">
        <w:rPr>
          <w:b/>
          <w:bCs/>
          <w:sz w:val="15"/>
          <w:szCs w:val="16"/>
        </w:rPr>
        <w:t>igure 1</w:t>
      </w:r>
      <w:r>
        <w:rPr>
          <w:b/>
          <w:bCs/>
          <w:sz w:val="15"/>
          <w:szCs w:val="16"/>
        </w:rPr>
        <w:t>6</w:t>
      </w:r>
      <w:r w:rsidRPr="00FB4B9F">
        <w:rPr>
          <w:b/>
          <w:bCs/>
          <w:sz w:val="15"/>
          <w:szCs w:val="16"/>
        </w:rPr>
        <w:t xml:space="preserve"> : Result of </w:t>
      </w:r>
      <w:r>
        <w:rPr>
          <w:b/>
          <w:bCs/>
          <w:sz w:val="15"/>
          <w:szCs w:val="16"/>
        </w:rPr>
        <w:t xml:space="preserve">Segment Profile Node </w:t>
      </w:r>
      <w:r w:rsidRPr="00FB4B9F">
        <w:rPr>
          <w:b/>
          <w:bCs/>
          <w:sz w:val="15"/>
          <w:szCs w:val="16"/>
        </w:rPr>
        <w:t>for Automatic Specification Method and default setting for others</w:t>
      </w:r>
    </w:p>
    <w:p w14:paraId="77E69B94" w14:textId="0A3E9B4B" w:rsidR="00A467EC" w:rsidRDefault="00A467EC" w:rsidP="00D76478">
      <w:pPr>
        <w:jc w:val="left"/>
      </w:pPr>
      <w:proofErr w:type="spellStart"/>
      <w:r>
        <w:lastRenderedPageBreak/>
        <w:t>Bare_Nuclei</w:t>
      </w:r>
      <w:proofErr w:type="spellEnd"/>
      <w:r>
        <w:t xml:space="preserve">, </w:t>
      </w:r>
      <w:proofErr w:type="spellStart"/>
      <w:r>
        <w:t>Bland_Chromatin</w:t>
      </w:r>
      <w:proofErr w:type="spellEnd"/>
      <w:r>
        <w:t xml:space="preserve">, </w:t>
      </w:r>
      <w:proofErr w:type="spellStart"/>
      <w:r>
        <w:t>Uniformity_Cell_Shape</w:t>
      </w:r>
      <w:proofErr w:type="spellEnd"/>
      <w:r>
        <w:t xml:space="preserve">, and </w:t>
      </w:r>
      <w:proofErr w:type="spellStart"/>
      <w:r>
        <w:t>Uniformity_Cell_Size</w:t>
      </w:r>
      <w:proofErr w:type="spellEnd"/>
      <w:r>
        <w:t xml:space="preserve"> are all attributes that have high worth in segments with high percentages. Mitoses, on the other hand, ranks lower in worth in these segments, but ranks higher in segments with low percentages.</w:t>
      </w:r>
      <w:r w:rsidR="00515504">
        <w:rPr>
          <w:rFonts w:hint="eastAsia"/>
        </w:rPr>
        <w:t xml:space="preserve"> </w:t>
      </w:r>
      <w:r w:rsidR="00F43FC4" w:rsidRPr="00F43FC4">
        <w:t>This is consistent with trends previously explored manually.</w:t>
      </w:r>
    </w:p>
    <w:p w14:paraId="66BB61FB" w14:textId="0FC9FD42" w:rsidR="00694F56" w:rsidRDefault="00694F56" w:rsidP="00D76478">
      <w:pPr>
        <w:jc w:val="left"/>
      </w:pPr>
    </w:p>
    <w:p w14:paraId="7F75B10A" w14:textId="48FDBAF6" w:rsidR="00D4306F" w:rsidRDefault="00F26BC2" w:rsidP="00D76478">
      <w:pPr>
        <w:jc w:val="left"/>
        <w:rPr>
          <w:lang w:val="en-AU"/>
        </w:rPr>
      </w:pPr>
      <w:r w:rsidRPr="00224D37">
        <w:rPr>
          <w:noProof/>
          <w:lang w:val="en-AU"/>
        </w:rPr>
        <mc:AlternateContent>
          <mc:Choice Requires="wps">
            <w:drawing>
              <wp:anchor distT="45720" distB="45720" distL="114300" distR="114300" simplePos="0" relativeHeight="251665408" behindDoc="0" locked="0" layoutInCell="1" allowOverlap="1" wp14:anchorId="3CA677B5" wp14:editId="31B44C35">
                <wp:simplePos x="0" y="0"/>
                <wp:positionH relativeFrom="margin">
                  <wp:align>center</wp:align>
                </wp:positionH>
                <wp:positionV relativeFrom="paragraph">
                  <wp:posOffset>457530</wp:posOffset>
                </wp:positionV>
                <wp:extent cx="3876675" cy="2843530"/>
                <wp:effectExtent l="0" t="0" r="28575" b="1397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2843626"/>
                        </a:xfrm>
                        <a:prstGeom prst="rect">
                          <a:avLst/>
                        </a:prstGeom>
                        <a:solidFill>
                          <a:srgbClr val="FFFFFF"/>
                        </a:solidFill>
                        <a:ln w="9525">
                          <a:solidFill>
                            <a:srgbClr val="000000"/>
                          </a:solidFill>
                          <a:miter lim="800000"/>
                          <a:headEnd/>
                          <a:tailEnd/>
                        </a:ln>
                      </wps:spPr>
                      <wps:txbx>
                        <w:txbxContent>
                          <w:p w14:paraId="00CF917B" w14:textId="68340CD8" w:rsidR="00224D37" w:rsidRDefault="00AC0A82" w:rsidP="00F26BC2">
                            <w:pPr>
                              <w:jc w:val="center"/>
                            </w:pPr>
                            <w:r>
                              <w:rPr>
                                <w:noProof/>
                              </w:rPr>
                              <w:drawing>
                                <wp:inline distT="0" distB="0" distL="0" distR="0" wp14:anchorId="1945782E" wp14:editId="66699863">
                                  <wp:extent cx="1748333" cy="1139190"/>
                                  <wp:effectExtent l="0" t="0" r="444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1856" cy="1206644"/>
                                          </a:xfrm>
                                          <a:prstGeom prst="rect">
                                            <a:avLst/>
                                          </a:prstGeom>
                                        </pic:spPr>
                                      </pic:pic>
                                    </a:graphicData>
                                  </a:graphic>
                                </wp:inline>
                              </w:drawing>
                            </w:r>
                            <w:r w:rsidR="002A376B">
                              <w:rPr>
                                <w:rFonts w:hint="eastAsia"/>
                              </w:rPr>
                              <w:t xml:space="preserve"> </w:t>
                            </w:r>
                            <w:r w:rsidR="002A376B">
                              <w:t xml:space="preserve">  </w:t>
                            </w:r>
                            <w:r w:rsidR="00111A64">
                              <w:t xml:space="preserve">  </w:t>
                            </w:r>
                            <w:r w:rsidR="00B849FE">
                              <w:rPr>
                                <w:noProof/>
                              </w:rPr>
                              <w:drawing>
                                <wp:inline distT="0" distB="0" distL="0" distR="0" wp14:anchorId="20AC9A91" wp14:editId="14C9DEF5">
                                  <wp:extent cx="1135825" cy="1080785"/>
                                  <wp:effectExtent l="8255" t="0" r="0" b="0"/>
                                  <wp:docPr id="39" name="图片 39"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饼图&#10;&#10;描述已自动生成"/>
                                          <pic:cNvPicPr/>
                                        </pic:nvPicPr>
                                        <pic:blipFill>
                                          <a:blip r:embed="rId27"/>
                                          <a:stretch>
                                            <a:fillRect/>
                                          </a:stretch>
                                        </pic:blipFill>
                                        <pic:spPr>
                                          <a:xfrm rot="16200000">
                                            <a:off x="0" y="0"/>
                                            <a:ext cx="1169002" cy="1112354"/>
                                          </a:xfrm>
                                          <a:prstGeom prst="rect">
                                            <a:avLst/>
                                          </a:prstGeom>
                                        </pic:spPr>
                                      </pic:pic>
                                    </a:graphicData>
                                  </a:graphic>
                                </wp:inline>
                              </w:drawing>
                            </w:r>
                          </w:p>
                          <w:p w14:paraId="45159E81" w14:textId="1BD2B80D" w:rsidR="00C929B1" w:rsidRDefault="002A4BE6" w:rsidP="00111A64">
                            <w:pPr>
                              <w:ind w:left="1260"/>
                              <w:rPr>
                                <w:rFonts w:hint="eastAsia"/>
                                <w:b/>
                                <w:bCs/>
                                <w:sz w:val="17"/>
                                <w:szCs w:val="18"/>
                              </w:rPr>
                            </w:pPr>
                            <w:r w:rsidRPr="007C5DDB">
                              <w:rPr>
                                <w:rFonts w:hint="eastAsia"/>
                                <w:b/>
                                <w:bCs/>
                                <w:sz w:val="17"/>
                                <w:szCs w:val="18"/>
                              </w:rPr>
                              <w:t>Setting</w:t>
                            </w:r>
                            <w:r w:rsidRPr="007C5DDB">
                              <w:rPr>
                                <w:rFonts w:hint="eastAsia"/>
                                <w:b/>
                                <w:bCs/>
                                <w:sz w:val="17"/>
                                <w:szCs w:val="18"/>
                              </w:rPr>
                              <w:t>：Ignore</w:t>
                            </w:r>
                            <w:r w:rsidR="00B849FE">
                              <w:rPr>
                                <w:b/>
                                <w:bCs/>
                                <w:sz w:val="17"/>
                                <w:szCs w:val="18"/>
                              </w:rPr>
                              <w:t xml:space="preserve">        </w:t>
                            </w:r>
                            <w:r w:rsidR="00111A64">
                              <w:rPr>
                                <w:b/>
                                <w:bCs/>
                                <w:sz w:val="17"/>
                                <w:szCs w:val="18"/>
                              </w:rPr>
                              <w:t xml:space="preserve">    </w:t>
                            </w:r>
                            <w:r w:rsidR="00B849FE">
                              <w:rPr>
                                <w:b/>
                                <w:bCs/>
                                <w:sz w:val="17"/>
                                <w:szCs w:val="18"/>
                              </w:rPr>
                              <w:t>Setting</w:t>
                            </w:r>
                            <w:r w:rsidR="00B849FE">
                              <w:rPr>
                                <w:rFonts w:hint="eastAsia"/>
                                <w:b/>
                                <w:bCs/>
                                <w:sz w:val="17"/>
                                <w:szCs w:val="18"/>
                              </w:rPr>
                              <w:t>：</w:t>
                            </w:r>
                            <w:r w:rsidR="00E82AFC">
                              <w:rPr>
                                <w:rFonts w:hint="eastAsia"/>
                                <w:b/>
                                <w:bCs/>
                                <w:sz w:val="17"/>
                                <w:szCs w:val="18"/>
                              </w:rPr>
                              <w:t>Median</w:t>
                            </w:r>
                          </w:p>
                          <w:p w14:paraId="183AD76A" w14:textId="6B2CCA88" w:rsidR="00C929B1" w:rsidRPr="00EE1C89" w:rsidRDefault="005B4999" w:rsidP="00F26BC2">
                            <w:pPr>
                              <w:ind w:firstLineChars="150" w:firstLine="315"/>
                              <w:jc w:val="center"/>
                              <w:rPr>
                                <w:b/>
                                <w:bCs/>
                                <w:sz w:val="17"/>
                                <w:szCs w:val="18"/>
                                <w:lang w:val="en-AU"/>
                              </w:rPr>
                            </w:pPr>
                            <w:r>
                              <w:rPr>
                                <w:noProof/>
                              </w:rPr>
                              <w:drawing>
                                <wp:inline distT="0" distB="0" distL="0" distR="0" wp14:anchorId="73E2DAA9" wp14:editId="07B9150B">
                                  <wp:extent cx="1261886" cy="112654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1265" cy="1188478"/>
                                          </a:xfrm>
                                          <a:prstGeom prst="rect">
                                            <a:avLst/>
                                          </a:prstGeom>
                                        </pic:spPr>
                                      </pic:pic>
                                    </a:graphicData>
                                  </a:graphic>
                                </wp:inline>
                              </w:drawing>
                            </w:r>
                            <w:r w:rsidR="00F26BC2">
                              <w:rPr>
                                <w:rFonts w:hint="eastAsia"/>
                                <w:b/>
                                <w:bCs/>
                                <w:sz w:val="17"/>
                                <w:szCs w:val="18"/>
                                <w:lang w:val="en-AU"/>
                              </w:rPr>
                              <w:t xml:space="preserve"> </w:t>
                            </w:r>
                            <w:r w:rsidR="00F26BC2">
                              <w:rPr>
                                <w:b/>
                                <w:bCs/>
                                <w:sz w:val="17"/>
                                <w:szCs w:val="18"/>
                                <w:lang w:val="en-AU"/>
                              </w:rPr>
                              <w:t xml:space="preserve">       </w:t>
                            </w:r>
                            <w:r w:rsidR="00EE1C89">
                              <w:rPr>
                                <w:noProof/>
                              </w:rPr>
                              <w:drawing>
                                <wp:inline distT="0" distB="0" distL="0" distR="0" wp14:anchorId="6A775187" wp14:editId="2885DE75">
                                  <wp:extent cx="1105246" cy="1068019"/>
                                  <wp:effectExtent l="0" t="0" r="0" b="0"/>
                                  <wp:docPr id="41" name="图片 4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饼图&#10;&#10;描述已自动生成"/>
                                          <pic:cNvPicPr/>
                                        </pic:nvPicPr>
                                        <pic:blipFill>
                                          <a:blip r:embed="rId29"/>
                                          <a:stretch>
                                            <a:fillRect/>
                                          </a:stretch>
                                        </pic:blipFill>
                                        <pic:spPr>
                                          <a:xfrm>
                                            <a:off x="0" y="0"/>
                                            <a:ext cx="1146661" cy="1108039"/>
                                          </a:xfrm>
                                          <a:prstGeom prst="rect">
                                            <a:avLst/>
                                          </a:prstGeom>
                                        </pic:spPr>
                                      </pic:pic>
                                    </a:graphicData>
                                  </a:graphic>
                                </wp:inline>
                              </w:drawing>
                            </w:r>
                          </w:p>
                          <w:p w14:paraId="065C9068" w14:textId="097B068E" w:rsidR="005B4999" w:rsidRPr="007C5DDB" w:rsidRDefault="005B4999" w:rsidP="00F26BC2">
                            <w:pPr>
                              <w:ind w:firstLineChars="400" w:firstLine="680"/>
                              <w:jc w:val="center"/>
                              <w:rPr>
                                <w:rFonts w:hint="eastAsia"/>
                                <w:b/>
                                <w:bCs/>
                                <w:sz w:val="17"/>
                                <w:szCs w:val="18"/>
                              </w:rPr>
                            </w:pPr>
                            <w:r>
                              <w:rPr>
                                <w:rFonts w:hint="eastAsia"/>
                                <w:b/>
                                <w:bCs/>
                                <w:sz w:val="17"/>
                                <w:szCs w:val="18"/>
                              </w:rPr>
                              <w:t>Setting：</w:t>
                            </w:r>
                            <w:r w:rsidR="006C053F">
                              <w:rPr>
                                <w:b/>
                                <w:bCs/>
                                <w:sz w:val="17"/>
                                <w:szCs w:val="18"/>
                              </w:rPr>
                              <w:t>Mode</w:t>
                            </w:r>
                            <w:r w:rsidR="00EE1C89">
                              <w:rPr>
                                <w:b/>
                                <w:bCs/>
                                <w:sz w:val="17"/>
                                <w:szCs w:val="18"/>
                              </w:rPr>
                              <w:t xml:space="preserve">             Setting: Omit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677B5" id="_x0000_s1029" type="#_x0000_t202" style="position:absolute;margin-left:0;margin-top:36.05pt;width:305.25pt;height:223.9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">
                <v:textbox>
                  <w:txbxContent>
                    <w:p w14:paraId="00CF917B" w14:textId="68340CD8" w:rsidR="00224D37" w:rsidRDefault="00AC0A82" w:rsidP="00F26BC2">
                      <w:pPr>
                        <w:jc w:val="center"/>
                      </w:pPr>
                      <w:r>
                        <w:rPr>
                          <w:noProof/>
                        </w:rPr>
                        <w:drawing>
                          <wp:inline distT="0" distB="0" distL="0" distR="0" wp14:anchorId="1945782E" wp14:editId="66699863">
                            <wp:extent cx="1748333" cy="1139190"/>
                            <wp:effectExtent l="0" t="0" r="444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1856" cy="1206644"/>
                                    </a:xfrm>
                                    <a:prstGeom prst="rect">
                                      <a:avLst/>
                                    </a:prstGeom>
                                  </pic:spPr>
                                </pic:pic>
                              </a:graphicData>
                            </a:graphic>
                          </wp:inline>
                        </w:drawing>
                      </w:r>
                      <w:r w:rsidR="002A376B">
                        <w:rPr>
                          <w:rFonts w:hint="eastAsia"/>
                        </w:rPr>
                        <w:t xml:space="preserve"> </w:t>
                      </w:r>
                      <w:r w:rsidR="002A376B">
                        <w:t xml:space="preserve">  </w:t>
                      </w:r>
                      <w:r w:rsidR="00111A64">
                        <w:t xml:space="preserve">  </w:t>
                      </w:r>
                      <w:r w:rsidR="00B849FE">
                        <w:rPr>
                          <w:noProof/>
                        </w:rPr>
                        <w:drawing>
                          <wp:inline distT="0" distB="0" distL="0" distR="0" wp14:anchorId="20AC9A91" wp14:editId="14C9DEF5">
                            <wp:extent cx="1135825" cy="1080785"/>
                            <wp:effectExtent l="8255" t="0" r="0" b="0"/>
                            <wp:docPr id="39" name="图片 39"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饼图&#10;&#10;描述已自动生成"/>
                                    <pic:cNvPicPr/>
                                  </pic:nvPicPr>
                                  <pic:blipFill>
                                    <a:blip r:embed="rId27"/>
                                    <a:stretch>
                                      <a:fillRect/>
                                    </a:stretch>
                                  </pic:blipFill>
                                  <pic:spPr>
                                    <a:xfrm rot="16200000">
                                      <a:off x="0" y="0"/>
                                      <a:ext cx="1169002" cy="1112354"/>
                                    </a:xfrm>
                                    <a:prstGeom prst="rect">
                                      <a:avLst/>
                                    </a:prstGeom>
                                  </pic:spPr>
                                </pic:pic>
                              </a:graphicData>
                            </a:graphic>
                          </wp:inline>
                        </w:drawing>
                      </w:r>
                    </w:p>
                    <w:p w14:paraId="45159E81" w14:textId="1BD2B80D" w:rsidR="00C929B1" w:rsidRDefault="002A4BE6" w:rsidP="00111A64">
                      <w:pPr>
                        <w:ind w:left="1260"/>
                        <w:rPr>
                          <w:rFonts w:hint="eastAsia"/>
                          <w:b/>
                          <w:bCs/>
                          <w:sz w:val="17"/>
                          <w:szCs w:val="18"/>
                        </w:rPr>
                      </w:pPr>
                      <w:r w:rsidRPr="007C5DDB">
                        <w:rPr>
                          <w:rFonts w:hint="eastAsia"/>
                          <w:b/>
                          <w:bCs/>
                          <w:sz w:val="17"/>
                          <w:szCs w:val="18"/>
                        </w:rPr>
                        <w:t>Setting</w:t>
                      </w:r>
                      <w:r w:rsidRPr="007C5DDB">
                        <w:rPr>
                          <w:rFonts w:hint="eastAsia"/>
                          <w:b/>
                          <w:bCs/>
                          <w:sz w:val="17"/>
                          <w:szCs w:val="18"/>
                        </w:rPr>
                        <w:t>：Ignore</w:t>
                      </w:r>
                      <w:r w:rsidR="00B849FE">
                        <w:rPr>
                          <w:b/>
                          <w:bCs/>
                          <w:sz w:val="17"/>
                          <w:szCs w:val="18"/>
                        </w:rPr>
                        <w:t xml:space="preserve">        </w:t>
                      </w:r>
                      <w:r w:rsidR="00111A64">
                        <w:rPr>
                          <w:b/>
                          <w:bCs/>
                          <w:sz w:val="17"/>
                          <w:szCs w:val="18"/>
                        </w:rPr>
                        <w:t xml:space="preserve">    </w:t>
                      </w:r>
                      <w:r w:rsidR="00B849FE">
                        <w:rPr>
                          <w:b/>
                          <w:bCs/>
                          <w:sz w:val="17"/>
                          <w:szCs w:val="18"/>
                        </w:rPr>
                        <w:t>Setting</w:t>
                      </w:r>
                      <w:r w:rsidR="00B849FE">
                        <w:rPr>
                          <w:rFonts w:hint="eastAsia"/>
                          <w:b/>
                          <w:bCs/>
                          <w:sz w:val="17"/>
                          <w:szCs w:val="18"/>
                        </w:rPr>
                        <w:t>：</w:t>
                      </w:r>
                      <w:r w:rsidR="00E82AFC">
                        <w:rPr>
                          <w:rFonts w:hint="eastAsia"/>
                          <w:b/>
                          <w:bCs/>
                          <w:sz w:val="17"/>
                          <w:szCs w:val="18"/>
                        </w:rPr>
                        <w:t>Median</w:t>
                      </w:r>
                    </w:p>
                    <w:p w14:paraId="183AD76A" w14:textId="6B2CCA88" w:rsidR="00C929B1" w:rsidRPr="00EE1C89" w:rsidRDefault="005B4999" w:rsidP="00F26BC2">
                      <w:pPr>
                        <w:ind w:firstLineChars="150" w:firstLine="315"/>
                        <w:jc w:val="center"/>
                        <w:rPr>
                          <w:b/>
                          <w:bCs/>
                          <w:sz w:val="17"/>
                          <w:szCs w:val="18"/>
                          <w:lang w:val="en-AU"/>
                        </w:rPr>
                      </w:pPr>
                      <w:r>
                        <w:rPr>
                          <w:noProof/>
                        </w:rPr>
                        <w:drawing>
                          <wp:inline distT="0" distB="0" distL="0" distR="0" wp14:anchorId="73E2DAA9" wp14:editId="07B9150B">
                            <wp:extent cx="1261886" cy="112654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1265" cy="1188478"/>
                                    </a:xfrm>
                                    <a:prstGeom prst="rect">
                                      <a:avLst/>
                                    </a:prstGeom>
                                  </pic:spPr>
                                </pic:pic>
                              </a:graphicData>
                            </a:graphic>
                          </wp:inline>
                        </w:drawing>
                      </w:r>
                      <w:r w:rsidR="00F26BC2">
                        <w:rPr>
                          <w:rFonts w:hint="eastAsia"/>
                          <w:b/>
                          <w:bCs/>
                          <w:sz w:val="17"/>
                          <w:szCs w:val="18"/>
                          <w:lang w:val="en-AU"/>
                        </w:rPr>
                        <w:t xml:space="preserve"> </w:t>
                      </w:r>
                      <w:r w:rsidR="00F26BC2">
                        <w:rPr>
                          <w:b/>
                          <w:bCs/>
                          <w:sz w:val="17"/>
                          <w:szCs w:val="18"/>
                          <w:lang w:val="en-AU"/>
                        </w:rPr>
                        <w:t xml:space="preserve">       </w:t>
                      </w:r>
                      <w:r w:rsidR="00EE1C89">
                        <w:rPr>
                          <w:noProof/>
                        </w:rPr>
                        <w:drawing>
                          <wp:inline distT="0" distB="0" distL="0" distR="0" wp14:anchorId="6A775187" wp14:editId="2885DE75">
                            <wp:extent cx="1105246" cy="1068019"/>
                            <wp:effectExtent l="0" t="0" r="0" b="0"/>
                            <wp:docPr id="41" name="图片 4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饼图&#10;&#10;描述已自动生成"/>
                                    <pic:cNvPicPr/>
                                  </pic:nvPicPr>
                                  <pic:blipFill>
                                    <a:blip r:embed="rId29"/>
                                    <a:stretch>
                                      <a:fillRect/>
                                    </a:stretch>
                                  </pic:blipFill>
                                  <pic:spPr>
                                    <a:xfrm>
                                      <a:off x="0" y="0"/>
                                      <a:ext cx="1146661" cy="1108039"/>
                                    </a:xfrm>
                                    <a:prstGeom prst="rect">
                                      <a:avLst/>
                                    </a:prstGeom>
                                  </pic:spPr>
                                </pic:pic>
                              </a:graphicData>
                            </a:graphic>
                          </wp:inline>
                        </w:drawing>
                      </w:r>
                    </w:p>
                    <w:p w14:paraId="065C9068" w14:textId="097B068E" w:rsidR="005B4999" w:rsidRPr="007C5DDB" w:rsidRDefault="005B4999" w:rsidP="00F26BC2">
                      <w:pPr>
                        <w:ind w:firstLineChars="400" w:firstLine="680"/>
                        <w:jc w:val="center"/>
                        <w:rPr>
                          <w:rFonts w:hint="eastAsia"/>
                          <w:b/>
                          <w:bCs/>
                          <w:sz w:val="17"/>
                          <w:szCs w:val="18"/>
                        </w:rPr>
                      </w:pPr>
                      <w:r>
                        <w:rPr>
                          <w:rFonts w:hint="eastAsia"/>
                          <w:b/>
                          <w:bCs/>
                          <w:sz w:val="17"/>
                          <w:szCs w:val="18"/>
                        </w:rPr>
                        <w:t>Setting：</w:t>
                      </w:r>
                      <w:r w:rsidR="006C053F">
                        <w:rPr>
                          <w:b/>
                          <w:bCs/>
                          <w:sz w:val="17"/>
                          <w:szCs w:val="18"/>
                        </w:rPr>
                        <w:t>Mode</w:t>
                      </w:r>
                      <w:r w:rsidR="00EE1C89">
                        <w:rPr>
                          <w:b/>
                          <w:bCs/>
                          <w:sz w:val="17"/>
                          <w:szCs w:val="18"/>
                        </w:rPr>
                        <w:t xml:space="preserve">             Setting: Omit</w:t>
                      </w:r>
                    </w:p>
                  </w:txbxContent>
                </v:textbox>
                <w10:wrap type="topAndBottom" anchorx="margin"/>
              </v:shape>
            </w:pict>
          </mc:Fallback>
        </mc:AlternateContent>
      </w:r>
      <w:r w:rsidR="004E2F0A">
        <w:t>Next, change the setting of Missing Values for Ordinal Variables from default to Ignore, Median, Mode, and Omit.</w:t>
      </w:r>
    </w:p>
    <w:p w14:paraId="1193ED74" w14:textId="60DAE7DC" w:rsidR="002A3322" w:rsidRDefault="00532F8C" w:rsidP="00637B95">
      <w:pPr>
        <w:jc w:val="center"/>
        <w:rPr>
          <w:b/>
          <w:bCs/>
          <w:sz w:val="15"/>
          <w:szCs w:val="16"/>
          <w:lang w:val="en-AU"/>
        </w:rPr>
      </w:pPr>
      <w:r w:rsidRPr="00637B95">
        <w:rPr>
          <w:rFonts w:hint="eastAsia"/>
          <w:b/>
          <w:bCs/>
          <w:sz w:val="15"/>
          <w:szCs w:val="16"/>
          <w:lang w:val="en-AU"/>
        </w:rPr>
        <w:t>Figure</w:t>
      </w:r>
      <w:r w:rsidRPr="00637B95">
        <w:rPr>
          <w:b/>
          <w:bCs/>
          <w:sz w:val="15"/>
          <w:szCs w:val="16"/>
          <w:lang w:val="en-AU"/>
        </w:rPr>
        <w:t xml:space="preserve"> 17</w:t>
      </w:r>
      <w:r w:rsidRPr="00637B95">
        <w:rPr>
          <w:rFonts w:hint="eastAsia"/>
          <w:b/>
          <w:bCs/>
          <w:sz w:val="15"/>
          <w:szCs w:val="16"/>
          <w:lang w:val="en-AU"/>
        </w:rPr>
        <w:t>:</w:t>
      </w:r>
      <w:r w:rsidRPr="00637B95">
        <w:rPr>
          <w:b/>
          <w:bCs/>
          <w:sz w:val="15"/>
          <w:szCs w:val="16"/>
          <w:lang w:val="en-AU"/>
        </w:rPr>
        <w:t xml:space="preserve"> </w:t>
      </w:r>
      <w:r w:rsidR="00637B95" w:rsidRPr="00637B95">
        <w:rPr>
          <w:b/>
          <w:bCs/>
          <w:sz w:val="15"/>
          <w:szCs w:val="16"/>
          <w:lang w:val="en-AU"/>
        </w:rPr>
        <w:t>Results of Different Setting for Handle Missing Values</w:t>
      </w:r>
    </w:p>
    <w:p w14:paraId="0BF22720" w14:textId="2F1225D5" w:rsidR="00A87302" w:rsidRDefault="00F1094B" w:rsidP="00D76478">
      <w:pPr>
        <w:jc w:val="left"/>
      </w:pPr>
      <w:r>
        <w:t>The figure above shows the clustering results of four different methods for handling missing values of Ordinal Values.</w:t>
      </w:r>
      <w:r>
        <w:t xml:space="preserve"> </w:t>
      </w:r>
      <w:r w:rsidR="008C0CE0" w:rsidRPr="008C0CE0">
        <w:t>It can be found that there is no significant difference in general.</w:t>
      </w:r>
      <w:r w:rsidR="006328B8">
        <w:rPr>
          <w:rFonts w:hint="eastAsia"/>
        </w:rPr>
        <w:t xml:space="preserve"> </w:t>
      </w:r>
      <w:r w:rsidR="006328B8">
        <w:t>Based on these findings, it appears that the method of handling missing values has little effect on the clustering results. This aligns with previous results that suggest the low incidence of missing values has a minimal impact overall.</w:t>
      </w:r>
    </w:p>
    <w:p w14:paraId="4CAEC1A2" w14:textId="3DE96337" w:rsidR="00F91E0D" w:rsidRDefault="00F91E0D" w:rsidP="00D76478">
      <w:pPr>
        <w:jc w:val="left"/>
      </w:pPr>
    </w:p>
    <w:p w14:paraId="0CECB524" w14:textId="5F350C56" w:rsidR="00907C81" w:rsidRDefault="000876F1" w:rsidP="00D76478">
      <w:pPr>
        <w:jc w:val="left"/>
      </w:pPr>
      <w:r w:rsidRPr="000876F1">
        <w:rPr>
          <w:b/>
          <w:bCs/>
          <w:noProof/>
          <w:sz w:val="15"/>
          <w:szCs w:val="16"/>
        </w:rPr>
        <mc:AlternateContent>
          <mc:Choice Requires="wps">
            <w:drawing>
              <wp:anchor distT="45720" distB="45720" distL="114300" distR="114300" simplePos="0" relativeHeight="251667456" behindDoc="0" locked="0" layoutInCell="1" allowOverlap="1" wp14:anchorId="2EBC0B3E" wp14:editId="4C3416B2">
                <wp:simplePos x="0" y="0"/>
                <wp:positionH relativeFrom="margin">
                  <wp:align>center</wp:align>
                </wp:positionH>
                <wp:positionV relativeFrom="paragraph">
                  <wp:posOffset>473380</wp:posOffset>
                </wp:positionV>
                <wp:extent cx="3159760" cy="1528445"/>
                <wp:effectExtent l="0" t="0" r="21590" b="14605"/>
                <wp:wrapTopAndBottom/>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1528445"/>
                        </a:xfrm>
                        <a:prstGeom prst="rect">
                          <a:avLst/>
                        </a:prstGeom>
                        <a:solidFill>
                          <a:srgbClr val="FFFFFF"/>
                        </a:solidFill>
                        <a:ln w="9525">
                          <a:solidFill>
                            <a:srgbClr val="000000"/>
                          </a:solidFill>
                          <a:miter lim="800000"/>
                          <a:headEnd/>
                          <a:tailEnd/>
                        </a:ln>
                      </wps:spPr>
                      <wps:txbx>
                        <w:txbxContent>
                          <w:p w14:paraId="434E5978" w14:textId="46476313" w:rsidR="00F26BC2" w:rsidRDefault="00B96526" w:rsidP="00112BEB">
                            <w:pPr>
                              <w:jc w:val="left"/>
                            </w:pPr>
                            <w:r>
                              <w:rPr>
                                <w:noProof/>
                              </w:rPr>
                              <w:drawing>
                                <wp:inline distT="0" distB="0" distL="0" distR="0" wp14:anchorId="525850DA" wp14:editId="66CB4C2D">
                                  <wp:extent cx="1131108" cy="1071552"/>
                                  <wp:effectExtent l="0" t="0" r="0" b="0"/>
                                  <wp:docPr id="44" name="图片 44"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表, 饼图&#10;&#10;描述已自动生成"/>
                                          <pic:cNvPicPr/>
                                        </pic:nvPicPr>
                                        <pic:blipFill>
                                          <a:blip r:embed="rId30"/>
                                          <a:stretch>
                                            <a:fillRect/>
                                          </a:stretch>
                                        </pic:blipFill>
                                        <pic:spPr>
                                          <a:xfrm>
                                            <a:off x="0" y="0"/>
                                            <a:ext cx="1145531" cy="1085216"/>
                                          </a:xfrm>
                                          <a:prstGeom prst="rect">
                                            <a:avLst/>
                                          </a:prstGeom>
                                        </pic:spPr>
                                      </pic:pic>
                                    </a:graphicData>
                                  </a:graphic>
                                </wp:inline>
                              </w:drawing>
                            </w:r>
                            <w:r w:rsidR="00112BEB">
                              <w:rPr>
                                <w:rFonts w:hint="eastAsia"/>
                              </w:rPr>
                              <w:t xml:space="preserve"> </w:t>
                            </w:r>
                            <w:r w:rsidR="00112BEB">
                              <w:t xml:space="preserve">        </w:t>
                            </w:r>
                            <w:r w:rsidR="002F084A">
                              <w:rPr>
                                <w:noProof/>
                              </w:rPr>
                              <w:drawing>
                                <wp:inline distT="0" distB="0" distL="0" distR="0" wp14:anchorId="3BB0B2F5" wp14:editId="26CA0D98">
                                  <wp:extent cx="1135996" cy="1035192"/>
                                  <wp:effectExtent l="0" t="0" r="7620" b="0"/>
                                  <wp:docPr id="45" name="图片 4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表, 饼图&#10;&#10;描述已自动生成"/>
                                          <pic:cNvPicPr/>
                                        </pic:nvPicPr>
                                        <pic:blipFill>
                                          <a:blip r:embed="rId31"/>
                                          <a:stretch>
                                            <a:fillRect/>
                                          </a:stretch>
                                        </pic:blipFill>
                                        <pic:spPr>
                                          <a:xfrm>
                                            <a:off x="0" y="0"/>
                                            <a:ext cx="1148578" cy="1046657"/>
                                          </a:xfrm>
                                          <a:prstGeom prst="rect">
                                            <a:avLst/>
                                          </a:prstGeom>
                                        </pic:spPr>
                                      </pic:pic>
                                    </a:graphicData>
                                  </a:graphic>
                                </wp:inline>
                              </w:drawing>
                            </w:r>
                          </w:p>
                          <w:p w14:paraId="32DA259E" w14:textId="0A61BDD1" w:rsidR="00CA4EB1" w:rsidRPr="00CA4EB1" w:rsidRDefault="00CA4EB1" w:rsidP="00112BEB">
                            <w:pPr>
                              <w:jc w:val="left"/>
                              <w:rPr>
                                <w:b/>
                                <w:bCs/>
                              </w:rPr>
                            </w:pPr>
                            <w:r w:rsidRPr="00CA4EB1">
                              <w:rPr>
                                <w:rFonts w:hint="eastAsia"/>
                                <w:b/>
                                <w:bCs/>
                              </w:rPr>
                              <w:t>S</w:t>
                            </w:r>
                            <w:r w:rsidRPr="00CA4EB1">
                              <w:rPr>
                                <w:b/>
                                <w:bCs/>
                              </w:rPr>
                              <w:t>etting: Average</w:t>
                            </w:r>
                            <w:r w:rsidR="00BF50B9">
                              <w:rPr>
                                <w:b/>
                                <w:bCs/>
                              </w:rPr>
                              <w:t xml:space="preserve">            Setting: Centroid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C0B3E" id="_x0000_s1030" type="#_x0000_t202" style="position:absolute;margin-left:0;margin-top:37.25pt;width:248.8pt;height:120.3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">
                <v:textbox>
                  <w:txbxContent>
                    <w:p w14:paraId="434E5978" w14:textId="46476313" w:rsidR="00F26BC2" w:rsidRDefault="00B96526" w:rsidP="00112BEB">
                      <w:pPr>
                        <w:jc w:val="left"/>
                      </w:pPr>
                      <w:r>
                        <w:rPr>
                          <w:noProof/>
                        </w:rPr>
                        <w:drawing>
                          <wp:inline distT="0" distB="0" distL="0" distR="0" wp14:anchorId="525850DA" wp14:editId="66CB4C2D">
                            <wp:extent cx="1131108" cy="1071552"/>
                            <wp:effectExtent l="0" t="0" r="0" b="0"/>
                            <wp:docPr id="44" name="图片 44"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表, 饼图&#10;&#10;描述已自动生成"/>
                                    <pic:cNvPicPr/>
                                  </pic:nvPicPr>
                                  <pic:blipFill>
                                    <a:blip r:embed="rId30"/>
                                    <a:stretch>
                                      <a:fillRect/>
                                    </a:stretch>
                                  </pic:blipFill>
                                  <pic:spPr>
                                    <a:xfrm>
                                      <a:off x="0" y="0"/>
                                      <a:ext cx="1145531" cy="1085216"/>
                                    </a:xfrm>
                                    <a:prstGeom prst="rect">
                                      <a:avLst/>
                                    </a:prstGeom>
                                  </pic:spPr>
                                </pic:pic>
                              </a:graphicData>
                            </a:graphic>
                          </wp:inline>
                        </w:drawing>
                      </w:r>
                      <w:r w:rsidR="00112BEB">
                        <w:rPr>
                          <w:rFonts w:hint="eastAsia"/>
                        </w:rPr>
                        <w:t xml:space="preserve"> </w:t>
                      </w:r>
                      <w:r w:rsidR="00112BEB">
                        <w:t xml:space="preserve">        </w:t>
                      </w:r>
                      <w:r w:rsidR="002F084A">
                        <w:rPr>
                          <w:noProof/>
                        </w:rPr>
                        <w:drawing>
                          <wp:inline distT="0" distB="0" distL="0" distR="0" wp14:anchorId="3BB0B2F5" wp14:editId="26CA0D98">
                            <wp:extent cx="1135996" cy="1035192"/>
                            <wp:effectExtent l="0" t="0" r="7620" b="0"/>
                            <wp:docPr id="45" name="图片 4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表, 饼图&#10;&#10;描述已自动生成"/>
                                    <pic:cNvPicPr/>
                                  </pic:nvPicPr>
                                  <pic:blipFill>
                                    <a:blip r:embed="rId31"/>
                                    <a:stretch>
                                      <a:fillRect/>
                                    </a:stretch>
                                  </pic:blipFill>
                                  <pic:spPr>
                                    <a:xfrm>
                                      <a:off x="0" y="0"/>
                                      <a:ext cx="1148578" cy="1046657"/>
                                    </a:xfrm>
                                    <a:prstGeom prst="rect">
                                      <a:avLst/>
                                    </a:prstGeom>
                                  </pic:spPr>
                                </pic:pic>
                              </a:graphicData>
                            </a:graphic>
                          </wp:inline>
                        </w:drawing>
                      </w:r>
                    </w:p>
                    <w:p w14:paraId="32DA259E" w14:textId="0A61BDD1" w:rsidR="00CA4EB1" w:rsidRPr="00CA4EB1" w:rsidRDefault="00CA4EB1" w:rsidP="00112BEB">
                      <w:pPr>
                        <w:jc w:val="left"/>
                        <w:rPr>
                          <w:b/>
                          <w:bCs/>
                        </w:rPr>
                      </w:pPr>
                      <w:r w:rsidRPr="00CA4EB1">
                        <w:rPr>
                          <w:rFonts w:hint="eastAsia"/>
                          <w:b/>
                          <w:bCs/>
                        </w:rPr>
                        <w:t>S</w:t>
                      </w:r>
                      <w:r w:rsidRPr="00CA4EB1">
                        <w:rPr>
                          <w:b/>
                          <w:bCs/>
                        </w:rPr>
                        <w:t>etting: Average</w:t>
                      </w:r>
                      <w:r w:rsidR="00BF50B9">
                        <w:rPr>
                          <w:b/>
                          <w:bCs/>
                        </w:rPr>
                        <w:t xml:space="preserve">            Setting: Centroid</w:t>
                      </w:r>
                    </w:p>
                  </w:txbxContent>
                </v:textbox>
                <w10:wrap type="topAndBottom" anchorx="margin"/>
              </v:shape>
            </w:pict>
          </mc:Fallback>
        </mc:AlternateContent>
      </w:r>
      <w:r w:rsidR="00111A64">
        <w:t>Continuing</w:t>
      </w:r>
      <w:r w:rsidR="00907C81">
        <w:t xml:space="preserve"> with the Clustering Method, modify the settings to "Average" and "Centroid" to observe their impact on the Cluster results.</w:t>
      </w:r>
    </w:p>
    <w:p w14:paraId="58904C70" w14:textId="0C89C9F2" w:rsidR="001D484B" w:rsidRDefault="00112BEB" w:rsidP="000876F1">
      <w:pPr>
        <w:jc w:val="center"/>
        <w:rPr>
          <w:b/>
          <w:bCs/>
          <w:sz w:val="15"/>
          <w:szCs w:val="16"/>
        </w:rPr>
      </w:pPr>
      <w:r w:rsidRPr="000876F1">
        <w:rPr>
          <w:b/>
          <w:bCs/>
          <w:sz w:val="15"/>
          <w:szCs w:val="16"/>
        </w:rPr>
        <w:t xml:space="preserve">Figure 18: Result of Different Setting for </w:t>
      </w:r>
      <w:r w:rsidR="000876F1" w:rsidRPr="000876F1">
        <w:rPr>
          <w:b/>
          <w:bCs/>
          <w:sz w:val="15"/>
          <w:szCs w:val="16"/>
        </w:rPr>
        <w:t>Clustering Method</w:t>
      </w:r>
    </w:p>
    <w:p w14:paraId="3519B6A1" w14:textId="564248FC" w:rsidR="00814473" w:rsidRDefault="00604FEE" w:rsidP="00D76478">
      <w:pPr>
        <w:jc w:val="left"/>
      </w:pPr>
      <w:r w:rsidRPr="00604FEE">
        <w:t>It can be found that the number of cluster segments has</w:t>
      </w:r>
      <w:r w:rsidR="00F311D9">
        <w:t xml:space="preserve"> </w:t>
      </w:r>
      <w:r w:rsidR="00040947">
        <w:t>not</w:t>
      </w:r>
      <w:r w:rsidRPr="00604FEE">
        <w:t xml:space="preserve"> been significantly reduced, </w:t>
      </w:r>
      <w:r w:rsidR="00040947">
        <w:t>and</w:t>
      </w:r>
      <w:r w:rsidRPr="00604FEE">
        <w:t xml:space="preserve"> there are still many small </w:t>
      </w:r>
      <w:r w:rsidR="0061246D">
        <w:t>segments</w:t>
      </w:r>
      <w:r w:rsidRPr="00604FEE">
        <w:t>.</w:t>
      </w:r>
    </w:p>
    <w:p w14:paraId="6666EBB2" w14:textId="77777777" w:rsidR="00604FEE" w:rsidRPr="0073245A" w:rsidRDefault="00604FEE" w:rsidP="00D76478">
      <w:pPr>
        <w:jc w:val="left"/>
        <w:rPr>
          <w:rFonts w:hint="eastAsia"/>
          <w:lang w:val="en-AU"/>
        </w:rPr>
      </w:pPr>
    </w:p>
    <w:p w14:paraId="79D4C97A" w14:textId="0674B9AC" w:rsidR="0022207B" w:rsidRDefault="002B679F" w:rsidP="00D76478">
      <w:pPr>
        <w:jc w:val="left"/>
      </w:pPr>
      <w:r>
        <w:t xml:space="preserve">Finally, try changing Internal </w:t>
      </w:r>
      <w:proofErr w:type="spellStart"/>
      <w:r>
        <w:t>Standardisation</w:t>
      </w:r>
      <w:proofErr w:type="spellEnd"/>
      <w:r>
        <w:t xml:space="preserve"> from </w:t>
      </w:r>
      <w:proofErr w:type="spellStart"/>
      <w:r>
        <w:t>Standardisation</w:t>
      </w:r>
      <w:proofErr w:type="spellEnd"/>
      <w:r>
        <w:t xml:space="preserve"> to Range and check the </w:t>
      </w:r>
      <w:r>
        <w:lastRenderedPageBreak/>
        <w:t>result of the Cluster Node:</w:t>
      </w:r>
    </w:p>
    <w:p w14:paraId="4DDA76DE" w14:textId="77777777" w:rsidR="002B679F" w:rsidRDefault="002B679F" w:rsidP="00337036"/>
    <w:p w14:paraId="5B724BD1" w14:textId="2088DA57" w:rsidR="004106B9" w:rsidRDefault="005447A3" w:rsidP="00F93AEF">
      <w:pPr>
        <w:jc w:val="center"/>
        <w:rPr>
          <w:lang w:val="en-AU"/>
        </w:rPr>
      </w:pPr>
      <w:r>
        <w:rPr>
          <w:noProof/>
        </w:rPr>
        <w:drawing>
          <wp:inline distT="0" distB="0" distL="0" distR="0" wp14:anchorId="3D2CF2C1" wp14:editId="46920246">
            <wp:extent cx="5274310" cy="2900680"/>
            <wp:effectExtent l="0" t="0" r="2540" b="0"/>
            <wp:docPr id="48" name="图片 4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描述已自动生成"/>
                    <pic:cNvPicPr/>
                  </pic:nvPicPr>
                  <pic:blipFill>
                    <a:blip r:embed="rId32"/>
                    <a:stretch>
                      <a:fillRect/>
                    </a:stretch>
                  </pic:blipFill>
                  <pic:spPr>
                    <a:xfrm>
                      <a:off x="0" y="0"/>
                      <a:ext cx="5274310" cy="2900680"/>
                    </a:xfrm>
                    <a:prstGeom prst="rect">
                      <a:avLst/>
                    </a:prstGeom>
                  </pic:spPr>
                </pic:pic>
              </a:graphicData>
            </a:graphic>
          </wp:inline>
        </w:drawing>
      </w:r>
    </w:p>
    <w:p w14:paraId="3D1D90E5" w14:textId="1F41D9CC" w:rsidR="00F93AEF" w:rsidRPr="00FB4B9F" w:rsidRDefault="00F93AEF" w:rsidP="00F93AEF">
      <w:pPr>
        <w:jc w:val="center"/>
        <w:rPr>
          <w:rFonts w:hint="eastAsia"/>
          <w:b/>
          <w:bCs/>
          <w:sz w:val="15"/>
          <w:szCs w:val="16"/>
        </w:rPr>
      </w:pPr>
      <w:r w:rsidRPr="00FB4B9F">
        <w:rPr>
          <w:rFonts w:hint="eastAsia"/>
          <w:b/>
          <w:bCs/>
          <w:sz w:val="15"/>
          <w:szCs w:val="16"/>
        </w:rPr>
        <w:t>F</w:t>
      </w:r>
      <w:r w:rsidRPr="00FB4B9F">
        <w:rPr>
          <w:b/>
          <w:bCs/>
          <w:sz w:val="15"/>
          <w:szCs w:val="16"/>
        </w:rPr>
        <w:t>igure 1</w:t>
      </w:r>
      <w:r>
        <w:rPr>
          <w:b/>
          <w:bCs/>
          <w:sz w:val="15"/>
          <w:szCs w:val="16"/>
        </w:rPr>
        <w:t>9</w:t>
      </w:r>
      <w:r w:rsidRPr="00FB4B9F">
        <w:rPr>
          <w:b/>
          <w:bCs/>
          <w:sz w:val="15"/>
          <w:szCs w:val="16"/>
        </w:rPr>
        <w:t xml:space="preserve"> : Result of Cluster Node for Automatic Specification Method and </w:t>
      </w:r>
      <w:r>
        <w:rPr>
          <w:b/>
          <w:bCs/>
          <w:sz w:val="15"/>
          <w:szCs w:val="16"/>
        </w:rPr>
        <w:t>Range as</w:t>
      </w:r>
      <w:r w:rsidRPr="00FB4B9F">
        <w:rPr>
          <w:b/>
          <w:bCs/>
          <w:sz w:val="15"/>
          <w:szCs w:val="16"/>
        </w:rPr>
        <w:t xml:space="preserve"> </w:t>
      </w:r>
      <w:r>
        <w:rPr>
          <w:b/>
          <w:bCs/>
          <w:sz w:val="15"/>
          <w:szCs w:val="16"/>
        </w:rPr>
        <w:t>S</w:t>
      </w:r>
      <w:r w:rsidRPr="00FB4B9F">
        <w:rPr>
          <w:b/>
          <w:bCs/>
          <w:sz w:val="15"/>
          <w:szCs w:val="16"/>
        </w:rPr>
        <w:t xml:space="preserve">etting for </w:t>
      </w:r>
      <w:r w:rsidR="00E9088C">
        <w:rPr>
          <w:rFonts w:hint="eastAsia"/>
          <w:b/>
          <w:bCs/>
          <w:sz w:val="15"/>
          <w:szCs w:val="16"/>
        </w:rPr>
        <w:t>Internal</w:t>
      </w:r>
      <w:r w:rsidR="00E9088C">
        <w:rPr>
          <w:b/>
          <w:bCs/>
          <w:sz w:val="15"/>
          <w:szCs w:val="16"/>
        </w:rPr>
        <w:t xml:space="preserve"> </w:t>
      </w:r>
      <w:proofErr w:type="spellStart"/>
      <w:r w:rsidR="00E9088C">
        <w:rPr>
          <w:b/>
          <w:bCs/>
          <w:sz w:val="15"/>
          <w:szCs w:val="16"/>
        </w:rPr>
        <w:t>Standardisation</w:t>
      </w:r>
      <w:proofErr w:type="spellEnd"/>
    </w:p>
    <w:p w14:paraId="6A6752DE" w14:textId="77777777" w:rsidR="006D1E36" w:rsidRDefault="006D1E36" w:rsidP="00B83221"/>
    <w:p w14:paraId="56CF549F" w14:textId="6D584F59" w:rsidR="006D1E36" w:rsidRDefault="00252F78" w:rsidP="00D76478">
      <w:pPr>
        <w:jc w:val="left"/>
      </w:pPr>
      <w:r>
        <w:t xml:space="preserve">It can be observed that changing the internal </w:t>
      </w:r>
      <w:proofErr w:type="spellStart"/>
      <w:r>
        <w:t>standardisation</w:t>
      </w:r>
      <w:proofErr w:type="spellEnd"/>
      <w:r>
        <w:t xml:space="preserve"> from "</w:t>
      </w:r>
      <w:proofErr w:type="spellStart"/>
      <w:r>
        <w:t>Standardisation</w:t>
      </w:r>
      <w:proofErr w:type="spellEnd"/>
      <w:r>
        <w:t>" to "Range" resulted in significant changes in the cluster results, from nearly 20 segments to only 2 segments. Comparing this with the cluster result with a maximum number of clusters set to 3</w:t>
      </w:r>
      <w:r w:rsidR="00B22AF3">
        <w:t xml:space="preserve"> (Figure </w:t>
      </w:r>
      <w:r w:rsidR="00AD65AC">
        <w:t>13</w:t>
      </w:r>
      <w:r w:rsidR="00B22AF3">
        <w:t>)</w:t>
      </w:r>
      <w:r>
        <w:t>, it can be considered that the two are very similar, and the importance of each attribute is also approximately the same.</w:t>
      </w:r>
    </w:p>
    <w:p w14:paraId="4976AE90" w14:textId="77777777" w:rsidR="006D1E36" w:rsidRDefault="006D1E36" w:rsidP="00B83221"/>
    <w:p w14:paraId="751959D4" w14:textId="571AB148" w:rsidR="00E91F61" w:rsidRDefault="00972E20" w:rsidP="00972E20">
      <w:pPr>
        <w:jc w:val="center"/>
      </w:pPr>
      <w:r>
        <w:rPr>
          <w:noProof/>
        </w:rPr>
        <w:drawing>
          <wp:inline distT="0" distB="0" distL="0" distR="0" wp14:anchorId="36100022" wp14:editId="6E0B6059">
            <wp:extent cx="5274310" cy="26924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92400"/>
                    </a:xfrm>
                    <a:prstGeom prst="rect">
                      <a:avLst/>
                    </a:prstGeom>
                  </pic:spPr>
                </pic:pic>
              </a:graphicData>
            </a:graphic>
          </wp:inline>
        </w:drawing>
      </w:r>
    </w:p>
    <w:p w14:paraId="2223A3A3" w14:textId="0D69C428" w:rsidR="000F7C1E" w:rsidRPr="0016056A" w:rsidRDefault="00972E20" w:rsidP="0016056A">
      <w:pPr>
        <w:jc w:val="center"/>
        <w:rPr>
          <w:rFonts w:hint="eastAsia"/>
          <w:b/>
          <w:bCs/>
          <w:sz w:val="17"/>
          <w:szCs w:val="18"/>
        </w:rPr>
      </w:pPr>
      <w:r w:rsidRPr="0016056A">
        <w:rPr>
          <w:rFonts w:hint="eastAsia"/>
          <w:b/>
          <w:bCs/>
          <w:sz w:val="17"/>
          <w:szCs w:val="18"/>
        </w:rPr>
        <w:t>F</w:t>
      </w:r>
      <w:r w:rsidRPr="0016056A">
        <w:rPr>
          <w:b/>
          <w:bCs/>
          <w:sz w:val="17"/>
          <w:szCs w:val="18"/>
        </w:rPr>
        <w:t xml:space="preserve">igure </w:t>
      </w:r>
      <w:r w:rsidRPr="0016056A">
        <w:rPr>
          <w:b/>
          <w:bCs/>
          <w:sz w:val="17"/>
          <w:szCs w:val="18"/>
        </w:rPr>
        <w:t>20</w:t>
      </w:r>
      <w:r w:rsidRPr="0016056A">
        <w:rPr>
          <w:b/>
          <w:bCs/>
          <w:sz w:val="17"/>
          <w:szCs w:val="18"/>
        </w:rPr>
        <w:t xml:space="preserve"> : Result of </w:t>
      </w:r>
      <w:r w:rsidRPr="0016056A">
        <w:rPr>
          <w:b/>
          <w:bCs/>
          <w:sz w:val="17"/>
          <w:szCs w:val="18"/>
        </w:rPr>
        <w:t>Segment Profile Node</w:t>
      </w:r>
      <w:r w:rsidRPr="0016056A">
        <w:rPr>
          <w:b/>
          <w:bCs/>
          <w:sz w:val="17"/>
          <w:szCs w:val="18"/>
        </w:rPr>
        <w:t xml:space="preserve"> for Automatic Specification Method and Range as Setting for </w:t>
      </w:r>
      <w:r w:rsidRPr="0016056A">
        <w:rPr>
          <w:rFonts w:hint="eastAsia"/>
          <w:b/>
          <w:bCs/>
          <w:sz w:val="17"/>
          <w:szCs w:val="18"/>
        </w:rPr>
        <w:t>Internal</w:t>
      </w:r>
      <w:r w:rsidRPr="0016056A">
        <w:rPr>
          <w:b/>
          <w:bCs/>
          <w:sz w:val="17"/>
          <w:szCs w:val="18"/>
        </w:rPr>
        <w:t xml:space="preserve"> </w:t>
      </w:r>
      <w:proofErr w:type="spellStart"/>
      <w:r w:rsidRPr="0016056A">
        <w:rPr>
          <w:b/>
          <w:bCs/>
          <w:sz w:val="17"/>
          <w:szCs w:val="18"/>
        </w:rPr>
        <w:t>Standardisation</w:t>
      </w:r>
      <w:proofErr w:type="spellEnd"/>
    </w:p>
    <w:p w14:paraId="04D60243" w14:textId="14FB75C3" w:rsidR="004D5D20" w:rsidRDefault="004D5D20" w:rsidP="00D76478">
      <w:pPr>
        <w:jc w:val="left"/>
      </w:pPr>
      <w:r>
        <w:t xml:space="preserve">The segment with the highest percentage in the cluster is characterized by high values for </w:t>
      </w:r>
      <w:proofErr w:type="spellStart"/>
      <w:r>
        <w:t>Uniformity_Cell_Size</w:t>
      </w:r>
      <w:proofErr w:type="spellEnd"/>
      <w:r>
        <w:t xml:space="preserve">, </w:t>
      </w:r>
      <w:proofErr w:type="spellStart"/>
      <w:r>
        <w:t>Uniformity_Cell_Shape</w:t>
      </w:r>
      <w:proofErr w:type="spellEnd"/>
      <w:r>
        <w:t xml:space="preserve">, and </w:t>
      </w:r>
      <w:proofErr w:type="spellStart"/>
      <w:r>
        <w:t>Bare_Nuclei</w:t>
      </w:r>
      <w:proofErr w:type="spellEnd"/>
      <w:r>
        <w:t xml:space="preserve">, and low values for Mitoses. These variables are ranked highest in worth in this segment, indicating that they are the </w:t>
      </w:r>
      <w:r>
        <w:lastRenderedPageBreak/>
        <w:t xml:space="preserve">most important predictors for this group. Other attributes, such as </w:t>
      </w:r>
      <w:proofErr w:type="spellStart"/>
      <w:r>
        <w:t>S_E_Cell_Size</w:t>
      </w:r>
      <w:proofErr w:type="spellEnd"/>
      <w:r>
        <w:t xml:space="preserve">, </w:t>
      </w:r>
      <w:proofErr w:type="spellStart"/>
      <w:r>
        <w:t>Bland_Chromatin</w:t>
      </w:r>
      <w:proofErr w:type="spellEnd"/>
      <w:r>
        <w:t xml:space="preserve">, and </w:t>
      </w:r>
      <w:proofErr w:type="spellStart"/>
      <w:r>
        <w:t>Normal_Nucleoli</w:t>
      </w:r>
      <w:proofErr w:type="spellEnd"/>
      <w:r>
        <w:t xml:space="preserve">, also have high worth in this segment, but to a lesser extent. </w:t>
      </w:r>
      <w:proofErr w:type="spellStart"/>
      <w:r>
        <w:t>Marginal_Adhesion</w:t>
      </w:r>
      <w:proofErr w:type="spellEnd"/>
      <w:r>
        <w:t xml:space="preserve"> and </w:t>
      </w:r>
      <w:proofErr w:type="spellStart"/>
      <w:r>
        <w:t>Clump_Thickness</w:t>
      </w:r>
      <w:proofErr w:type="spellEnd"/>
      <w:r>
        <w:t xml:space="preserve"> have lower worth in this segment.</w:t>
      </w:r>
    </w:p>
    <w:p w14:paraId="0C3BAEB0" w14:textId="77777777" w:rsidR="00D6622E" w:rsidRDefault="00D6622E" w:rsidP="00B83221">
      <w:pPr>
        <w:rPr>
          <w:rFonts w:hint="eastAsia"/>
        </w:rPr>
      </w:pPr>
    </w:p>
    <w:p w14:paraId="655F25DA" w14:textId="77777777" w:rsidR="0016056A" w:rsidRDefault="0016056A" w:rsidP="00AB2080">
      <w:pPr>
        <w:pStyle w:val="2"/>
      </w:pPr>
      <w:r>
        <w:br w:type="page"/>
      </w:r>
    </w:p>
    <w:p w14:paraId="44FD9B88" w14:textId="4D80E85D" w:rsidR="004D5D20" w:rsidRDefault="00D6622E" w:rsidP="00AB2080">
      <w:pPr>
        <w:pStyle w:val="2"/>
      </w:pPr>
      <w:bookmarkStart w:id="24" w:name="_Toc133785680"/>
      <w:r>
        <w:rPr>
          <w:rFonts w:hint="eastAsia"/>
        </w:rPr>
        <w:lastRenderedPageBreak/>
        <w:t>A</w:t>
      </w:r>
      <w:r>
        <w:t xml:space="preserve">nalysis </w:t>
      </w:r>
      <w:r w:rsidR="001F3D1A">
        <w:t>by Best Cluster Result with Real-World Problems</w:t>
      </w:r>
      <w:bookmarkEnd w:id="24"/>
    </w:p>
    <w:p w14:paraId="68633C6C" w14:textId="1EEB4587" w:rsidR="007C2789" w:rsidRDefault="007C2789" w:rsidP="00D76478">
      <w:pPr>
        <w:jc w:val="left"/>
      </w:pPr>
      <w:r>
        <w:t>Best Clustering: Number of Clusters = 2.</w:t>
      </w:r>
      <w:r>
        <w:rPr>
          <w:rFonts w:hint="eastAsia"/>
        </w:rPr>
        <w:t xml:space="preserve"> </w:t>
      </w:r>
      <w:r>
        <w:t xml:space="preserve">Clearly, this is an improvement. The original dataset had a 'class' attribute that only indicated two classification results for the 'target', which is in accordance with the number of segments in the cluster. As shown in the figure, the distribution of attributes in the dataset is not normal. Therefore, using 'range' is a better approach because it is </w:t>
      </w:r>
      <w:r w:rsidR="009351C7">
        <w:t>like</w:t>
      </w:r>
      <w:r>
        <w:t xml:space="preserve"> normalization and can be beneficial when variables have similar scales. This ensures that each variable has equal weight in the segmentation process.</w:t>
      </w:r>
    </w:p>
    <w:p w14:paraId="48681E08" w14:textId="77777777" w:rsidR="00C81BA6" w:rsidRPr="007C2789" w:rsidRDefault="00C81BA6" w:rsidP="00B83221"/>
    <w:p w14:paraId="0B2DC274" w14:textId="757FA826" w:rsidR="00CC4615" w:rsidRDefault="00CD03AE" w:rsidP="003B1EC0">
      <w:pPr>
        <w:jc w:val="center"/>
        <w:rPr>
          <w:lang w:val="en-AU"/>
        </w:rPr>
      </w:pPr>
      <w:r>
        <w:rPr>
          <w:noProof/>
        </w:rPr>
        <w:drawing>
          <wp:inline distT="0" distB="0" distL="0" distR="0" wp14:anchorId="3FEB3E3C" wp14:editId="0FCD90A7">
            <wp:extent cx="2520332" cy="2260591"/>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7526" cy="2276013"/>
                    </a:xfrm>
                    <a:prstGeom prst="rect">
                      <a:avLst/>
                    </a:prstGeom>
                  </pic:spPr>
                </pic:pic>
              </a:graphicData>
            </a:graphic>
          </wp:inline>
        </w:drawing>
      </w:r>
      <w:r w:rsidR="00383F63">
        <w:rPr>
          <w:noProof/>
        </w:rPr>
        <w:drawing>
          <wp:inline distT="0" distB="0" distL="0" distR="0" wp14:anchorId="427AD5C3" wp14:editId="05BA45C0">
            <wp:extent cx="2377440" cy="2264090"/>
            <wp:effectExtent l="0" t="0" r="381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3703" cy="2279577"/>
                    </a:xfrm>
                    <a:prstGeom prst="rect">
                      <a:avLst/>
                    </a:prstGeom>
                  </pic:spPr>
                </pic:pic>
              </a:graphicData>
            </a:graphic>
          </wp:inline>
        </w:drawing>
      </w:r>
    </w:p>
    <w:p w14:paraId="31AB9FE0" w14:textId="4BFCF50B" w:rsidR="007C2789" w:rsidRPr="00E50FF0" w:rsidRDefault="00FE004B" w:rsidP="00E50FF0">
      <w:pPr>
        <w:jc w:val="center"/>
        <w:rPr>
          <w:rFonts w:hint="eastAsia"/>
          <w:b/>
          <w:bCs/>
          <w:sz w:val="15"/>
          <w:szCs w:val="16"/>
          <w:lang w:val="en-AU"/>
        </w:rPr>
      </w:pPr>
      <w:r w:rsidRPr="00E50FF0">
        <w:rPr>
          <w:rFonts w:hint="eastAsia"/>
          <w:b/>
          <w:bCs/>
          <w:sz w:val="15"/>
          <w:szCs w:val="16"/>
          <w:lang w:val="en-AU"/>
        </w:rPr>
        <w:t>Figure</w:t>
      </w:r>
      <w:r w:rsidRPr="00E50FF0">
        <w:rPr>
          <w:b/>
          <w:bCs/>
          <w:sz w:val="15"/>
          <w:szCs w:val="16"/>
          <w:lang w:val="en-AU"/>
        </w:rPr>
        <w:t xml:space="preserve"> 21</w:t>
      </w:r>
      <w:r w:rsidRPr="00E50FF0">
        <w:rPr>
          <w:rFonts w:hint="eastAsia"/>
          <w:b/>
          <w:bCs/>
          <w:sz w:val="15"/>
          <w:szCs w:val="16"/>
          <w:lang w:val="en-AU"/>
        </w:rPr>
        <w:t>:</w:t>
      </w:r>
      <w:r w:rsidRPr="00E50FF0">
        <w:rPr>
          <w:b/>
          <w:bCs/>
          <w:sz w:val="15"/>
          <w:szCs w:val="16"/>
          <w:lang w:val="en-AU"/>
        </w:rPr>
        <w:t xml:space="preserve"> </w:t>
      </w:r>
      <w:r w:rsidR="00E50FF0" w:rsidRPr="00E50FF0">
        <w:rPr>
          <w:b/>
          <w:bCs/>
          <w:sz w:val="15"/>
          <w:szCs w:val="16"/>
          <w:lang w:val="en-AU"/>
        </w:rPr>
        <w:t xml:space="preserve">Segment Profile for </w:t>
      </w:r>
      <w:proofErr w:type="spellStart"/>
      <w:r w:rsidR="00E50FF0" w:rsidRPr="00E50FF0">
        <w:rPr>
          <w:b/>
          <w:bCs/>
          <w:sz w:val="15"/>
          <w:szCs w:val="16"/>
          <w:lang w:val="en-AU"/>
        </w:rPr>
        <w:t>Uniformanity_cell_size</w:t>
      </w:r>
      <w:proofErr w:type="spellEnd"/>
    </w:p>
    <w:p w14:paraId="5241F1D3" w14:textId="6221FD9E" w:rsidR="00AF217F" w:rsidRDefault="00705879" w:rsidP="00D76478">
      <w:pPr>
        <w:jc w:val="left"/>
      </w:pPr>
      <w:r>
        <w:t xml:space="preserve">Based on the figure above, it is apparent that all </w:t>
      </w:r>
      <w:proofErr w:type="spellStart"/>
      <w:r>
        <w:t>Uniformity_cell_size</w:t>
      </w:r>
      <w:proofErr w:type="spellEnd"/>
      <w:r>
        <w:t xml:space="preserve"> values of 1, 2, and 3 are assigned to Segment 1, while values greater than 3 (including some 3s) are assigned to Segment 2. Hence, we can deduce that if the </w:t>
      </w:r>
      <w:proofErr w:type="spellStart"/>
      <w:r>
        <w:t>Uniformity_cell_size</w:t>
      </w:r>
      <w:proofErr w:type="spellEnd"/>
      <w:r>
        <w:t xml:space="preserve"> is below 3, it will always be identified as Segment 1. If it exceeds 3, it will always be identified as Segment 2, and if it is exactly 3, it may belong to either segment.</w:t>
      </w:r>
    </w:p>
    <w:p w14:paraId="504CE73D" w14:textId="77777777" w:rsidR="00E50FF0" w:rsidRPr="00E50FF0" w:rsidRDefault="00E50FF0" w:rsidP="00B83221">
      <w:pPr>
        <w:rPr>
          <w:rFonts w:hint="eastAsia"/>
        </w:rPr>
      </w:pPr>
    </w:p>
    <w:p w14:paraId="5B14615D" w14:textId="751446C0" w:rsidR="00B800A5" w:rsidRDefault="00373EF1" w:rsidP="00B83221">
      <w:pPr>
        <w:rPr>
          <w:lang w:val="en-AU"/>
        </w:rPr>
      </w:pPr>
      <w:r>
        <w:rPr>
          <w:noProof/>
        </w:rPr>
        <w:drawing>
          <wp:inline distT="0" distB="0" distL="0" distR="0" wp14:anchorId="25EB27BE" wp14:editId="098F01E7">
            <wp:extent cx="5274310" cy="21285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28520"/>
                    </a:xfrm>
                    <a:prstGeom prst="rect">
                      <a:avLst/>
                    </a:prstGeom>
                  </pic:spPr>
                </pic:pic>
              </a:graphicData>
            </a:graphic>
          </wp:inline>
        </w:drawing>
      </w:r>
    </w:p>
    <w:p w14:paraId="2D3DC08A" w14:textId="79749BDD" w:rsidR="00FE004B" w:rsidRPr="00E50FF0" w:rsidRDefault="00E50FF0" w:rsidP="00E50FF0">
      <w:pPr>
        <w:jc w:val="center"/>
        <w:rPr>
          <w:b/>
          <w:bCs/>
          <w:sz w:val="15"/>
          <w:szCs w:val="16"/>
        </w:rPr>
      </w:pPr>
      <w:r w:rsidRPr="00E50FF0">
        <w:rPr>
          <w:rFonts w:hint="eastAsia"/>
          <w:b/>
          <w:bCs/>
          <w:sz w:val="15"/>
          <w:szCs w:val="16"/>
        </w:rPr>
        <w:t>F</w:t>
      </w:r>
      <w:r w:rsidRPr="00E50FF0">
        <w:rPr>
          <w:b/>
          <w:bCs/>
          <w:sz w:val="15"/>
          <w:szCs w:val="16"/>
        </w:rPr>
        <w:t xml:space="preserve">igure 22: Segment Profile for </w:t>
      </w:r>
      <w:proofErr w:type="spellStart"/>
      <w:r w:rsidRPr="00E50FF0">
        <w:rPr>
          <w:b/>
          <w:bCs/>
          <w:sz w:val="15"/>
          <w:szCs w:val="16"/>
        </w:rPr>
        <w:t>Uniformity_Cell_Shape</w:t>
      </w:r>
      <w:proofErr w:type="spellEnd"/>
    </w:p>
    <w:p w14:paraId="40181E48" w14:textId="3B0440FB" w:rsidR="0060397D" w:rsidRDefault="00E0278A" w:rsidP="00D76478">
      <w:pPr>
        <w:jc w:val="left"/>
      </w:pPr>
      <w:r>
        <w:t xml:space="preserve">Regarding </w:t>
      </w:r>
      <w:proofErr w:type="spellStart"/>
      <w:r>
        <w:t>Uniformity_Cell_Shape</w:t>
      </w:r>
      <w:proofErr w:type="spellEnd"/>
      <w:r>
        <w:t xml:space="preserve">, it seems to be consistent with </w:t>
      </w:r>
      <w:proofErr w:type="spellStart"/>
      <w:r>
        <w:t>Uniformity_cell_size</w:t>
      </w:r>
      <w:proofErr w:type="spellEnd"/>
      <w:r>
        <w:t>, potentially indicating a strong correlation between these two variables.</w:t>
      </w:r>
    </w:p>
    <w:p w14:paraId="4913D293" w14:textId="77777777" w:rsidR="00E0278A" w:rsidRDefault="00E0278A" w:rsidP="00B83221">
      <w:pPr>
        <w:rPr>
          <w:lang w:val="en-AU"/>
        </w:rPr>
      </w:pPr>
    </w:p>
    <w:p w14:paraId="568A757D" w14:textId="74241EFE" w:rsidR="009D22E5" w:rsidRDefault="009D22E5" w:rsidP="00D76478">
      <w:pPr>
        <w:jc w:val="left"/>
      </w:pPr>
      <w:r>
        <w:lastRenderedPageBreak/>
        <w:t>According to Bouchet-Marquis et al. (2008), quantitative analysis of breast histopathology can be used to detect ductal carcinoma in situ (DCIS) of the breast. The study found that uniformity of cell size and shape were important features in distinguishing DCIS from normal breast tissue.</w:t>
      </w:r>
    </w:p>
    <w:p w14:paraId="4BCFFE3A" w14:textId="77777777" w:rsidR="003B1EC0" w:rsidRDefault="003B1EC0" w:rsidP="00D76478">
      <w:pPr>
        <w:jc w:val="left"/>
      </w:pPr>
    </w:p>
    <w:p w14:paraId="49ABCCDF" w14:textId="4DC4A945" w:rsidR="003B1EC0" w:rsidRDefault="008743BC" w:rsidP="00D76478">
      <w:pPr>
        <w:jc w:val="left"/>
        <w:rPr>
          <w:rFonts w:hint="eastAsia"/>
        </w:rPr>
      </w:pPr>
      <w:r>
        <w:t>Based on the data, it is reasonable to speculate that Segment 1 indicates benign breast cancer. In the medical field, doctors may consider a lower value for Uniformity cell shape and Uniformity cell size as an indication of benign breast cancer. Conversely, higher values may suggest malignant breast cancer.</w:t>
      </w:r>
    </w:p>
    <w:p w14:paraId="12DDDE37" w14:textId="77777777" w:rsidR="003B1EC0" w:rsidRDefault="003B1EC0" w:rsidP="00B83221">
      <w:pPr>
        <w:rPr>
          <w:rFonts w:hint="eastAsia"/>
          <w:lang w:val="en-AU"/>
        </w:rPr>
      </w:pPr>
    </w:p>
    <w:p w14:paraId="74A39086" w14:textId="7ED6CA1F" w:rsidR="00047B3A" w:rsidRDefault="00047B3A" w:rsidP="004314F3">
      <w:pPr>
        <w:jc w:val="center"/>
        <w:rPr>
          <w:lang w:val="en-AU"/>
        </w:rPr>
      </w:pPr>
      <w:r>
        <w:rPr>
          <w:noProof/>
        </w:rPr>
        <w:drawing>
          <wp:inline distT="0" distB="0" distL="0" distR="0" wp14:anchorId="1114FEED" wp14:editId="1A39558C">
            <wp:extent cx="5274310" cy="23558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55850"/>
                    </a:xfrm>
                    <a:prstGeom prst="rect">
                      <a:avLst/>
                    </a:prstGeom>
                  </pic:spPr>
                </pic:pic>
              </a:graphicData>
            </a:graphic>
          </wp:inline>
        </w:drawing>
      </w:r>
    </w:p>
    <w:p w14:paraId="2671AD97" w14:textId="5703A0DD" w:rsidR="008A05AE" w:rsidRPr="009C2D28" w:rsidRDefault="009C2D28" w:rsidP="009C2D28">
      <w:pPr>
        <w:jc w:val="center"/>
        <w:rPr>
          <w:b/>
          <w:bCs/>
          <w:sz w:val="15"/>
          <w:szCs w:val="16"/>
        </w:rPr>
      </w:pPr>
      <w:r w:rsidRPr="009C2D28">
        <w:rPr>
          <w:rFonts w:hint="eastAsia"/>
          <w:b/>
          <w:bCs/>
          <w:sz w:val="15"/>
          <w:szCs w:val="16"/>
        </w:rPr>
        <w:t>F</w:t>
      </w:r>
      <w:r w:rsidRPr="009C2D28">
        <w:rPr>
          <w:b/>
          <w:bCs/>
          <w:sz w:val="15"/>
          <w:szCs w:val="16"/>
        </w:rPr>
        <w:t xml:space="preserve">igure 23: Segment Profile for </w:t>
      </w:r>
      <w:proofErr w:type="spellStart"/>
      <w:r w:rsidRPr="009C2D28">
        <w:rPr>
          <w:b/>
          <w:bCs/>
          <w:sz w:val="15"/>
          <w:szCs w:val="16"/>
        </w:rPr>
        <w:t>Bare_Nuclei</w:t>
      </w:r>
      <w:proofErr w:type="spellEnd"/>
    </w:p>
    <w:p w14:paraId="068E2012" w14:textId="1A57695C" w:rsidR="0011426A" w:rsidRDefault="00597D4D" w:rsidP="00D76478">
      <w:pPr>
        <w:jc w:val="left"/>
      </w:pPr>
      <w:proofErr w:type="spellStart"/>
      <w:r>
        <w:t>Barenuclei</w:t>
      </w:r>
      <w:proofErr w:type="spellEnd"/>
      <w:r>
        <w:t xml:space="preserve"> also exhibits a similar pattern, but not all cases with </w:t>
      </w:r>
      <w:proofErr w:type="spellStart"/>
      <w:r>
        <w:t>Bare_Nuclei</w:t>
      </w:r>
      <w:proofErr w:type="spellEnd"/>
      <w:r>
        <w:t xml:space="preserve"> values of 1 and 2 are assigned to Segment 1. This is only a relatively higher probability scenario.</w:t>
      </w:r>
    </w:p>
    <w:p w14:paraId="43F773F4" w14:textId="77777777" w:rsidR="00096B87" w:rsidRDefault="00096B87" w:rsidP="00D76478">
      <w:pPr>
        <w:jc w:val="left"/>
      </w:pPr>
    </w:p>
    <w:p w14:paraId="77526B58" w14:textId="77777777" w:rsidR="00127A24" w:rsidRDefault="00127A24" w:rsidP="00D76478">
      <w:pPr>
        <w:jc w:val="left"/>
      </w:pPr>
      <w:r>
        <w:t xml:space="preserve">Based on the literature related to </w:t>
      </w:r>
      <w:proofErr w:type="spellStart"/>
      <w:r>
        <w:t>Uniformanity</w:t>
      </w:r>
      <w:proofErr w:type="spellEnd"/>
      <w:r>
        <w:t xml:space="preserve"> Cell, we can conclude that the lower the value of Bare Nuclei, the lower the possibility of having malignant breast cancer, and vice versa. </w:t>
      </w:r>
    </w:p>
    <w:p w14:paraId="31CE1AF1" w14:textId="77777777" w:rsidR="00127A24" w:rsidRDefault="00127A24" w:rsidP="00D76478">
      <w:pPr>
        <w:jc w:val="left"/>
      </w:pPr>
    </w:p>
    <w:p w14:paraId="1C61BCD3" w14:textId="36F61D64" w:rsidR="00096B87" w:rsidRPr="00127A24" w:rsidRDefault="00127A24" w:rsidP="00D76478">
      <w:pPr>
        <w:jc w:val="left"/>
        <w:rPr>
          <w:rFonts w:hint="eastAsia"/>
        </w:rPr>
      </w:pPr>
      <w:r>
        <w:t>In order to further confirm this viewpoint, relevant literature will be explored.</w:t>
      </w:r>
      <w:r>
        <w:t xml:space="preserve"> </w:t>
      </w:r>
      <w:proofErr w:type="spellStart"/>
      <w:r w:rsidR="00096B87">
        <w:rPr>
          <w:rFonts w:hint="eastAsia"/>
        </w:rPr>
        <w:t>J</w:t>
      </w:r>
      <w:r w:rsidR="00096B87">
        <w:t>ebarani</w:t>
      </w:r>
      <w:proofErr w:type="spellEnd"/>
      <w:r w:rsidR="00096B87">
        <w:t>, Umadevi, Dang, and Pomplun (2021) proposed a novel hybrid machine learning model using k-means and Gaussian mixture models for breast cancer detection. The study confirmed that Bare Nuclei is one of the important features for predicting benign and malignant breast cancer.</w:t>
      </w:r>
    </w:p>
    <w:p w14:paraId="40A1A977" w14:textId="77777777" w:rsidR="00597D4D" w:rsidRPr="007A43DC" w:rsidRDefault="00597D4D" w:rsidP="00D76478">
      <w:pPr>
        <w:jc w:val="left"/>
        <w:rPr>
          <w:rFonts w:hint="eastAsia"/>
          <w:lang w:val="en-AU"/>
        </w:rPr>
      </w:pPr>
    </w:p>
    <w:p w14:paraId="2340DA9A" w14:textId="77777777" w:rsidR="00FE004B" w:rsidRDefault="005072C0" w:rsidP="00D76478">
      <w:pPr>
        <w:jc w:val="left"/>
      </w:pPr>
      <w:r>
        <w:t>Next, let's take a look at the following four important attributes:</w:t>
      </w:r>
    </w:p>
    <w:p w14:paraId="50003D72" w14:textId="6AF3BA59" w:rsidR="00C97A55" w:rsidRDefault="00C97A55" w:rsidP="00FE004B">
      <w:pPr>
        <w:jc w:val="center"/>
        <w:rPr>
          <w:lang w:val="en-AU"/>
        </w:rPr>
      </w:pPr>
      <w:r>
        <w:rPr>
          <w:noProof/>
        </w:rPr>
        <w:lastRenderedPageBreak/>
        <w:drawing>
          <wp:inline distT="0" distB="0" distL="0" distR="0" wp14:anchorId="5A3BFA86" wp14:editId="2219ED3E">
            <wp:extent cx="3994150" cy="3130017"/>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102" cy="3132330"/>
                    </a:xfrm>
                    <a:prstGeom prst="rect">
                      <a:avLst/>
                    </a:prstGeom>
                  </pic:spPr>
                </pic:pic>
              </a:graphicData>
            </a:graphic>
          </wp:inline>
        </w:drawing>
      </w:r>
    </w:p>
    <w:p w14:paraId="67A0785F" w14:textId="21A9B2CE" w:rsidR="008B553B" w:rsidRPr="00651BDF" w:rsidRDefault="00651BDF" w:rsidP="00651BDF">
      <w:pPr>
        <w:jc w:val="center"/>
        <w:rPr>
          <w:b/>
          <w:bCs/>
          <w:sz w:val="15"/>
          <w:szCs w:val="16"/>
          <w:lang w:val="en-AU"/>
        </w:rPr>
      </w:pPr>
      <w:r w:rsidRPr="00651BDF">
        <w:rPr>
          <w:rFonts w:hint="eastAsia"/>
          <w:b/>
          <w:bCs/>
          <w:sz w:val="15"/>
          <w:szCs w:val="16"/>
          <w:lang w:val="en-AU"/>
        </w:rPr>
        <w:t>F</w:t>
      </w:r>
      <w:r w:rsidRPr="00651BDF">
        <w:rPr>
          <w:b/>
          <w:bCs/>
          <w:sz w:val="15"/>
          <w:szCs w:val="16"/>
          <w:lang w:val="en-AU"/>
        </w:rPr>
        <w:t xml:space="preserve">igure 24: Segment Profile for </w:t>
      </w:r>
      <w:proofErr w:type="spellStart"/>
      <w:r w:rsidRPr="00651BDF">
        <w:rPr>
          <w:b/>
          <w:bCs/>
          <w:sz w:val="15"/>
          <w:szCs w:val="16"/>
          <w:lang w:val="en-AU"/>
        </w:rPr>
        <w:t>S_E_Cell_Size</w:t>
      </w:r>
      <w:proofErr w:type="spellEnd"/>
      <w:r w:rsidRPr="00651BDF">
        <w:rPr>
          <w:b/>
          <w:bCs/>
          <w:sz w:val="15"/>
          <w:szCs w:val="16"/>
          <w:lang w:val="en-AU"/>
        </w:rPr>
        <w:t xml:space="preserve">, </w:t>
      </w:r>
      <w:proofErr w:type="spellStart"/>
      <w:r w:rsidRPr="00651BDF">
        <w:rPr>
          <w:b/>
          <w:bCs/>
          <w:sz w:val="15"/>
          <w:szCs w:val="16"/>
          <w:lang w:val="en-AU"/>
        </w:rPr>
        <w:t>Bland_Chromatin</w:t>
      </w:r>
      <w:proofErr w:type="spellEnd"/>
      <w:r w:rsidRPr="00651BDF">
        <w:rPr>
          <w:b/>
          <w:bCs/>
          <w:sz w:val="15"/>
          <w:szCs w:val="16"/>
          <w:lang w:val="en-AU"/>
        </w:rPr>
        <w:t xml:space="preserve">, </w:t>
      </w:r>
      <w:proofErr w:type="spellStart"/>
      <w:r w:rsidRPr="00651BDF">
        <w:rPr>
          <w:b/>
          <w:bCs/>
          <w:sz w:val="15"/>
          <w:szCs w:val="16"/>
          <w:lang w:val="en-AU"/>
        </w:rPr>
        <w:t>Marginal_Adhesion</w:t>
      </w:r>
      <w:proofErr w:type="spellEnd"/>
      <w:r w:rsidRPr="00651BDF">
        <w:rPr>
          <w:b/>
          <w:bCs/>
          <w:sz w:val="15"/>
          <w:szCs w:val="16"/>
          <w:lang w:val="en-AU"/>
        </w:rPr>
        <w:t xml:space="preserve"> and </w:t>
      </w:r>
      <w:proofErr w:type="spellStart"/>
      <w:r w:rsidRPr="00651BDF">
        <w:rPr>
          <w:b/>
          <w:bCs/>
          <w:sz w:val="15"/>
          <w:szCs w:val="16"/>
          <w:lang w:val="en-AU"/>
        </w:rPr>
        <w:t>Normal_Nucleoli</w:t>
      </w:r>
      <w:proofErr w:type="spellEnd"/>
    </w:p>
    <w:p w14:paraId="691DE5C2" w14:textId="5EF5B2D7" w:rsidR="00FE004B" w:rsidRDefault="008E61EC" w:rsidP="00D76478">
      <w:pPr>
        <w:jc w:val="left"/>
        <w:rPr>
          <w:rFonts w:hint="eastAsia"/>
          <w:lang w:val="en-AU"/>
        </w:rPr>
      </w:pPr>
      <w:r>
        <w:t>It can be concluded that lower values for these four attributes increase the chances of being assigned to segment 1 and decrease the likelihood of having malignant breast cancer. Conversely, higher values increase the chances of being assigned to segment 2 and increase the likelihood of having malignant breast cancer.</w:t>
      </w:r>
    </w:p>
    <w:p w14:paraId="4CBD353B" w14:textId="77777777" w:rsidR="00651BDF" w:rsidRDefault="00651BDF" w:rsidP="00FE004B">
      <w:pPr>
        <w:pStyle w:val="2"/>
        <w:rPr>
          <w:lang w:val="en-AU"/>
        </w:rPr>
      </w:pPr>
      <w:r>
        <w:rPr>
          <w:lang w:val="en-AU"/>
        </w:rPr>
        <w:br w:type="page"/>
      </w:r>
    </w:p>
    <w:p w14:paraId="6C4AE6D1" w14:textId="72AD2BE6" w:rsidR="001003D3" w:rsidRDefault="00634A9F" w:rsidP="00987A5A">
      <w:pPr>
        <w:pStyle w:val="2"/>
        <w:rPr>
          <w:lang w:val="en-AU"/>
        </w:rPr>
      </w:pPr>
      <w:bookmarkStart w:id="25" w:name="_Toc133785681"/>
      <w:r w:rsidRPr="00634A9F">
        <w:rPr>
          <w:lang w:val="en-AU"/>
        </w:rPr>
        <w:lastRenderedPageBreak/>
        <w:t>Reflection</w:t>
      </w:r>
      <w:bookmarkEnd w:id="25"/>
    </w:p>
    <w:p w14:paraId="2D8FC595" w14:textId="7306E04A" w:rsidR="00DB4895" w:rsidRDefault="00081BD1" w:rsidP="00D76478">
      <w:pPr>
        <w:jc w:val="left"/>
      </w:pPr>
      <w:r>
        <w:t>When performing K-means calculation on data, SAS EM provides a visual interface and omits the specific code, which is extremely convenient for data exploration. However, SAS EM does not automatically explore all possibilities to set parameter values and obtain optimal results, which means that users need to have relevant knowledge and continuously try various settings to obtain the best results. In this experiment,</w:t>
      </w:r>
    </w:p>
    <w:p w14:paraId="5B90280A" w14:textId="77777777" w:rsidR="00081BD1" w:rsidRDefault="00081BD1" w:rsidP="00D76478">
      <w:pPr>
        <w:jc w:val="left"/>
        <w:rPr>
          <w:rFonts w:hint="eastAsia"/>
          <w:lang w:val="en-AU"/>
        </w:rPr>
      </w:pPr>
    </w:p>
    <w:p w14:paraId="06FC284C" w14:textId="77777777" w:rsidR="00A716BD" w:rsidRDefault="00A716BD" w:rsidP="00D76478">
      <w:pPr>
        <w:jc w:val="left"/>
      </w:pPr>
      <w:r>
        <w:t>By setting the maximum cluster number to automatic, SAS EM will automatically select the optimal result based on the settings, eliminating the need to specify a predetermined value for k. However, determining which result is optimal and suits actual needs requires users to have sufficient understanding of the data and background knowledge. For example, when internal standardization is set to standardization, nearly 20 segments will be obtained as the clustering result regardless of other parameter settings. However, by reading the description of the original dataset, we can determine that the actual target has only two possibilities. Based on this information, we can determine that the optimal clustering solution is k=2 when internal standardization is set to range.</w:t>
      </w:r>
    </w:p>
    <w:p w14:paraId="7F1F6B8A" w14:textId="77777777" w:rsidR="00A716BD" w:rsidRDefault="00A716BD" w:rsidP="00D76478">
      <w:pPr>
        <w:jc w:val="left"/>
      </w:pPr>
    </w:p>
    <w:p w14:paraId="12A298DF" w14:textId="77777777" w:rsidR="00A716BD" w:rsidRDefault="00A716BD" w:rsidP="00D76478">
      <w:pPr>
        <w:jc w:val="left"/>
      </w:pPr>
      <w:r>
        <w:t>Furthermore, to determine which segment represents benign and which represents malignant, it is necessary to read related research literature. This information cannot be directly obtained through k-means.</w:t>
      </w:r>
    </w:p>
    <w:p w14:paraId="623424C8" w14:textId="77777777" w:rsidR="00987A5A" w:rsidRDefault="00987A5A" w:rsidP="00D76478">
      <w:pPr>
        <w:jc w:val="left"/>
        <w:rPr>
          <w:lang w:val="en-AU"/>
        </w:rPr>
      </w:pPr>
    </w:p>
    <w:p w14:paraId="6EFF1698" w14:textId="77777777" w:rsidR="008916E0" w:rsidRDefault="008916E0" w:rsidP="00D76478">
      <w:pPr>
        <w:jc w:val="left"/>
        <w:rPr>
          <w:lang w:val="en-AU"/>
        </w:rPr>
      </w:pPr>
    </w:p>
    <w:p w14:paraId="2971BA77" w14:textId="11E8E8FF" w:rsidR="008916E0" w:rsidRPr="00987A5A" w:rsidRDefault="008916E0" w:rsidP="00D76478">
      <w:pPr>
        <w:jc w:val="left"/>
        <w:rPr>
          <w:rFonts w:hint="eastAsia"/>
          <w:lang w:val="en-AU"/>
        </w:rPr>
      </w:pPr>
      <w:r>
        <w:rPr>
          <w:rFonts w:hint="eastAsia"/>
          <w:lang w:val="en-AU"/>
        </w:rPr>
        <w:t>[</w:t>
      </w:r>
      <w:r>
        <w:rPr>
          <w:lang w:val="en-AU"/>
        </w:rPr>
        <w:t xml:space="preserve">Word Count: </w:t>
      </w:r>
      <w:r w:rsidR="00A73A38">
        <w:rPr>
          <w:lang w:val="en-AU"/>
        </w:rPr>
        <w:t xml:space="preserve">2433, </w:t>
      </w:r>
      <w:r w:rsidR="00A73A38" w:rsidRPr="00A73A38">
        <w:rPr>
          <w:lang w:val="en-AU"/>
        </w:rPr>
        <w:t>excluding references, figures/diagrams, tables, figure/table captions, coversheet</w:t>
      </w:r>
      <w:r w:rsidR="00A73A38">
        <w:rPr>
          <w:rFonts w:hint="eastAsia"/>
          <w:lang w:val="en-AU"/>
        </w:rPr>
        <w:t xml:space="preserve"> </w:t>
      </w:r>
      <w:r w:rsidR="00A73A38" w:rsidRPr="00A73A38">
        <w:rPr>
          <w:lang w:val="en-AU"/>
        </w:rPr>
        <w:t>and table of contents.</w:t>
      </w:r>
      <w:r>
        <w:rPr>
          <w:lang w:val="en-AU"/>
        </w:rPr>
        <w:t>]</w:t>
      </w:r>
    </w:p>
    <w:p w14:paraId="6ADD0F42" w14:textId="77777777" w:rsidR="00E87509" w:rsidRDefault="00E87509" w:rsidP="004E6E87">
      <w:pPr>
        <w:pStyle w:val="2"/>
        <w:rPr>
          <w:lang w:val="en-AU"/>
        </w:rPr>
      </w:pPr>
      <w:r>
        <w:rPr>
          <w:lang w:val="en-AU"/>
        </w:rPr>
        <w:br w:type="page"/>
      </w:r>
    </w:p>
    <w:p w14:paraId="28BFFF08" w14:textId="57AB8A14" w:rsidR="004E6E87" w:rsidRDefault="00177354" w:rsidP="004E6E87">
      <w:pPr>
        <w:pStyle w:val="2"/>
        <w:rPr>
          <w:rFonts w:hint="eastAsia"/>
          <w:lang w:val="en-AU"/>
        </w:rPr>
      </w:pPr>
      <w:bookmarkStart w:id="26" w:name="_Toc133785682"/>
      <w:r>
        <w:rPr>
          <w:rFonts w:hint="eastAsia"/>
          <w:lang w:val="en-AU"/>
        </w:rPr>
        <w:lastRenderedPageBreak/>
        <w:t>Reference</w:t>
      </w:r>
      <w:r>
        <w:rPr>
          <w:lang w:val="en-AU"/>
        </w:rPr>
        <w:t>s</w:t>
      </w:r>
      <w:bookmarkEnd w:id="26"/>
    </w:p>
    <w:p w14:paraId="010BA6B9" w14:textId="16280008" w:rsidR="004E6E87" w:rsidRPr="004E6E87" w:rsidRDefault="004E6E87" w:rsidP="004E6E87">
      <w:pPr>
        <w:pStyle w:val="a7"/>
        <w:spacing w:before="0" w:beforeAutospacing="0" w:after="0" w:afterAutospacing="0" w:line="480" w:lineRule="atLeast"/>
        <w:ind w:left="720" w:hanging="720"/>
        <w:rPr>
          <w:rFonts w:asciiTheme="minorHAnsi" w:eastAsiaTheme="minorHAnsi" w:hAnsiTheme="minorHAnsi" w:cs="Calibri" w:hint="eastAsia"/>
          <w:color w:val="000000"/>
          <w:sz w:val="21"/>
          <w:szCs w:val="21"/>
        </w:rPr>
      </w:pPr>
      <w:proofErr w:type="spellStart"/>
      <w:r w:rsidRPr="004E6E87">
        <w:rPr>
          <w:rFonts w:asciiTheme="minorHAnsi" w:eastAsiaTheme="minorHAnsi" w:hAnsiTheme="minorHAnsi" w:cs="Calibri"/>
          <w:color w:val="000000"/>
          <w:sz w:val="21"/>
          <w:szCs w:val="21"/>
        </w:rPr>
        <w:t>Jebarani</w:t>
      </w:r>
      <w:proofErr w:type="spellEnd"/>
      <w:r w:rsidRPr="004E6E87">
        <w:rPr>
          <w:rFonts w:asciiTheme="minorHAnsi" w:eastAsiaTheme="minorHAnsi" w:hAnsiTheme="minorHAnsi" w:cs="Calibri"/>
          <w:color w:val="000000"/>
          <w:sz w:val="21"/>
          <w:szCs w:val="21"/>
        </w:rPr>
        <w:t>, P. Esther., Umadevi, N., Dang, H., &amp; Pomplun, M. (2021). A Novel Hybrid K-Means and GMM Machine Learning Model for Breast Cancer Detection. </w:t>
      </w:r>
      <w:r w:rsidRPr="004E6E87">
        <w:rPr>
          <w:rFonts w:asciiTheme="minorHAnsi" w:eastAsiaTheme="minorHAnsi" w:hAnsiTheme="minorHAnsi" w:cs="Calibri"/>
          <w:i/>
          <w:iCs/>
          <w:color w:val="000000"/>
          <w:sz w:val="21"/>
          <w:szCs w:val="21"/>
        </w:rPr>
        <w:t>IEEE Access</w:t>
      </w:r>
      <w:r w:rsidRPr="004E6E87">
        <w:rPr>
          <w:rFonts w:asciiTheme="minorHAnsi" w:eastAsiaTheme="minorHAnsi" w:hAnsiTheme="minorHAnsi" w:cs="Calibri"/>
          <w:color w:val="000000"/>
          <w:sz w:val="21"/>
          <w:szCs w:val="21"/>
        </w:rPr>
        <w:t xml:space="preserve">, 1–1. </w:t>
      </w:r>
      <w:hyperlink r:id="rId39" w:history="1">
        <w:r w:rsidR="00F478F5" w:rsidRPr="00813932">
          <w:rPr>
            <w:rStyle w:val="a8"/>
            <w:rFonts w:asciiTheme="minorHAnsi" w:eastAsiaTheme="minorHAnsi" w:hAnsiTheme="minorHAnsi" w:cs="Calibri"/>
            <w:sz w:val="21"/>
            <w:szCs w:val="21"/>
          </w:rPr>
          <w:t>https://doi.org/10.1109/access.2021.3123425</w:t>
        </w:r>
      </w:hyperlink>
      <w:r w:rsidR="00F478F5">
        <w:rPr>
          <w:rFonts w:asciiTheme="minorHAnsi" w:eastAsiaTheme="minorHAnsi" w:hAnsiTheme="minorHAnsi" w:cs="Calibri"/>
          <w:color w:val="000000"/>
          <w:sz w:val="21"/>
          <w:szCs w:val="21"/>
        </w:rPr>
        <w:t xml:space="preserve"> </w:t>
      </w:r>
    </w:p>
    <w:p w14:paraId="31BE2CA4" w14:textId="401311F6" w:rsidR="004E6E87" w:rsidRPr="00FE004B" w:rsidRDefault="004E708A" w:rsidP="00FE004B">
      <w:pPr>
        <w:pStyle w:val="a7"/>
        <w:spacing w:before="0" w:beforeAutospacing="0" w:after="0" w:afterAutospacing="0" w:line="480" w:lineRule="atLeast"/>
        <w:ind w:left="720" w:hanging="720"/>
        <w:rPr>
          <w:rFonts w:asciiTheme="minorHAnsi" w:eastAsiaTheme="minorHAnsi" w:hAnsiTheme="minorHAnsi" w:cs="Calibri" w:hint="eastAsia"/>
          <w:color w:val="000000"/>
          <w:sz w:val="21"/>
          <w:szCs w:val="21"/>
        </w:rPr>
      </w:pPr>
      <w:r w:rsidRPr="004E6E87">
        <w:rPr>
          <w:rFonts w:asciiTheme="minorHAnsi" w:eastAsiaTheme="minorHAnsi" w:hAnsiTheme="minorHAnsi" w:cs="Calibri"/>
          <w:color w:val="000000"/>
          <w:sz w:val="21"/>
          <w:szCs w:val="21"/>
        </w:rPr>
        <w:t>Liu, S., Zeng, J., Gong, H., Yang, H., Zhai, J., Cao, Y., Liu, J., Luo, Y., Li, Y., Maguire, L., &amp; Ding, X. (2018). Quantitative analysis of breast cancer diagnosis using a probabilistic modelling approach. </w:t>
      </w:r>
      <w:r w:rsidRPr="004E6E87">
        <w:rPr>
          <w:rFonts w:asciiTheme="minorHAnsi" w:eastAsiaTheme="minorHAnsi" w:hAnsiTheme="minorHAnsi" w:cs="Calibri"/>
          <w:i/>
          <w:iCs/>
          <w:color w:val="000000"/>
          <w:sz w:val="21"/>
          <w:szCs w:val="21"/>
        </w:rPr>
        <w:t>Computers in Biology and Medicine</w:t>
      </w:r>
      <w:r w:rsidRPr="004E6E87">
        <w:rPr>
          <w:rFonts w:asciiTheme="minorHAnsi" w:eastAsiaTheme="minorHAnsi" w:hAnsiTheme="minorHAnsi" w:cs="Calibri"/>
          <w:color w:val="000000"/>
          <w:sz w:val="21"/>
          <w:szCs w:val="21"/>
        </w:rPr>
        <w:t>, </w:t>
      </w:r>
      <w:r w:rsidRPr="004E6E87">
        <w:rPr>
          <w:rFonts w:asciiTheme="minorHAnsi" w:eastAsiaTheme="minorHAnsi" w:hAnsiTheme="minorHAnsi" w:cs="Calibri"/>
          <w:i/>
          <w:iCs/>
          <w:color w:val="000000"/>
          <w:sz w:val="21"/>
          <w:szCs w:val="21"/>
        </w:rPr>
        <w:t>92</w:t>
      </w:r>
      <w:r w:rsidRPr="004E6E87">
        <w:rPr>
          <w:rFonts w:asciiTheme="minorHAnsi" w:eastAsiaTheme="minorHAnsi" w:hAnsiTheme="minorHAnsi" w:cs="Calibri"/>
          <w:color w:val="000000"/>
          <w:sz w:val="21"/>
          <w:szCs w:val="21"/>
        </w:rPr>
        <w:t xml:space="preserve">, 168–175. </w:t>
      </w:r>
      <w:hyperlink r:id="rId40" w:history="1">
        <w:r w:rsidRPr="004E6E87">
          <w:rPr>
            <w:rStyle w:val="a8"/>
            <w:rFonts w:asciiTheme="minorHAnsi" w:eastAsiaTheme="minorHAnsi" w:hAnsiTheme="minorHAnsi" w:cs="Calibri"/>
            <w:sz w:val="21"/>
            <w:szCs w:val="21"/>
          </w:rPr>
          <w:t>https://doi.org/10.1016/j.compbiomed.2017.11.014</w:t>
        </w:r>
      </w:hyperlink>
    </w:p>
    <w:sectPr w:rsidR="004E6E87" w:rsidRPr="00FE00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D3205" w14:textId="77777777" w:rsidR="00D47E89" w:rsidRDefault="00D47E89" w:rsidP="006C2DC7">
      <w:r>
        <w:separator/>
      </w:r>
    </w:p>
  </w:endnote>
  <w:endnote w:type="continuationSeparator" w:id="0">
    <w:p w14:paraId="4E0B7FCB" w14:textId="77777777" w:rsidR="00D47E89" w:rsidRDefault="00D47E89" w:rsidP="006C2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A417E" w14:textId="77777777" w:rsidR="00D47E89" w:rsidRDefault="00D47E89" w:rsidP="006C2DC7">
      <w:r>
        <w:separator/>
      </w:r>
    </w:p>
  </w:footnote>
  <w:footnote w:type="continuationSeparator" w:id="0">
    <w:p w14:paraId="6138C197" w14:textId="77777777" w:rsidR="00D47E89" w:rsidRDefault="00D47E89" w:rsidP="006C2D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7B0"/>
    <w:rsid w:val="000107EB"/>
    <w:rsid w:val="000163B6"/>
    <w:rsid w:val="00016CF2"/>
    <w:rsid w:val="00032449"/>
    <w:rsid w:val="00040947"/>
    <w:rsid w:val="00047B3A"/>
    <w:rsid w:val="00055827"/>
    <w:rsid w:val="00056876"/>
    <w:rsid w:val="00081BD1"/>
    <w:rsid w:val="0008286D"/>
    <w:rsid w:val="000876F1"/>
    <w:rsid w:val="00096B87"/>
    <w:rsid w:val="000A0A75"/>
    <w:rsid w:val="000B347E"/>
    <w:rsid w:val="000C150D"/>
    <w:rsid w:val="000C1CDA"/>
    <w:rsid w:val="000E1D6D"/>
    <w:rsid w:val="000F05D6"/>
    <w:rsid w:val="000F6497"/>
    <w:rsid w:val="000F7C1E"/>
    <w:rsid w:val="001003D3"/>
    <w:rsid w:val="00103536"/>
    <w:rsid w:val="00105AEF"/>
    <w:rsid w:val="00111A64"/>
    <w:rsid w:val="00112BEB"/>
    <w:rsid w:val="0011426A"/>
    <w:rsid w:val="00114462"/>
    <w:rsid w:val="00126AB7"/>
    <w:rsid w:val="00127703"/>
    <w:rsid w:val="00127A24"/>
    <w:rsid w:val="00131936"/>
    <w:rsid w:val="00131B3E"/>
    <w:rsid w:val="00140BF3"/>
    <w:rsid w:val="00142538"/>
    <w:rsid w:val="0016056A"/>
    <w:rsid w:val="001629F7"/>
    <w:rsid w:val="0017195B"/>
    <w:rsid w:val="00172135"/>
    <w:rsid w:val="00177354"/>
    <w:rsid w:val="00184889"/>
    <w:rsid w:val="0019305B"/>
    <w:rsid w:val="001A1B1D"/>
    <w:rsid w:val="001A6E8D"/>
    <w:rsid w:val="001A756A"/>
    <w:rsid w:val="001B2F55"/>
    <w:rsid w:val="001B3D9E"/>
    <w:rsid w:val="001C1357"/>
    <w:rsid w:val="001D484B"/>
    <w:rsid w:val="001D53C5"/>
    <w:rsid w:val="001E3DC3"/>
    <w:rsid w:val="001F2E56"/>
    <w:rsid w:val="001F3D1A"/>
    <w:rsid w:val="001F3ECC"/>
    <w:rsid w:val="001F6739"/>
    <w:rsid w:val="0021043D"/>
    <w:rsid w:val="0021257D"/>
    <w:rsid w:val="00215990"/>
    <w:rsid w:val="0022207B"/>
    <w:rsid w:val="0022243E"/>
    <w:rsid w:val="00224D37"/>
    <w:rsid w:val="00227A4E"/>
    <w:rsid w:val="0023555F"/>
    <w:rsid w:val="0024127F"/>
    <w:rsid w:val="002457C7"/>
    <w:rsid w:val="00252F78"/>
    <w:rsid w:val="002641C5"/>
    <w:rsid w:val="00265082"/>
    <w:rsid w:val="0026623D"/>
    <w:rsid w:val="00267613"/>
    <w:rsid w:val="00294EAC"/>
    <w:rsid w:val="002950C0"/>
    <w:rsid w:val="002A3322"/>
    <w:rsid w:val="002A376B"/>
    <w:rsid w:val="002A4BE6"/>
    <w:rsid w:val="002A5BFB"/>
    <w:rsid w:val="002A731C"/>
    <w:rsid w:val="002B679F"/>
    <w:rsid w:val="002C5FD5"/>
    <w:rsid w:val="002D279D"/>
    <w:rsid w:val="002E591E"/>
    <w:rsid w:val="002F084A"/>
    <w:rsid w:val="002F50E9"/>
    <w:rsid w:val="00301F76"/>
    <w:rsid w:val="0030243B"/>
    <w:rsid w:val="00312C31"/>
    <w:rsid w:val="0031418A"/>
    <w:rsid w:val="003164D8"/>
    <w:rsid w:val="00317D6D"/>
    <w:rsid w:val="00327A7A"/>
    <w:rsid w:val="003359ED"/>
    <w:rsid w:val="00337036"/>
    <w:rsid w:val="00342AB6"/>
    <w:rsid w:val="003452F0"/>
    <w:rsid w:val="00353560"/>
    <w:rsid w:val="00353B7D"/>
    <w:rsid w:val="00353C67"/>
    <w:rsid w:val="00355474"/>
    <w:rsid w:val="00356A2B"/>
    <w:rsid w:val="0036658A"/>
    <w:rsid w:val="00373EF1"/>
    <w:rsid w:val="003763BA"/>
    <w:rsid w:val="00376A6D"/>
    <w:rsid w:val="00380904"/>
    <w:rsid w:val="00383378"/>
    <w:rsid w:val="00383F63"/>
    <w:rsid w:val="003A079A"/>
    <w:rsid w:val="003A0A73"/>
    <w:rsid w:val="003A1400"/>
    <w:rsid w:val="003B1EC0"/>
    <w:rsid w:val="003C3A1E"/>
    <w:rsid w:val="003D3876"/>
    <w:rsid w:val="003F5B74"/>
    <w:rsid w:val="00400994"/>
    <w:rsid w:val="00400FF7"/>
    <w:rsid w:val="004106B9"/>
    <w:rsid w:val="00427670"/>
    <w:rsid w:val="004314F3"/>
    <w:rsid w:val="004338F4"/>
    <w:rsid w:val="00433FCA"/>
    <w:rsid w:val="00434ED5"/>
    <w:rsid w:val="00435D67"/>
    <w:rsid w:val="004402E7"/>
    <w:rsid w:val="0045412E"/>
    <w:rsid w:val="00456C6D"/>
    <w:rsid w:val="00463864"/>
    <w:rsid w:val="00464337"/>
    <w:rsid w:val="00467CE2"/>
    <w:rsid w:val="004A0619"/>
    <w:rsid w:val="004A2BA0"/>
    <w:rsid w:val="004A6B59"/>
    <w:rsid w:val="004B00F7"/>
    <w:rsid w:val="004B1D35"/>
    <w:rsid w:val="004D1E17"/>
    <w:rsid w:val="004D3929"/>
    <w:rsid w:val="004D5D20"/>
    <w:rsid w:val="004D71EB"/>
    <w:rsid w:val="004E2AC0"/>
    <w:rsid w:val="004E2F0A"/>
    <w:rsid w:val="004E4D18"/>
    <w:rsid w:val="004E6E87"/>
    <w:rsid w:val="004E708A"/>
    <w:rsid w:val="004E7132"/>
    <w:rsid w:val="005072C0"/>
    <w:rsid w:val="005143A8"/>
    <w:rsid w:val="00515504"/>
    <w:rsid w:val="00515C8B"/>
    <w:rsid w:val="00517502"/>
    <w:rsid w:val="00532F8C"/>
    <w:rsid w:val="005447A3"/>
    <w:rsid w:val="00546B87"/>
    <w:rsid w:val="00550116"/>
    <w:rsid w:val="00554761"/>
    <w:rsid w:val="0056125C"/>
    <w:rsid w:val="00572588"/>
    <w:rsid w:val="00572E92"/>
    <w:rsid w:val="005772C9"/>
    <w:rsid w:val="00584A52"/>
    <w:rsid w:val="00597D4D"/>
    <w:rsid w:val="005A6F62"/>
    <w:rsid w:val="005A7588"/>
    <w:rsid w:val="005B43E2"/>
    <w:rsid w:val="005B4999"/>
    <w:rsid w:val="005B5E5A"/>
    <w:rsid w:val="005C50EF"/>
    <w:rsid w:val="005E2646"/>
    <w:rsid w:val="0060397D"/>
    <w:rsid w:val="00604FEE"/>
    <w:rsid w:val="006114C2"/>
    <w:rsid w:val="0061246D"/>
    <w:rsid w:val="006133C6"/>
    <w:rsid w:val="006166EE"/>
    <w:rsid w:val="006226FD"/>
    <w:rsid w:val="00627A9E"/>
    <w:rsid w:val="006328B8"/>
    <w:rsid w:val="00634A9F"/>
    <w:rsid w:val="0063690D"/>
    <w:rsid w:val="0063758C"/>
    <w:rsid w:val="00637B95"/>
    <w:rsid w:val="006413BA"/>
    <w:rsid w:val="006430E5"/>
    <w:rsid w:val="006441E1"/>
    <w:rsid w:val="00651BDF"/>
    <w:rsid w:val="00660DE8"/>
    <w:rsid w:val="006722DD"/>
    <w:rsid w:val="00683AAB"/>
    <w:rsid w:val="00694F56"/>
    <w:rsid w:val="006A591F"/>
    <w:rsid w:val="006A5A14"/>
    <w:rsid w:val="006C053F"/>
    <w:rsid w:val="006C2DC7"/>
    <w:rsid w:val="006C6599"/>
    <w:rsid w:val="006D1886"/>
    <w:rsid w:val="006D1E36"/>
    <w:rsid w:val="006D4F82"/>
    <w:rsid w:val="006E46C0"/>
    <w:rsid w:val="006E7793"/>
    <w:rsid w:val="00701F38"/>
    <w:rsid w:val="0070454D"/>
    <w:rsid w:val="00705879"/>
    <w:rsid w:val="0071010E"/>
    <w:rsid w:val="0071175B"/>
    <w:rsid w:val="007133DD"/>
    <w:rsid w:val="0073245A"/>
    <w:rsid w:val="00733C15"/>
    <w:rsid w:val="00746F9F"/>
    <w:rsid w:val="00761C8A"/>
    <w:rsid w:val="007917B0"/>
    <w:rsid w:val="00792497"/>
    <w:rsid w:val="007A12DE"/>
    <w:rsid w:val="007A2205"/>
    <w:rsid w:val="007A43DC"/>
    <w:rsid w:val="007B103A"/>
    <w:rsid w:val="007B3547"/>
    <w:rsid w:val="007C2789"/>
    <w:rsid w:val="007C2FC9"/>
    <w:rsid w:val="007C589A"/>
    <w:rsid w:val="007C5DDB"/>
    <w:rsid w:val="007D1111"/>
    <w:rsid w:val="007D66B7"/>
    <w:rsid w:val="007E1EEB"/>
    <w:rsid w:val="007F36FE"/>
    <w:rsid w:val="007F5CAE"/>
    <w:rsid w:val="00804160"/>
    <w:rsid w:val="00814473"/>
    <w:rsid w:val="00831410"/>
    <w:rsid w:val="008316B8"/>
    <w:rsid w:val="008334AA"/>
    <w:rsid w:val="008377E8"/>
    <w:rsid w:val="00841229"/>
    <w:rsid w:val="0084292D"/>
    <w:rsid w:val="00844637"/>
    <w:rsid w:val="0085202E"/>
    <w:rsid w:val="008536A5"/>
    <w:rsid w:val="008603A6"/>
    <w:rsid w:val="00861925"/>
    <w:rsid w:val="008670FC"/>
    <w:rsid w:val="00870943"/>
    <w:rsid w:val="008743BC"/>
    <w:rsid w:val="00874E02"/>
    <w:rsid w:val="00880E35"/>
    <w:rsid w:val="008844D2"/>
    <w:rsid w:val="008916E0"/>
    <w:rsid w:val="00892F03"/>
    <w:rsid w:val="00895421"/>
    <w:rsid w:val="008A05AE"/>
    <w:rsid w:val="008A0D11"/>
    <w:rsid w:val="008B54A3"/>
    <w:rsid w:val="008B553B"/>
    <w:rsid w:val="008C0CE0"/>
    <w:rsid w:val="008E07A8"/>
    <w:rsid w:val="008E1AA5"/>
    <w:rsid w:val="008E478D"/>
    <w:rsid w:val="008E61EC"/>
    <w:rsid w:val="00903136"/>
    <w:rsid w:val="009040C0"/>
    <w:rsid w:val="009068A0"/>
    <w:rsid w:val="00907C81"/>
    <w:rsid w:val="00912EE0"/>
    <w:rsid w:val="009142AC"/>
    <w:rsid w:val="0091638A"/>
    <w:rsid w:val="009314F3"/>
    <w:rsid w:val="00933690"/>
    <w:rsid w:val="009351C7"/>
    <w:rsid w:val="00937CE8"/>
    <w:rsid w:val="009539CE"/>
    <w:rsid w:val="009613E1"/>
    <w:rsid w:val="009662E9"/>
    <w:rsid w:val="00972E20"/>
    <w:rsid w:val="009748AB"/>
    <w:rsid w:val="00981B2D"/>
    <w:rsid w:val="00987A5A"/>
    <w:rsid w:val="00990A10"/>
    <w:rsid w:val="00994D89"/>
    <w:rsid w:val="009A24C7"/>
    <w:rsid w:val="009A709E"/>
    <w:rsid w:val="009B4068"/>
    <w:rsid w:val="009B524A"/>
    <w:rsid w:val="009C2D28"/>
    <w:rsid w:val="009D22E5"/>
    <w:rsid w:val="009D764A"/>
    <w:rsid w:val="009E1BDC"/>
    <w:rsid w:val="009E3FFD"/>
    <w:rsid w:val="009E784A"/>
    <w:rsid w:val="00A00147"/>
    <w:rsid w:val="00A053CE"/>
    <w:rsid w:val="00A0772C"/>
    <w:rsid w:val="00A17BBB"/>
    <w:rsid w:val="00A22E57"/>
    <w:rsid w:val="00A459AB"/>
    <w:rsid w:val="00A467EC"/>
    <w:rsid w:val="00A6318A"/>
    <w:rsid w:val="00A70374"/>
    <w:rsid w:val="00A716BD"/>
    <w:rsid w:val="00A717D5"/>
    <w:rsid w:val="00A72A65"/>
    <w:rsid w:val="00A73A38"/>
    <w:rsid w:val="00A87302"/>
    <w:rsid w:val="00A87436"/>
    <w:rsid w:val="00A92F2D"/>
    <w:rsid w:val="00A966D8"/>
    <w:rsid w:val="00A97E86"/>
    <w:rsid w:val="00AB2080"/>
    <w:rsid w:val="00AB4879"/>
    <w:rsid w:val="00AB4C80"/>
    <w:rsid w:val="00AB7C48"/>
    <w:rsid w:val="00AC0A82"/>
    <w:rsid w:val="00AC2217"/>
    <w:rsid w:val="00AC25C2"/>
    <w:rsid w:val="00AC3170"/>
    <w:rsid w:val="00AD65AC"/>
    <w:rsid w:val="00AE0B51"/>
    <w:rsid w:val="00AE47B4"/>
    <w:rsid w:val="00AF217F"/>
    <w:rsid w:val="00B010DC"/>
    <w:rsid w:val="00B1595C"/>
    <w:rsid w:val="00B15B59"/>
    <w:rsid w:val="00B22AF3"/>
    <w:rsid w:val="00B30BC2"/>
    <w:rsid w:val="00B3179C"/>
    <w:rsid w:val="00B44F45"/>
    <w:rsid w:val="00B51289"/>
    <w:rsid w:val="00B54915"/>
    <w:rsid w:val="00B77F79"/>
    <w:rsid w:val="00B800A5"/>
    <w:rsid w:val="00B82CD5"/>
    <w:rsid w:val="00B83221"/>
    <w:rsid w:val="00B849FE"/>
    <w:rsid w:val="00B908CA"/>
    <w:rsid w:val="00B96526"/>
    <w:rsid w:val="00BB0A8A"/>
    <w:rsid w:val="00BB69FC"/>
    <w:rsid w:val="00BC0772"/>
    <w:rsid w:val="00BD61CD"/>
    <w:rsid w:val="00BE35F1"/>
    <w:rsid w:val="00BF50B9"/>
    <w:rsid w:val="00C0077A"/>
    <w:rsid w:val="00C10AFA"/>
    <w:rsid w:val="00C12E0B"/>
    <w:rsid w:val="00C13C9B"/>
    <w:rsid w:val="00C21179"/>
    <w:rsid w:val="00C32FC7"/>
    <w:rsid w:val="00C343C8"/>
    <w:rsid w:val="00C36591"/>
    <w:rsid w:val="00C41901"/>
    <w:rsid w:val="00C528BC"/>
    <w:rsid w:val="00C60AFF"/>
    <w:rsid w:val="00C62B53"/>
    <w:rsid w:val="00C70B5C"/>
    <w:rsid w:val="00C81BA6"/>
    <w:rsid w:val="00C86998"/>
    <w:rsid w:val="00C901BF"/>
    <w:rsid w:val="00C90600"/>
    <w:rsid w:val="00C929B1"/>
    <w:rsid w:val="00C94457"/>
    <w:rsid w:val="00C97A55"/>
    <w:rsid w:val="00CA4EB1"/>
    <w:rsid w:val="00CA7FB1"/>
    <w:rsid w:val="00CB1F79"/>
    <w:rsid w:val="00CB4900"/>
    <w:rsid w:val="00CC4615"/>
    <w:rsid w:val="00CD03AE"/>
    <w:rsid w:val="00CD2B7F"/>
    <w:rsid w:val="00CE006F"/>
    <w:rsid w:val="00CE4C28"/>
    <w:rsid w:val="00CE4D8E"/>
    <w:rsid w:val="00CF233A"/>
    <w:rsid w:val="00CF4401"/>
    <w:rsid w:val="00D40C87"/>
    <w:rsid w:val="00D4306F"/>
    <w:rsid w:val="00D47E89"/>
    <w:rsid w:val="00D63193"/>
    <w:rsid w:val="00D63D00"/>
    <w:rsid w:val="00D64687"/>
    <w:rsid w:val="00D6622E"/>
    <w:rsid w:val="00D676B7"/>
    <w:rsid w:val="00D67875"/>
    <w:rsid w:val="00D76478"/>
    <w:rsid w:val="00D829C8"/>
    <w:rsid w:val="00D82D3A"/>
    <w:rsid w:val="00D84077"/>
    <w:rsid w:val="00D87CDE"/>
    <w:rsid w:val="00D906B9"/>
    <w:rsid w:val="00D92469"/>
    <w:rsid w:val="00D92523"/>
    <w:rsid w:val="00D93916"/>
    <w:rsid w:val="00D93C53"/>
    <w:rsid w:val="00DA1C29"/>
    <w:rsid w:val="00DA2D75"/>
    <w:rsid w:val="00DA4D1C"/>
    <w:rsid w:val="00DA60BD"/>
    <w:rsid w:val="00DA646C"/>
    <w:rsid w:val="00DB4895"/>
    <w:rsid w:val="00DB573C"/>
    <w:rsid w:val="00DD7E51"/>
    <w:rsid w:val="00DF26A9"/>
    <w:rsid w:val="00DF52B5"/>
    <w:rsid w:val="00E0278A"/>
    <w:rsid w:val="00E04B88"/>
    <w:rsid w:val="00E26369"/>
    <w:rsid w:val="00E35F91"/>
    <w:rsid w:val="00E44EE8"/>
    <w:rsid w:val="00E50FF0"/>
    <w:rsid w:val="00E552A1"/>
    <w:rsid w:val="00E71CC0"/>
    <w:rsid w:val="00E76DBA"/>
    <w:rsid w:val="00E80156"/>
    <w:rsid w:val="00E82AFC"/>
    <w:rsid w:val="00E86F00"/>
    <w:rsid w:val="00E8717E"/>
    <w:rsid w:val="00E87509"/>
    <w:rsid w:val="00E9088C"/>
    <w:rsid w:val="00E91F61"/>
    <w:rsid w:val="00E921E1"/>
    <w:rsid w:val="00E94EDE"/>
    <w:rsid w:val="00EB397C"/>
    <w:rsid w:val="00EC64BB"/>
    <w:rsid w:val="00ED5A7B"/>
    <w:rsid w:val="00EE1C89"/>
    <w:rsid w:val="00EF0345"/>
    <w:rsid w:val="00EF4199"/>
    <w:rsid w:val="00F02C5C"/>
    <w:rsid w:val="00F1094B"/>
    <w:rsid w:val="00F14328"/>
    <w:rsid w:val="00F15B6B"/>
    <w:rsid w:val="00F16975"/>
    <w:rsid w:val="00F218BD"/>
    <w:rsid w:val="00F26BC2"/>
    <w:rsid w:val="00F311D9"/>
    <w:rsid w:val="00F32792"/>
    <w:rsid w:val="00F33D20"/>
    <w:rsid w:val="00F43FC4"/>
    <w:rsid w:val="00F4461F"/>
    <w:rsid w:val="00F478F5"/>
    <w:rsid w:val="00F53004"/>
    <w:rsid w:val="00F62030"/>
    <w:rsid w:val="00F660BC"/>
    <w:rsid w:val="00F84013"/>
    <w:rsid w:val="00F91E0D"/>
    <w:rsid w:val="00F93AEF"/>
    <w:rsid w:val="00FB4B9F"/>
    <w:rsid w:val="00FC0470"/>
    <w:rsid w:val="00FC1D89"/>
    <w:rsid w:val="00FC3B52"/>
    <w:rsid w:val="00FC63DF"/>
    <w:rsid w:val="00FD683A"/>
    <w:rsid w:val="00FE004B"/>
    <w:rsid w:val="00FE120E"/>
    <w:rsid w:val="00FE7CA7"/>
    <w:rsid w:val="00FF3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C75E7"/>
  <w15:chartTrackingRefBased/>
  <w15:docId w15:val="{7B7E6678-404B-4D77-BE90-7C465EE6B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E20"/>
    <w:pPr>
      <w:widowControl w:val="0"/>
      <w:jc w:val="both"/>
    </w:pPr>
  </w:style>
  <w:style w:type="paragraph" w:styleId="1">
    <w:name w:val="heading 1"/>
    <w:basedOn w:val="a"/>
    <w:next w:val="a"/>
    <w:link w:val="10"/>
    <w:uiPriority w:val="9"/>
    <w:qFormat/>
    <w:rsid w:val="007917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7B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7B0"/>
    <w:rPr>
      <w:b/>
      <w:bCs/>
      <w:kern w:val="44"/>
      <w:sz w:val="44"/>
      <w:szCs w:val="44"/>
    </w:rPr>
  </w:style>
  <w:style w:type="paragraph" w:styleId="a3">
    <w:name w:val="Title"/>
    <w:basedOn w:val="a"/>
    <w:next w:val="a"/>
    <w:link w:val="a4"/>
    <w:uiPriority w:val="10"/>
    <w:qFormat/>
    <w:rsid w:val="007917B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917B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917B0"/>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7917B0"/>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7917B0"/>
    <w:rPr>
      <w:b/>
      <w:bCs/>
      <w:kern w:val="28"/>
      <w:sz w:val="32"/>
      <w:szCs w:val="32"/>
    </w:rPr>
  </w:style>
  <w:style w:type="paragraph" w:styleId="a7">
    <w:name w:val="Normal (Web)"/>
    <w:basedOn w:val="a"/>
    <w:uiPriority w:val="99"/>
    <w:unhideWhenUsed/>
    <w:rsid w:val="009068A0"/>
    <w:pPr>
      <w:widowControl/>
      <w:spacing w:before="100" w:beforeAutospacing="1" w:after="100" w:afterAutospacing="1"/>
      <w:jc w:val="left"/>
    </w:pPr>
    <w:rPr>
      <w:rFonts w:ascii="宋体" w:eastAsia="宋体" w:hAnsi="宋体" w:cs="宋体"/>
      <w:kern w:val="0"/>
      <w:sz w:val="24"/>
      <w:szCs w:val="24"/>
    </w:rPr>
  </w:style>
  <w:style w:type="paragraph" w:styleId="TOC1">
    <w:name w:val="toc 1"/>
    <w:basedOn w:val="a"/>
    <w:next w:val="a"/>
    <w:autoRedefine/>
    <w:uiPriority w:val="39"/>
    <w:unhideWhenUsed/>
    <w:rsid w:val="00CF4401"/>
  </w:style>
  <w:style w:type="paragraph" w:styleId="TOC2">
    <w:name w:val="toc 2"/>
    <w:basedOn w:val="a"/>
    <w:next w:val="a"/>
    <w:autoRedefine/>
    <w:uiPriority w:val="39"/>
    <w:unhideWhenUsed/>
    <w:rsid w:val="00CF4401"/>
    <w:pPr>
      <w:ind w:leftChars="200" w:left="420"/>
    </w:pPr>
  </w:style>
  <w:style w:type="character" w:styleId="a8">
    <w:name w:val="Hyperlink"/>
    <w:basedOn w:val="a0"/>
    <w:uiPriority w:val="99"/>
    <w:unhideWhenUsed/>
    <w:rsid w:val="00CF4401"/>
    <w:rPr>
      <w:color w:val="0563C1" w:themeColor="hyperlink"/>
      <w:u w:val="single"/>
    </w:rPr>
  </w:style>
  <w:style w:type="paragraph" w:styleId="TOC">
    <w:name w:val="TOC Heading"/>
    <w:basedOn w:val="1"/>
    <w:next w:val="a"/>
    <w:uiPriority w:val="39"/>
    <w:unhideWhenUsed/>
    <w:qFormat/>
    <w:rsid w:val="00CF440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CF4401"/>
    <w:pPr>
      <w:widowControl/>
      <w:spacing w:after="100" w:line="259" w:lineRule="auto"/>
      <w:ind w:left="440"/>
      <w:jc w:val="left"/>
    </w:pPr>
    <w:rPr>
      <w:rFonts w:cs="Times New Roman"/>
      <w:kern w:val="0"/>
      <w:sz w:val="22"/>
    </w:rPr>
  </w:style>
  <w:style w:type="character" w:customStyle="1" w:styleId="link-annotation-unknown-block-id--2074933103">
    <w:name w:val="link-annotation-unknown-block-id--2074933103"/>
    <w:basedOn w:val="a0"/>
    <w:rsid w:val="009539CE"/>
  </w:style>
  <w:style w:type="character" w:styleId="a9">
    <w:name w:val="Unresolved Mention"/>
    <w:basedOn w:val="a0"/>
    <w:uiPriority w:val="99"/>
    <w:semiHidden/>
    <w:unhideWhenUsed/>
    <w:rsid w:val="009539CE"/>
    <w:rPr>
      <w:color w:val="605E5C"/>
      <w:shd w:val="clear" w:color="auto" w:fill="E1DFDD"/>
    </w:rPr>
  </w:style>
  <w:style w:type="table" w:styleId="4">
    <w:name w:val="Plain Table 4"/>
    <w:basedOn w:val="a1"/>
    <w:uiPriority w:val="44"/>
    <w:rsid w:val="00990A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990A1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aa">
    <w:name w:val="Table Grid"/>
    <w:basedOn w:val="a1"/>
    <w:uiPriority w:val="39"/>
    <w:rsid w:val="00990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990A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990A1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header"/>
    <w:basedOn w:val="a"/>
    <w:link w:val="ad"/>
    <w:uiPriority w:val="99"/>
    <w:unhideWhenUsed/>
    <w:rsid w:val="006C2DC7"/>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6C2DC7"/>
    <w:rPr>
      <w:sz w:val="18"/>
      <w:szCs w:val="18"/>
    </w:rPr>
  </w:style>
  <w:style w:type="paragraph" w:styleId="ae">
    <w:name w:val="footer"/>
    <w:basedOn w:val="a"/>
    <w:link w:val="af"/>
    <w:uiPriority w:val="99"/>
    <w:unhideWhenUsed/>
    <w:rsid w:val="006C2DC7"/>
    <w:pPr>
      <w:tabs>
        <w:tab w:val="center" w:pos="4153"/>
        <w:tab w:val="right" w:pos="8306"/>
      </w:tabs>
      <w:snapToGrid w:val="0"/>
      <w:jc w:val="left"/>
    </w:pPr>
    <w:rPr>
      <w:sz w:val="18"/>
      <w:szCs w:val="18"/>
    </w:rPr>
  </w:style>
  <w:style w:type="character" w:customStyle="1" w:styleId="af">
    <w:name w:val="页脚 字符"/>
    <w:basedOn w:val="a0"/>
    <w:link w:val="ae"/>
    <w:uiPriority w:val="99"/>
    <w:rsid w:val="006C2DC7"/>
    <w:rPr>
      <w:sz w:val="18"/>
      <w:szCs w:val="18"/>
    </w:rPr>
  </w:style>
  <w:style w:type="table" w:styleId="21">
    <w:name w:val="Plain Table 2"/>
    <w:basedOn w:val="a1"/>
    <w:uiPriority w:val="42"/>
    <w:rsid w:val="008E1AA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8E1AA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Accent 3"/>
    <w:basedOn w:val="a1"/>
    <w:uiPriority w:val="47"/>
    <w:rsid w:val="008E1AA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0">
    <w:name w:val="caption"/>
    <w:basedOn w:val="a"/>
    <w:next w:val="a"/>
    <w:uiPriority w:val="35"/>
    <w:unhideWhenUsed/>
    <w:qFormat/>
    <w:rsid w:val="0030243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7887">
      <w:bodyDiv w:val="1"/>
      <w:marLeft w:val="0"/>
      <w:marRight w:val="0"/>
      <w:marTop w:val="0"/>
      <w:marBottom w:val="0"/>
      <w:divBdr>
        <w:top w:val="none" w:sz="0" w:space="0" w:color="auto"/>
        <w:left w:val="none" w:sz="0" w:space="0" w:color="auto"/>
        <w:bottom w:val="none" w:sz="0" w:space="0" w:color="auto"/>
        <w:right w:val="none" w:sz="0" w:space="0" w:color="auto"/>
      </w:divBdr>
    </w:div>
    <w:div w:id="296035206">
      <w:bodyDiv w:val="1"/>
      <w:marLeft w:val="0"/>
      <w:marRight w:val="0"/>
      <w:marTop w:val="0"/>
      <w:marBottom w:val="0"/>
      <w:divBdr>
        <w:top w:val="none" w:sz="0" w:space="0" w:color="auto"/>
        <w:left w:val="none" w:sz="0" w:space="0" w:color="auto"/>
        <w:bottom w:val="none" w:sz="0" w:space="0" w:color="auto"/>
        <w:right w:val="none" w:sz="0" w:space="0" w:color="auto"/>
      </w:divBdr>
      <w:divsChild>
        <w:div w:id="151602873">
          <w:marLeft w:val="0"/>
          <w:marRight w:val="0"/>
          <w:marTop w:val="0"/>
          <w:marBottom w:val="0"/>
          <w:divBdr>
            <w:top w:val="none" w:sz="0" w:space="0" w:color="auto"/>
            <w:left w:val="none" w:sz="0" w:space="0" w:color="auto"/>
            <w:bottom w:val="none" w:sz="0" w:space="0" w:color="auto"/>
            <w:right w:val="none" w:sz="0" w:space="0" w:color="auto"/>
          </w:divBdr>
          <w:divsChild>
            <w:div w:id="725420256">
              <w:marLeft w:val="0"/>
              <w:marRight w:val="0"/>
              <w:marTop w:val="0"/>
              <w:marBottom w:val="0"/>
              <w:divBdr>
                <w:top w:val="none" w:sz="0" w:space="0" w:color="auto"/>
                <w:left w:val="none" w:sz="0" w:space="0" w:color="auto"/>
                <w:bottom w:val="none" w:sz="0" w:space="0" w:color="auto"/>
                <w:right w:val="none" w:sz="0" w:space="0" w:color="auto"/>
              </w:divBdr>
              <w:divsChild>
                <w:div w:id="886767994">
                  <w:marLeft w:val="0"/>
                  <w:marRight w:val="0"/>
                  <w:marTop w:val="30"/>
                  <w:marBottom w:val="0"/>
                  <w:divBdr>
                    <w:top w:val="none" w:sz="0" w:space="0" w:color="auto"/>
                    <w:left w:val="none" w:sz="0" w:space="0" w:color="auto"/>
                    <w:bottom w:val="none" w:sz="0" w:space="0" w:color="auto"/>
                    <w:right w:val="none" w:sz="0" w:space="0" w:color="auto"/>
                  </w:divBdr>
                  <w:divsChild>
                    <w:div w:id="1489052526">
                      <w:marLeft w:val="0"/>
                      <w:marRight w:val="0"/>
                      <w:marTop w:val="0"/>
                      <w:marBottom w:val="0"/>
                      <w:divBdr>
                        <w:top w:val="none" w:sz="0" w:space="0" w:color="auto"/>
                        <w:left w:val="none" w:sz="0" w:space="0" w:color="auto"/>
                        <w:bottom w:val="none" w:sz="0" w:space="0" w:color="auto"/>
                        <w:right w:val="none" w:sz="0" w:space="0" w:color="auto"/>
                      </w:divBdr>
                      <w:divsChild>
                        <w:div w:id="2010055075">
                          <w:marLeft w:val="0"/>
                          <w:marRight w:val="0"/>
                          <w:marTop w:val="0"/>
                          <w:marBottom w:val="0"/>
                          <w:divBdr>
                            <w:top w:val="none" w:sz="0" w:space="0" w:color="auto"/>
                            <w:left w:val="none" w:sz="0" w:space="0" w:color="auto"/>
                            <w:bottom w:val="none" w:sz="0" w:space="0" w:color="auto"/>
                            <w:right w:val="none" w:sz="0" w:space="0" w:color="auto"/>
                          </w:divBdr>
                          <w:divsChild>
                            <w:div w:id="3392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86659">
      <w:bodyDiv w:val="1"/>
      <w:marLeft w:val="0"/>
      <w:marRight w:val="0"/>
      <w:marTop w:val="0"/>
      <w:marBottom w:val="0"/>
      <w:divBdr>
        <w:top w:val="none" w:sz="0" w:space="0" w:color="auto"/>
        <w:left w:val="none" w:sz="0" w:space="0" w:color="auto"/>
        <w:bottom w:val="none" w:sz="0" w:space="0" w:color="auto"/>
        <w:right w:val="none" w:sz="0" w:space="0" w:color="auto"/>
      </w:divBdr>
    </w:div>
    <w:div w:id="473571055">
      <w:bodyDiv w:val="1"/>
      <w:marLeft w:val="0"/>
      <w:marRight w:val="0"/>
      <w:marTop w:val="0"/>
      <w:marBottom w:val="0"/>
      <w:divBdr>
        <w:top w:val="none" w:sz="0" w:space="0" w:color="auto"/>
        <w:left w:val="none" w:sz="0" w:space="0" w:color="auto"/>
        <w:bottom w:val="none" w:sz="0" w:space="0" w:color="auto"/>
        <w:right w:val="none" w:sz="0" w:space="0" w:color="auto"/>
      </w:divBdr>
    </w:div>
    <w:div w:id="537208792">
      <w:bodyDiv w:val="1"/>
      <w:marLeft w:val="0"/>
      <w:marRight w:val="0"/>
      <w:marTop w:val="0"/>
      <w:marBottom w:val="0"/>
      <w:divBdr>
        <w:top w:val="none" w:sz="0" w:space="0" w:color="auto"/>
        <w:left w:val="none" w:sz="0" w:space="0" w:color="auto"/>
        <w:bottom w:val="none" w:sz="0" w:space="0" w:color="auto"/>
        <w:right w:val="none" w:sz="0" w:space="0" w:color="auto"/>
      </w:divBdr>
    </w:div>
    <w:div w:id="760640553">
      <w:bodyDiv w:val="1"/>
      <w:marLeft w:val="0"/>
      <w:marRight w:val="0"/>
      <w:marTop w:val="0"/>
      <w:marBottom w:val="0"/>
      <w:divBdr>
        <w:top w:val="none" w:sz="0" w:space="0" w:color="auto"/>
        <w:left w:val="none" w:sz="0" w:space="0" w:color="auto"/>
        <w:bottom w:val="none" w:sz="0" w:space="0" w:color="auto"/>
        <w:right w:val="none" w:sz="0" w:space="0" w:color="auto"/>
      </w:divBdr>
    </w:div>
    <w:div w:id="800684204">
      <w:bodyDiv w:val="1"/>
      <w:marLeft w:val="0"/>
      <w:marRight w:val="0"/>
      <w:marTop w:val="0"/>
      <w:marBottom w:val="0"/>
      <w:divBdr>
        <w:top w:val="none" w:sz="0" w:space="0" w:color="auto"/>
        <w:left w:val="none" w:sz="0" w:space="0" w:color="auto"/>
        <w:bottom w:val="none" w:sz="0" w:space="0" w:color="auto"/>
        <w:right w:val="none" w:sz="0" w:space="0" w:color="auto"/>
      </w:divBdr>
    </w:div>
    <w:div w:id="958493709">
      <w:bodyDiv w:val="1"/>
      <w:marLeft w:val="0"/>
      <w:marRight w:val="0"/>
      <w:marTop w:val="0"/>
      <w:marBottom w:val="0"/>
      <w:divBdr>
        <w:top w:val="none" w:sz="0" w:space="0" w:color="auto"/>
        <w:left w:val="none" w:sz="0" w:space="0" w:color="auto"/>
        <w:bottom w:val="none" w:sz="0" w:space="0" w:color="auto"/>
        <w:right w:val="none" w:sz="0" w:space="0" w:color="auto"/>
      </w:divBdr>
    </w:div>
    <w:div w:id="1455716075">
      <w:bodyDiv w:val="1"/>
      <w:marLeft w:val="0"/>
      <w:marRight w:val="0"/>
      <w:marTop w:val="0"/>
      <w:marBottom w:val="0"/>
      <w:divBdr>
        <w:top w:val="none" w:sz="0" w:space="0" w:color="auto"/>
        <w:left w:val="none" w:sz="0" w:space="0" w:color="auto"/>
        <w:bottom w:val="none" w:sz="0" w:space="0" w:color="auto"/>
        <w:right w:val="none" w:sz="0" w:space="0" w:color="auto"/>
      </w:divBdr>
    </w:div>
    <w:div w:id="1458598524">
      <w:bodyDiv w:val="1"/>
      <w:marLeft w:val="0"/>
      <w:marRight w:val="0"/>
      <w:marTop w:val="0"/>
      <w:marBottom w:val="0"/>
      <w:divBdr>
        <w:top w:val="none" w:sz="0" w:space="0" w:color="auto"/>
        <w:left w:val="none" w:sz="0" w:space="0" w:color="auto"/>
        <w:bottom w:val="none" w:sz="0" w:space="0" w:color="auto"/>
        <w:right w:val="none" w:sz="0" w:space="0" w:color="auto"/>
      </w:divBdr>
    </w:div>
    <w:div w:id="1547523152">
      <w:bodyDiv w:val="1"/>
      <w:marLeft w:val="0"/>
      <w:marRight w:val="0"/>
      <w:marTop w:val="0"/>
      <w:marBottom w:val="0"/>
      <w:divBdr>
        <w:top w:val="none" w:sz="0" w:space="0" w:color="auto"/>
        <w:left w:val="none" w:sz="0" w:space="0" w:color="auto"/>
        <w:bottom w:val="none" w:sz="0" w:space="0" w:color="auto"/>
        <w:right w:val="none" w:sz="0" w:space="0" w:color="auto"/>
      </w:divBdr>
    </w:div>
    <w:div w:id="1609972248">
      <w:bodyDiv w:val="1"/>
      <w:marLeft w:val="0"/>
      <w:marRight w:val="0"/>
      <w:marTop w:val="0"/>
      <w:marBottom w:val="0"/>
      <w:divBdr>
        <w:top w:val="none" w:sz="0" w:space="0" w:color="auto"/>
        <w:left w:val="none" w:sz="0" w:space="0" w:color="auto"/>
        <w:bottom w:val="none" w:sz="0" w:space="0" w:color="auto"/>
        <w:right w:val="none" w:sz="0" w:space="0" w:color="auto"/>
      </w:divBdr>
    </w:div>
    <w:div w:id="1709722472">
      <w:bodyDiv w:val="1"/>
      <w:marLeft w:val="0"/>
      <w:marRight w:val="0"/>
      <w:marTop w:val="0"/>
      <w:marBottom w:val="0"/>
      <w:divBdr>
        <w:top w:val="none" w:sz="0" w:space="0" w:color="auto"/>
        <w:left w:val="none" w:sz="0" w:space="0" w:color="auto"/>
        <w:bottom w:val="none" w:sz="0" w:space="0" w:color="auto"/>
        <w:right w:val="none" w:sz="0" w:space="0" w:color="auto"/>
      </w:divBdr>
    </w:div>
    <w:div w:id="1711299205">
      <w:bodyDiv w:val="1"/>
      <w:marLeft w:val="0"/>
      <w:marRight w:val="0"/>
      <w:marTop w:val="0"/>
      <w:marBottom w:val="0"/>
      <w:divBdr>
        <w:top w:val="none" w:sz="0" w:space="0" w:color="auto"/>
        <w:left w:val="none" w:sz="0" w:space="0" w:color="auto"/>
        <w:bottom w:val="none" w:sz="0" w:space="0" w:color="auto"/>
        <w:right w:val="none" w:sz="0" w:space="0" w:color="auto"/>
      </w:divBdr>
    </w:div>
    <w:div w:id="1767340007">
      <w:bodyDiv w:val="1"/>
      <w:marLeft w:val="0"/>
      <w:marRight w:val="0"/>
      <w:marTop w:val="0"/>
      <w:marBottom w:val="0"/>
      <w:divBdr>
        <w:top w:val="none" w:sz="0" w:space="0" w:color="auto"/>
        <w:left w:val="none" w:sz="0" w:space="0" w:color="auto"/>
        <w:bottom w:val="none" w:sz="0" w:space="0" w:color="auto"/>
        <w:right w:val="none" w:sz="0" w:space="0" w:color="auto"/>
      </w:divBdr>
    </w:div>
    <w:div w:id="1994408049">
      <w:bodyDiv w:val="1"/>
      <w:marLeft w:val="0"/>
      <w:marRight w:val="0"/>
      <w:marTop w:val="0"/>
      <w:marBottom w:val="0"/>
      <w:divBdr>
        <w:top w:val="none" w:sz="0" w:space="0" w:color="auto"/>
        <w:left w:val="none" w:sz="0" w:space="0" w:color="auto"/>
        <w:bottom w:val="none" w:sz="0" w:space="0" w:color="auto"/>
        <w:right w:val="none" w:sz="0" w:space="0" w:color="auto"/>
      </w:divBdr>
    </w:div>
    <w:div w:id="213879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09/access.2021.312342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16/j.compbiomed.2017.11.0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archive.ics.uci.edu/ml/datasets/Breast+Cancer+Wisconsin+(Origina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2B586-6062-41EA-8BCD-567A38405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21</Pages>
  <Words>3056</Words>
  <Characters>17424</Characters>
  <Application>Microsoft Office Word</Application>
  <DocSecurity>0</DocSecurity>
  <Lines>145</Lines>
  <Paragraphs>40</Paragraphs>
  <ScaleCrop>false</ScaleCrop>
  <Company/>
  <LinksUpToDate>false</LinksUpToDate>
  <CharactersWithSpaces>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wangjun</dc:creator>
  <cp:keywords/>
  <dc:description/>
  <cp:lastModifiedBy>shen wangjun</cp:lastModifiedBy>
  <cp:revision>448</cp:revision>
  <cp:lastPrinted>2023-04-30T12:52:00Z</cp:lastPrinted>
  <dcterms:created xsi:type="dcterms:W3CDTF">2023-04-29T07:19:00Z</dcterms:created>
  <dcterms:modified xsi:type="dcterms:W3CDTF">2023-04-30T12:52:00Z</dcterms:modified>
</cp:coreProperties>
</file>