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5A74" w14:textId="77777777" w:rsidR="001C499B" w:rsidRDefault="0068604D">
      <w:r>
        <w:t>Suggestions for Topics for Projects</w:t>
      </w:r>
    </w:p>
    <w:p w14:paraId="759ADA7F" w14:textId="77777777" w:rsidR="0068604D" w:rsidRDefault="0068604D" w:rsidP="0068604D">
      <w:pPr>
        <w:pStyle w:val="ListParagraph"/>
        <w:numPr>
          <w:ilvl w:val="0"/>
          <w:numId w:val="1"/>
        </w:numPr>
      </w:pPr>
      <w:r>
        <w:t>Markov Chain Monte Carlo Methods</w:t>
      </w:r>
    </w:p>
    <w:p w14:paraId="50BD297B" w14:textId="77777777" w:rsidR="0068604D" w:rsidRDefault="0068604D" w:rsidP="0068604D">
      <w:pPr>
        <w:pStyle w:val="ListParagraph"/>
        <w:numPr>
          <w:ilvl w:val="0"/>
          <w:numId w:val="1"/>
        </w:numPr>
      </w:pPr>
      <w:r>
        <w:t xml:space="preserve">Value at Risk and Conditional </w:t>
      </w:r>
      <w:proofErr w:type="spellStart"/>
      <w:r>
        <w:t>VaR</w:t>
      </w:r>
      <w:proofErr w:type="spellEnd"/>
    </w:p>
    <w:p w14:paraId="03ED2A88" w14:textId="77777777" w:rsidR="0068604D" w:rsidRDefault="0068604D" w:rsidP="0068604D">
      <w:pPr>
        <w:pStyle w:val="ListParagraph"/>
        <w:numPr>
          <w:ilvl w:val="0"/>
          <w:numId w:val="1"/>
        </w:numPr>
      </w:pPr>
      <w:r>
        <w:t>Stochastic Differential Equations</w:t>
      </w:r>
    </w:p>
    <w:p w14:paraId="3C854486" w14:textId="77777777" w:rsidR="008B39C9" w:rsidRDefault="008B39C9" w:rsidP="0068604D">
      <w:pPr>
        <w:pStyle w:val="ListParagraph"/>
        <w:numPr>
          <w:ilvl w:val="0"/>
          <w:numId w:val="1"/>
        </w:numPr>
      </w:pPr>
      <w:r>
        <w:t>ARCH-GARCH with non-Normal errors.</w:t>
      </w:r>
    </w:p>
    <w:p w14:paraId="5FA2AD75" w14:textId="77777777" w:rsidR="0068604D" w:rsidRDefault="0068604D" w:rsidP="0068604D">
      <w:pPr>
        <w:pStyle w:val="ListParagraph"/>
        <w:numPr>
          <w:ilvl w:val="0"/>
          <w:numId w:val="1"/>
        </w:numPr>
      </w:pPr>
      <w:r>
        <w:t>Applications of ARCH, GARCH</w:t>
      </w:r>
    </w:p>
    <w:p w14:paraId="7EE5471A" w14:textId="77777777" w:rsidR="0068604D" w:rsidRDefault="0068604D" w:rsidP="0068604D">
      <w:pPr>
        <w:pStyle w:val="ListParagraph"/>
        <w:numPr>
          <w:ilvl w:val="0"/>
          <w:numId w:val="1"/>
        </w:numPr>
      </w:pPr>
      <w:r>
        <w:t>Kalman Filter</w:t>
      </w:r>
      <w:r w:rsidR="00531471">
        <w:t xml:space="preserve"> </w:t>
      </w:r>
    </w:p>
    <w:p w14:paraId="3CE5BC56" w14:textId="77777777" w:rsidR="0068604D" w:rsidRDefault="0068604D" w:rsidP="0068604D">
      <w:pPr>
        <w:pStyle w:val="ListParagraph"/>
        <w:numPr>
          <w:ilvl w:val="0"/>
          <w:numId w:val="1"/>
        </w:numPr>
      </w:pPr>
      <w:r>
        <w:t>Extreme Value Distributions</w:t>
      </w:r>
    </w:p>
    <w:p w14:paraId="54770DE0" w14:textId="77777777" w:rsidR="0068604D" w:rsidRDefault="0068604D" w:rsidP="0068604D">
      <w:pPr>
        <w:pStyle w:val="ListParagraph"/>
        <w:numPr>
          <w:ilvl w:val="0"/>
          <w:numId w:val="1"/>
        </w:numPr>
      </w:pPr>
      <w:r>
        <w:t>Market Microstructure</w:t>
      </w:r>
    </w:p>
    <w:p w14:paraId="765C3405" w14:textId="77777777" w:rsidR="007E0C34" w:rsidRDefault="007E0C34" w:rsidP="0068604D">
      <w:pPr>
        <w:pStyle w:val="ListParagraph"/>
        <w:numPr>
          <w:ilvl w:val="0"/>
          <w:numId w:val="1"/>
        </w:numPr>
      </w:pPr>
      <w:r>
        <w:t>Artificial Neural Network Models</w:t>
      </w:r>
    </w:p>
    <w:p w14:paraId="4A44A85D" w14:textId="77777777" w:rsidR="007E0C34" w:rsidRDefault="007E0C34" w:rsidP="0068604D">
      <w:pPr>
        <w:pStyle w:val="ListParagraph"/>
        <w:numPr>
          <w:ilvl w:val="0"/>
          <w:numId w:val="1"/>
        </w:numPr>
      </w:pPr>
      <w:r>
        <w:t>Machine Learning</w:t>
      </w:r>
    </w:p>
    <w:p w14:paraId="46FBDE10" w14:textId="77777777" w:rsidR="007E0C34" w:rsidRDefault="007E0C34" w:rsidP="0068604D">
      <w:pPr>
        <w:pStyle w:val="ListParagraph"/>
        <w:numPr>
          <w:ilvl w:val="0"/>
          <w:numId w:val="1"/>
        </w:numPr>
      </w:pPr>
      <w:r>
        <w:t>Genetic Algorithms</w:t>
      </w:r>
    </w:p>
    <w:p w14:paraId="4782E354" w14:textId="77777777" w:rsidR="001E189A" w:rsidRDefault="001E189A" w:rsidP="0068604D">
      <w:pPr>
        <w:pStyle w:val="ListParagraph"/>
        <w:numPr>
          <w:ilvl w:val="0"/>
          <w:numId w:val="1"/>
        </w:numPr>
      </w:pPr>
      <w:r>
        <w:t>Derivatives</w:t>
      </w:r>
    </w:p>
    <w:p w14:paraId="0357ED5A" w14:textId="77777777" w:rsidR="001E189A" w:rsidRDefault="001E189A" w:rsidP="0068604D">
      <w:pPr>
        <w:pStyle w:val="ListParagraph"/>
        <w:numPr>
          <w:ilvl w:val="0"/>
          <w:numId w:val="1"/>
        </w:numPr>
      </w:pPr>
      <w:r>
        <w:t>Weather Derivatives</w:t>
      </w:r>
    </w:p>
    <w:p w14:paraId="5F395562" w14:textId="77777777" w:rsidR="001E189A" w:rsidRDefault="001E189A" w:rsidP="0068604D">
      <w:pPr>
        <w:pStyle w:val="ListParagraph"/>
        <w:numPr>
          <w:ilvl w:val="0"/>
          <w:numId w:val="1"/>
        </w:numPr>
      </w:pPr>
      <w:r>
        <w:t>Applications of Markov processes</w:t>
      </w:r>
    </w:p>
    <w:p w14:paraId="358D7994" w14:textId="77777777" w:rsidR="001E189A" w:rsidRDefault="001E189A" w:rsidP="0068604D">
      <w:pPr>
        <w:pStyle w:val="ListParagraph"/>
        <w:numPr>
          <w:ilvl w:val="0"/>
          <w:numId w:val="1"/>
        </w:numPr>
      </w:pPr>
      <w:r>
        <w:t>Cellular automata</w:t>
      </w:r>
      <w:r w:rsidR="00AB51EC">
        <w:t xml:space="preserve"> – specifically the game of life</w:t>
      </w:r>
    </w:p>
    <w:p w14:paraId="0F7DE89A" w14:textId="77777777" w:rsidR="00582741" w:rsidRDefault="00582741" w:rsidP="0068604D">
      <w:pPr>
        <w:pStyle w:val="ListParagraph"/>
        <w:numPr>
          <w:ilvl w:val="0"/>
          <w:numId w:val="1"/>
        </w:numPr>
      </w:pPr>
      <w:r>
        <w:t>Adaptive Least Squares</w:t>
      </w:r>
    </w:p>
    <w:p w14:paraId="6C511A82" w14:textId="77777777" w:rsidR="002B68AB" w:rsidRDefault="002B68AB" w:rsidP="0068604D">
      <w:pPr>
        <w:pStyle w:val="ListParagraph"/>
        <w:numPr>
          <w:ilvl w:val="0"/>
          <w:numId w:val="1"/>
        </w:numPr>
      </w:pPr>
      <w:r>
        <w:t>Any other topic after discussion with me</w:t>
      </w:r>
    </w:p>
    <w:p w14:paraId="7E72E0C3" w14:textId="77777777" w:rsidR="00D70320" w:rsidRPr="00D70320" w:rsidRDefault="00D70320" w:rsidP="00D70320">
      <w:pPr>
        <w:shd w:val="clear" w:color="auto" w:fill="FFFFFF"/>
        <w:spacing w:after="75" w:line="300" w:lineRule="atLeast"/>
        <w:ind w:left="360" w:right="180"/>
        <w:outlineLvl w:val="2"/>
        <w:rPr>
          <w:rFonts w:ascii="Helvetica" w:eastAsia="Times New Roman" w:hAnsi="Helvetica" w:cs="Helvetica"/>
          <w:b/>
          <w:bCs/>
          <w:color w:val="1D4F91"/>
          <w:sz w:val="23"/>
          <w:szCs w:val="23"/>
          <w:lang w:eastAsia="en-AU"/>
        </w:rPr>
      </w:pPr>
      <w:r w:rsidRPr="00D70320">
        <w:rPr>
          <w:rFonts w:ascii="Helvetica" w:eastAsia="Times New Roman" w:hAnsi="Helvetica" w:cs="Helvetica"/>
          <w:b/>
          <w:bCs/>
          <w:color w:val="1D4F91"/>
          <w:sz w:val="23"/>
          <w:szCs w:val="23"/>
          <w:lang w:eastAsia="en-AU"/>
        </w:rPr>
        <w:t>Project</w:t>
      </w:r>
      <w:r w:rsidR="001E189A">
        <w:rPr>
          <w:rFonts w:ascii="Helvetica" w:eastAsia="Times New Roman" w:hAnsi="Helvetica" w:cs="Helvetica"/>
          <w:b/>
          <w:bCs/>
          <w:color w:val="1D4F91"/>
          <w:sz w:val="23"/>
          <w:szCs w:val="23"/>
          <w:lang w:eastAsia="en-AU"/>
        </w:rPr>
        <w:t xml:space="preserve"> – from the course outline</w:t>
      </w:r>
    </w:p>
    <w:p w14:paraId="18259CA4" w14:textId="77777777" w:rsidR="00D70320" w:rsidRDefault="00D70320" w:rsidP="00D70320">
      <w:pPr>
        <w:shd w:val="clear" w:color="auto" w:fill="FFFFFF"/>
        <w:spacing w:after="210" w:line="240" w:lineRule="auto"/>
        <w:ind w:left="360" w:right="180"/>
        <w:rPr>
          <w:rFonts w:ascii="Arial" w:eastAsia="Times New Roman" w:hAnsi="Arial" w:cs="Arial"/>
          <w:color w:val="716F6F"/>
          <w:sz w:val="23"/>
          <w:szCs w:val="23"/>
          <w:lang w:eastAsia="en-AU"/>
        </w:rPr>
      </w:pPr>
      <w:r w:rsidRPr="00D70320">
        <w:rPr>
          <w:rFonts w:ascii="Arial" w:eastAsia="Times New Roman" w:hAnsi="Arial" w:cs="Arial"/>
          <w:color w:val="716F6F"/>
          <w:sz w:val="23"/>
          <w:szCs w:val="23"/>
          <w:lang w:eastAsia="en-AU"/>
        </w:rPr>
        <w:t xml:space="preserve">The project will develop your research skills, and the presentation help prepare you for the necessary part of future study and career, that of presenting your work in public. The presentation will be in the week of October </w:t>
      </w:r>
      <w:r w:rsidR="008676E9">
        <w:rPr>
          <w:rFonts w:ascii="Arial" w:eastAsia="Times New Roman" w:hAnsi="Arial" w:cs="Arial"/>
          <w:color w:val="716F6F"/>
          <w:sz w:val="23"/>
          <w:szCs w:val="23"/>
          <w:lang w:eastAsia="en-AU"/>
        </w:rPr>
        <w:t>15, October 22</w:t>
      </w:r>
      <w:r w:rsidRPr="00D70320">
        <w:rPr>
          <w:rFonts w:ascii="Arial" w:eastAsia="Times New Roman" w:hAnsi="Arial" w:cs="Arial"/>
          <w:color w:val="716F6F"/>
          <w:sz w:val="23"/>
          <w:szCs w:val="23"/>
          <w:lang w:eastAsia="en-AU"/>
        </w:rPr>
        <w:t>, with the </w:t>
      </w:r>
      <w:r w:rsidRPr="00D70320">
        <w:rPr>
          <w:rFonts w:ascii="Arial" w:eastAsia="Times New Roman" w:hAnsi="Arial" w:cs="Arial"/>
          <w:color w:val="716F6F"/>
          <w:sz w:val="23"/>
          <w:szCs w:val="23"/>
          <w:lang w:eastAsia="en-AU"/>
        </w:rPr>
        <w:br/>
        <w:t xml:space="preserve">report due on </w:t>
      </w:r>
      <w:r w:rsidR="008676E9">
        <w:rPr>
          <w:rFonts w:ascii="Arial" w:eastAsia="Times New Roman" w:hAnsi="Arial" w:cs="Arial"/>
          <w:color w:val="716F6F"/>
          <w:sz w:val="23"/>
          <w:szCs w:val="23"/>
          <w:lang w:eastAsia="en-AU"/>
        </w:rPr>
        <w:t>November 2</w:t>
      </w:r>
      <w:r w:rsidRPr="00D70320">
        <w:rPr>
          <w:rFonts w:ascii="Arial" w:eastAsia="Times New Roman" w:hAnsi="Arial" w:cs="Arial"/>
          <w:color w:val="716F6F"/>
          <w:sz w:val="23"/>
          <w:szCs w:val="23"/>
          <w:lang w:eastAsia="en-AU"/>
        </w:rPr>
        <w:t>.   Note that external students can negotiate about the presentation and mode.</w:t>
      </w:r>
      <w:r>
        <w:rPr>
          <w:rFonts w:ascii="Arial" w:eastAsia="Times New Roman" w:hAnsi="Arial" w:cs="Arial"/>
          <w:color w:val="716F6F"/>
          <w:sz w:val="23"/>
          <w:szCs w:val="23"/>
          <w:lang w:eastAsia="en-AU"/>
        </w:rPr>
        <w:t xml:space="preserve"> </w:t>
      </w:r>
      <w:r w:rsidRPr="00D70320">
        <w:rPr>
          <w:rFonts w:ascii="Arial" w:eastAsia="Times New Roman" w:hAnsi="Arial" w:cs="Arial"/>
          <w:color w:val="716F6F"/>
          <w:sz w:val="23"/>
          <w:szCs w:val="23"/>
          <w:lang w:eastAsia="en-AU"/>
        </w:rPr>
        <w:t xml:space="preserve">I will give suggestions on topics for the project. They are extensions or applications of the work we have done in workshops and practicals. You will find material on the topic, either from the reference books, or in other books or research articles. Write it up in a form that will be understandable to the other students and include a working example. This will make setting up the presentation </w:t>
      </w:r>
      <w:r w:rsidR="008676E9">
        <w:rPr>
          <w:rFonts w:ascii="Arial" w:eastAsia="Times New Roman" w:hAnsi="Arial" w:cs="Arial"/>
          <w:color w:val="716F6F"/>
          <w:sz w:val="23"/>
          <w:szCs w:val="23"/>
          <w:lang w:eastAsia="en-AU"/>
        </w:rPr>
        <w:t>easier</w:t>
      </w:r>
      <w:r w:rsidRPr="00D70320">
        <w:rPr>
          <w:rFonts w:ascii="Arial" w:eastAsia="Times New Roman" w:hAnsi="Arial" w:cs="Arial"/>
          <w:color w:val="716F6F"/>
          <w:sz w:val="23"/>
          <w:szCs w:val="23"/>
          <w:lang w:eastAsia="en-AU"/>
        </w:rPr>
        <w:t>, as it should be an opportunity for the other </w:t>
      </w:r>
      <w:r w:rsidRPr="00D70320">
        <w:rPr>
          <w:rFonts w:ascii="Arial" w:eastAsia="Times New Roman" w:hAnsi="Arial" w:cs="Arial"/>
          <w:color w:val="716F6F"/>
          <w:sz w:val="23"/>
          <w:szCs w:val="23"/>
          <w:lang w:eastAsia="en-AU"/>
        </w:rPr>
        <w:br/>
        <w:t>students to learn about the topic.</w:t>
      </w:r>
    </w:p>
    <w:p w14:paraId="75F70688" w14:textId="77777777" w:rsidR="00D70320" w:rsidRDefault="00D70320" w:rsidP="00D70320">
      <w:pPr>
        <w:shd w:val="clear" w:color="auto" w:fill="FFFFFF"/>
        <w:spacing w:after="210" w:line="240" w:lineRule="auto"/>
        <w:ind w:left="360" w:right="180"/>
        <w:rPr>
          <w:rFonts w:ascii="Arial" w:eastAsia="Times New Roman" w:hAnsi="Arial" w:cs="Arial"/>
          <w:color w:val="716F6F"/>
          <w:sz w:val="23"/>
          <w:szCs w:val="23"/>
          <w:lang w:eastAsia="en-AU"/>
        </w:rPr>
      </w:pPr>
    </w:p>
    <w:p w14:paraId="20C29023" w14:textId="77777777" w:rsidR="00D70320" w:rsidRDefault="00D70320" w:rsidP="00D70320">
      <w:pPr>
        <w:shd w:val="clear" w:color="auto" w:fill="FFFFFF"/>
        <w:spacing w:after="210" w:line="240" w:lineRule="auto"/>
        <w:ind w:left="360" w:right="180"/>
        <w:rPr>
          <w:rFonts w:ascii="Arial" w:eastAsia="Times New Roman" w:hAnsi="Arial" w:cs="Arial"/>
          <w:b/>
          <w:color w:val="716F6F"/>
          <w:sz w:val="23"/>
          <w:szCs w:val="23"/>
          <w:lang w:eastAsia="en-AU"/>
        </w:rPr>
      </w:pPr>
      <w:r w:rsidRPr="00D70320">
        <w:rPr>
          <w:rFonts w:ascii="Arial" w:eastAsia="Times New Roman" w:hAnsi="Arial" w:cs="Arial"/>
          <w:b/>
          <w:color w:val="716F6F"/>
          <w:sz w:val="23"/>
          <w:szCs w:val="23"/>
          <w:lang w:eastAsia="en-AU"/>
        </w:rPr>
        <w:t>Form</w:t>
      </w:r>
    </w:p>
    <w:p w14:paraId="63204496" w14:textId="77777777" w:rsidR="00D70320" w:rsidRDefault="00D70320" w:rsidP="00D70320">
      <w:pPr>
        <w:shd w:val="clear" w:color="auto" w:fill="FFFFFF"/>
        <w:spacing w:after="210" w:line="240" w:lineRule="auto"/>
        <w:ind w:left="360" w:right="180"/>
        <w:rPr>
          <w:rFonts w:ascii="Arial" w:eastAsia="Times New Roman" w:hAnsi="Arial" w:cs="Arial"/>
          <w:color w:val="716F6F"/>
          <w:sz w:val="23"/>
          <w:szCs w:val="23"/>
          <w:lang w:eastAsia="en-AU"/>
        </w:rPr>
      </w:pPr>
      <w:r>
        <w:rPr>
          <w:rFonts w:ascii="Arial" w:eastAsia="Times New Roman" w:hAnsi="Arial" w:cs="Arial"/>
          <w:color w:val="716F6F"/>
          <w:sz w:val="23"/>
          <w:szCs w:val="23"/>
          <w:lang w:eastAsia="en-AU"/>
        </w:rPr>
        <w:t>Without forcing you into following a recipe, I suggest the following parts should be present, but you might favour another style:</w:t>
      </w:r>
    </w:p>
    <w:p w14:paraId="67F41F55" w14:textId="77777777" w:rsidR="00D70320" w:rsidRDefault="00D70320" w:rsidP="00D70320">
      <w:pPr>
        <w:pStyle w:val="ListParagraph"/>
        <w:numPr>
          <w:ilvl w:val="0"/>
          <w:numId w:val="2"/>
        </w:numPr>
        <w:shd w:val="clear" w:color="auto" w:fill="FFFFFF"/>
        <w:spacing w:after="210" w:line="240" w:lineRule="auto"/>
        <w:ind w:right="180"/>
        <w:rPr>
          <w:rFonts w:ascii="Arial" w:eastAsia="Times New Roman" w:hAnsi="Arial" w:cs="Arial"/>
          <w:color w:val="716F6F"/>
          <w:sz w:val="23"/>
          <w:szCs w:val="23"/>
          <w:lang w:eastAsia="en-AU"/>
        </w:rPr>
      </w:pPr>
      <w:r>
        <w:rPr>
          <w:rFonts w:ascii="Arial" w:eastAsia="Times New Roman" w:hAnsi="Arial" w:cs="Arial"/>
          <w:color w:val="716F6F"/>
          <w:sz w:val="23"/>
          <w:szCs w:val="23"/>
          <w:lang w:eastAsia="en-AU"/>
        </w:rPr>
        <w:t>Since this is a report on a study topic, it needs a good introductory section, giving the rationale behind why a student at this level would benefit from knowledge of this topic.  So this is the motivation for study, and it should contain some short references, perhaps taken from your literature review, if on the same topic.</w:t>
      </w:r>
    </w:p>
    <w:p w14:paraId="1B62EEDA" w14:textId="77777777" w:rsidR="00D70320" w:rsidRDefault="00D70320" w:rsidP="00D70320">
      <w:pPr>
        <w:pStyle w:val="ListParagraph"/>
        <w:numPr>
          <w:ilvl w:val="0"/>
          <w:numId w:val="2"/>
        </w:numPr>
        <w:shd w:val="clear" w:color="auto" w:fill="FFFFFF"/>
        <w:spacing w:after="210" w:line="240" w:lineRule="auto"/>
        <w:ind w:right="180"/>
        <w:rPr>
          <w:rFonts w:ascii="Arial" w:eastAsia="Times New Roman" w:hAnsi="Arial" w:cs="Arial"/>
          <w:color w:val="716F6F"/>
          <w:sz w:val="23"/>
          <w:szCs w:val="23"/>
          <w:lang w:eastAsia="en-AU"/>
        </w:rPr>
      </w:pPr>
      <w:r>
        <w:rPr>
          <w:rFonts w:ascii="Arial" w:eastAsia="Times New Roman" w:hAnsi="Arial" w:cs="Arial"/>
          <w:color w:val="716F6F"/>
          <w:sz w:val="23"/>
          <w:szCs w:val="23"/>
          <w:lang w:eastAsia="en-AU"/>
        </w:rPr>
        <w:t>What the method of analysis entails – this is obviously flexible in presentation, and some will do this part many in mathematical form and others in a more descriptive mode.</w:t>
      </w:r>
    </w:p>
    <w:p w14:paraId="3D71D50C" w14:textId="77777777" w:rsidR="00D70320" w:rsidRDefault="00E01FAD" w:rsidP="00D70320">
      <w:pPr>
        <w:pStyle w:val="ListParagraph"/>
        <w:numPr>
          <w:ilvl w:val="0"/>
          <w:numId w:val="2"/>
        </w:numPr>
        <w:shd w:val="clear" w:color="auto" w:fill="FFFFFF"/>
        <w:spacing w:after="210" w:line="240" w:lineRule="auto"/>
        <w:ind w:right="180"/>
        <w:rPr>
          <w:rFonts w:ascii="Arial" w:eastAsia="Times New Roman" w:hAnsi="Arial" w:cs="Arial"/>
          <w:color w:val="716F6F"/>
          <w:sz w:val="23"/>
          <w:szCs w:val="23"/>
          <w:lang w:eastAsia="en-AU"/>
        </w:rPr>
      </w:pPr>
      <w:r>
        <w:rPr>
          <w:rFonts w:ascii="Arial" w:eastAsia="Times New Roman" w:hAnsi="Arial" w:cs="Arial"/>
          <w:color w:val="716F6F"/>
          <w:sz w:val="23"/>
          <w:szCs w:val="23"/>
          <w:lang w:eastAsia="en-AU"/>
        </w:rPr>
        <w:t>Examples of usage – one or more with discussion on whether the descriptions that are given are complete or are lacking in some way.</w:t>
      </w:r>
    </w:p>
    <w:p w14:paraId="5306FB82" w14:textId="77777777" w:rsidR="00E01FAD" w:rsidRDefault="00E01FAD" w:rsidP="00D70320">
      <w:pPr>
        <w:pStyle w:val="ListParagraph"/>
        <w:numPr>
          <w:ilvl w:val="0"/>
          <w:numId w:val="2"/>
        </w:numPr>
        <w:shd w:val="clear" w:color="auto" w:fill="FFFFFF"/>
        <w:spacing w:after="210" w:line="240" w:lineRule="auto"/>
        <w:ind w:right="180"/>
        <w:rPr>
          <w:rFonts w:ascii="Arial" w:eastAsia="Times New Roman" w:hAnsi="Arial" w:cs="Arial"/>
          <w:color w:val="716F6F"/>
          <w:sz w:val="23"/>
          <w:szCs w:val="23"/>
          <w:lang w:eastAsia="en-AU"/>
        </w:rPr>
      </w:pPr>
      <w:r>
        <w:rPr>
          <w:rFonts w:ascii="Arial" w:eastAsia="Times New Roman" w:hAnsi="Arial" w:cs="Arial"/>
          <w:color w:val="716F6F"/>
          <w:sz w:val="23"/>
          <w:szCs w:val="23"/>
          <w:lang w:eastAsia="en-AU"/>
        </w:rPr>
        <w:lastRenderedPageBreak/>
        <w:t>Discussion of what can be improved or where else the methods can be applied.</w:t>
      </w:r>
    </w:p>
    <w:p w14:paraId="437857F7" w14:textId="7687BBA1" w:rsidR="007E0C34" w:rsidRPr="00894782" w:rsidRDefault="00E01FAD" w:rsidP="00894782">
      <w:pPr>
        <w:pStyle w:val="ListParagraph"/>
        <w:numPr>
          <w:ilvl w:val="0"/>
          <w:numId w:val="2"/>
        </w:numPr>
        <w:shd w:val="clear" w:color="auto" w:fill="FFFFFF"/>
        <w:spacing w:after="210" w:line="240" w:lineRule="auto"/>
        <w:ind w:right="180"/>
        <w:rPr>
          <w:rFonts w:ascii="Arial" w:eastAsia="Times New Roman" w:hAnsi="Arial" w:cs="Arial"/>
          <w:color w:val="716F6F"/>
          <w:sz w:val="23"/>
          <w:szCs w:val="23"/>
          <w:lang w:eastAsia="en-AU"/>
        </w:rPr>
      </w:pPr>
      <w:r>
        <w:rPr>
          <w:rFonts w:ascii="Arial" w:eastAsia="Times New Roman" w:hAnsi="Arial" w:cs="Arial"/>
          <w:color w:val="716F6F"/>
          <w:sz w:val="23"/>
          <w:szCs w:val="23"/>
          <w:lang w:eastAsia="en-AU"/>
        </w:rPr>
        <w:t>Conclusion – including what you personally have got from the investigation.</w:t>
      </w:r>
    </w:p>
    <w:sectPr w:rsidR="007E0C34" w:rsidRPr="00894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6A08"/>
    <w:multiLevelType w:val="hybridMultilevel"/>
    <w:tmpl w:val="F98C1B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5673761"/>
    <w:multiLevelType w:val="hybridMultilevel"/>
    <w:tmpl w:val="745C69D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734155836">
    <w:abstractNumId w:val="0"/>
  </w:num>
  <w:num w:numId="2" w16cid:durableId="1910453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04D"/>
    <w:rsid w:val="001C499B"/>
    <w:rsid w:val="001E189A"/>
    <w:rsid w:val="002B68AB"/>
    <w:rsid w:val="00531471"/>
    <w:rsid w:val="00582741"/>
    <w:rsid w:val="00592848"/>
    <w:rsid w:val="0068604D"/>
    <w:rsid w:val="006A6B50"/>
    <w:rsid w:val="007E0C34"/>
    <w:rsid w:val="008676E9"/>
    <w:rsid w:val="00894782"/>
    <w:rsid w:val="008B39C9"/>
    <w:rsid w:val="00AB51EC"/>
    <w:rsid w:val="00D70320"/>
    <w:rsid w:val="00E01FA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4DD1"/>
  <w15:docId w15:val="{9F7BC57B-E064-416F-AA13-61889DB0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032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04D"/>
    <w:pPr>
      <w:ind w:left="720"/>
      <w:contextualSpacing/>
    </w:pPr>
  </w:style>
  <w:style w:type="character" w:customStyle="1" w:styleId="Heading3Char">
    <w:name w:val="Heading 3 Char"/>
    <w:basedOn w:val="DefaultParagraphFont"/>
    <w:link w:val="Heading3"/>
    <w:uiPriority w:val="9"/>
    <w:rsid w:val="00D70320"/>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98020">
      <w:bodyDiv w:val="1"/>
      <w:marLeft w:val="0"/>
      <w:marRight w:val="0"/>
      <w:marTop w:val="0"/>
      <w:marBottom w:val="0"/>
      <w:divBdr>
        <w:top w:val="none" w:sz="0" w:space="0" w:color="auto"/>
        <w:left w:val="none" w:sz="0" w:space="0" w:color="auto"/>
        <w:bottom w:val="none" w:sz="0" w:space="0" w:color="auto"/>
        <w:right w:val="none" w:sz="0" w:space="0" w:color="auto"/>
      </w:divBdr>
      <w:divsChild>
        <w:div w:id="1280379152">
          <w:marLeft w:val="180"/>
          <w:marRight w:val="180"/>
          <w:marTop w:val="0"/>
          <w:marBottom w:val="2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South Australia</dc:creator>
  <cp:lastModifiedBy>wangjun shen</cp:lastModifiedBy>
  <cp:revision>3</cp:revision>
  <dcterms:created xsi:type="dcterms:W3CDTF">2023-07-03T01:26:00Z</dcterms:created>
  <dcterms:modified xsi:type="dcterms:W3CDTF">2023-09-07T06:59:00Z</dcterms:modified>
</cp:coreProperties>
</file>