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377ED" w14:textId="77777777" w:rsidR="00867E90" w:rsidRDefault="00867E90" w:rsidP="00867E90">
      <w:r>
        <w:t>Based on the results of the analysis, we can draw some conclusions about students’ dining out preferences. First, when considering Asian and European cuisine, the marginal willingness to pay for Asian cuisine is estimated to be -0.61, while the marginal willingness to pay for European cuisine is estimated to be 25.82. This suggests that students' marginal willingness to pay is higher for European cuisine and lower for Asian cuisine relative to other choices. However, it is important to note that the confidence interval for the marginal willingness to pay for Asian food includes 0, which means that this estimate is not statistically significant.</w:t>
      </w:r>
    </w:p>
    <w:p w14:paraId="066CB171" w14:textId="77777777" w:rsidR="00867E90" w:rsidRDefault="00867E90" w:rsidP="00867E90"/>
    <w:p w14:paraId="12DFF6B9" w14:textId="77777777" w:rsidR="00867E90" w:rsidRDefault="00867E90" w:rsidP="00867E90">
      <w:r>
        <w:t>Secondly, the estimated marginal willingness to pay for takeout and dine-in options are -83.14 and -32.56 respectively. This means that students are more inclined to pay extra to use takeout services relative to other options, while the marginal willingness to pay for dine-in is also negative, but relatively small. These results re-emphasize the importance of food delivery services in student dining choices.</w:t>
      </w:r>
    </w:p>
    <w:p w14:paraId="3508D34D" w14:textId="77777777" w:rsidR="00867E90" w:rsidRDefault="00867E90" w:rsidP="00867E90"/>
    <w:p w14:paraId="2E9EFE60" w14:textId="77777777" w:rsidR="00867E90" w:rsidRDefault="00867E90" w:rsidP="00867E90">
      <w:r>
        <w:t>Finally, the marginal willingness to pay for dining prices is estimated to be -1.00, meaning that students are willing to pay approximately $1 extra for each unit increase in price. Additionally, the lower limit of the confidence interval is -1.00, indicating that this estimate is statistically significant.</w:t>
      </w:r>
    </w:p>
    <w:p w14:paraId="249174B4" w14:textId="77777777" w:rsidR="00867E90" w:rsidRDefault="00867E90" w:rsidP="00867E90"/>
    <w:p w14:paraId="46A86E8E" w14:textId="7B36F055" w:rsidR="001F72FE" w:rsidRDefault="00867E90" w:rsidP="00867E90">
      <w:r>
        <w:t>In general, students are more likely to choose European cuisine than Asian cuisine, more likely to use takeout services rather than dine in, and they are also more sensitive to dining prices. These results provide us with an in-depth understanding of students' willingness to pay for different dining out factors and help to develop dining strategies and policies that are more in line with students' needs.</w:t>
      </w:r>
    </w:p>
    <w:sectPr w:rsidR="001F7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90"/>
    <w:rsid w:val="000326EF"/>
    <w:rsid w:val="001F72FE"/>
    <w:rsid w:val="00867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E5CD"/>
  <w15:chartTrackingRefBased/>
  <w15:docId w15:val="{A7110FE9-D5ED-49E9-9B2D-C5456DC2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wangjun shen</dc:creator>
  <cp:keywords/>
  <dc:description/>
  <cp:lastModifiedBy>wangjun shen</cp:lastModifiedBy>
  <cp:revision>1</cp:revision>
  <dcterms:created xsi:type="dcterms:W3CDTF">2024-03-24T14:03:00Z</dcterms:created>
  <dcterms:modified xsi:type="dcterms:W3CDTF">2024-03-24T14:04:00Z</dcterms:modified>
</cp:coreProperties>
</file>