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39A8" w14:textId="7BAF305C" w:rsidR="00D02CEA" w:rsidRPr="003F69A3" w:rsidRDefault="00C43F15" w:rsidP="003F69A3">
      <w:pPr>
        <w:pStyle w:val="2"/>
        <w:rPr>
          <w:sz w:val="34"/>
          <w:szCs w:val="34"/>
          <w:lang w:val="en-AU"/>
        </w:rPr>
      </w:pPr>
      <w:bookmarkStart w:id="0" w:name="_Toc136178303"/>
      <w:r w:rsidRPr="003F69A3">
        <w:rPr>
          <w:sz w:val="34"/>
          <w:szCs w:val="34"/>
          <w:lang w:val="en-AU"/>
        </w:rPr>
        <w:t>Building Decision Tree Predictive Model</w:t>
      </w:r>
      <w:r w:rsidR="00D77CD3" w:rsidRPr="003F69A3">
        <w:rPr>
          <w:sz w:val="34"/>
          <w:szCs w:val="34"/>
          <w:lang w:val="en-AU"/>
        </w:rPr>
        <w:t xml:space="preserve">s </w:t>
      </w:r>
      <w:r w:rsidR="00336A5B" w:rsidRPr="003F69A3">
        <w:rPr>
          <w:sz w:val="34"/>
          <w:szCs w:val="34"/>
          <w:lang w:val="en-AU"/>
        </w:rPr>
        <w:t>for</w:t>
      </w:r>
      <w:r w:rsidR="00D77CD3" w:rsidRPr="003F69A3">
        <w:rPr>
          <w:sz w:val="34"/>
          <w:szCs w:val="34"/>
          <w:lang w:val="en-AU"/>
        </w:rPr>
        <w:t xml:space="preserve"> </w:t>
      </w:r>
      <w:r w:rsidR="00D77CD3" w:rsidRPr="003F69A3">
        <w:rPr>
          <w:rFonts w:hint="eastAsia"/>
          <w:sz w:val="34"/>
          <w:szCs w:val="34"/>
          <w:lang w:val="en-AU"/>
        </w:rPr>
        <w:t>Heart</w:t>
      </w:r>
      <w:r w:rsidR="00D77CD3" w:rsidRPr="003F69A3">
        <w:rPr>
          <w:sz w:val="34"/>
          <w:szCs w:val="34"/>
          <w:lang w:val="en-AU"/>
        </w:rPr>
        <w:t xml:space="preserve"> </w:t>
      </w:r>
      <w:r w:rsidR="00D77CD3" w:rsidRPr="003F69A3">
        <w:rPr>
          <w:rFonts w:hint="eastAsia"/>
          <w:sz w:val="34"/>
          <w:szCs w:val="34"/>
          <w:lang w:val="en-AU"/>
        </w:rPr>
        <w:t>Disease</w:t>
      </w:r>
      <w:bookmarkEnd w:id="0"/>
    </w:p>
    <w:p w14:paraId="5A6E5FE8" w14:textId="77777777" w:rsidR="00C43F15" w:rsidRDefault="00C43F15" w:rsidP="00C43F15">
      <w:pPr>
        <w:rPr>
          <w:lang w:val="en-AU"/>
        </w:rPr>
      </w:pPr>
    </w:p>
    <w:p w14:paraId="05704EBB" w14:textId="77777777" w:rsidR="00336A5B" w:rsidRDefault="00336A5B" w:rsidP="00C43F15">
      <w:pPr>
        <w:rPr>
          <w:lang w:val="en-AU"/>
        </w:rPr>
      </w:pPr>
    </w:p>
    <w:p w14:paraId="51A21FD1" w14:textId="77777777" w:rsidR="00D33399" w:rsidRDefault="00D33399" w:rsidP="00C43F15">
      <w:pPr>
        <w:rPr>
          <w:rFonts w:hint="eastAsia"/>
          <w:lang w:val="en-AU"/>
        </w:rPr>
      </w:pPr>
    </w:p>
    <w:p w14:paraId="5D8E0B23" w14:textId="3A1E8D1F" w:rsidR="00C43F15" w:rsidRPr="00D77CD3" w:rsidRDefault="00C43F15" w:rsidP="003105D3">
      <w:pPr>
        <w:jc w:val="center"/>
        <w:rPr>
          <w:b/>
          <w:bCs/>
          <w:sz w:val="27"/>
          <w:szCs w:val="28"/>
          <w:lang w:val="en-AU"/>
        </w:rPr>
      </w:pPr>
      <w:r w:rsidRPr="00D77CD3">
        <w:rPr>
          <w:b/>
          <w:bCs/>
          <w:sz w:val="27"/>
          <w:szCs w:val="28"/>
          <w:lang w:val="en-AU"/>
        </w:rPr>
        <w:t>Student Name:</w:t>
      </w:r>
      <w:r w:rsidR="003105D3" w:rsidRPr="00D77CD3">
        <w:rPr>
          <w:b/>
          <w:bCs/>
          <w:sz w:val="27"/>
          <w:szCs w:val="28"/>
          <w:lang w:val="en-AU"/>
        </w:rPr>
        <w:t xml:space="preserve"> </w:t>
      </w:r>
      <w:r w:rsidR="003105D3" w:rsidRPr="00D77CD3">
        <w:rPr>
          <w:rFonts w:hint="eastAsia"/>
          <w:b/>
          <w:bCs/>
          <w:sz w:val="27"/>
          <w:szCs w:val="28"/>
          <w:lang w:val="en-AU"/>
        </w:rPr>
        <w:t>Wangjun</w:t>
      </w:r>
      <w:r w:rsidR="003105D3" w:rsidRPr="00D77CD3">
        <w:rPr>
          <w:b/>
          <w:bCs/>
          <w:sz w:val="27"/>
          <w:szCs w:val="28"/>
          <w:lang w:val="en-AU"/>
        </w:rPr>
        <w:t xml:space="preserve"> SHEN</w:t>
      </w:r>
    </w:p>
    <w:p w14:paraId="144255A3" w14:textId="7A094220" w:rsidR="00C43F15" w:rsidRPr="00D77CD3" w:rsidRDefault="00C43F15" w:rsidP="003105D3">
      <w:pPr>
        <w:jc w:val="center"/>
        <w:rPr>
          <w:b/>
          <w:bCs/>
          <w:sz w:val="27"/>
          <w:szCs w:val="28"/>
          <w:lang w:val="en-AU"/>
        </w:rPr>
      </w:pPr>
      <w:r w:rsidRPr="00D77CD3">
        <w:rPr>
          <w:rFonts w:hint="eastAsia"/>
          <w:b/>
          <w:bCs/>
          <w:sz w:val="27"/>
          <w:szCs w:val="28"/>
          <w:lang w:val="en-AU"/>
        </w:rPr>
        <w:t>S</w:t>
      </w:r>
      <w:r w:rsidRPr="00D77CD3">
        <w:rPr>
          <w:b/>
          <w:bCs/>
          <w:sz w:val="27"/>
          <w:szCs w:val="28"/>
          <w:lang w:val="en-AU"/>
        </w:rPr>
        <w:t>tudent ID:</w:t>
      </w:r>
      <w:r w:rsidR="003105D3" w:rsidRPr="00D77CD3">
        <w:rPr>
          <w:b/>
          <w:bCs/>
          <w:sz w:val="27"/>
          <w:szCs w:val="28"/>
          <w:lang w:val="en-AU"/>
        </w:rPr>
        <w:t xml:space="preserve"> 110248810</w:t>
      </w:r>
    </w:p>
    <w:p w14:paraId="01F1A4FF" w14:textId="77777777" w:rsidR="00C43F15" w:rsidRDefault="00C43F15" w:rsidP="00C43F15">
      <w:pPr>
        <w:rPr>
          <w:lang w:val="en-AU"/>
        </w:rPr>
      </w:pPr>
    </w:p>
    <w:p w14:paraId="5CFEEB19" w14:textId="77777777" w:rsidR="00336A5B" w:rsidRDefault="00336A5B" w:rsidP="00C43F15">
      <w:pPr>
        <w:rPr>
          <w:lang w:val="en-AU"/>
        </w:rPr>
      </w:pPr>
    </w:p>
    <w:p w14:paraId="19429B88" w14:textId="77777777" w:rsidR="00C97634" w:rsidRDefault="00C97634" w:rsidP="00C43F15">
      <w:pPr>
        <w:rPr>
          <w:lang w:val="en-AU"/>
        </w:rPr>
      </w:pPr>
    </w:p>
    <w:p w14:paraId="08864884" w14:textId="77777777" w:rsidR="00C97634" w:rsidRDefault="00C97634" w:rsidP="00C43F15">
      <w:pPr>
        <w:rPr>
          <w:lang w:val="en-AU"/>
        </w:rPr>
      </w:pPr>
    </w:p>
    <w:p w14:paraId="53E80E76" w14:textId="77777777" w:rsidR="00C97634" w:rsidRDefault="00C97634" w:rsidP="00C43F15">
      <w:pPr>
        <w:rPr>
          <w:lang w:val="en-AU"/>
        </w:rPr>
      </w:pPr>
    </w:p>
    <w:p w14:paraId="6E02BC3C" w14:textId="77777777" w:rsidR="00D33399" w:rsidRDefault="00D33399" w:rsidP="00C43F15">
      <w:pPr>
        <w:rPr>
          <w:lang w:val="en-AU"/>
        </w:rPr>
      </w:pPr>
    </w:p>
    <w:p w14:paraId="5C1A917E" w14:textId="77777777" w:rsidR="00D33399" w:rsidRDefault="00D33399" w:rsidP="00C43F15">
      <w:pPr>
        <w:rPr>
          <w:lang w:val="en-AU"/>
        </w:rPr>
      </w:pPr>
    </w:p>
    <w:p w14:paraId="47A3E8BA" w14:textId="77777777" w:rsidR="00D33399" w:rsidRDefault="00D33399" w:rsidP="00C43F15">
      <w:pPr>
        <w:rPr>
          <w:lang w:val="en-AU"/>
        </w:rPr>
      </w:pPr>
    </w:p>
    <w:p w14:paraId="5C519919" w14:textId="77777777" w:rsidR="00D33399" w:rsidRDefault="00D33399" w:rsidP="00C43F15">
      <w:pPr>
        <w:rPr>
          <w:lang w:val="en-AU"/>
        </w:rPr>
      </w:pPr>
    </w:p>
    <w:p w14:paraId="5A5FEA89" w14:textId="77777777" w:rsidR="00D33399" w:rsidRDefault="00D33399" w:rsidP="00C43F15">
      <w:pPr>
        <w:rPr>
          <w:rFonts w:hint="eastAsia"/>
          <w:lang w:val="en-AU"/>
        </w:rPr>
      </w:pPr>
    </w:p>
    <w:p w14:paraId="23D88D57" w14:textId="77777777" w:rsidR="00C97634" w:rsidRDefault="00C97634" w:rsidP="00C43F15">
      <w:pPr>
        <w:rPr>
          <w:lang w:val="en-AU"/>
        </w:rPr>
      </w:pPr>
    </w:p>
    <w:p w14:paraId="01182CF5" w14:textId="77777777" w:rsidR="00C97634" w:rsidRDefault="00C97634" w:rsidP="00C43F15">
      <w:pPr>
        <w:rPr>
          <w:lang w:val="en-AU"/>
        </w:rPr>
      </w:pPr>
    </w:p>
    <w:p w14:paraId="573D3146" w14:textId="77777777" w:rsidR="00C97634" w:rsidRDefault="00C97634" w:rsidP="00C43F15">
      <w:pPr>
        <w:rPr>
          <w:lang w:val="en-AU"/>
        </w:rPr>
      </w:pPr>
    </w:p>
    <w:p w14:paraId="2661F972" w14:textId="77777777" w:rsidR="00C97634" w:rsidRDefault="00C97634" w:rsidP="00C43F15">
      <w:pPr>
        <w:rPr>
          <w:lang w:val="en-AU"/>
        </w:rPr>
      </w:pPr>
    </w:p>
    <w:p w14:paraId="1F8EE436" w14:textId="77777777" w:rsidR="00C97634" w:rsidRDefault="00C97634" w:rsidP="00C43F15">
      <w:pPr>
        <w:rPr>
          <w:lang w:val="en-AU"/>
        </w:rPr>
      </w:pPr>
    </w:p>
    <w:p w14:paraId="68C6B314" w14:textId="77777777" w:rsidR="00C97634" w:rsidRDefault="00C97634" w:rsidP="00C43F15">
      <w:pPr>
        <w:rPr>
          <w:lang w:val="en-AU"/>
        </w:rPr>
      </w:pPr>
    </w:p>
    <w:p w14:paraId="514E4E25" w14:textId="77777777" w:rsidR="00C97634" w:rsidRDefault="00C97634" w:rsidP="00C43F15">
      <w:pPr>
        <w:rPr>
          <w:lang w:val="en-AU"/>
        </w:rPr>
      </w:pPr>
    </w:p>
    <w:p w14:paraId="6E241E79" w14:textId="77777777" w:rsidR="00C97634" w:rsidRDefault="00C97634" w:rsidP="00C43F15">
      <w:pPr>
        <w:rPr>
          <w:rFonts w:hint="eastAsia"/>
          <w:lang w:val="en-AU"/>
        </w:rPr>
      </w:pPr>
    </w:p>
    <w:p w14:paraId="7860915F" w14:textId="49760CF1" w:rsidR="00336A5B" w:rsidRDefault="00336A5B" w:rsidP="00336A5B">
      <w:pPr>
        <w:jc w:val="center"/>
        <w:rPr>
          <w:lang w:val="en-AU"/>
        </w:rPr>
      </w:pPr>
      <w:r>
        <w:rPr>
          <w:noProof/>
        </w:rPr>
        <w:drawing>
          <wp:inline distT="0" distB="0" distL="0" distR="0" wp14:anchorId="401A1039" wp14:editId="08FC50C1">
            <wp:extent cx="2604211" cy="2604211"/>
            <wp:effectExtent l="0" t="0" r="0" b="0"/>
            <wp:docPr id="1739702611" name="图片 2" descr="UniSA Business | UNP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SA Business | UNPRM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6397" cy="2606397"/>
                    </a:xfrm>
                    <a:prstGeom prst="rect">
                      <a:avLst/>
                    </a:prstGeom>
                    <a:noFill/>
                    <a:ln>
                      <a:noFill/>
                    </a:ln>
                  </pic:spPr>
                </pic:pic>
              </a:graphicData>
            </a:graphic>
          </wp:inline>
        </w:drawing>
      </w:r>
    </w:p>
    <w:p w14:paraId="52BE1FDB" w14:textId="403DF307" w:rsidR="00336A5B" w:rsidRDefault="00336A5B" w:rsidP="00336A5B">
      <w:pPr>
        <w:jc w:val="center"/>
        <w:rPr>
          <w:b/>
          <w:bCs/>
          <w:sz w:val="27"/>
          <w:szCs w:val="28"/>
          <w:lang w:val="en-AU"/>
        </w:rPr>
      </w:pPr>
      <w:r w:rsidRPr="00D77CD3">
        <w:rPr>
          <w:rFonts w:hint="eastAsia"/>
          <w:b/>
          <w:bCs/>
          <w:sz w:val="27"/>
          <w:szCs w:val="28"/>
          <w:lang w:val="en-AU"/>
        </w:rPr>
        <w:t>S</w:t>
      </w:r>
      <w:r w:rsidRPr="00D77CD3">
        <w:rPr>
          <w:b/>
          <w:bCs/>
          <w:sz w:val="27"/>
          <w:szCs w:val="28"/>
          <w:lang w:val="en-AU"/>
        </w:rPr>
        <w:t>chool: The University of South Australia</w:t>
      </w:r>
      <w:r>
        <w:rPr>
          <w:b/>
          <w:bCs/>
          <w:sz w:val="27"/>
          <w:szCs w:val="28"/>
          <w:lang w:val="en-AU"/>
        </w:rPr>
        <w:br w:type="page"/>
      </w:r>
    </w:p>
    <w:sdt>
      <w:sdtPr>
        <w:rPr>
          <w:lang w:val="zh-CN"/>
        </w:rPr>
        <w:id w:val="127960937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53887A8" w14:textId="1322FD98" w:rsidR="000D7913" w:rsidRDefault="003375BE">
          <w:pPr>
            <w:pStyle w:val="TOC"/>
            <w:rPr>
              <w:rFonts w:hint="eastAsia"/>
            </w:rPr>
          </w:pPr>
          <w:r>
            <w:rPr>
              <w:rFonts w:hint="eastAsia"/>
              <w:lang w:val="zh-CN"/>
            </w:rPr>
            <w:t>C</w:t>
          </w:r>
          <w:r>
            <w:rPr>
              <w:lang w:val="zh-CN"/>
            </w:rPr>
            <w:t>ontent Table</w:t>
          </w:r>
        </w:p>
        <w:p w14:paraId="079180BA" w14:textId="5B6A570E" w:rsidR="000D7913" w:rsidRDefault="000D7913">
          <w:pPr>
            <w:pStyle w:val="TOC1"/>
            <w:tabs>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6178303" w:history="1">
            <w:r w:rsidRPr="00AF5BC2">
              <w:rPr>
                <w:rStyle w:val="a8"/>
                <w:noProof/>
                <w:lang w:val="en-AU"/>
              </w:rPr>
              <w:t>Building Decision Tree Predictive Models for Heart Disease</w:t>
            </w:r>
            <w:r>
              <w:rPr>
                <w:noProof/>
                <w:webHidden/>
              </w:rPr>
              <w:tab/>
            </w:r>
            <w:r>
              <w:rPr>
                <w:noProof/>
                <w:webHidden/>
              </w:rPr>
              <w:fldChar w:fldCharType="begin"/>
            </w:r>
            <w:r>
              <w:rPr>
                <w:noProof/>
                <w:webHidden/>
              </w:rPr>
              <w:instrText xml:space="preserve"> PAGEREF _Toc136178303 \h </w:instrText>
            </w:r>
            <w:r>
              <w:rPr>
                <w:noProof/>
                <w:webHidden/>
              </w:rPr>
            </w:r>
            <w:r>
              <w:rPr>
                <w:noProof/>
                <w:webHidden/>
              </w:rPr>
              <w:fldChar w:fldCharType="separate"/>
            </w:r>
            <w:r w:rsidR="00EE2A5A">
              <w:rPr>
                <w:noProof/>
                <w:webHidden/>
              </w:rPr>
              <w:t>1</w:t>
            </w:r>
            <w:r>
              <w:rPr>
                <w:noProof/>
                <w:webHidden/>
              </w:rPr>
              <w:fldChar w:fldCharType="end"/>
            </w:r>
          </w:hyperlink>
        </w:p>
        <w:p w14:paraId="74041584" w14:textId="34AEE1EE" w:rsidR="000D7913" w:rsidRDefault="000D7913">
          <w:pPr>
            <w:pStyle w:val="TOC2"/>
            <w:tabs>
              <w:tab w:val="right" w:leader="dot" w:pos="8296"/>
            </w:tabs>
            <w:rPr>
              <w:rFonts w:cstheme="minorBidi"/>
              <w:noProof/>
              <w:kern w:val="2"/>
              <w:sz w:val="21"/>
              <w14:ligatures w14:val="standardContextual"/>
            </w:rPr>
          </w:pPr>
          <w:hyperlink w:anchor="_Toc136178304" w:history="1">
            <w:r w:rsidRPr="00AF5BC2">
              <w:rPr>
                <w:rStyle w:val="a8"/>
                <w:noProof/>
              </w:rPr>
              <w:t>Introduction</w:t>
            </w:r>
            <w:r>
              <w:rPr>
                <w:noProof/>
                <w:webHidden/>
              </w:rPr>
              <w:tab/>
            </w:r>
            <w:r>
              <w:rPr>
                <w:noProof/>
                <w:webHidden/>
              </w:rPr>
              <w:fldChar w:fldCharType="begin"/>
            </w:r>
            <w:r>
              <w:rPr>
                <w:noProof/>
                <w:webHidden/>
              </w:rPr>
              <w:instrText xml:space="preserve"> PAGEREF _Toc136178304 \h </w:instrText>
            </w:r>
            <w:r>
              <w:rPr>
                <w:noProof/>
                <w:webHidden/>
              </w:rPr>
            </w:r>
            <w:r>
              <w:rPr>
                <w:noProof/>
                <w:webHidden/>
              </w:rPr>
              <w:fldChar w:fldCharType="separate"/>
            </w:r>
            <w:r w:rsidR="00EE2A5A">
              <w:rPr>
                <w:noProof/>
                <w:webHidden/>
              </w:rPr>
              <w:t>3</w:t>
            </w:r>
            <w:r>
              <w:rPr>
                <w:noProof/>
                <w:webHidden/>
              </w:rPr>
              <w:fldChar w:fldCharType="end"/>
            </w:r>
          </w:hyperlink>
        </w:p>
        <w:p w14:paraId="5BBA60C3" w14:textId="075FFCC9" w:rsidR="000D7913" w:rsidRDefault="000D7913">
          <w:pPr>
            <w:pStyle w:val="TOC2"/>
            <w:tabs>
              <w:tab w:val="right" w:leader="dot" w:pos="8296"/>
            </w:tabs>
            <w:rPr>
              <w:rFonts w:cstheme="minorBidi"/>
              <w:noProof/>
              <w:kern w:val="2"/>
              <w:sz w:val="21"/>
              <w14:ligatures w14:val="standardContextual"/>
            </w:rPr>
          </w:pPr>
          <w:hyperlink w:anchor="_Toc136178305" w:history="1">
            <w:r w:rsidRPr="00AF5BC2">
              <w:rPr>
                <w:rStyle w:val="a8"/>
                <w:noProof/>
              </w:rPr>
              <w:t>Related Work</w:t>
            </w:r>
            <w:r>
              <w:rPr>
                <w:noProof/>
                <w:webHidden/>
              </w:rPr>
              <w:tab/>
            </w:r>
            <w:r>
              <w:rPr>
                <w:noProof/>
                <w:webHidden/>
              </w:rPr>
              <w:fldChar w:fldCharType="begin"/>
            </w:r>
            <w:r>
              <w:rPr>
                <w:noProof/>
                <w:webHidden/>
              </w:rPr>
              <w:instrText xml:space="preserve"> PAGEREF _Toc136178305 \h </w:instrText>
            </w:r>
            <w:r>
              <w:rPr>
                <w:noProof/>
                <w:webHidden/>
              </w:rPr>
            </w:r>
            <w:r>
              <w:rPr>
                <w:noProof/>
                <w:webHidden/>
              </w:rPr>
              <w:fldChar w:fldCharType="separate"/>
            </w:r>
            <w:r w:rsidR="00EE2A5A">
              <w:rPr>
                <w:noProof/>
                <w:webHidden/>
              </w:rPr>
              <w:t>3</w:t>
            </w:r>
            <w:r>
              <w:rPr>
                <w:noProof/>
                <w:webHidden/>
              </w:rPr>
              <w:fldChar w:fldCharType="end"/>
            </w:r>
          </w:hyperlink>
        </w:p>
        <w:p w14:paraId="181F03C4" w14:textId="02B5A39F" w:rsidR="000D7913" w:rsidRDefault="000D7913">
          <w:pPr>
            <w:pStyle w:val="TOC2"/>
            <w:tabs>
              <w:tab w:val="right" w:leader="dot" w:pos="8296"/>
            </w:tabs>
            <w:rPr>
              <w:rFonts w:cstheme="minorBidi"/>
              <w:noProof/>
              <w:kern w:val="2"/>
              <w:sz w:val="21"/>
              <w14:ligatures w14:val="standardContextual"/>
            </w:rPr>
          </w:pPr>
          <w:hyperlink w:anchor="_Toc136178306" w:history="1">
            <w:r w:rsidRPr="00AF5BC2">
              <w:rPr>
                <w:rStyle w:val="a8"/>
                <w:noProof/>
              </w:rPr>
              <w:t>Data Exploration</w:t>
            </w:r>
            <w:r>
              <w:rPr>
                <w:noProof/>
                <w:webHidden/>
              </w:rPr>
              <w:tab/>
            </w:r>
            <w:r>
              <w:rPr>
                <w:noProof/>
                <w:webHidden/>
              </w:rPr>
              <w:fldChar w:fldCharType="begin"/>
            </w:r>
            <w:r>
              <w:rPr>
                <w:noProof/>
                <w:webHidden/>
              </w:rPr>
              <w:instrText xml:space="preserve"> PAGEREF _Toc136178306 \h </w:instrText>
            </w:r>
            <w:r>
              <w:rPr>
                <w:noProof/>
                <w:webHidden/>
              </w:rPr>
            </w:r>
            <w:r>
              <w:rPr>
                <w:noProof/>
                <w:webHidden/>
              </w:rPr>
              <w:fldChar w:fldCharType="separate"/>
            </w:r>
            <w:r w:rsidR="00EE2A5A">
              <w:rPr>
                <w:noProof/>
                <w:webHidden/>
              </w:rPr>
              <w:t>4</w:t>
            </w:r>
            <w:r>
              <w:rPr>
                <w:noProof/>
                <w:webHidden/>
              </w:rPr>
              <w:fldChar w:fldCharType="end"/>
            </w:r>
          </w:hyperlink>
        </w:p>
        <w:p w14:paraId="78E03165" w14:textId="37E09849" w:rsidR="000D7913" w:rsidRDefault="000D7913">
          <w:pPr>
            <w:pStyle w:val="TOC2"/>
            <w:tabs>
              <w:tab w:val="right" w:leader="dot" w:pos="8296"/>
            </w:tabs>
            <w:rPr>
              <w:rFonts w:cstheme="minorBidi"/>
              <w:noProof/>
              <w:kern w:val="2"/>
              <w:sz w:val="21"/>
              <w14:ligatures w14:val="standardContextual"/>
            </w:rPr>
          </w:pPr>
          <w:hyperlink w:anchor="_Toc136178307" w:history="1">
            <w:r w:rsidRPr="00AF5BC2">
              <w:rPr>
                <w:rStyle w:val="a8"/>
                <w:noProof/>
              </w:rPr>
              <w:t>Building Decision Tree Models</w:t>
            </w:r>
            <w:r>
              <w:rPr>
                <w:noProof/>
                <w:webHidden/>
              </w:rPr>
              <w:tab/>
            </w:r>
            <w:r>
              <w:rPr>
                <w:noProof/>
                <w:webHidden/>
              </w:rPr>
              <w:fldChar w:fldCharType="begin"/>
            </w:r>
            <w:r>
              <w:rPr>
                <w:noProof/>
                <w:webHidden/>
              </w:rPr>
              <w:instrText xml:space="preserve"> PAGEREF _Toc136178307 \h </w:instrText>
            </w:r>
            <w:r>
              <w:rPr>
                <w:noProof/>
                <w:webHidden/>
              </w:rPr>
            </w:r>
            <w:r>
              <w:rPr>
                <w:noProof/>
                <w:webHidden/>
              </w:rPr>
              <w:fldChar w:fldCharType="separate"/>
            </w:r>
            <w:r w:rsidR="00EE2A5A">
              <w:rPr>
                <w:noProof/>
                <w:webHidden/>
              </w:rPr>
              <w:t>9</w:t>
            </w:r>
            <w:r>
              <w:rPr>
                <w:noProof/>
                <w:webHidden/>
              </w:rPr>
              <w:fldChar w:fldCharType="end"/>
            </w:r>
          </w:hyperlink>
        </w:p>
        <w:p w14:paraId="4BD3DC90" w14:textId="138ECA79" w:rsidR="000D7913" w:rsidRDefault="000D7913">
          <w:pPr>
            <w:pStyle w:val="TOC2"/>
            <w:tabs>
              <w:tab w:val="right" w:leader="dot" w:pos="8296"/>
            </w:tabs>
            <w:rPr>
              <w:rFonts w:cstheme="minorBidi"/>
              <w:noProof/>
              <w:kern w:val="2"/>
              <w:sz w:val="21"/>
              <w14:ligatures w14:val="standardContextual"/>
            </w:rPr>
          </w:pPr>
          <w:hyperlink w:anchor="_Toc136178308" w:history="1">
            <w:r w:rsidRPr="00AF5BC2">
              <w:rPr>
                <w:rStyle w:val="a8"/>
                <w:noProof/>
              </w:rPr>
              <w:t>Compare the models</w:t>
            </w:r>
            <w:r>
              <w:rPr>
                <w:noProof/>
                <w:webHidden/>
              </w:rPr>
              <w:tab/>
            </w:r>
            <w:r>
              <w:rPr>
                <w:noProof/>
                <w:webHidden/>
              </w:rPr>
              <w:fldChar w:fldCharType="begin"/>
            </w:r>
            <w:r>
              <w:rPr>
                <w:noProof/>
                <w:webHidden/>
              </w:rPr>
              <w:instrText xml:space="preserve"> PAGEREF _Toc136178308 \h </w:instrText>
            </w:r>
            <w:r>
              <w:rPr>
                <w:noProof/>
                <w:webHidden/>
              </w:rPr>
            </w:r>
            <w:r>
              <w:rPr>
                <w:noProof/>
                <w:webHidden/>
              </w:rPr>
              <w:fldChar w:fldCharType="separate"/>
            </w:r>
            <w:r w:rsidR="00EE2A5A">
              <w:rPr>
                <w:noProof/>
                <w:webHidden/>
              </w:rPr>
              <w:t>13</w:t>
            </w:r>
            <w:r>
              <w:rPr>
                <w:noProof/>
                <w:webHidden/>
              </w:rPr>
              <w:fldChar w:fldCharType="end"/>
            </w:r>
          </w:hyperlink>
        </w:p>
        <w:p w14:paraId="19C1574F" w14:textId="03FF9C94" w:rsidR="000D7913" w:rsidRDefault="000D7913">
          <w:pPr>
            <w:pStyle w:val="TOC2"/>
            <w:tabs>
              <w:tab w:val="right" w:leader="dot" w:pos="8296"/>
            </w:tabs>
            <w:rPr>
              <w:rFonts w:cstheme="minorBidi"/>
              <w:noProof/>
              <w:kern w:val="2"/>
              <w:sz w:val="21"/>
              <w14:ligatures w14:val="standardContextual"/>
            </w:rPr>
          </w:pPr>
          <w:hyperlink w:anchor="_Toc136178309" w:history="1">
            <w:r w:rsidRPr="00AF5BC2">
              <w:rPr>
                <w:rStyle w:val="a8"/>
                <w:noProof/>
              </w:rPr>
              <w:t>References</w:t>
            </w:r>
            <w:r>
              <w:rPr>
                <w:noProof/>
                <w:webHidden/>
              </w:rPr>
              <w:tab/>
            </w:r>
            <w:r>
              <w:rPr>
                <w:noProof/>
                <w:webHidden/>
              </w:rPr>
              <w:fldChar w:fldCharType="begin"/>
            </w:r>
            <w:r>
              <w:rPr>
                <w:noProof/>
                <w:webHidden/>
              </w:rPr>
              <w:instrText xml:space="preserve"> PAGEREF _Toc136178309 \h </w:instrText>
            </w:r>
            <w:r>
              <w:rPr>
                <w:noProof/>
                <w:webHidden/>
              </w:rPr>
            </w:r>
            <w:r>
              <w:rPr>
                <w:noProof/>
                <w:webHidden/>
              </w:rPr>
              <w:fldChar w:fldCharType="separate"/>
            </w:r>
            <w:r w:rsidR="00EE2A5A">
              <w:rPr>
                <w:noProof/>
                <w:webHidden/>
              </w:rPr>
              <w:t>14</w:t>
            </w:r>
            <w:r>
              <w:rPr>
                <w:noProof/>
                <w:webHidden/>
              </w:rPr>
              <w:fldChar w:fldCharType="end"/>
            </w:r>
          </w:hyperlink>
        </w:p>
        <w:p w14:paraId="74B9091A" w14:textId="4AE0B40E" w:rsidR="000D7913" w:rsidRDefault="000D7913">
          <w:r>
            <w:rPr>
              <w:b/>
              <w:bCs/>
              <w:lang w:val="zh-CN"/>
            </w:rPr>
            <w:fldChar w:fldCharType="end"/>
          </w:r>
        </w:p>
      </w:sdtContent>
    </w:sdt>
    <w:p w14:paraId="23A12212" w14:textId="77777777" w:rsidR="00C43F15" w:rsidRPr="00336A5B" w:rsidRDefault="00C43F15" w:rsidP="00336A5B">
      <w:pPr>
        <w:rPr>
          <w:rFonts w:hint="eastAsia"/>
          <w:b/>
          <w:bCs/>
          <w:sz w:val="27"/>
          <w:szCs w:val="28"/>
        </w:rPr>
      </w:pPr>
    </w:p>
    <w:p w14:paraId="614C4B11" w14:textId="77777777" w:rsidR="003375BE" w:rsidRDefault="003375BE" w:rsidP="00336A5B">
      <w:pPr>
        <w:pStyle w:val="2"/>
      </w:pPr>
      <w:bookmarkStart w:id="1" w:name="_Toc136178304"/>
      <w:r>
        <w:br w:type="page"/>
      </w:r>
    </w:p>
    <w:p w14:paraId="30C72029" w14:textId="37DAD5E4" w:rsidR="00C43F15" w:rsidRPr="00336A5B" w:rsidRDefault="00C43F15" w:rsidP="00336A5B">
      <w:pPr>
        <w:pStyle w:val="2"/>
      </w:pPr>
      <w:r w:rsidRPr="00336A5B">
        <w:lastRenderedPageBreak/>
        <w:t>Introduction</w:t>
      </w:r>
      <w:bookmarkEnd w:id="1"/>
    </w:p>
    <w:p w14:paraId="6136213B" w14:textId="521601A5" w:rsidR="0025102B" w:rsidRDefault="0025102B" w:rsidP="0025102B">
      <w:pPr>
        <w:rPr>
          <w:b/>
          <w:bCs/>
        </w:rPr>
      </w:pPr>
      <w:r w:rsidRPr="0025102B">
        <w:t xml:space="preserve">The objective of this assignment is to utilize decision tree models to predict heart disease, using </w:t>
      </w:r>
      <w:r w:rsidR="00ED35DA" w:rsidRPr="0025102B">
        <w:t>visually engaging</w:t>
      </w:r>
      <w:r w:rsidRPr="0025102B">
        <w:t xml:space="preserve"> displays such as tables and graphics to enhance presentation. Machine learning algorithms have gained popularity in detecting heart disease due to their potential for early diagnosis and improved accuracy. This assignment will examine the dataset and extract relevant features for analysis, taking feedback into account to optimize predictive power. </w:t>
      </w:r>
      <w:proofErr w:type="gramStart"/>
      <w:r w:rsidRPr="0025102B">
        <w:t>Through the use of</w:t>
      </w:r>
      <w:proofErr w:type="gramEnd"/>
      <w:r w:rsidRPr="0025102B">
        <w:t xml:space="preserve"> descriptive statistics and visual aids such as value distributions, histograms, bar plots, and box plots, we will gain insights into the dataset and investigate correlations between important variables. Decision tree models will be constructed using R, with multiple models fitted and their performance compared using metrics such as accuracy, precision, recall, F-score, and AUC. The aim of this assignment is to develop a comprehensive analysis of heart disease detection using decision trees that addresses previous feedback on result presentation and adheres to the assignment requirements.</w:t>
      </w:r>
    </w:p>
    <w:p w14:paraId="321D2FC9" w14:textId="564C1BCD" w:rsidR="002D297D" w:rsidRPr="00336A5B" w:rsidRDefault="00C43F15" w:rsidP="00336A5B">
      <w:pPr>
        <w:pStyle w:val="2"/>
      </w:pPr>
      <w:bookmarkStart w:id="2" w:name="_Toc136178305"/>
      <w:r w:rsidRPr="00336A5B">
        <w:rPr>
          <w:rFonts w:hint="eastAsia"/>
        </w:rPr>
        <w:t>R</w:t>
      </w:r>
      <w:r w:rsidRPr="00336A5B">
        <w:t>elated Work</w:t>
      </w:r>
      <w:bookmarkEnd w:id="2"/>
    </w:p>
    <w:p w14:paraId="6311F61F" w14:textId="79AF7F6F" w:rsidR="002D297D" w:rsidRDefault="002D297D" w:rsidP="002D297D">
      <w:r w:rsidRPr="002D297D">
        <w:t xml:space="preserve">Heart disease poses a significant public health concern due to its high prevalence and associated morbidity and mortality rates. According to the World Health Organization (WHO), cardiovascular diseases, including heart disease, are the leading cause of death globally (WHO, 2020). For instance, a study by </w:t>
      </w:r>
      <w:proofErr w:type="spellStart"/>
      <w:r w:rsidRPr="002D297D">
        <w:t>Mozaffarian</w:t>
      </w:r>
      <w:proofErr w:type="spellEnd"/>
      <w:r w:rsidRPr="002D297D">
        <w:t xml:space="preserve"> et al. (2015) estimated that approximately 17.9 million deaths occur each year due to cardiovascular diseases. This alarming statistic underscores the urgent need for effective methods of heart disease detection and management. The growing interest in utilizing machine learning algorithms for heart disease detection stems from their potential to enhance diagnostic accuracy, risk prediction, and personalized treatment strategies. By harnessing the power of machine learning, healthcare practitioners can benefit from more accurate and efficient tools for early detection and intervention, leading to improved patient outcomes and a reduction in the burden of heart disease on individuals and healthcare systems.</w:t>
      </w:r>
    </w:p>
    <w:p w14:paraId="714E5E1B" w14:textId="77777777" w:rsidR="002D297D" w:rsidRDefault="002D297D" w:rsidP="002D297D"/>
    <w:p w14:paraId="5523D1E3" w14:textId="061D3F2D" w:rsidR="00D10A37" w:rsidRPr="00A25756" w:rsidRDefault="00734FA0" w:rsidP="002D297D">
      <w:pPr>
        <w:rPr>
          <w:rFonts w:hint="eastAsia"/>
        </w:rPr>
      </w:pPr>
      <w:r>
        <w:t xml:space="preserve">Machine learning algorithms have shown promise in detecting various diseases. Previous research has highlighted key themes and findings in this field. For instance, </w:t>
      </w:r>
      <w:proofErr w:type="spellStart"/>
      <w:r>
        <w:t>Géron</w:t>
      </w:r>
      <w:proofErr w:type="spellEnd"/>
      <w:r>
        <w:t xml:space="preserve"> (2019) discusses the use of machine learning for predicting cardiovascular disease risk, emphasizing the importance of feature engineering and model interpretability. In another study, Attia et al. (2019) utilized deep learning to analyze ECG data and accurately detect atrial fibrillation, a common heart rhythm disorder. Their work demonstrates the potential of machine learning in improving early detection and diagnosis. Furthermore, Dey et al. (2018) present a comprehensive review of machine learning techniques for diagnosing heart disease and predicting risk, encompassing various models and datasets. Their study provides valuable insights into the strengths and limitations of different approaches.</w:t>
      </w:r>
    </w:p>
    <w:p w14:paraId="3EA0B6EB" w14:textId="7B1E310C" w:rsidR="00C43F15" w:rsidRPr="000654D5" w:rsidRDefault="00E326A7" w:rsidP="000654D5">
      <w:pPr>
        <w:pStyle w:val="2"/>
      </w:pPr>
      <w:bookmarkStart w:id="3" w:name="_Toc136178306"/>
      <w:r w:rsidRPr="000654D5">
        <w:lastRenderedPageBreak/>
        <w:t xml:space="preserve">Data </w:t>
      </w:r>
      <w:r w:rsidR="00D20EB0" w:rsidRPr="000654D5">
        <w:t>E</w:t>
      </w:r>
      <w:r w:rsidRPr="000654D5">
        <w:t>xploration</w:t>
      </w:r>
      <w:bookmarkEnd w:id="3"/>
    </w:p>
    <w:p w14:paraId="2B0F1C48" w14:textId="4D7C2EBB" w:rsidR="00E326A7" w:rsidRDefault="00E326A7" w:rsidP="00E326A7">
      <w:pPr>
        <w:rPr>
          <w:lang w:val="en-AU"/>
        </w:rPr>
      </w:pPr>
      <w:r w:rsidRPr="00E326A7">
        <w:rPr>
          <w:lang w:val="en-AU"/>
        </w:rPr>
        <w:t>The same feature set that was extracted in Assignment 1 will be used to predict heart disease. Based on feedback received, the background section was the main area of focus, and no specific issues were raised with the selected feature set. Therefore, the previously chosen feature set will be maintained as it includes relevant variables associated with heart disease. These features encompass demographic information such as age, sex, and chest pain type, as well as physiological indicators like blood pressure, cholesterol levels, and maximum heart rate.</w:t>
      </w:r>
    </w:p>
    <w:p w14:paraId="5F041094" w14:textId="77777777" w:rsidR="00B15846" w:rsidRPr="00E326A7" w:rsidRDefault="00B15846" w:rsidP="00E326A7">
      <w:pPr>
        <w:rPr>
          <w:lang w:val="en-AU"/>
        </w:rPr>
      </w:pPr>
    </w:p>
    <w:tbl>
      <w:tblPr>
        <w:tblStyle w:val="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5208"/>
        <w:gridCol w:w="1299"/>
      </w:tblGrid>
      <w:tr w:rsidR="00E326A7" w:rsidRPr="00E326A7" w14:paraId="521E0544" w14:textId="77777777" w:rsidTr="00E32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525A5CC3" w14:textId="77777777" w:rsidR="00E326A7" w:rsidRPr="00E326A7" w:rsidRDefault="00E326A7" w:rsidP="00E326A7">
            <w:pPr>
              <w:widowControl/>
              <w:jc w:val="center"/>
              <w:rPr>
                <w:rFonts w:ascii="宋体" w:eastAsia="宋体" w:hAnsi="宋体" w:cs="宋体"/>
                <w:kern w:val="0"/>
                <w:sz w:val="24"/>
                <w:szCs w:val="24"/>
              </w:rPr>
            </w:pPr>
            <w:r w:rsidRPr="00E326A7">
              <w:rPr>
                <w:rFonts w:ascii="宋体" w:eastAsia="宋体" w:hAnsi="宋体" w:cs="宋体"/>
                <w:kern w:val="0"/>
                <w:sz w:val="24"/>
                <w:szCs w:val="24"/>
              </w:rPr>
              <w:t>Variable</w:t>
            </w:r>
          </w:p>
        </w:tc>
        <w:tc>
          <w:tcPr>
            <w:tcW w:w="0" w:type="auto"/>
            <w:tcBorders>
              <w:top w:val="none" w:sz="0" w:space="0" w:color="auto"/>
              <w:left w:val="none" w:sz="0" w:space="0" w:color="auto"/>
              <w:bottom w:val="none" w:sz="0" w:space="0" w:color="auto"/>
              <w:right w:val="none" w:sz="0" w:space="0" w:color="auto"/>
            </w:tcBorders>
            <w:hideMark/>
          </w:tcPr>
          <w:p w14:paraId="6FA581AC" w14:textId="77777777" w:rsidR="00E326A7" w:rsidRPr="00E326A7" w:rsidRDefault="00E326A7" w:rsidP="00E326A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Description</w:t>
            </w:r>
          </w:p>
        </w:tc>
        <w:tc>
          <w:tcPr>
            <w:tcW w:w="0" w:type="auto"/>
            <w:tcBorders>
              <w:top w:val="none" w:sz="0" w:space="0" w:color="auto"/>
              <w:left w:val="none" w:sz="0" w:space="0" w:color="auto"/>
              <w:bottom w:val="none" w:sz="0" w:space="0" w:color="auto"/>
            </w:tcBorders>
            <w:hideMark/>
          </w:tcPr>
          <w:p w14:paraId="3B6CA5B6" w14:textId="77777777" w:rsidR="00E326A7" w:rsidRPr="00E326A7" w:rsidRDefault="00E326A7" w:rsidP="00E326A7">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Data Type</w:t>
            </w:r>
          </w:p>
        </w:tc>
      </w:tr>
      <w:tr w:rsidR="00E326A7" w:rsidRPr="00E326A7" w14:paraId="4ACF7C27" w14:textId="77777777" w:rsidTr="00E3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CECD9" w14:textId="77777777" w:rsidR="00E326A7" w:rsidRPr="00E627FC" w:rsidRDefault="00E326A7" w:rsidP="00E326A7">
            <w:pPr>
              <w:widowControl/>
              <w:jc w:val="left"/>
              <w:rPr>
                <w:rFonts w:ascii="宋体" w:eastAsia="宋体" w:hAnsi="宋体" w:cs="宋体"/>
                <w:kern w:val="0"/>
                <w:sz w:val="24"/>
                <w:szCs w:val="24"/>
              </w:rPr>
            </w:pPr>
            <w:r w:rsidRPr="00E627FC">
              <w:rPr>
                <w:rFonts w:ascii="宋体" w:eastAsia="宋体" w:hAnsi="宋体" w:cs="宋体"/>
                <w:kern w:val="0"/>
                <w:sz w:val="24"/>
                <w:szCs w:val="24"/>
              </w:rPr>
              <w:t>id</w:t>
            </w:r>
          </w:p>
        </w:tc>
        <w:tc>
          <w:tcPr>
            <w:tcW w:w="0" w:type="auto"/>
            <w:hideMark/>
          </w:tcPr>
          <w:p w14:paraId="3ED7374B"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A unique ID that identifies a participant in the study</w:t>
            </w:r>
          </w:p>
        </w:tc>
        <w:tc>
          <w:tcPr>
            <w:tcW w:w="0" w:type="auto"/>
            <w:hideMark/>
          </w:tcPr>
          <w:p w14:paraId="617118C1"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Integer</w:t>
            </w:r>
          </w:p>
        </w:tc>
      </w:tr>
      <w:tr w:rsidR="00E326A7" w:rsidRPr="00E326A7" w14:paraId="28D31E0C" w14:textId="77777777" w:rsidTr="00E326A7">
        <w:tc>
          <w:tcPr>
            <w:cnfStyle w:val="001000000000" w:firstRow="0" w:lastRow="0" w:firstColumn="1" w:lastColumn="0" w:oddVBand="0" w:evenVBand="0" w:oddHBand="0" w:evenHBand="0" w:firstRowFirstColumn="0" w:firstRowLastColumn="0" w:lastRowFirstColumn="0" w:lastRowLastColumn="0"/>
            <w:tcW w:w="0" w:type="auto"/>
            <w:hideMark/>
          </w:tcPr>
          <w:p w14:paraId="14DACE6B" w14:textId="77777777" w:rsidR="00E326A7" w:rsidRPr="00E326A7" w:rsidRDefault="00E326A7" w:rsidP="00E326A7">
            <w:pPr>
              <w:widowControl/>
              <w:jc w:val="left"/>
              <w:rPr>
                <w:rFonts w:ascii="宋体" w:eastAsia="宋体" w:hAnsi="宋体" w:cs="宋体"/>
                <w:kern w:val="0"/>
                <w:sz w:val="24"/>
                <w:szCs w:val="24"/>
              </w:rPr>
            </w:pPr>
            <w:r w:rsidRPr="00E326A7">
              <w:rPr>
                <w:rFonts w:ascii="宋体" w:eastAsia="宋体" w:hAnsi="宋体" w:cs="宋体"/>
                <w:kern w:val="0"/>
                <w:sz w:val="24"/>
                <w:szCs w:val="24"/>
              </w:rPr>
              <w:t>age</w:t>
            </w:r>
          </w:p>
        </w:tc>
        <w:tc>
          <w:tcPr>
            <w:tcW w:w="0" w:type="auto"/>
            <w:hideMark/>
          </w:tcPr>
          <w:p w14:paraId="292DA814"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Age in years</w:t>
            </w:r>
          </w:p>
        </w:tc>
        <w:tc>
          <w:tcPr>
            <w:tcW w:w="0" w:type="auto"/>
            <w:hideMark/>
          </w:tcPr>
          <w:p w14:paraId="5795CC80"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Integer</w:t>
            </w:r>
          </w:p>
        </w:tc>
      </w:tr>
      <w:tr w:rsidR="00E326A7" w:rsidRPr="00E326A7" w14:paraId="19ED4FBB" w14:textId="77777777" w:rsidTr="00E3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347A24" w14:textId="77777777" w:rsidR="00E326A7" w:rsidRPr="00E326A7" w:rsidRDefault="00E326A7" w:rsidP="00E326A7">
            <w:pPr>
              <w:widowControl/>
              <w:jc w:val="left"/>
              <w:rPr>
                <w:rFonts w:ascii="宋体" w:eastAsia="宋体" w:hAnsi="宋体" w:cs="宋体"/>
                <w:kern w:val="0"/>
                <w:sz w:val="24"/>
                <w:szCs w:val="24"/>
              </w:rPr>
            </w:pPr>
            <w:r w:rsidRPr="00E326A7">
              <w:rPr>
                <w:rFonts w:ascii="宋体" w:eastAsia="宋体" w:hAnsi="宋体" w:cs="宋体"/>
                <w:kern w:val="0"/>
                <w:sz w:val="24"/>
                <w:szCs w:val="24"/>
              </w:rPr>
              <w:t>sex</w:t>
            </w:r>
          </w:p>
        </w:tc>
        <w:tc>
          <w:tcPr>
            <w:tcW w:w="0" w:type="auto"/>
            <w:hideMark/>
          </w:tcPr>
          <w:p w14:paraId="663E915D"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Male and Female were recorded</w:t>
            </w:r>
          </w:p>
        </w:tc>
        <w:tc>
          <w:tcPr>
            <w:tcW w:w="0" w:type="auto"/>
            <w:hideMark/>
          </w:tcPr>
          <w:p w14:paraId="095B9845"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Character</w:t>
            </w:r>
          </w:p>
        </w:tc>
      </w:tr>
      <w:tr w:rsidR="00E326A7" w:rsidRPr="00E326A7" w14:paraId="6E41A01E" w14:textId="77777777" w:rsidTr="00E326A7">
        <w:tc>
          <w:tcPr>
            <w:cnfStyle w:val="001000000000" w:firstRow="0" w:lastRow="0" w:firstColumn="1" w:lastColumn="0" w:oddVBand="0" w:evenVBand="0" w:oddHBand="0" w:evenHBand="0" w:firstRowFirstColumn="0" w:firstRowLastColumn="0" w:lastRowFirstColumn="0" w:lastRowLastColumn="0"/>
            <w:tcW w:w="0" w:type="auto"/>
            <w:hideMark/>
          </w:tcPr>
          <w:p w14:paraId="40188968" w14:textId="77777777" w:rsidR="00E326A7" w:rsidRPr="00E326A7" w:rsidRDefault="00E326A7" w:rsidP="00E326A7">
            <w:pPr>
              <w:widowControl/>
              <w:jc w:val="left"/>
              <w:rPr>
                <w:rFonts w:ascii="宋体" w:eastAsia="宋体" w:hAnsi="宋体" w:cs="宋体"/>
                <w:kern w:val="0"/>
                <w:sz w:val="24"/>
                <w:szCs w:val="24"/>
              </w:rPr>
            </w:pPr>
            <w:r w:rsidRPr="00E326A7">
              <w:rPr>
                <w:rFonts w:ascii="宋体" w:eastAsia="宋体" w:hAnsi="宋体" w:cs="宋体"/>
                <w:kern w:val="0"/>
                <w:sz w:val="24"/>
                <w:szCs w:val="24"/>
              </w:rPr>
              <w:t>cp</w:t>
            </w:r>
          </w:p>
        </w:tc>
        <w:tc>
          <w:tcPr>
            <w:tcW w:w="0" w:type="auto"/>
            <w:hideMark/>
          </w:tcPr>
          <w:p w14:paraId="085C37C5"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Chest Pain type: typical angina; atypical angina; non-anginal pain; and asymptomatic</w:t>
            </w:r>
          </w:p>
        </w:tc>
        <w:tc>
          <w:tcPr>
            <w:tcW w:w="0" w:type="auto"/>
            <w:hideMark/>
          </w:tcPr>
          <w:p w14:paraId="54D44400"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Character</w:t>
            </w:r>
          </w:p>
        </w:tc>
      </w:tr>
      <w:tr w:rsidR="00E326A7" w:rsidRPr="00E326A7" w14:paraId="0024B632" w14:textId="77777777" w:rsidTr="00E3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A8A338" w14:textId="77777777" w:rsidR="00E326A7" w:rsidRPr="00E326A7" w:rsidRDefault="00E326A7" w:rsidP="00E326A7">
            <w:pPr>
              <w:widowControl/>
              <w:jc w:val="left"/>
              <w:rPr>
                <w:rFonts w:ascii="宋体" w:eastAsia="宋体" w:hAnsi="宋体" w:cs="宋体"/>
                <w:kern w:val="0"/>
                <w:sz w:val="24"/>
                <w:szCs w:val="24"/>
              </w:rPr>
            </w:pPr>
            <w:proofErr w:type="spellStart"/>
            <w:r w:rsidRPr="00E326A7">
              <w:rPr>
                <w:rFonts w:ascii="宋体" w:eastAsia="宋体" w:hAnsi="宋体" w:cs="宋体"/>
                <w:kern w:val="0"/>
                <w:sz w:val="24"/>
                <w:szCs w:val="24"/>
              </w:rPr>
              <w:t>thalach</w:t>
            </w:r>
            <w:proofErr w:type="spellEnd"/>
          </w:p>
        </w:tc>
        <w:tc>
          <w:tcPr>
            <w:tcW w:w="0" w:type="auto"/>
            <w:hideMark/>
          </w:tcPr>
          <w:p w14:paraId="6E8A9327"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Maximum heart rate achieved</w:t>
            </w:r>
          </w:p>
        </w:tc>
        <w:tc>
          <w:tcPr>
            <w:tcW w:w="0" w:type="auto"/>
            <w:hideMark/>
          </w:tcPr>
          <w:p w14:paraId="553C2A04"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Integer</w:t>
            </w:r>
          </w:p>
        </w:tc>
      </w:tr>
      <w:tr w:rsidR="00E326A7" w:rsidRPr="00E326A7" w14:paraId="2BCF7D87" w14:textId="77777777" w:rsidTr="00E326A7">
        <w:tc>
          <w:tcPr>
            <w:cnfStyle w:val="001000000000" w:firstRow="0" w:lastRow="0" w:firstColumn="1" w:lastColumn="0" w:oddVBand="0" w:evenVBand="0" w:oddHBand="0" w:evenHBand="0" w:firstRowFirstColumn="0" w:firstRowLastColumn="0" w:lastRowFirstColumn="0" w:lastRowLastColumn="0"/>
            <w:tcW w:w="0" w:type="auto"/>
            <w:hideMark/>
          </w:tcPr>
          <w:p w14:paraId="1B6E4E5E" w14:textId="77777777" w:rsidR="00E326A7" w:rsidRPr="00E326A7" w:rsidRDefault="00E326A7" w:rsidP="00E326A7">
            <w:pPr>
              <w:widowControl/>
              <w:jc w:val="left"/>
              <w:rPr>
                <w:rFonts w:ascii="宋体" w:eastAsia="宋体" w:hAnsi="宋体" w:cs="宋体"/>
                <w:kern w:val="0"/>
                <w:sz w:val="24"/>
                <w:szCs w:val="24"/>
              </w:rPr>
            </w:pPr>
            <w:proofErr w:type="spellStart"/>
            <w:r w:rsidRPr="00E326A7">
              <w:rPr>
                <w:rFonts w:ascii="宋体" w:eastAsia="宋体" w:hAnsi="宋体" w:cs="宋体"/>
                <w:kern w:val="0"/>
                <w:sz w:val="24"/>
                <w:szCs w:val="24"/>
              </w:rPr>
              <w:t>exang</w:t>
            </w:r>
            <w:proofErr w:type="spellEnd"/>
          </w:p>
        </w:tc>
        <w:tc>
          <w:tcPr>
            <w:tcW w:w="0" w:type="auto"/>
            <w:hideMark/>
          </w:tcPr>
          <w:p w14:paraId="71C13A72"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Exercise induced angina (True/False)</w:t>
            </w:r>
          </w:p>
        </w:tc>
        <w:tc>
          <w:tcPr>
            <w:tcW w:w="0" w:type="auto"/>
            <w:hideMark/>
          </w:tcPr>
          <w:p w14:paraId="1CEC2EE3"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Logical</w:t>
            </w:r>
          </w:p>
        </w:tc>
      </w:tr>
      <w:tr w:rsidR="00E326A7" w:rsidRPr="00E326A7" w14:paraId="0B380435" w14:textId="77777777" w:rsidTr="00E3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0F6D52" w14:textId="77777777" w:rsidR="00E326A7" w:rsidRPr="00E326A7" w:rsidRDefault="00E326A7" w:rsidP="00E326A7">
            <w:pPr>
              <w:widowControl/>
              <w:jc w:val="left"/>
              <w:rPr>
                <w:rFonts w:ascii="宋体" w:eastAsia="宋体" w:hAnsi="宋体" w:cs="宋体"/>
                <w:kern w:val="0"/>
                <w:sz w:val="24"/>
                <w:szCs w:val="24"/>
              </w:rPr>
            </w:pPr>
            <w:proofErr w:type="spellStart"/>
            <w:r w:rsidRPr="00E326A7">
              <w:rPr>
                <w:rFonts w:ascii="宋体" w:eastAsia="宋体" w:hAnsi="宋体" w:cs="宋体"/>
                <w:kern w:val="0"/>
                <w:sz w:val="24"/>
                <w:szCs w:val="24"/>
              </w:rPr>
              <w:t>oldpeak</w:t>
            </w:r>
            <w:proofErr w:type="spellEnd"/>
          </w:p>
        </w:tc>
        <w:tc>
          <w:tcPr>
            <w:tcW w:w="0" w:type="auto"/>
            <w:hideMark/>
          </w:tcPr>
          <w:p w14:paraId="34E1D55B"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ST depression induced by exercise relative to rest</w:t>
            </w:r>
          </w:p>
        </w:tc>
        <w:tc>
          <w:tcPr>
            <w:tcW w:w="0" w:type="auto"/>
            <w:hideMark/>
          </w:tcPr>
          <w:p w14:paraId="56C2D37B"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Numeric</w:t>
            </w:r>
          </w:p>
        </w:tc>
      </w:tr>
      <w:tr w:rsidR="00E326A7" w:rsidRPr="00E326A7" w14:paraId="3388D6D0" w14:textId="77777777" w:rsidTr="00E326A7">
        <w:tc>
          <w:tcPr>
            <w:cnfStyle w:val="001000000000" w:firstRow="0" w:lastRow="0" w:firstColumn="1" w:lastColumn="0" w:oddVBand="0" w:evenVBand="0" w:oddHBand="0" w:evenHBand="0" w:firstRowFirstColumn="0" w:firstRowLastColumn="0" w:lastRowFirstColumn="0" w:lastRowLastColumn="0"/>
            <w:tcW w:w="0" w:type="auto"/>
            <w:hideMark/>
          </w:tcPr>
          <w:p w14:paraId="7F0615A7" w14:textId="77777777" w:rsidR="00E326A7" w:rsidRPr="00E326A7" w:rsidRDefault="00E326A7" w:rsidP="00E326A7">
            <w:pPr>
              <w:widowControl/>
              <w:jc w:val="left"/>
              <w:rPr>
                <w:rFonts w:ascii="宋体" w:eastAsia="宋体" w:hAnsi="宋体" w:cs="宋体"/>
                <w:kern w:val="0"/>
                <w:sz w:val="24"/>
                <w:szCs w:val="24"/>
              </w:rPr>
            </w:pPr>
            <w:proofErr w:type="spellStart"/>
            <w:r w:rsidRPr="00E326A7">
              <w:rPr>
                <w:rFonts w:ascii="宋体" w:eastAsia="宋体" w:hAnsi="宋体" w:cs="宋体"/>
                <w:kern w:val="0"/>
                <w:sz w:val="24"/>
                <w:szCs w:val="24"/>
              </w:rPr>
              <w:t>major_vessels</w:t>
            </w:r>
            <w:proofErr w:type="spellEnd"/>
          </w:p>
        </w:tc>
        <w:tc>
          <w:tcPr>
            <w:tcW w:w="0" w:type="auto"/>
            <w:hideMark/>
          </w:tcPr>
          <w:p w14:paraId="2779B4E9"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 xml:space="preserve">Number of major vessels (0-3) colored by </w:t>
            </w:r>
            <w:proofErr w:type="spellStart"/>
            <w:r w:rsidRPr="00E326A7">
              <w:rPr>
                <w:rFonts w:ascii="宋体" w:eastAsia="宋体" w:hAnsi="宋体" w:cs="宋体"/>
                <w:kern w:val="0"/>
                <w:sz w:val="24"/>
                <w:szCs w:val="24"/>
              </w:rPr>
              <w:t>flourosopy</w:t>
            </w:r>
            <w:proofErr w:type="spellEnd"/>
          </w:p>
        </w:tc>
        <w:tc>
          <w:tcPr>
            <w:tcW w:w="0" w:type="auto"/>
            <w:hideMark/>
          </w:tcPr>
          <w:p w14:paraId="031E1143"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Integer</w:t>
            </w:r>
          </w:p>
        </w:tc>
      </w:tr>
      <w:tr w:rsidR="00E326A7" w:rsidRPr="00E326A7" w14:paraId="78E6773C" w14:textId="77777777" w:rsidTr="00E32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A5A822" w14:textId="77777777" w:rsidR="00E326A7" w:rsidRPr="00E326A7" w:rsidRDefault="00E326A7" w:rsidP="00E326A7">
            <w:pPr>
              <w:widowControl/>
              <w:jc w:val="left"/>
              <w:rPr>
                <w:rFonts w:ascii="宋体" w:eastAsia="宋体" w:hAnsi="宋体" w:cs="宋体"/>
                <w:kern w:val="0"/>
                <w:sz w:val="24"/>
                <w:szCs w:val="24"/>
              </w:rPr>
            </w:pPr>
            <w:r w:rsidRPr="00E326A7">
              <w:rPr>
                <w:rFonts w:ascii="宋体" w:eastAsia="宋体" w:hAnsi="宋体" w:cs="宋体"/>
                <w:kern w:val="0"/>
                <w:sz w:val="24"/>
                <w:szCs w:val="24"/>
              </w:rPr>
              <w:t>restwm</w:t>
            </w:r>
          </w:p>
        </w:tc>
        <w:tc>
          <w:tcPr>
            <w:tcW w:w="0" w:type="auto"/>
            <w:hideMark/>
          </w:tcPr>
          <w:p w14:paraId="252FDE2B"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 xml:space="preserve">Rest wall motion abnormality: none; mild or moderate; moderate or severe; akinesis or </w:t>
            </w:r>
            <w:proofErr w:type="spellStart"/>
            <w:r w:rsidRPr="00E326A7">
              <w:rPr>
                <w:rFonts w:ascii="宋体" w:eastAsia="宋体" w:hAnsi="宋体" w:cs="宋体"/>
                <w:kern w:val="0"/>
                <w:sz w:val="24"/>
                <w:szCs w:val="24"/>
              </w:rPr>
              <w:t>dyskmem</w:t>
            </w:r>
            <w:proofErr w:type="spellEnd"/>
          </w:p>
        </w:tc>
        <w:tc>
          <w:tcPr>
            <w:tcW w:w="0" w:type="auto"/>
            <w:hideMark/>
          </w:tcPr>
          <w:p w14:paraId="386AEBD7" w14:textId="77777777" w:rsidR="00E326A7" w:rsidRPr="00E326A7" w:rsidRDefault="00E326A7" w:rsidP="00E326A7">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Character</w:t>
            </w:r>
          </w:p>
        </w:tc>
      </w:tr>
      <w:tr w:rsidR="00E326A7" w:rsidRPr="00E326A7" w14:paraId="5C7B610B" w14:textId="77777777" w:rsidTr="00E326A7">
        <w:tc>
          <w:tcPr>
            <w:cnfStyle w:val="001000000000" w:firstRow="0" w:lastRow="0" w:firstColumn="1" w:lastColumn="0" w:oddVBand="0" w:evenVBand="0" w:oddHBand="0" w:evenHBand="0" w:firstRowFirstColumn="0" w:firstRowLastColumn="0" w:lastRowFirstColumn="0" w:lastRowLastColumn="0"/>
            <w:tcW w:w="0" w:type="auto"/>
            <w:hideMark/>
          </w:tcPr>
          <w:p w14:paraId="3C793AB9" w14:textId="77777777" w:rsidR="00E326A7" w:rsidRPr="00E326A7" w:rsidRDefault="00E326A7" w:rsidP="00E326A7">
            <w:pPr>
              <w:widowControl/>
              <w:jc w:val="left"/>
              <w:rPr>
                <w:rFonts w:ascii="宋体" w:eastAsia="宋体" w:hAnsi="宋体" w:cs="宋体"/>
                <w:kern w:val="0"/>
                <w:sz w:val="24"/>
                <w:szCs w:val="24"/>
              </w:rPr>
            </w:pPr>
            <w:r w:rsidRPr="00E326A7">
              <w:rPr>
                <w:rFonts w:ascii="宋体" w:eastAsia="宋体" w:hAnsi="宋体" w:cs="宋体"/>
                <w:kern w:val="0"/>
                <w:sz w:val="24"/>
                <w:szCs w:val="24"/>
              </w:rPr>
              <w:t>target</w:t>
            </w:r>
          </w:p>
        </w:tc>
        <w:tc>
          <w:tcPr>
            <w:tcW w:w="0" w:type="auto"/>
            <w:hideMark/>
          </w:tcPr>
          <w:p w14:paraId="11CEA3DA"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Heart disease diagnosed (disease/no disease)</w:t>
            </w:r>
          </w:p>
        </w:tc>
        <w:tc>
          <w:tcPr>
            <w:tcW w:w="0" w:type="auto"/>
            <w:hideMark/>
          </w:tcPr>
          <w:p w14:paraId="3F70911A" w14:textId="77777777" w:rsidR="00E326A7" w:rsidRPr="00E326A7" w:rsidRDefault="00E326A7" w:rsidP="00E326A7">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E326A7">
              <w:rPr>
                <w:rFonts w:ascii="宋体" w:eastAsia="宋体" w:hAnsi="宋体" w:cs="宋体"/>
                <w:kern w:val="0"/>
                <w:sz w:val="24"/>
                <w:szCs w:val="24"/>
              </w:rPr>
              <w:t>Character</w:t>
            </w:r>
          </w:p>
        </w:tc>
      </w:tr>
    </w:tbl>
    <w:p w14:paraId="33724C49" w14:textId="554FB8F1" w:rsidR="00B15846" w:rsidRPr="00B9363E" w:rsidRDefault="00E326A7" w:rsidP="00B9363E">
      <w:pPr>
        <w:jc w:val="center"/>
        <w:rPr>
          <w:b/>
          <w:bCs/>
          <w:sz w:val="19"/>
          <w:szCs w:val="20"/>
          <w:lang w:val="en-AU"/>
        </w:rPr>
      </w:pPr>
      <w:r w:rsidRPr="00E326A7">
        <w:rPr>
          <w:rFonts w:hint="eastAsia"/>
          <w:b/>
          <w:bCs/>
          <w:sz w:val="19"/>
          <w:szCs w:val="20"/>
          <w:lang w:val="en-AU"/>
        </w:rPr>
        <w:t>T</w:t>
      </w:r>
      <w:r w:rsidRPr="00E326A7">
        <w:rPr>
          <w:b/>
          <w:bCs/>
          <w:sz w:val="19"/>
          <w:szCs w:val="20"/>
          <w:lang w:val="en-AU"/>
        </w:rPr>
        <w:t>able 1</w:t>
      </w:r>
      <w:r w:rsidR="004424F0">
        <w:rPr>
          <w:b/>
          <w:bCs/>
          <w:sz w:val="19"/>
          <w:szCs w:val="20"/>
          <w:lang w:val="en-AU"/>
        </w:rPr>
        <w:t xml:space="preserve">: </w:t>
      </w:r>
      <w:r w:rsidRPr="00E326A7">
        <w:rPr>
          <w:b/>
          <w:bCs/>
          <w:sz w:val="19"/>
          <w:szCs w:val="20"/>
          <w:lang w:val="en-AU"/>
        </w:rPr>
        <w:t>Features Information for the Selected Features</w:t>
      </w:r>
    </w:p>
    <w:p w14:paraId="1F47828C" w14:textId="77777777" w:rsidR="002069BC" w:rsidRDefault="002069BC" w:rsidP="00E326A7">
      <w:pPr>
        <w:rPr>
          <w:lang w:val="en-AU"/>
        </w:rPr>
      </w:pPr>
    </w:p>
    <w:p w14:paraId="7216B150" w14:textId="77660129" w:rsidR="00B15846" w:rsidRDefault="004424F0" w:rsidP="00E326A7">
      <w:pPr>
        <w:rPr>
          <w:lang w:val="en-AU"/>
        </w:rPr>
      </w:pPr>
      <w:r w:rsidRPr="004424F0">
        <w:rPr>
          <w:lang w:val="en-AU"/>
        </w:rPr>
        <w:t>When examining a dataset, it's crucial to verify for any absent values. This is because absent values can influence the precision and credibility of the analysis, resulting in prejudiced outcomes and less efficient models. Spotting and resolving absent values can enhance the quality of the analysis.</w:t>
      </w:r>
    </w:p>
    <w:p w14:paraId="623E3EA9" w14:textId="77777777" w:rsidR="00C97634" w:rsidRDefault="00C97634" w:rsidP="00E326A7">
      <w:pPr>
        <w:rPr>
          <w:lang w:val="en-AU"/>
        </w:rPr>
      </w:pPr>
    </w:p>
    <w:p w14:paraId="7E3DB453" w14:textId="77777777" w:rsidR="00C97634" w:rsidRDefault="00C97634" w:rsidP="00E326A7">
      <w:pPr>
        <w:rPr>
          <w:lang w:val="en-AU"/>
        </w:rPr>
      </w:pPr>
    </w:p>
    <w:p w14:paraId="302C5161" w14:textId="77777777" w:rsidR="00C97634" w:rsidRDefault="00C97634" w:rsidP="00E326A7">
      <w:pPr>
        <w:rPr>
          <w:lang w:val="en-AU"/>
        </w:rPr>
      </w:pPr>
    </w:p>
    <w:p w14:paraId="7BE35CBD" w14:textId="77777777" w:rsidR="00C97634" w:rsidRDefault="00C97634" w:rsidP="00E326A7">
      <w:pPr>
        <w:rPr>
          <w:lang w:val="en-AU"/>
        </w:rPr>
      </w:pPr>
    </w:p>
    <w:p w14:paraId="6047908B" w14:textId="77777777" w:rsidR="00C97634" w:rsidRDefault="00C97634" w:rsidP="00E326A7">
      <w:pPr>
        <w:rPr>
          <w:lang w:val="en-AU"/>
        </w:rPr>
      </w:pPr>
    </w:p>
    <w:p w14:paraId="57DFEA6A" w14:textId="77777777" w:rsidR="00C97634" w:rsidRDefault="00C97634" w:rsidP="00E326A7">
      <w:pPr>
        <w:rPr>
          <w:rFonts w:hint="eastAsia"/>
          <w:lang w:val="en-AU"/>
        </w:rPr>
      </w:pPr>
    </w:p>
    <w:p w14:paraId="1D0F84CA" w14:textId="77777777" w:rsidR="002069BC" w:rsidRDefault="002069BC" w:rsidP="00E326A7">
      <w:pPr>
        <w:rPr>
          <w:lang w:val="en-AU"/>
        </w:rPr>
      </w:pPr>
    </w:p>
    <w:tbl>
      <w:tblPr>
        <w:tblStyle w:val="22"/>
        <w:tblW w:w="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8"/>
        <w:gridCol w:w="2369"/>
      </w:tblGrid>
      <w:tr w:rsidR="00CA5541" w:rsidRPr="00CA5541" w14:paraId="37CAF27D" w14:textId="77777777" w:rsidTr="008315EA">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44A2B49F" w14:textId="77777777" w:rsidR="00CA5541" w:rsidRPr="00CA5541" w:rsidRDefault="00CA5541" w:rsidP="00CA5541">
            <w:pPr>
              <w:widowControl/>
              <w:jc w:val="center"/>
              <w:rPr>
                <w:rFonts w:ascii="宋体" w:eastAsia="宋体" w:hAnsi="宋体" w:cs="宋体"/>
                <w:kern w:val="0"/>
                <w:sz w:val="24"/>
                <w:szCs w:val="24"/>
              </w:rPr>
            </w:pPr>
            <w:r w:rsidRPr="00CA5541">
              <w:rPr>
                <w:rFonts w:ascii="宋体" w:eastAsia="宋体" w:hAnsi="宋体" w:cs="宋体"/>
                <w:kern w:val="0"/>
                <w:sz w:val="24"/>
                <w:szCs w:val="24"/>
              </w:rPr>
              <w:lastRenderedPageBreak/>
              <w:t>Feature</w:t>
            </w:r>
          </w:p>
        </w:tc>
        <w:tc>
          <w:tcPr>
            <w:tcW w:w="0" w:type="auto"/>
            <w:tcBorders>
              <w:top w:val="none" w:sz="0" w:space="0" w:color="auto"/>
              <w:left w:val="none" w:sz="0" w:space="0" w:color="auto"/>
              <w:bottom w:val="none" w:sz="0" w:space="0" w:color="auto"/>
            </w:tcBorders>
            <w:hideMark/>
          </w:tcPr>
          <w:p w14:paraId="30F811AD" w14:textId="77777777" w:rsidR="00CA5541" w:rsidRPr="00CA5541" w:rsidRDefault="00CA5541" w:rsidP="00CA554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Missing Count</w:t>
            </w:r>
          </w:p>
        </w:tc>
      </w:tr>
      <w:tr w:rsidR="00CA5541" w:rsidRPr="00CA5541" w14:paraId="60D07ADE" w14:textId="77777777" w:rsidTr="008315EA">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C57AAD" w14:textId="77777777" w:rsidR="00CA5541" w:rsidRPr="001474BE" w:rsidRDefault="00CA5541" w:rsidP="00CA5541">
            <w:pPr>
              <w:widowControl/>
              <w:jc w:val="left"/>
              <w:rPr>
                <w:rFonts w:ascii="宋体" w:eastAsia="宋体" w:hAnsi="宋体" w:cs="宋体"/>
                <w:kern w:val="0"/>
                <w:sz w:val="24"/>
                <w:szCs w:val="24"/>
              </w:rPr>
            </w:pPr>
            <w:r w:rsidRPr="001474BE">
              <w:rPr>
                <w:rFonts w:ascii="宋体" w:eastAsia="宋体" w:hAnsi="宋体" w:cs="宋体"/>
                <w:kern w:val="0"/>
                <w:sz w:val="24"/>
                <w:szCs w:val="24"/>
              </w:rPr>
              <w:t>id</w:t>
            </w:r>
          </w:p>
        </w:tc>
        <w:tc>
          <w:tcPr>
            <w:tcW w:w="0" w:type="auto"/>
            <w:hideMark/>
          </w:tcPr>
          <w:p w14:paraId="560033CF" w14:textId="77777777" w:rsidR="00CA5541" w:rsidRPr="00CA5541" w:rsidRDefault="00CA5541" w:rsidP="00CA5541">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0</w:t>
            </w:r>
          </w:p>
        </w:tc>
      </w:tr>
      <w:tr w:rsidR="00CA5541" w:rsidRPr="00CA5541" w14:paraId="3114222A" w14:textId="77777777" w:rsidTr="008315EA">
        <w:trPr>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067B5A" w14:textId="77777777" w:rsidR="00CA5541" w:rsidRPr="00CA5541" w:rsidRDefault="00CA5541" w:rsidP="00CA5541">
            <w:pPr>
              <w:widowControl/>
              <w:jc w:val="left"/>
              <w:rPr>
                <w:rFonts w:ascii="宋体" w:eastAsia="宋体" w:hAnsi="宋体" w:cs="宋体"/>
                <w:kern w:val="0"/>
                <w:sz w:val="24"/>
                <w:szCs w:val="24"/>
              </w:rPr>
            </w:pPr>
            <w:r w:rsidRPr="00CA5541">
              <w:rPr>
                <w:rFonts w:ascii="宋体" w:eastAsia="宋体" w:hAnsi="宋体" w:cs="宋体"/>
                <w:kern w:val="0"/>
                <w:sz w:val="24"/>
                <w:szCs w:val="24"/>
              </w:rPr>
              <w:t>age</w:t>
            </w:r>
          </w:p>
        </w:tc>
        <w:tc>
          <w:tcPr>
            <w:tcW w:w="0" w:type="auto"/>
            <w:hideMark/>
          </w:tcPr>
          <w:p w14:paraId="48B70A54" w14:textId="77777777" w:rsidR="00CA5541" w:rsidRPr="00CA5541" w:rsidRDefault="00CA5541" w:rsidP="00CA5541">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0</w:t>
            </w:r>
          </w:p>
        </w:tc>
      </w:tr>
      <w:tr w:rsidR="00CA5541" w:rsidRPr="00CA5541" w14:paraId="16CFCA2A" w14:textId="77777777" w:rsidTr="008315EA">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6F8371" w14:textId="77777777" w:rsidR="00CA5541" w:rsidRPr="00CA5541" w:rsidRDefault="00CA5541" w:rsidP="00CA5541">
            <w:pPr>
              <w:widowControl/>
              <w:jc w:val="left"/>
              <w:rPr>
                <w:rFonts w:ascii="宋体" w:eastAsia="宋体" w:hAnsi="宋体" w:cs="宋体"/>
                <w:kern w:val="0"/>
                <w:sz w:val="24"/>
                <w:szCs w:val="24"/>
              </w:rPr>
            </w:pPr>
            <w:r w:rsidRPr="00CA5541">
              <w:rPr>
                <w:rFonts w:ascii="宋体" w:eastAsia="宋体" w:hAnsi="宋体" w:cs="宋体"/>
                <w:kern w:val="0"/>
                <w:sz w:val="24"/>
                <w:szCs w:val="24"/>
              </w:rPr>
              <w:t>sex</w:t>
            </w:r>
          </w:p>
        </w:tc>
        <w:tc>
          <w:tcPr>
            <w:tcW w:w="0" w:type="auto"/>
            <w:hideMark/>
          </w:tcPr>
          <w:p w14:paraId="0D126C42" w14:textId="77777777" w:rsidR="00CA5541" w:rsidRPr="00CA5541" w:rsidRDefault="00CA5541" w:rsidP="00CA5541">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0</w:t>
            </w:r>
          </w:p>
        </w:tc>
      </w:tr>
      <w:tr w:rsidR="00CA5541" w:rsidRPr="00CA5541" w14:paraId="451423B9" w14:textId="77777777" w:rsidTr="008315EA">
        <w:trPr>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8B6AD9" w14:textId="77777777" w:rsidR="00CA5541" w:rsidRPr="00CA5541" w:rsidRDefault="00CA5541" w:rsidP="00CA5541">
            <w:pPr>
              <w:widowControl/>
              <w:jc w:val="left"/>
              <w:rPr>
                <w:rFonts w:ascii="宋体" w:eastAsia="宋体" w:hAnsi="宋体" w:cs="宋体"/>
                <w:kern w:val="0"/>
                <w:sz w:val="24"/>
                <w:szCs w:val="24"/>
              </w:rPr>
            </w:pPr>
            <w:r w:rsidRPr="00CA5541">
              <w:rPr>
                <w:rFonts w:ascii="宋体" w:eastAsia="宋体" w:hAnsi="宋体" w:cs="宋体"/>
                <w:kern w:val="0"/>
                <w:sz w:val="24"/>
                <w:szCs w:val="24"/>
              </w:rPr>
              <w:t>cp</w:t>
            </w:r>
          </w:p>
        </w:tc>
        <w:tc>
          <w:tcPr>
            <w:tcW w:w="0" w:type="auto"/>
            <w:hideMark/>
          </w:tcPr>
          <w:p w14:paraId="4B8EEC82" w14:textId="77777777" w:rsidR="00CA5541" w:rsidRPr="00CA5541" w:rsidRDefault="00CA5541" w:rsidP="00CA5541">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0</w:t>
            </w:r>
          </w:p>
        </w:tc>
      </w:tr>
      <w:tr w:rsidR="00CA5541" w:rsidRPr="00CA5541" w14:paraId="6F23DB6B" w14:textId="77777777" w:rsidTr="008315EA">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AB4AA6" w14:textId="77777777" w:rsidR="00CA5541" w:rsidRPr="00CA5541" w:rsidRDefault="00CA5541" w:rsidP="00CA5541">
            <w:pPr>
              <w:widowControl/>
              <w:jc w:val="left"/>
              <w:rPr>
                <w:rFonts w:ascii="宋体" w:eastAsia="宋体" w:hAnsi="宋体" w:cs="宋体"/>
                <w:kern w:val="0"/>
                <w:sz w:val="24"/>
                <w:szCs w:val="24"/>
              </w:rPr>
            </w:pPr>
            <w:proofErr w:type="spellStart"/>
            <w:r w:rsidRPr="00CA5541">
              <w:rPr>
                <w:rFonts w:ascii="宋体" w:eastAsia="宋体" w:hAnsi="宋体" w:cs="宋体"/>
                <w:kern w:val="0"/>
                <w:sz w:val="24"/>
                <w:szCs w:val="24"/>
              </w:rPr>
              <w:t>thalach</w:t>
            </w:r>
            <w:proofErr w:type="spellEnd"/>
          </w:p>
        </w:tc>
        <w:tc>
          <w:tcPr>
            <w:tcW w:w="0" w:type="auto"/>
            <w:hideMark/>
          </w:tcPr>
          <w:p w14:paraId="365B7EFF" w14:textId="77777777" w:rsidR="00CA5541" w:rsidRPr="00CA5541" w:rsidRDefault="00CA5541" w:rsidP="00CA5541">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0</w:t>
            </w:r>
          </w:p>
        </w:tc>
      </w:tr>
      <w:tr w:rsidR="00CA5541" w:rsidRPr="00CA5541" w14:paraId="59AA695D" w14:textId="77777777" w:rsidTr="008315EA">
        <w:trPr>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A58F75" w14:textId="77777777" w:rsidR="00CA5541" w:rsidRPr="00CA5541" w:rsidRDefault="00CA5541" w:rsidP="00CA5541">
            <w:pPr>
              <w:widowControl/>
              <w:jc w:val="left"/>
              <w:rPr>
                <w:rFonts w:ascii="宋体" w:eastAsia="宋体" w:hAnsi="宋体" w:cs="宋体"/>
                <w:kern w:val="0"/>
                <w:sz w:val="24"/>
                <w:szCs w:val="24"/>
              </w:rPr>
            </w:pPr>
            <w:proofErr w:type="spellStart"/>
            <w:r w:rsidRPr="00CA5541">
              <w:rPr>
                <w:rFonts w:ascii="宋体" w:eastAsia="宋体" w:hAnsi="宋体" w:cs="宋体"/>
                <w:kern w:val="0"/>
                <w:sz w:val="24"/>
                <w:szCs w:val="24"/>
              </w:rPr>
              <w:t>exang</w:t>
            </w:r>
            <w:proofErr w:type="spellEnd"/>
          </w:p>
        </w:tc>
        <w:tc>
          <w:tcPr>
            <w:tcW w:w="0" w:type="auto"/>
            <w:hideMark/>
          </w:tcPr>
          <w:p w14:paraId="637D5172" w14:textId="77777777" w:rsidR="00CA5541" w:rsidRPr="00CA5541" w:rsidRDefault="00CA5541" w:rsidP="00CA5541">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0</w:t>
            </w:r>
          </w:p>
        </w:tc>
      </w:tr>
      <w:tr w:rsidR="00CA5541" w:rsidRPr="00CA5541" w14:paraId="0551A45C" w14:textId="77777777" w:rsidTr="008315EA">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9904A6" w14:textId="77777777" w:rsidR="00CA5541" w:rsidRPr="00CA5541" w:rsidRDefault="00CA5541" w:rsidP="00CA5541">
            <w:pPr>
              <w:widowControl/>
              <w:jc w:val="left"/>
              <w:rPr>
                <w:rFonts w:ascii="宋体" w:eastAsia="宋体" w:hAnsi="宋体" w:cs="宋体"/>
                <w:kern w:val="0"/>
                <w:sz w:val="24"/>
                <w:szCs w:val="24"/>
              </w:rPr>
            </w:pPr>
            <w:proofErr w:type="spellStart"/>
            <w:r w:rsidRPr="00CA5541">
              <w:rPr>
                <w:rFonts w:ascii="宋体" w:eastAsia="宋体" w:hAnsi="宋体" w:cs="宋体"/>
                <w:kern w:val="0"/>
                <w:sz w:val="24"/>
                <w:szCs w:val="24"/>
              </w:rPr>
              <w:t>oldpeak</w:t>
            </w:r>
            <w:proofErr w:type="spellEnd"/>
          </w:p>
        </w:tc>
        <w:tc>
          <w:tcPr>
            <w:tcW w:w="0" w:type="auto"/>
            <w:hideMark/>
          </w:tcPr>
          <w:p w14:paraId="7E545BC6" w14:textId="77777777" w:rsidR="00CA5541" w:rsidRPr="00CA5541" w:rsidRDefault="00CA5541" w:rsidP="00CA5541">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0</w:t>
            </w:r>
          </w:p>
        </w:tc>
      </w:tr>
      <w:tr w:rsidR="00CA5541" w:rsidRPr="00CA5541" w14:paraId="23A59F84" w14:textId="77777777" w:rsidTr="008315EA">
        <w:trPr>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1B006A" w14:textId="77777777" w:rsidR="00CA5541" w:rsidRPr="00CA5541" w:rsidRDefault="00CA5541" w:rsidP="00CA5541">
            <w:pPr>
              <w:widowControl/>
              <w:jc w:val="left"/>
              <w:rPr>
                <w:rFonts w:ascii="宋体" w:eastAsia="宋体" w:hAnsi="宋体" w:cs="宋体"/>
                <w:kern w:val="0"/>
                <w:sz w:val="24"/>
                <w:szCs w:val="24"/>
              </w:rPr>
            </w:pPr>
            <w:proofErr w:type="spellStart"/>
            <w:r w:rsidRPr="00CA5541">
              <w:rPr>
                <w:rFonts w:ascii="宋体" w:eastAsia="宋体" w:hAnsi="宋体" w:cs="宋体"/>
                <w:kern w:val="0"/>
                <w:sz w:val="24"/>
                <w:szCs w:val="24"/>
              </w:rPr>
              <w:t>major_vessels</w:t>
            </w:r>
            <w:proofErr w:type="spellEnd"/>
          </w:p>
        </w:tc>
        <w:tc>
          <w:tcPr>
            <w:tcW w:w="0" w:type="auto"/>
            <w:hideMark/>
          </w:tcPr>
          <w:p w14:paraId="2EEBB5AE" w14:textId="77777777" w:rsidR="00CA5541" w:rsidRPr="00CA5541" w:rsidRDefault="00CA5541" w:rsidP="00CA5541">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0</w:t>
            </w:r>
          </w:p>
        </w:tc>
      </w:tr>
      <w:tr w:rsidR="00CA5541" w:rsidRPr="00CA5541" w14:paraId="09460285" w14:textId="77777777" w:rsidTr="008315EA">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E5537C" w14:textId="77777777" w:rsidR="00CA5541" w:rsidRPr="00CA5541" w:rsidRDefault="00CA5541" w:rsidP="00CA5541">
            <w:pPr>
              <w:widowControl/>
              <w:jc w:val="left"/>
              <w:rPr>
                <w:rFonts w:ascii="宋体" w:eastAsia="宋体" w:hAnsi="宋体" w:cs="宋体"/>
                <w:kern w:val="0"/>
                <w:sz w:val="24"/>
                <w:szCs w:val="24"/>
              </w:rPr>
            </w:pPr>
            <w:r w:rsidRPr="00CA5541">
              <w:rPr>
                <w:rFonts w:ascii="宋体" w:eastAsia="宋体" w:hAnsi="宋体" w:cs="宋体"/>
                <w:kern w:val="0"/>
                <w:sz w:val="24"/>
                <w:szCs w:val="24"/>
              </w:rPr>
              <w:t>restwm</w:t>
            </w:r>
          </w:p>
        </w:tc>
        <w:tc>
          <w:tcPr>
            <w:tcW w:w="0" w:type="auto"/>
            <w:hideMark/>
          </w:tcPr>
          <w:p w14:paraId="2FC08F4B" w14:textId="3F962027" w:rsidR="00CA5541" w:rsidRPr="00CA5541" w:rsidRDefault="006B01D0" w:rsidP="00CA5541">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Pr>
                <w:rFonts w:ascii="宋体" w:eastAsia="宋体" w:hAnsi="宋体" w:cs="宋体" w:hint="eastAsia"/>
                <w:kern w:val="0"/>
                <w:sz w:val="24"/>
                <w:szCs w:val="24"/>
              </w:rPr>
              <w:t>7</w:t>
            </w:r>
          </w:p>
        </w:tc>
      </w:tr>
      <w:tr w:rsidR="00CA5541" w:rsidRPr="00CA5541" w14:paraId="4772F98D" w14:textId="77777777" w:rsidTr="008315EA">
        <w:trPr>
          <w:trHeight w:val="33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DB6CB9" w14:textId="77777777" w:rsidR="00CA5541" w:rsidRPr="00CA5541" w:rsidRDefault="00CA5541" w:rsidP="00CA5541">
            <w:pPr>
              <w:widowControl/>
              <w:jc w:val="left"/>
              <w:rPr>
                <w:rFonts w:ascii="宋体" w:eastAsia="宋体" w:hAnsi="宋体" w:cs="宋体"/>
                <w:kern w:val="0"/>
                <w:sz w:val="24"/>
                <w:szCs w:val="24"/>
              </w:rPr>
            </w:pPr>
            <w:r w:rsidRPr="00CA5541">
              <w:rPr>
                <w:rFonts w:ascii="宋体" w:eastAsia="宋体" w:hAnsi="宋体" w:cs="宋体"/>
                <w:kern w:val="0"/>
                <w:sz w:val="24"/>
                <w:szCs w:val="24"/>
              </w:rPr>
              <w:t>target</w:t>
            </w:r>
          </w:p>
        </w:tc>
        <w:tc>
          <w:tcPr>
            <w:tcW w:w="0" w:type="auto"/>
            <w:hideMark/>
          </w:tcPr>
          <w:p w14:paraId="45E6EF31" w14:textId="77777777" w:rsidR="00CA5541" w:rsidRPr="00CA5541" w:rsidRDefault="00CA5541" w:rsidP="00CA5541">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CA5541">
              <w:rPr>
                <w:rFonts w:ascii="宋体" w:eastAsia="宋体" w:hAnsi="宋体" w:cs="宋体"/>
                <w:kern w:val="0"/>
                <w:sz w:val="24"/>
                <w:szCs w:val="24"/>
              </w:rPr>
              <w:t>0</w:t>
            </w:r>
          </w:p>
        </w:tc>
      </w:tr>
    </w:tbl>
    <w:p w14:paraId="62664B09" w14:textId="319FAA29" w:rsidR="00B15846" w:rsidRPr="00B9363E" w:rsidRDefault="004424F0" w:rsidP="00B9363E">
      <w:pPr>
        <w:jc w:val="center"/>
        <w:rPr>
          <w:b/>
          <w:bCs/>
          <w:sz w:val="19"/>
          <w:szCs w:val="20"/>
          <w:lang w:val="en-AU"/>
        </w:rPr>
      </w:pPr>
      <w:r w:rsidRPr="004424F0">
        <w:rPr>
          <w:rFonts w:hint="eastAsia"/>
          <w:b/>
          <w:bCs/>
          <w:sz w:val="19"/>
          <w:szCs w:val="20"/>
          <w:lang w:val="en-AU"/>
        </w:rPr>
        <w:t>Table</w:t>
      </w:r>
      <w:r w:rsidRPr="004424F0">
        <w:rPr>
          <w:b/>
          <w:bCs/>
          <w:sz w:val="19"/>
          <w:szCs w:val="20"/>
          <w:lang w:val="en-AU"/>
        </w:rPr>
        <w:t xml:space="preserve"> 2: Count Result for Missing Value of Each Feature</w:t>
      </w:r>
    </w:p>
    <w:p w14:paraId="535682B7" w14:textId="77777777" w:rsidR="002069BC" w:rsidRDefault="002069BC" w:rsidP="00B15846"/>
    <w:p w14:paraId="4A827EB0" w14:textId="15680A0E" w:rsidR="00350E8D" w:rsidRDefault="001E6907" w:rsidP="00B15846">
      <w:proofErr w:type="gramStart"/>
      <w:r>
        <w:t>The majority of</w:t>
      </w:r>
      <w:proofErr w:type="gramEnd"/>
      <w:r>
        <w:t xml:space="preserve"> features in the dataset are complete, except for the restwm feature, which has 7 missing values. We will remove these values directly. The dataset is sufficiently large, so their removal will have no impact.</w:t>
      </w:r>
    </w:p>
    <w:p w14:paraId="57B7E2CA" w14:textId="77777777" w:rsidR="00934DAC" w:rsidRDefault="00934DAC" w:rsidP="00B15846">
      <w:pPr>
        <w:rPr>
          <w:lang w:val="en-AU"/>
        </w:rPr>
      </w:pPr>
    </w:p>
    <w:p w14:paraId="22A09AE2" w14:textId="2E3DB541" w:rsidR="00350E8D" w:rsidRDefault="00350E8D" w:rsidP="00B15846">
      <w:pPr>
        <w:rPr>
          <w:lang w:val="en-AU"/>
        </w:rPr>
      </w:pPr>
      <w:r>
        <w:t xml:space="preserve">To begin, an examination will be made of how the categories are distributed: </w:t>
      </w:r>
    </w:p>
    <w:p w14:paraId="65F12C3A" w14:textId="40E6D02A" w:rsidR="0073091F" w:rsidRPr="0073091F" w:rsidRDefault="0073091F" w:rsidP="0073091F">
      <w:pPr>
        <w:jc w:val="center"/>
        <w:rPr>
          <w:rFonts w:hint="eastAsia"/>
          <w:lang w:val="en-AU"/>
        </w:rPr>
      </w:pPr>
      <w:r>
        <w:rPr>
          <w:noProof/>
        </w:rPr>
        <w:drawing>
          <wp:inline distT="0" distB="0" distL="0" distR="0" wp14:anchorId="70040376" wp14:editId="7EE75B25">
            <wp:extent cx="5303520" cy="3276868"/>
            <wp:effectExtent l="0" t="0" r="0" b="0"/>
            <wp:docPr id="857750673"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50673" name="图片 1" descr="图表, 瀑布图&#10;&#10;描述已自动生成"/>
                    <pic:cNvPicPr/>
                  </pic:nvPicPr>
                  <pic:blipFill>
                    <a:blip r:embed="rId5"/>
                    <a:stretch>
                      <a:fillRect/>
                    </a:stretch>
                  </pic:blipFill>
                  <pic:spPr>
                    <a:xfrm>
                      <a:off x="0" y="0"/>
                      <a:ext cx="5339450" cy="3299068"/>
                    </a:xfrm>
                    <a:prstGeom prst="rect">
                      <a:avLst/>
                    </a:prstGeom>
                  </pic:spPr>
                </pic:pic>
              </a:graphicData>
            </a:graphic>
          </wp:inline>
        </w:drawing>
      </w:r>
    </w:p>
    <w:p w14:paraId="3E1726EB" w14:textId="2B8A6439" w:rsidR="00C95706" w:rsidRDefault="004811F5" w:rsidP="0073091F">
      <w:pPr>
        <w:jc w:val="center"/>
        <w:rPr>
          <w:b/>
          <w:bCs/>
          <w:sz w:val="19"/>
          <w:szCs w:val="20"/>
          <w:lang w:val="en-AU"/>
        </w:rPr>
      </w:pPr>
      <w:r w:rsidRPr="004811F5">
        <w:rPr>
          <w:rFonts w:hint="eastAsia"/>
          <w:b/>
          <w:bCs/>
          <w:sz w:val="19"/>
          <w:szCs w:val="20"/>
          <w:lang w:val="en-AU"/>
        </w:rPr>
        <w:t>F</w:t>
      </w:r>
      <w:r w:rsidRPr="004811F5">
        <w:rPr>
          <w:b/>
          <w:bCs/>
          <w:sz w:val="19"/>
          <w:szCs w:val="20"/>
          <w:lang w:val="en-AU"/>
        </w:rPr>
        <w:t xml:space="preserve">igure 1: Distribution for </w:t>
      </w:r>
      <w:r w:rsidRPr="004811F5">
        <w:rPr>
          <w:rFonts w:hint="eastAsia"/>
          <w:b/>
          <w:bCs/>
          <w:sz w:val="19"/>
          <w:szCs w:val="20"/>
          <w:lang w:val="en-AU"/>
        </w:rPr>
        <w:t>Categories</w:t>
      </w:r>
      <w:r w:rsidRPr="004811F5">
        <w:rPr>
          <w:b/>
          <w:bCs/>
          <w:sz w:val="19"/>
          <w:szCs w:val="20"/>
          <w:lang w:val="en-AU"/>
        </w:rPr>
        <w:t xml:space="preserve"> </w:t>
      </w:r>
      <w:r w:rsidRPr="004811F5">
        <w:rPr>
          <w:rFonts w:hint="eastAsia"/>
          <w:b/>
          <w:bCs/>
          <w:sz w:val="19"/>
          <w:szCs w:val="20"/>
          <w:lang w:val="en-AU"/>
        </w:rPr>
        <w:t>Features</w:t>
      </w:r>
    </w:p>
    <w:p w14:paraId="14899810" w14:textId="77777777" w:rsidR="0073091F" w:rsidRPr="0073091F" w:rsidRDefault="0073091F" w:rsidP="008315EA">
      <w:pPr>
        <w:rPr>
          <w:rFonts w:hint="eastAsia"/>
          <w:b/>
          <w:bCs/>
          <w:sz w:val="19"/>
          <w:szCs w:val="20"/>
          <w:lang w:val="en-AU"/>
        </w:rPr>
      </w:pPr>
    </w:p>
    <w:p w14:paraId="0162D086" w14:textId="7674CC41" w:rsidR="002069BC" w:rsidRDefault="00233510" w:rsidP="00856CC2">
      <w:pPr>
        <w:rPr>
          <w:rFonts w:hint="eastAsia"/>
        </w:rPr>
      </w:pPr>
      <w:r>
        <w:t xml:space="preserve">The sex variable has 309 samples for females and 709 for males. The cp variable has four categories, with typical angina being the most common at 493 occurrences. The </w:t>
      </w:r>
      <w:proofErr w:type="spellStart"/>
      <w:r>
        <w:t>exang</w:t>
      </w:r>
      <w:proofErr w:type="spellEnd"/>
      <w:r>
        <w:t xml:space="preserve"> variable has two categories, with 677 instances of FALSE and 341 instances of TRUE. The restwm variable has three categories, with moderate or severe being the most frequent at 544 occurrences. The target variable has two categories, with 523 cases of disease and 495 cases of no disease.</w:t>
      </w:r>
    </w:p>
    <w:p w14:paraId="0EB6BDDD" w14:textId="67CC970D" w:rsidR="002069BC" w:rsidRDefault="008D0A96" w:rsidP="00856CC2">
      <w:r w:rsidRPr="008D0A96">
        <w:lastRenderedPageBreak/>
        <w:t>Then explore Numeric Features:</w:t>
      </w:r>
    </w:p>
    <w:p w14:paraId="5AD5F835" w14:textId="77777777" w:rsidR="00652A30" w:rsidRDefault="00652A30" w:rsidP="00856CC2"/>
    <w:tbl>
      <w:tblPr>
        <w:tblStyle w:val="12"/>
        <w:tblW w:w="8307" w:type="dxa"/>
        <w:jc w:val="center"/>
        <w:tblLook w:val="04A0" w:firstRow="1" w:lastRow="0" w:firstColumn="1" w:lastColumn="0" w:noHBand="0" w:noVBand="1"/>
      </w:tblPr>
      <w:tblGrid>
        <w:gridCol w:w="699"/>
        <w:gridCol w:w="699"/>
        <w:gridCol w:w="698"/>
        <w:gridCol w:w="702"/>
        <w:gridCol w:w="698"/>
        <w:gridCol w:w="698"/>
        <w:gridCol w:w="698"/>
        <w:gridCol w:w="779"/>
        <w:gridCol w:w="702"/>
        <w:gridCol w:w="929"/>
        <w:gridCol w:w="1005"/>
      </w:tblGrid>
      <w:tr w:rsidR="006F022A" w:rsidRPr="00132D95" w14:paraId="16066592" w14:textId="77777777" w:rsidTr="006F022A">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9E69BD" w14:textId="77777777" w:rsidR="00D35A2F" w:rsidRPr="00D35A2F" w:rsidRDefault="00D35A2F" w:rsidP="00D35A2F">
            <w:pPr>
              <w:widowControl/>
              <w:jc w:val="left"/>
              <w:rPr>
                <w:rFonts w:ascii="宋体" w:eastAsia="宋体" w:hAnsi="宋体" w:cs="宋体"/>
                <w:kern w:val="0"/>
                <w:sz w:val="14"/>
                <w:szCs w:val="14"/>
              </w:rPr>
            </w:pPr>
          </w:p>
        </w:tc>
        <w:tc>
          <w:tcPr>
            <w:tcW w:w="0" w:type="auto"/>
            <w:hideMark/>
          </w:tcPr>
          <w:p w14:paraId="494B2B36"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Min</w:t>
            </w:r>
          </w:p>
        </w:tc>
        <w:tc>
          <w:tcPr>
            <w:tcW w:w="0" w:type="auto"/>
            <w:hideMark/>
          </w:tcPr>
          <w:p w14:paraId="63C58F41"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Q1</w:t>
            </w:r>
          </w:p>
        </w:tc>
        <w:tc>
          <w:tcPr>
            <w:tcW w:w="0" w:type="auto"/>
            <w:hideMark/>
          </w:tcPr>
          <w:p w14:paraId="2D15AC3F"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Median</w:t>
            </w:r>
          </w:p>
        </w:tc>
        <w:tc>
          <w:tcPr>
            <w:tcW w:w="0" w:type="auto"/>
            <w:hideMark/>
          </w:tcPr>
          <w:p w14:paraId="337DBB7D"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Mean</w:t>
            </w:r>
          </w:p>
        </w:tc>
        <w:tc>
          <w:tcPr>
            <w:tcW w:w="0" w:type="auto"/>
            <w:hideMark/>
          </w:tcPr>
          <w:p w14:paraId="798E72A3"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Q3</w:t>
            </w:r>
          </w:p>
        </w:tc>
        <w:tc>
          <w:tcPr>
            <w:tcW w:w="0" w:type="auto"/>
            <w:hideMark/>
          </w:tcPr>
          <w:p w14:paraId="68D0DB50"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Max</w:t>
            </w:r>
          </w:p>
        </w:tc>
        <w:tc>
          <w:tcPr>
            <w:tcW w:w="0" w:type="auto"/>
            <w:hideMark/>
          </w:tcPr>
          <w:p w14:paraId="2F7A6EE5"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Missing</w:t>
            </w:r>
          </w:p>
        </w:tc>
        <w:tc>
          <w:tcPr>
            <w:tcW w:w="0" w:type="auto"/>
            <w:hideMark/>
          </w:tcPr>
          <w:p w14:paraId="06FD1113"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Unique</w:t>
            </w:r>
          </w:p>
        </w:tc>
        <w:tc>
          <w:tcPr>
            <w:tcW w:w="0" w:type="auto"/>
            <w:hideMark/>
          </w:tcPr>
          <w:p w14:paraId="3584BD20"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Skewness</w:t>
            </w:r>
          </w:p>
        </w:tc>
        <w:tc>
          <w:tcPr>
            <w:tcW w:w="0" w:type="auto"/>
            <w:hideMark/>
          </w:tcPr>
          <w:p w14:paraId="40584972" w14:textId="77777777" w:rsidR="00D35A2F" w:rsidRPr="00D35A2F" w:rsidRDefault="00D35A2F" w:rsidP="00D35A2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Kurtosis</w:t>
            </w:r>
          </w:p>
        </w:tc>
      </w:tr>
      <w:tr w:rsidR="006F022A" w:rsidRPr="00132D95" w14:paraId="53F83884" w14:textId="77777777" w:rsidTr="006F022A">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734CA3" w14:textId="77777777" w:rsidR="00D35A2F" w:rsidRPr="00D35A2F" w:rsidRDefault="00D35A2F" w:rsidP="00D35A2F">
            <w:pPr>
              <w:widowControl/>
              <w:jc w:val="left"/>
              <w:rPr>
                <w:rFonts w:ascii="宋体" w:eastAsia="宋体" w:hAnsi="宋体" w:cs="宋体"/>
                <w:kern w:val="0"/>
                <w:sz w:val="14"/>
                <w:szCs w:val="14"/>
              </w:rPr>
            </w:pPr>
            <w:r w:rsidRPr="00D35A2F">
              <w:rPr>
                <w:rFonts w:ascii="宋体" w:eastAsia="宋体" w:hAnsi="宋体" w:cs="宋体"/>
                <w:kern w:val="0"/>
                <w:sz w:val="14"/>
                <w:szCs w:val="14"/>
              </w:rPr>
              <w:t>Min</w:t>
            </w:r>
          </w:p>
        </w:tc>
        <w:tc>
          <w:tcPr>
            <w:tcW w:w="0" w:type="auto"/>
            <w:hideMark/>
          </w:tcPr>
          <w:p w14:paraId="784FBE56"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29.00</w:t>
            </w:r>
          </w:p>
        </w:tc>
        <w:tc>
          <w:tcPr>
            <w:tcW w:w="0" w:type="auto"/>
            <w:hideMark/>
          </w:tcPr>
          <w:p w14:paraId="2645E121"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48.00</w:t>
            </w:r>
          </w:p>
        </w:tc>
        <w:tc>
          <w:tcPr>
            <w:tcW w:w="0" w:type="auto"/>
            <w:hideMark/>
          </w:tcPr>
          <w:p w14:paraId="61DA7A70"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56.00</w:t>
            </w:r>
          </w:p>
        </w:tc>
        <w:tc>
          <w:tcPr>
            <w:tcW w:w="0" w:type="auto"/>
            <w:hideMark/>
          </w:tcPr>
          <w:p w14:paraId="15981785"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54.45</w:t>
            </w:r>
          </w:p>
        </w:tc>
        <w:tc>
          <w:tcPr>
            <w:tcW w:w="0" w:type="auto"/>
            <w:hideMark/>
          </w:tcPr>
          <w:p w14:paraId="06CB1453"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61.00</w:t>
            </w:r>
          </w:p>
        </w:tc>
        <w:tc>
          <w:tcPr>
            <w:tcW w:w="0" w:type="auto"/>
            <w:hideMark/>
          </w:tcPr>
          <w:p w14:paraId="37D760CF"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77.00</w:t>
            </w:r>
          </w:p>
        </w:tc>
        <w:tc>
          <w:tcPr>
            <w:tcW w:w="0" w:type="auto"/>
            <w:hideMark/>
          </w:tcPr>
          <w:p w14:paraId="5CA9C8ED"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w:t>
            </w:r>
          </w:p>
        </w:tc>
        <w:tc>
          <w:tcPr>
            <w:tcW w:w="0" w:type="auto"/>
            <w:hideMark/>
          </w:tcPr>
          <w:p w14:paraId="788E233B"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41</w:t>
            </w:r>
          </w:p>
        </w:tc>
        <w:tc>
          <w:tcPr>
            <w:tcW w:w="0" w:type="auto"/>
            <w:hideMark/>
          </w:tcPr>
          <w:p w14:paraId="7FEA874A" w14:textId="6F62025E"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0.2518735</w:t>
            </w:r>
          </w:p>
        </w:tc>
        <w:tc>
          <w:tcPr>
            <w:tcW w:w="0" w:type="auto"/>
            <w:hideMark/>
          </w:tcPr>
          <w:p w14:paraId="635521A2" w14:textId="1E01C20B"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0.54736109</w:t>
            </w:r>
          </w:p>
        </w:tc>
      </w:tr>
      <w:tr w:rsidR="006F022A" w:rsidRPr="00132D95" w14:paraId="6E423E61" w14:textId="77777777" w:rsidTr="006F022A">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9CF2AC" w14:textId="77777777" w:rsidR="00D35A2F" w:rsidRPr="00D35A2F" w:rsidRDefault="00D35A2F" w:rsidP="00D35A2F">
            <w:pPr>
              <w:widowControl/>
              <w:jc w:val="left"/>
              <w:rPr>
                <w:rFonts w:ascii="宋体" w:eastAsia="宋体" w:hAnsi="宋体" w:cs="宋体"/>
                <w:kern w:val="0"/>
                <w:sz w:val="14"/>
                <w:szCs w:val="14"/>
              </w:rPr>
            </w:pPr>
            <w:r w:rsidRPr="00D35A2F">
              <w:rPr>
                <w:rFonts w:ascii="宋体" w:eastAsia="宋体" w:hAnsi="宋体" w:cs="宋体"/>
                <w:kern w:val="0"/>
                <w:sz w:val="14"/>
                <w:szCs w:val="14"/>
              </w:rPr>
              <w:t>Q1</w:t>
            </w:r>
          </w:p>
        </w:tc>
        <w:tc>
          <w:tcPr>
            <w:tcW w:w="0" w:type="auto"/>
            <w:hideMark/>
          </w:tcPr>
          <w:p w14:paraId="44169EB4"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71.0</w:t>
            </w:r>
          </w:p>
        </w:tc>
        <w:tc>
          <w:tcPr>
            <w:tcW w:w="0" w:type="auto"/>
            <w:hideMark/>
          </w:tcPr>
          <w:p w14:paraId="32D340B9"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132.0</w:t>
            </w:r>
          </w:p>
        </w:tc>
        <w:tc>
          <w:tcPr>
            <w:tcW w:w="0" w:type="auto"/>
            <w:hideMark/>
          </w:tcPr>
          <w:p w14:paraId="6D66D12C"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152.0</w:t>
            </w:r>
          </w:p>
        </w:tc>
        <w:tc>
          <w:tcPr>
            <w:tcW w:w="0" w:type="auto"/>
            <w:hideMark/>
          </w:tcPr>
          <w:p w14:paraId="1C736844"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149.2</w:t>
            </w:r>
          </w:p>
        </w:tc>
        <w:tc>
          <w:tcPr>
            <w:tcW w:w="0" w:type="auto"/>
            <w:hideMark/>
          </w:tcPr>
          <w:p w14:paraId="1273C61B"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166.0</w:t>
            </w:r>
          </w:p>
        </w:tc>
        <w:tc>
          <w:tcPr>
            <w:tcW w:w="0" w:type="auto"/>
            <w:hideMark/>
          </w:tcPr>
          <w:p w14:paraId="7E83C5A2"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202.0</w:t>
            </w:r>
          </w:p>
        </w:tc>
        <w:tc>
          <w:tcPr>
            <w:tcW w:w="0" w:type="auto"/>
            <w:hideMark/>
          </w:tcPr>
          <w:p w14:paraId="2041D12A"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w:t>
            </w:r>
          </w:p>
        </w:tc>
        <w:tc>
          <w:tcPr>
            <w:tcW w:w="0" w:type="auto"/>
            <w:hideMark/>
          </w:tcPr>
          <w:p w14:paraId="1801EEBC"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91</w:t>
            </w:r>
          </w:p>
        </w:tc>
        <w:tc>
          <w:tcPr>
            <w:tcW w:w="0" w:type="auto"/>
            <w:hideMark/>
          </w:tcPr>
          <w:p w14:paraId="1D3057CC" w14:textId="447DD712"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0.5158395</w:t>
            </w:r>
          </w:p>
        </w:tc>
        <w:tc>
          <w:tcPr>
            <w:tcW w:w="0" w:type="auto"/>
            <w:hideMark/>
          </w:tcPr>
          <w:p w14:paraId="62A4FB1C" w14:textId="2AB0946C"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0.08791252</w:t>
            </w:r>
          </w:p>
        </w:tc>
      </w:tr>
      <w:tr w:rsidR="006F022A" w:rsidRPr="00132D95" w14:paraId="367E0430" w14:textId="77777777" w:rsidTr="006F022A">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600DF0" w14:textId="77777777" w:rsidR="00D35A2F" w:rsidRPr="00D35A2F" w:rsidRDefault="00D35A2F" w:rsidP="00D35A2F">
            <w:pPr>
              <w:widowControl/>
              <w:jc w:val="left"/>
              <w:rPr>
                <w:rFonts w:ascii="宋体" w:eastAsia="宋体" w:hAnsi="宋体" w:cs="宋体"/>
                <w:kern w:val="0"/>
                <w:sz w:val="14"/>
                <w:szCs w:val="14"/>
              </w:rPr>
            </w:pPr>
            <w:r w:rsidRPr="00D35A2F">
              <w:rPr>
                <w:rFonts w:ascii="宋体" w:eastAsia="宋体" w:hAnsi="宋体" w:cs="宋体"/>
                <w:kern w:val="0"/>
                <w:sz w:val="14"/>
                <w:szCs w:val="14"/>
              </w:rPr>
              <w:t>Median</w:t>
            </w:r>
          </w:p>
        </w:tc>
        <w:tc>
          <w:tcPr>
            <w:tcW w:w="0" w:type="auto"/>
            <w:hideMark/>
          </w:tcPr>
          <w:p w14:paraId="4603B662"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0.000</w:t>
            </w:r>
          </w:p>
        </w:tc>
        <w:tc>
          <w:tcPr>
            <w:tcW w:w="0" w:type="auto"/>
            <w:hideMark/>
          </w:tcPr>
          <w:p w14:paraId="1778B3BB"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0.000</w:t>
            </w:r>
          </w:p>
        </w:tc>
        <w:tc>
          <w:tcPr>
            <w:tcW w:w="0" w:type="auto"/>
            <w:hideMark/>
          </w:tcPr>
          <w:p w14:paraId="0C93D684"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0.800</w:t>
            </w:r>
          </w:p>
        </w:tc>
        <w:tc>
          <w:tcPr>
            <w:tcW w:w="0" w:type="auto"/>
            <w:hideMark/>
          </w:tcPr>
          <w:p w14:paraId="1E9947AB"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1.075</w:t>
            </w:r>
          </w:p>
        </w:tc>
        <w:tc>
          <w:tcPr>
            <w:tcW w:w="0" w:type="auto"/>
            <w:hideMark/>
          </w:tcPr>
          <w:p w14:paraId="795F2A0F"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1.800</w:t>
            </w:r>
          </w:p>
        </w:tc>
        <w:tc>
          <w:tcPr>
            <w:tcW w:w="0" w:type="auto"/>
            <w:hideMark/>
          </w:tcPr>
          <w:p w14:paraId="52DD7177"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6.200</w:t>
            </w:r>
          </w:p>
        </w:tc>
        <w:tc>
          <w:tcPr>
            <w:tcW w:w="0" w:type="auto"/>
            <w:hideMark/>
          </w:tcPr>
          <w:p w14:paraId="1456D15A"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w:t>
            </w:r>
          </w:p>
        </w:tc>
        <w:tc>
          <w:tcPr>
            <w:tcW w:w="0" w:type="auto"/>
            <w:hideMark/>
          </w:tcPr>
          <w:p w14:paraId="61AA2B7B"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40</w:t>
            </w:r>
          </w:p>
        </w:tc>
        <w:tc>
          <w:tcPr>
            <w:tcW w:w="0" w:type="auto"/>
            <w:hideMark/>
          </w:tcPr>
          <w:p w14:paraId="5852F9F4"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1.2011371</w:t>
            </w:r>
          </w:p>
        </w:tc>
        <w:tc>
          <w:tcPr>
            <w:tcW w:w="0" w:type="auto"/>
            <w:hideMark/>
          </w:tcPr>
          <w:p w14:paraId="024BF18B" w14:textId="77777777" w:rsidR="00D35A2F" w:rsidRPr="00D35A2F" w:rsidRDefault="00D35A2F" w:rsidP="00D35A2F">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1.26939911</w:t>
            </w:r>
          </w:p>
        </w:tc>
      </w:tr>
      <w:tr w:rsidR="006F022A" w:rsidRPr="00132D95" w14:paraId="3610E969" w14:textId="77777777" w:rsidTr="006F022A">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73831A" w14:textId="77777777" w:rsidR="00D35A2F" w:rsidRPr="00D35A2F" w:rsidRDefault="00D35A2F" w:rsidP="00D35A2F">
            <w:pPr>
              <w:widowControl/>
              <w:jc w:val="left"/>
              <w:rPr>
                <w:rFonts w:ascii="宋体" w:eastAsia="宋体" w:hAnsi="宋体" w:cs="宋体"/>
                <w:kern w:val="0"/>
                <w:sz w:val="14"/>
                <w:szCs w:val="14"/>
              </w:rPr>
            </w:pPr>
            <w:r w:rsidRPr="00D35A2F">
              <w:rPr>
                <w:rFonts w:ascii="宋体" w:eastAsia="宋体" w:hAnsi="宋体" w:cs="宋体"/>
                <w:kern w:val="0"/>
                <w:sz w:val="14"/>
                <w:szCs w:val="14"/>
              </w:rPr>
              <w:t>Mean</w:t>
            </w:r>
          </w:p>
        </w:tc>
        <w:tc>
          <w:tcPr>
            <w:tcW w:w="0" w:type="auto"/>
            <w:hideMark/>
          </w:tcPr>
          <w:p w14:paraId="397948DF"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0.0000</w:t>
            </w:r>
          </w:p>
        </w:tc>
        <w:tc>
          <w:tcPr>
            <w:tcW w:w="0" w:type="auto"/>
            <w:hideMark/>
          </w:tcPr>
          <w:p w14:paraId="7CED7756"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0.0000</w:t>
            </w:r>
          </w:p>
        </w:tc>
        <w:tc>
          <w:tcPr>
            <w:tcW w:w="0" w:type="auto"/>
            <w:hideMark/>
          </w:tcPr>
          <w:p w14:paraId="3D0826C3"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0.0000</w:t>
            </w:r>
          </w:p>
        </w:tc>
        <w:tc>
          <w:tcPr>
            <w:tcW w:w="0" w:type="auto"/>
            <w:hideMark/>
          </w:tcPr>
          <w:p w14:paraId="7CC3DEE1"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0.7593</w:t>
            </w:r>
          </w:p>
        </w:tc>
        <w:tc>
          <w:tcPr>
            <w:tcW w:w="0" w:type="auto"/>
            <w:hideMark/>
          </w:tcPr>
          <w:p w14:paraId="014A47FE"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1.0000</w:t>
            </w:r>
          </w:p>
        </w:tc>
        <w:tc>
          <w:tcPr>
            <w:tcW w:w="0" w:type="auto"/>
            <w:hideMark/>
          </w:tcPr>
          <w:p w14:paraId="19B87E45"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4.0000</w:t>
            </w:r>
          </w:p>
        </w:tc>
        <w:tc>
          <w:tcPr>
            <w:tcW w:w="0" w:type="auto"/>
            <w:hideMark/>
          </w:tcPr>
          <w:p w14:paraId="55D0C9E0"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w:t>
            </w:r>
          </w:p>
        </w:tc>
        <w:tc>
          <w:tcPr>
            <w:tcW w:w="0" w:type="auto"/>
            <w:hideMark/>
          </w:tcPr>
          <w:p w14:paraId="45DD6D2E"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5</w:t>
            </w:r>
          </w:p>
        </w:tc>
        <w:tc>
          <w:tcPr>
            <w:tcW w:w="0" w:type="auto"/>
            <w:hideMark/>
          </w:tcPr>
          <w:p w14:paraId="5AB254ED"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1.2477696</w:t>
            </w:r>
          </w:p>
        </w:tc>
        <w:tc>
          <w:tcPr>
            <w:tcW w:w="0" w:type="auto"/>
            <w:hideMark/>
          </w:tcPr>
          <w:p w14:paraId="0670F26D" w14:textId="77777777" w:rsidR="00D35A2F" w:rsidRPr="00D35A2F" w:rsidRDefault="00D35A2F" w:rsidP="00D35A2F">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4"/>
                <w:szCs w:val="14"/>
              </w:rPr>
            </w:pPr>
            <w:r w:rsidRPr="00D35A2F">
              <w:rPr>
                <w:rFonts w:ascii="宋体" w:eastAsia="宋体" w:hAnsi="宋体" w:cs="宋体"/>
                <w:kern w:val="0"/>
                <w:sz w:val="14"/>
                <w:szCs w:val="14"/>
              </w:rPr>
              <w:t>0.65938246</w:t>
            </w:r>
          </w:p>
        </w:tc>
      </w:tr>
    </w:tbl>
    <w:p w14:paraId="51E168E3" w14:textId="26F03BD7" w:rsidR="00B57DEC" w:rsidRPr="006F022A" w:rsidRDefault="00CD3EFE" w:rsidP="00132D95">
      <w:pPr>
        <w:jc w:val="center"/>
        <w:rPr>
          <w:b/>
          <w:bCs/>
          <w:sz w:val="17"/>
          <w:szCs w:val="18"/>
          <w:lang w:val="en-AU"/>
        </w:rPr>
      </w:pPr>
      <w:r w:rsidRPr="006F022A">
        <w:rPr>
          <w:rFonts w:hint="eastAsia"/>
          <w:b/>
          <w:bCs/>
          <w:sz w:val="17"/>
          <w:szCs w:val="18"/>
          <w:lang w:val="en-AU"/>
        </w:rPr>
        <w:t>Table</w:t>
      </w:r>
      <w:r w:rsidRPr="006F022A">
        <w:rPr>
          <w:b/>
          <w:bCs/>
          <w:sz w:val="17"/>
          <w:szCs w:val="18"/>
          <w:lang w:val="en-AU"/>
        </w:rPr>
        <w:t xml:space="preserve"> 3: </w:t>
      </w:r>
      <w:r w:rsidRPr="006F022A">
        <w:rPr>
          <w:rFonts w:hint="eastAsia"/>
          <w:b/>
          <w:bCs/>
          <w:sz w:val="17"/>
          <w:szCs w:val="18"/>
          <w:lang w:val="en-AU"/>
        </w:rPr>
        <w:t>Summarize</w:t>
      </w:r>
      <w:r w:rsidRPr="006F022A">
        <w:rPr>
          <w:b/>
          <w:bCs/>
          <w:sz w:val="17"/>
          <w:szCs w:val="18"/>
          <w:lang w:val="en-AU"/>
        </w:rPr>
        <w:t xml:space="preserve"> </w:t>
      </w:r>
      <w:r w:rsidRPr="006F022A">
        <w:rPr>
          <w:rFonts w:hint="eastAsia"/>
          <w:b/>
          <w:bCs/>
          <w:sz w:val="17"/>
          <w:szCs w:val="18"/>
          <w:lang w:val="en-AU"/>
        </w:rPr>
        <w:t>for</w:t>
      </w:r>
      <w:r w:rsidRPr="006F022A">
        <w:rPr>
          <w:b/>
          <w:bCs/>
          <w:sz w:val="17"/>
          <w:szCs w:val="18"/>
          <w:lang w:val="en-AU"/>
        </w:rPr>
        <w:t xml:space="preserve"> Numeric Features</w:t>
      </w:r>
    </w:p>
    <w:p w14:paraId="190DD199" w14:textId="77777777" w:rsidR="00652A30" w:rsidRPr="00132D95" w:rsidRDefault="00652A30" w:rsidP="00652A30">
      <w:pPr>
        <w:rPr>
          <w:rFonts w:hint="eastAsia"/>
          <w:lang w:val="en-AU"/>
        </w:rPr>
      </w:pPr>
    </w:p>
    <w:p w14:paraId="3AD6E3FA" w14:textId="64F1E17C" w:rsidR="00612EBA" w:rsidRDefault="00612EBA" w:rsidP="00612EBA">
      <w:pPr>
        <w:jc w:val="left"/>
      </w:pPr>
      <w:r>
        <w:t xml:space="preserve">The </w:t>
      </w:r>
      <w:r>
        <w:rPr>
          <w:rFonts w:hint="eastAsia"/>
        </w:rPr>
        <w:t>above</w:t>
      </w:r>
      <w:r>
        <w:t xml:space="preserve"> </w:t>
      </w:r>
      <w:r>
        <w:t xml:space="preserve">table presents descriptive statistics for four features that are related to heart disease. These features include the minimum heart rate, the first quartile heart rate, the median heart rate, and the mean heart rate. The minimum heart rate ranges from 29 to 77, with an average of 54.45. The first quartile heart rate ranges from 48 to 166, with an average of 149.2. The median heart rate ranges from 56 to 202, with an average of 149.2. The mean heart rate ranges from 0 to 4, with an average of 0.7593. The skewness and kurtosis values suggest that the distributions of these features are approximately normal, except for the mean heart rate which has a positive skew and a higher kurtosis value. These features can provide valuable insights into the relationship between heart rate and heart </w:t>
      </w:r>
      <w:proofErr w:type="gramStart"/>
      <w:r>
        <w:t>disease, and</w:t>
      </w:r>
      <w:proofErr w:type="gramEnd"/>
      <w:r>
        <w:t xml:space="preserve"> can be used to build decision tree models for predicting heart disease.</w:t>
      </w:r>
    </w:p>
    <w:p w14:paraId="4D5AA3F5" w14:textId="77777777" w:rsidR="008315EA" w:rsidRDefault="008315EA" w:rsidP="00612EBA">
      <w:pPr>
        <w:jc w:val="left"/>
      </w:pPr>
    </w:p>
    <w:p w14:paraId="64D5FCE1" w14:textId="1CD88E46" w:rsidR="00233510" w:rsidRDefault="00AA2FE7" w:rsidP="00612EBA">
      <w:pPr>
        <w:jc w:val="center"/>
        <w:rPr>
          <w:lang w:val="en-AU"/>
        </w:rPr>
      </w:pPr>
      <w:r>
        <w:rPr>
          <w:noProof/>
        </w:rPr>
        <w:drawing>
          <wp:inline distT="0" distB="0" distL="0" distR="0" wp14:anchorId="369D4543" wp14:editId="766DEB5F">
            <wp:extent cx="5040173" cy="3194862"/>
            <wp:effectExtent l="0" t="0" r="8255" b="5715"/>
            <wp:docPr id="215865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65248" name=""/>
                    <pic:cNvPicPr/>
                  </pic:nvPicPr>
                  <pic:blipFill>
                    <a:blip r:embed="rId6"/>
                    <a:stretch>
                      <a:fillRect/>
                    </a:stretch>
                  </pic:blipFill>
                  <pic:spPr>
                    <a:xfrm>
                      <a:off x="0" y="0"/>
                      <a:ext cx="5090586" cy="3226818"/>
                    </a:xfrm>
                    <a:prstGeom prst="rect">
                      <a:avLst/>
                    </a:prstGeom>
                  </pic:spPr>
                </pic:pic>
              </a:graphicData>
            </a:graphic>
          </wp:inline>
        </w:drawing>
      </w:r>
    </w:p>
    <w:p w14:paraId="28D01B87" w14:textId="00108247" w:rsidR="00AA2FE7" w:rsidRDefault="00AA2FE7" w:rsidP="00AA2FE7">
      <w:pPr>
        <w:jc w:val="center"/>
        <w:rPr>
          <w:b/>
          <w:bCs/>
          <w:sz w:val="19"/>
          <w:szCs w:val="20"/>
          <w:lang w:val="en-AU"/>
        </w:rPr>
      </w:pPr>
      <w:r w:rsidRPr="00AA2FE7">
        <w:rPr>
          <w:rFonts w:hint="eastAsia"/>
          <w:b/>
          <w:bCs/>
          <w:sz w:val="19"/>
          <w:szCs w:val="20"/>
          <w:lang w:val="en-AU"/>
        </w:rPr>
        <w:t>Figure</w:t>
      </w:r>
      <w:r w:rsidRPr="00AA2FE7">
        <w:rPr>
          <w:b/>
          <w:bCs/>
          <w:sz w:val="19"/>
          <w:szCs w:val="20"/>
          <w:lang w:val="en-AU"/>
        </w:rPr>
        <w:t xml:space="preserve"> 2: Distribution for Numeric Features</w:t>
      </w:r>
    </w:p>
    <w:p w14:paraId="5519C993" w14:textId="77777777" w:rsidR="002069BC" w:rsidRDefault="002069BC" w:rsidP="00E46AFD">
      <w:pPr>
        <w:rPr>
          <w:lang w:val="en-AU"/>
        </w:rPr>
      </w:pPr>
    </w:p>
    <w:p w14:paraId="7923E940" w14:textId="0332F626" w:rsidR="000E2867" w:rsidRDefault="00E46AFD" w:rsidP="00E46AFD">
      <w:pPr>
        <w:rPr>
          <w:lang w:val="en-AU"/>
        </w:rPr>
      </w:pPr>
      <w:r w:rsidRPr="00E46AFD">
        <w:rPr>
          <w:lang w:val="en-AU"/>
        </w:rPr>
        <w:t>The above figure shows the visualization results of the distribution of numeric features, which is convenient for intuitive observation.</w:t>
      </w:r>
    </w:p>
    <w:p w14:paraId="760DDE39" w14:textId="77777777" w:rsidR="002069BC" w:rsidRPr="00B07750" w:rsidRDefault="002069BC" w:rsidP="00E46AFD">
      <w:pPr>
        <w:rPr>
          <w:lang w:val="en-AU"/>
        </w:rPr>
      </w:pPr>
    </w:p>
    <w:p w14:paraId="34AE9607" w14:textId="46614344" w:rsidR="005E1C62" w:rsidRDefault="009C123B" w:rsidP="00D62D41">
      <w:pPr>
        <w:jc w:val="center"/>
      </w:pPr>
      <w:r>
        <w:rPr>
          <w:noProof/>
        </w:rPr>
        <w:lastRenderedPageBreak/>
        <w:drawing>
          <wp:inline distT="0" distB="0" distL="0" distR="0" wp14:anchorId="1C5E67C4" wp14:editId="56F9F9AD">
            <wp:extent cx="3738067" cy="2283976"/>
            <wp:effectExtent l="0" t="0" r="0" b="2540"/>
            <wp:docPr id="2049326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26755" name=""/>
                    <pic:cNvPicPr/>
                  </pic:nvPicPr>
                  <pic:blipFill>
                    <a:blip r:embed="rId7"/>
                    <a:stretch>
                      <a:fillRect/>
                    </a:stretch>
                  </pic:blipFill>
                  <pic:spPr>
                    <a:xfrm>
                      <a:off x="0" y="0"/>
                      <a:ext cx="3798877" cy="2321131"/>
                    </a:xfrm>
                    <a:prstGeom prst="rect">
                      <a:avLst/>
                    </a:prstGeom>
                  </pic:spPr>
                </pic:pic>
              </a:graphicData>
            </a:graphic>
          </wp:inline>
        </w:drawing>
      </w:r>
    </w:p>
    <w:p w14:paraId="6F58B0B5" w14:textId="7D3127DF" w:rsidR="00D62D41" w:rsidRDefault="00D62D41" w:rsidP="00D62D41">
      <w:pPr>
        <w:jc w:val="center"/>
        <w:rPr>
          <w:b/>
          <w:bCs/>
          <w:sz w:val="19"/>
          <w:szCs w:val="20"/>
          <w:lang w:val="en-AU"/>
        </w:rPr>
      </w:pPr>
      <w:r w:rsidRPr="00AA2FE7">
        <w:rPr>
          <w:rFonts w:hint="eastAsia"/>
          <w:b/>
          <w:bCs/>
          <w:sz w:val="19"/>
          <w:szCs w:val="20"/>
          <w:lang w:val="en-AU"/>
        </w:rPr>
        <w:t>Figure</w:t>
      </w:r>
      <w:r w:rsidRPr="00AA2FE7">
        <w:rPr>
          <w:b/>
          <w:bCs/>
          <w:sz w:val="19"/>
          <w:szCs w:val="20"/>
          <w:lang w:val="en-AU"/>
        </w:rPr>
        <w:t xml:space="preserve"> </w:t>
      </w:r>
      <w:r w:rsidR="00BB26D3">
        <w:rPr>
          <w:b/>
          <w:bCs/>
          <w:sz w:val="19"/>
          <w:szCs w:val="20"/>
          <w:lang w:val="en-AU"/>
        </w:rPr>
        <w:t>3</w:t>
      </w:r>
      <w:r w:rsidRPr="00AA2FE7">
        <w:rPr>
          <w:b/>
          <w:bCs/>
          <w:sz w:val="19"/>
          <w:szCs w:val="20"/>
          <w:lang w:val="en-AU"/>
        </w:rPr>
        <w:t xml:space="preserve">: </w:t>
      </w:r>
      <w:r>
        <w:rPr>
          <w:b/>
          <w:bCs/>
          <w:sz w:val="19"/>
          <w:szCs w:val="20"/>
          <w:lang w:val="en-AU"/>
        </w:rPr>
        <w:t xml:space="preserve">Boxplot </w:t>
      </w:r>
      <w:r w:rsidRPr="00AA2FE7">
        <w:rPr>
          <w:b/>
          <w:bCs/>
          <w:sz w:val="19"/>
          <w:szCs w:val="20"/>
          <w:lang w:val="en-AU"/>
        </w:rPr>
        <w:t>for Numeric Features</w:t>
      </w:r>
    </w:p>
    <w:p w14:paraId="30265BFC" w14:textId="77777777" w:rsidR="002069BC" w:rsidRDefault="002069BC" w:rsidP="00B07750"/>
    <w:p w14:paraId="2A7BE4C2" w14:textId="61200360" w:rsidR="00D62D41" w:rsidRDefault="00B07750" w:rsidP="00D62D41">
      <w:r>
        <w:t xml:space="preserve">Box plots provide a visual representation of the data distribution, including any potential outliers, and can be used to identify points located outside the whiskers or outside the box. The age data does not contain any apparent outliers, as both the minimum and maximum values fall within a reasonable range for human age. However, for </w:t>
      </w:r>
      <w:proofErr w:type="spellStart"/>
      <w:r>
        <w:t>thalach</w:t>
      </w:r>
      <w:proofErr w:type="spellEnd"/>
      <w:r>
        <w:t>, there are some values that exceed both the upper quartile (Q3) and the maximum value. These values could potentially be considered outliers. No extreme or outlier values are present for the ST depression caused by exercise relative to rest (</w:t>
      </w:r>
      <w:proofErr w:type="spellStart"/>
      <w:r>
        <w:t>oldpeak</w:t>
      </w:r>
      <w:proofErr w:type="spellEnd"/>
      <w:proofErr w:type="gramStart"/>
      <w:r>
        <w:t>)</w:t>
      </w:r>
      <w:proofErr w:type="gramEnd"/>
      <w:r>
        <w:t xml:space="preserve"> or the number of major vessels stained by fluoroscopy (</w:t>
      </w:r>
      <w:proofErr w:type="spellStart"/>
      <w:r>
        <w:t>major_vessels</w:t>
      </w:r>
      <w:proofErr w:type="spellEnd"/>
      <w:r>
        <w:t xml:space="preserve">). </w:t>
      </w:r>
    </w:p>
    <w:p w14:paraId="01227BA9" w14:textId="77777777" w:rsidR="000F2DBE" w:rsidRDefault="000F2DBE" w:rsidP="00D62D41"/>
    <w:p w14:paraId="2196E1C7" w14:textId="77777777" w:rsidR="00983CF3" w:rsidRDefault="0057414E" w:rsidP="00D62D41">
      <w:r>
        <w:t xml:space="preserve">To mitigate the effect of extraneous data when modeling, Tukey's box plot method will be applied to identify outliers. Outliers will be identified as values that fall under the lower limit or above the upper limit as defined respectively by the first quartile (Q1) minus 1.5 times the interquartile range (IQR) and the third quartile (Q3) plus 1.5 times the IQR. The IQR will be defined as the range of the middle 50% of the data, computed as the difference between Q3 and Q1. </w:t>
      </w:r>
    </w:p>
    <w:p w14:paraId="6C69EBAD" w14:textId="77777777" w:rsidR="00983CF3" w:rsidRDefault="00983CF3" w:rsidP="00D62D41"/>
    <w:p w14:paraId="6268EA2A" w14:textId="00C969A9" w:rsidR="00983CF3" w:rsidRDefault="00983CF3" w:rsidP="00983CF3">
      <w:pPr>
        <w:jc w:val="center"/>
      </w:pPr>
      <w:r>
        <w:rPr>
          <w:noProof/>
        </w:rPr>
        <w:drawing>
          <wp:inline distT="0" distB="0" distL="0" distR="0" wp14:anchorId="49E7238E" wp14:editId="32F09D72">
            <wp:extent cx="4016045" cy="2477029"/>
            <wp:effectExtent l="0" t="0" r="3810" b="0"/>
            <wp:docPr id="1683818619" name="图片 1"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18619" name="图片 1" descr="图示, 箱线图&#10;&#10;描述已自动生成"/>
                    <pic:cNvPicPr/>
                  </pic:nvPicPr>
                  <pic:blipFill>
                    <a:blip r:embed="rId8"/>
                    <a:stretch>
                      <a:fillRect/>
                    </a:stretch>
                  </pic:blipFill>
                  <pic:spPr>
                    <a:xfrm>
                      <a:off x="0" y="0"/>
                      <a:ext cx="4075031" cy="2513411"/>
                    </a:xfrm>
                    <a:prstGeom prst="rect">
                      <a:avLst/>
                    </a:prstGeom>
                  </pic:spPr>
                </pic:pic>
              </a:graphicData>
            </a:graphic>
          </wp:inline>
        </w:drawing>
      </w:r>
    </w:p>
    <w:p w14:paraId="1B95AE5D" w14:textId="0D870A1C" w:rsidR="00983CF3" w:rsidRDefault="00983CF3" w:rsidP="00983CF3">
      <w:pPr>
        <w:jc w:val="center"/>
        <w:rPr>
          <w:rFonts w:hint="eastAsia"/>
          <w:b/>
          <w:bCs/>
          <w:sz w:val="19"/>
          <w:szCs w:val="20"/>
          <w:lang w:val="en-AU"/>
        </w:rPr>
      </w:pPr>
      <w:r w:rsidRPr="00AA2FE7">
        <w:rPr>
          <w:rFonts w:hint="eastAsia"/>
          <w:b/>
          <w:bCs/>
          <w:sz w:val="19"/>
          <w:szCs w:val="20"/>
          <w:lang w:val="en-AU"/>
        </w:rPr>
        <w:t>Figure</w:t>
      </w:r>
      <w:r w:rsidRPr="00AA2FE7">
        <w:rPr>
          <w:b/>
          <w:bCs/>
          <w:sz w:val="19"/>
          <w:szCs w:val="20"/>
          <w:lang w:val="en-AU"/>
        </w:rPr>
        <w:t xml:space="preserve"> </w:t>
      </w:r>
      <w:r w:rsidR="00BB26D3">
        <w:rPr>
          <w:b/>
          <w:bCs/>
          <w:sz w:val="19"/>
          <w:szCs w:val="20"/>
          <w:lang w:val="en-AU"/>
        </w:rPr>
        <w:t>4</w:t>
      </w:r>
      <w:r w:rsidRPr="00AA2FE7">
        <w:rPr>
          <w:b/>
          <w:bCs/>
          <w:sz w:val="19"/>
          <w:szCs w:val="20"/>
          <w:lang w:val="en-AU"/>
        </w:rPr>
        <w:t xml:space="preserve">: </w:t>
      </w:r>
      <w:r>
        <w:rPr>
          <w:b/>
          <w:bCs/>
          <w:sz w:val="19"/>
          <w:szCs w:val="20"/>
          <w:lang w:val="en-AU"/>
        </w:rPr>
        <w:t xml:space="preserve">Boxplot </w:t>
      </w:r>
      <w:r w:rsidRPr="00AA2FE7">
        <w:rPr>
          <w:b/>
          <w:bCs/>
          <w:sz w:val="19"/>
          <w:szCs w:val="20"/>
          <w:lang w:val="en-AU"/>
        </w:rPr>
        <w:t xml:space="preserve">for </w:t>
      </w:r>
      <w:r>
        <w:rPr>
          <w:b/>
          <w:bCs/>
          <w:sz w:val="19"/>
          <w:szCs w:val="20"/>
          <w:lang w:val="en-AU"/>
        </w:rPr>
        <w:t xml:space="preserve">Further Analysis About Outliers in </w:t>
      </w:r>
      <w:r w:rsidRPr="00AA2FE7">
        <w:rPr>
          <w:b/>
          <w:bCs/>
          <w:sz w:val="19"/>
          <w:szCs w:val="20"/>
          <w:lang w:val="en-AU"/>
        </w:rPr>
        <w:t>Numeric Features</w:t>
      </w:r>
    </w:p>
    <w:p w14:paraId="270C7881" w14:textId="77777777" w:rsidR="002A5BB4" w:rsidRDefault="002A5BB4" w:rsidP="00D62D41">
      <w:pPr>
        <w:rPr>
          <w:color w:val="FF0000"/>
          <w:lang w:val="en-AU"/>
        </w:rPr>
      </w:pPr>
    </w:p>
    <w:p w14:paraId="31A8C4DC" w14:textId="66FE6B18" w:rsidR="00A91D03" w:rsidRDefault="0057414E" w:rsidP="00D62D41">
      <w:pPr>
        <w:rPr>
          <w:rFonts w:hint="eastAsia"/>
        </w:rPr>
      </w:pPr>
      <w:r>
        <w:t>Each numerical variable will then be examined for any values that fall outside the upper and lower limits, which are considered outliers and may indicate the presence of extreme data values.</w:t>
      </w:r>
    </w:p>
    <w:p w14:paraId="45AD96B7" w14:textId="301CADE6" w:rsidR="00F434C3" w:rsidRDefault="005D717A" w:rsidP="002A5BB4">
      <w:pPr>
        <w:jc w:val="center"/>
      </w:pPr>
      <w:r>
        <w:rPr>
          <w:noProof/>
        </w:rPr>
        <w:drawing>
          <wp:inline distT="0" distB="0" distL="0" distR="0" wp14:anchorId="5748200D" wp14:editId="1639F4CF">
            <wp:extent cx="2882188" cy="2511381"/>
            <wp:effectExtent l="0" t="0" r="0" b="3810"/>
            <wp:docPr id="17289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734" name=""/>
                    <pic:cNvPicPr/>
                  </pic:nvPicPr>
                  <pic:blipFill>
                    <a:blip r:embed="rId9"/>
                    <a:stretch>
                      <a:fillRect/>
                    </a:stretch>
                  </pic:blipFill>
                  <pic:spPr>
                    <a:xfrm>
                      <a:off x="0" y="0"/>
                      <a:ext cx="2926249" cy="2549773"/>
                    </a:xfrm>
                    <a:prstGeom prst="rect">
                      <a:avLst/>
                    </a:prstGeom>
                  </pic:spPr>
                </pic:pic>
              </a:graphicData>
            </a:graphic>
          </wp:inline>
        </w:drawing>
      </w:r>
    </w:p>
    <w:p w14:paraId="4C1AB7BB" w14:textId="0E5E5131" w:rsidR="005D717A" w:rsidRDefault="005D717A" w:rsidP="00E04237">
      <w:pPr>
        <w:jc w:val="center"/>
        <w:rPr>
          <w:b/>
          <w:bCs/>
          <w:sz w:val="19"/>
          <w:szCs w:val="20"/>
        </w:rPr>
      </w:pPr>
      <w:r w:rsidRPr="00E04237">
        <w:rPr>
          <w:rFonts w:hint="eastAsia"/>
          <w:b/>
          <w:bCs/>
          <w:sz w:val="19"/>
          <w:szCs w:val="20"/>
        </w:rPr>
        <w:t>F</w:t>
      </w:r>
      <w:r w:rsidRPr="00E04237">
        <w:rPr>
          <w:b/>
          <w:bCs/>
          <w:sz w:val="19"/>
          <w:szCs w:val="20"/>
        </w:rPr>
        <w:t xml:space="preserve">igure 5: </w:t>
      </w:r>
      <w:r w:rsidRPr="00E04237">
        <w:rPr>
          <w:rFonts w:hint="eastAsia"/>
          <w:b/>
          <w:bCs/>
          <w:sz w:val="19"/>
          <w:szCs w:val="20"/>
        </w:rPr>
        <w:t>C</w:t>
      </w:r>
      <w:r w:rsidRPr="00E04237">
        <w:rPr>
          <w:b/>
          <w:bCs/>
          <w:sz w:val="19"/>
          <w:szCs w:val="20"/>
        </w:rPr>
        <w:t xml:space="preserve">orrelation Matrix Plot </w:t>
      </w:r>
      <w:r w:rsidR="009E16FB" w:rsidRPr="00E04237">
        <w:rPr>
          <w:b/>
          <w:bCs/>
          <w:sz w:val="19"/>
          <w:szCs w:val="20"/>
        </w:rPr>
        <w:t>with</w:t>
      </w:r>
      <w:r w:rsidRPr="00E04237">
        <w:rPr>
          <w:b/>
          <w:bCs/>
          <w:sz w:val="19"/>
          <w:szCs w:val="20"/>
        </w:rPr>
        <w:t xml:space="preserve"> The Correlation Values</w:t>
      </w:r>
      <w:r w:rsidR="00F22818">
        <w:rPr>
          <w:b/>
          <w:bCs/>
          <w:sz w:val="19"/>
          <w:szCs w:val="20"/>
        </w:rPr>
        <w:t xml:space="preserve"> for Categories Features</w:t>
      </w:r>
    </w:p>
    <w:p w14:paraId="52CD080A" w14:textId="77777777" w:rsidR="00F22818" w:rsidRDefault="00F22818" w:rsidP="00F22818"/>
    <w:p w14:paraId="4514A973" w14:textId="309FC950" w:rsidR="00F22818" w:rsidRDefault="00F22818" w:rsidP="00F22818">
      <w:r w:rsidRPr="00F22818">
        <w:t xml:space="preserve">Several correlation coefficients were observed between different variables and the likelihood of heart attack. Notably, a positive correlation of 0.27 was found between sex and target, suggesting a potential association between gender and the probability of heart attack. Additionally, a moderate positive correlation of 0.41 was observed between cp and target, indicating a potential link between chest pain type and the likelihood of heart attack. Moreover, a moderate positive correlation of 0.43 was present between </w:t>
      </w:r>
      <w:proofErr w:type="spellStart"/>
      <w:r w:rsidRPr="00F22818">
        <w:t>exang</w:t>
      </w:r>
      <w:proofErr w:type="spellEnd"/>
      <w:r w:rsidRPr="00F22818">
        <w:t xml:space="preserve"> and target, implying a possible connection between exercise-induced angina and the probability of heart attack. Finally, a strong negative correlation of -0.52 was observed between restwm and target, suggesting a significant association between abnormal resting electrocardiogram and the probability of heart attack.</w:t>
      </w:r>
    </w:p>
    <w:p w14:paraId="03E291E8" w14:textId="7406A064" w:rsidR="00F22818" w:rsidRDefault="00573252" w:rsidP="002A5BB4">
      <w:pPr>
        <w:jc w:val="center"/>
      </w:pPr>
      <w:r>
        <w:rPr>
          <w:noProof/>
        </w:rPr>
        <w:drawing>
          <wp:inline distT="0" distB="0" distL="0" distR="0" wp14:anchorId="3D441B2F" wp14:editId="16DE82BD">
            <wp:extent cx="3511296" cy="2770653"/>
            <wp:effectExtent l="0" t="0" r="0" b="0"/>
            <wp:docPr id="451006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06839" name=""/>
                    <pic:cNvPicPr/>
                  </pic:nvPicPr>
                  <pic:blipFill>
                    <a:blip r:embed="rId10"/>
                    <a:stretch>
                      <a:fillRect/>
                    </a:stretch>
                  </pic:blipFill>
                  <pic:spPr>
                    <a:xfrm>
                      <a:off x="0" y="0"/>
                      <a:ext cx="3538410" cy="2792048"/>
                    </a:xfrm>
                    <a:prstGeom prst="rect">
                      <a:avLst/>
                    </a:prstGeom>
                  </pic:spPr>
                </pic:pic>
              </a:graphicData>
            </a:graphic>
          </wp:inline>
        </w:drawing>
      </w:r>
    </w:p>
    <w:p w14:paraId="14A779B3" w14:textId="0159D8DC" w:rsidR="004E65C2" w:rsidRDefault="00F22818" w:rsidP="00C97634">
      <w:pPr>
        <w:jc w:val="center"/>
        <w:rPr>
          <w:b/>
          <w:bCs/>
          <w:sz w:val="19"/>
          <w:szCs w:val="20"/>
        </w:rPr>
      </w:pPr>
      <w:r w:rsidRPr="00E04237">
        <w:rPr>
          <w:rFonts w:hint="eastAsia"/>
          <w:b/>
          <w:bCs/>
          <w:sz w:val="19"/>
          <w:szCs w:val="20"/>
        </w:rPr>
        <w:t>F</w:t>
      </w:r>
      <w:r w:rsidRPr="00E04237">
        <w:rPr>
          <w:b/>
          <w:bCs/>
          <w:sz w:val="19"/>
          <w:szCs w:val="20"/>
        </w:rPr>
        <w:t xml:space="preserve">igure </w:t>
      </w:r>
      <w:r>
        <w:rPr>
          <w:b/>
          <w:bCs/>
          <w:sz w:val="19"/>
          <w:szCs w:val="20"/>
        </w:rPr>
        <w:t>6</w:t>
      </w:r>
      <w:r w:rsidRPr="00E04237">
        <w:rPr>
          <w:b/>
          <w:bCs/>
          <w:sz w:val="19"/>
          <w:szCs w:val="20"/>
        </w:rPr>
        <w:t xml:space="preserve">: </w:t>
      </w:r>
      <w:r w:rsidRPr="00E04237">
        <w:rPr>
          <w:rFonts w:hint="eastAsia"/>
          <w:b/>
          <w:bCs/>
          <w:sz w:val="19"/>
          <w:szCs w:val="20"/>
        </w:rPr>
        <w:t>C</w:t>
      </w:r>
      <w:r w:rsidRPr="00E04237">
        <w:rPr>
          <w:b/>
          <w:bCs/>
          <w:sz w:val="19"/>
          <w:szCs w:val="20"/>
        </w:rPr>
        <w:t>orrelation Matrix Plot with The Correlation Values</w:t>
      </w:r>
      <w:r w:rsidR="00EE2314">
        <w:rPr>
          <w:b/>
          <w:bCs/>
          <w:sz w:val="19"/>
          <w:szCs w:val="20"/>
        </w:rPr>
        <w:t xml:space="preserve"> for Numeric Features</w:t>
      </w:r>
    </w:p>
    <w:p w14:paraId="4D881832" w14:textId="77777777" w:rsidR="00C97634" w:rsidRPr="00C97634" w:rsidRDefault="00C97634" w:rsidP="00C97634">
      <w:pPr>
        <w:rPr>
          <w:rFonts w:hint="eastAsia"/>
        </w:rPr>
      </w:pPr>
    </w:p>
    <w:p w14:paraId="2551106E" w14:textId="31F00F9F" w:rsidR="00012AB7" w:rsidRDefault="004E65C2" w:rsidP="00DD3D8E">
      <w:r w:rsidRPr="004E65C2">
        <w:t xml:space="preserve">A negative correlation of -0.392 was found between age and </w:t>
      </w:r>
      <w:proofErr w:type="spellStart"/>
      <w:r w:rsidRPr="004E65C2">
        <w:t>thalach</w:t>
      </w:r>
      <w:proofErr w:type="spellEnd"/>
      <w:r w:rsidRPr="004E65C2">
        <w:t xml:space="preserve">, indicating that maximum heart rate tends to decrease as age increases. Additionally, a negative correlation of -0.355 was found between </w:t>
      </w:r>
      <w:proofErr w:type="spellStart"/>
      <w:r w:rsidRPr="004E65C2">
        <w:t>thalach</w:t>
      </w:r>
      <w:proofErr w:type="spellEnd"/>
      <w:r w:rsidRPr="004E65C2">
        <w:t xml:space="preserve"> and exercise-induced ST segment depression (</w:t>
      </w:r>
      <w:proofErr w:type="spellStart"/>
      <w:r w:rsidRPr="004E65C2">
        <w:t>oldpeak</w:t>
      </w:r>
      <w:proofErr w:type="spellEnd"/>
      <w:r w:rsidRPr="004E65C2">
        <w:t xml:space="preserve">), suggesting that individuals with higher maximum heart rates tend to have lower levels of ST segment depression induced by exercise. Moreover, a positive correlation of 0.208 was observed between age and </w:t>
      </w:r>
      <w:proofErr w:type="spellStart"/>
      <w:r w:rsidRPr="004E65C2">
        <w:t>oldpeak</w:t>
      </w:r>
      <w:proofErr w:type="spellEnd"/>
      <w:r w:rsidRPr="004E65C2">
        <w:t xml:space="preserve">, indicating that the level of ST segment depression induced by exercise may also increase as age increases. Finally, a positive correlation of 0.271 was observed between age and </w:t>
      </w:r>
      <w:proofErr w:type="spellStart"/>
      <w:r w:rsidRPr="004E65C2">
        <w:t>major_vessels</w:t>
      </w:r>
      <w:proofErr w:type="spellEnd"/>
      <w:r w:rsidRPr="004E65C2">
        <w:t>, suggesting that the number of major vessels may also increase as age increases.</w:t>
      </w:r>
    </w:p>
    <w:p w14:paraId="6CF95ABF" w14:textId="2E0AE815" w:rsidR="000654D5" w:rsidRDefault="000654D5" w:rsidP="000654D5">
      <w:pPr>
        <w:pStyle w:val="2"/>
      </w:pPr>
      <w:bookmarkStart w:id="4" w:name="_Toc136178307"/>
      <w:r w:rsidRPr="000654D5">
        <w:t xml:space="preserve">Building </w:t>
      </w:r>
      <w:r>
        <w:t>D</w:t>
      </w:r>
      <w:r w:rsidRPr="000654D5">
        <w:t xml:space="preserve">ecision </w:t>
      </w:r>
      <w:r w:rsidR="001D5FA6">
        <w:t>T</w:t>
      </w:r>
      <w:r w:rsidRPr="000654D5">
        <w:t xml:space="preserve">ree </w:t>
      </w:r>
      <w:r w:rsidR="001D5FA6">
        <w:t>M</w:t>
      </w:r>
      <w:r w:rsidRPr="000654D5">
        <w:t>odels</w:t>
      </w:r>
      <w:bookmarkEnd w:id="4"/>
    </w:p>
    <w:p w14:paraId="6E5CD067" w14:textId="616ADC18" w:rsidR="00985E43" w:rsidRDefault="00985E43" w:rsidP="000654D5">
      <w:pPr>
        <w:rPr>
          <w:rFonts w:hint="eastAsia"/>
        </w:rPr>
      </w:pPr>
      <w:r>
        <w:t>Using 70% of the data for training provides ample samples to learn the parameters and features of the model, which enables the model to capture patterns and correlations in the data more effectively, thereby improving the model's generalization ability. Using 30% of the data for testing can evaluate the performance of the trained model. This segment of the data did not participate in the training process, so it can be used to verify the model's performance on unseen data, providing an estimate of the model's generalization ability and judging its effectiveness in practical applications. Meanwhile, using less testing data can better check whether the model is overfitting, reducing the risk of overfitting while improving the accuracy of the model. In machine learning, the 70% training and 30% testing ratio is widely accepted and used in many research and practice as it is believed to provide reasonable results in most cases.</w:t>
      </w:r>
    </w:p>
    <w:p w14:paraId="3D42E727" w14:textId="77777777" w:rsidR="00AC4CD7" w:rsidRDefault="00AC4CD7" w:rsidP="000654D5">
      <w:pPr>
        <w:rPr>
          <w:noProof/>
        </w:rPr>
      </w:pPr>
    </w:p>
    <w:p w14:paraId="6C4321C4" w14:textId="14FC4C7A" w:rsidR="00C97634" w:rsidRDefault="001D3266" w:rsidP="00C97634">
      <w:pPr>
        <w:jc w:val="left"/>
        <w:rPr>
          <w:rFonts w:hint="eastAsia"/>
        </w:rPr>
      </w:pPr>
      <w:r>
        <w:t xml:space="preserve">To generate a decision tree using </w:t>
      </w:r>
      <w:proofErr w:type="spellStart"/>
      <w:r>
        <w:t>rpart</w:t>
      </w:r>
      <w:proofErr w:type="spellEnd"/>
      <w:r>
        <w:t xml:space="preserve"> with the default settings, refer to the output below:</w:t>
      </w:r>
    </w:p>
    <w:p w14:paraId="079E1078" w14:textId="74DF3438" w:rsidR="000654D5" w:rsidRDefault="0005037E" w:rsidP="00C97634">
      <w:pPr>
        <w:jc w:val="center"/>
      </w:pPr>
      <w:r>
        <w:rPr>
          <w:noProof/>
        </w:rPr>
        <w:drawing>
          <wp:inline distT="0" distB="0" distL="0" distR="0" wp14:anchorId="6D750CB6" wp14:editId="01669305">
            <wp:extent cx="5025543" cy="3237621"/>
            <wp:effectExtent l="0" t="0" r="3810" b="1270"/>
            <wp:docPr id="237597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97402" name=""/>
                    <pic:cNvPicPr/>
                  </pic:nvPicPr>
                  <pic:blipFill>
                    <a:blip r:embed="rId11"/>
                    <a:stretch>
                      <a:fillRect/>
                    </a:stretch>
                  </pic:blipFill>
                  <pic:spPr>
                    <a:xfrm>
                      <a:off x="0" y="0"/>
                      <a:ext cx="5030402" cy="3240751"/>
                    </a:xfrm>
                    <a:prstGeom prst="rect">
                      <a:avLst/>
                    </a:prstGeom>
                  </pic:spPr>
                </pic:pic>
              </a:graphicData>
            </a:graphic>
          </wp:inline>
        </w:drawing>
      </w:r>
    </w:p>
    <w:p w14:paraId="62715AD6" w14:textId="0B446476" w:rsidR="00442ACC" w:rsidRPr="009B7717" w:rsidRDefault="005D5BB5" w:rsidP="00C97634">
      <w:pPr>
        <w:jc w:val="center"/>
        <w:rPr>
          <w:rFonts w:hint="eastAsia"/>
          <w:b/>
          <w:bCs/>
          <w:sz w:val="17"/>
          <w:szCs w:val="18"/>
        </w:rPr>
      </w:pPr>
      <w:r w:rsidRPr="009B7717">
        <w:rPr>
          <w:rFonts w:hint="eastAsia"/>
          <w:b/>
          <w:bCs/>
          <w:sz w:val="17"/>
          <w:szCs w:val="18"/>
        </w:rPr>
        <w:t>Figure</w:t>
      </w:r>
      <w:r w:rsidRPr="009B7717">
        <w:rPr>
          <w:b/>
          <w:bCs/>
          <w:sz w:val="17"/>
          <w:szCs w:val="18"/>
        </w:rPr>
        <w:t xml:space="preserve"> 7: </w:t>
      </w:r>
      <w:r w:rsidR="009B7717" w:rsidRPr="009B7717">
        <w:rPr>
          <w:b/>
          <w:bCs/>
          <w:sz w:val="17"/>
          <w:szCs w:val="18"/>
        </w:rPr>
        <w:t>Plot for Decision Tree Model 1</w:t>
      </w:r>
    </w:p>
    <w:p w14:paraId="1F8D09BE" w14:textId="6A98A02B" w:rsidR="000329C8" w:rsidRDefault="00E951F0" w:rsidP="000654D5">
      <w:r>
        <w:lastRenderedPageBreak/>
        <w:t xml:space="preserve">In </w:t>
      </w:r>
      <w:proofErr w:type="spellStart"/>
      <w:r>
        <w:t>rpart</w:t>
      </w:r>
      <w:proofErr w:type="spellEnd"/>
      <w:r>
        <w:t xml:space="preserve">, the complexity parameter (cp) is a hyperparameter that governs the complexity of the decision tree. It decides whether a split should be attempted or not, based on whether it can improve the overall fit by a factor. In cases where </w:t>
      </w:r>
      <w:proofErr w:type="spellStart"/>
      <w:r>
        <w:t>anova</w:t>
      </w:r>
      <w:proofErr w:type="spellEnd"/>
      <w:r>
        <w:t xml:space="preserve"> split is used, the overall R-squared value must increase cp at each step. The primary role of this parameter is to prune unnecessary splits and save computation time. The default value of cp is 0.05, resulting in an incomplete decision tree by default.</w:t>
      </w:r>
    </w:p>
    <w:p w14:paraId="7BDC1F24" w14:textId="77777777" w:rsidR="00E951F0" w:rsidRDefault="00E951F0" w:rsidP="000654D5">
      <w:pPr>
        <w:rPr>
          <w:rFonts w:hint="eastAsia"/>
        </w:rPr>
      </w:pPr>
    </w:p>
    <w:p w14:paraId="058E301A" w14:textId="740BE445" w:rsidR="009E5250" w:rsidRDefault="009E5250" w:rsidP="00C97634">
      <w:pPr>
        <w:jc w:val="left"/>
        <w:rPr>
          <w:rFonts w:hint="eastAsia"/>
        </w:rPr>
      </w:pPr>
      <w:r>
        <w:t>To obtain a complete decision tree, it is necessary to set the value of cp to 0.</w:t>
      </w:r>
    </w:p>
    <w:p w14:paraId="0BBEDC7B" w14:textId="73BF1B7B" w:rsidR="000D3410" w:rsidRDefault="003D2BF2" w:rsidP="000654D5">
      <w:pPr>
        <w:rPr>
          <w:lang w:val="en-AU"/>
        </w:rPr>
      </w:pPr>
      <w:r>
        <w:rPr>
          <w:noProof/>
        </w:rPr>
        <w:drawing>
          <wp:inline distT="0" distB="0" distL="0" distR="0" wp14:anchorId="3BF719B6" wp14:editId="268A0DA4">
            <wp:extent cx="5274310" cy="2933065"/>
            <wp:effectExtent l="0" t="0" r="2540" b="635"/>
            <wp:docPr id="699830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30618" name=""/>
                    <pic:cNvPicPr/>
                  </pic:nvPicPr>
                  <pic:blipFill>
                    <a:blip r:embed="rId12"/>
                    <a:stretch>
                      <a:fillRect/>
                    </a:stretch>
                  </pic:blipFill>
                  <pic:spPr>
                    <a:xfrm>
                      <a:off x="0" y="0"/>
                      <a:ext cx="5274310" cy="2933065"/>
                    </a:xfrm>
                    <a:prstGeom prst="rect">
                      <a:avLst/>
                    </a:prstGeom>
                  </pic:spPr>
                </pic:pic>
              </a:graphicData>
            </a:graphic>
          </wp:inline>
        </w:drawing>
      </w:r>
    </w:p>
    <w:p w14:paraId="256AA9E7" w14:textId="278C64D6" w:rsidR="009E5250" w:rsidRDefault="009E5250" w:rsidP="009E5250">
      <w:pPr>
        <w:jc w:val="center"/>
        <w:rPr>
          <w:b/>
          <w:bCs/>
          <w:sz w:val="17"/>
          <w:szCs w:val="18"/>
          <w:lang w:val="en-AU"/>
        </w:rPr>
      </w:pPr>
      <w:r w:rsidRPr="009E5250">
        <w:rPr>
          <w:rFonts w:hint="eastAsia"/>
          <w:b/>
          <w:bCs/>
          <w:sz w:val="17"/>
          <w:szCs w:val="18"/>
          <w:lang w:val="en-AU"/>
        </w:rPr>
        <w:t>F</w:t>
      </w:r>
      <w:r w:rsidRPr="009E5250">
        <w:rPr>
          <w:b/>
          <w:bCs/>
          <w:sz w:val="17"/>
          <w:szCs w:val="18"/>
          <w:lang w:val="en-AU"/>
        </w:rPr>
        <w:t xml:space="preserve">igure 8: Plot for Decision Tree Model 2 with </w:t>
      </w:r>
      <w:r w:rsidR="00C752FF">
        <w:rPr>
          <w:b/>
          <w:bCs/>
          <w:sz w:val="17"/>
          <w:szCs w:val="18"/>
          <w:lang w:val="en-AU"/>
        </w:rPr>
        <w:t>cp</w:t>
      </w:r>
      <w:r w:rsidRPr="009E5250">
        <w:rPr>
          <w:b/>
          <w:bCs/>
          <w:sz w:val="17"/>
          <w:szCs w:val="18"/>
          <w:lang w:val="en-AU"/>
        </w:rPr>
        <w:t xml:space="preserve"> = 0</w:t>
      </w:r>
    </w:p>
    <w:p w14:paraId="255CA60E" w14:textId="77777777" w:rsidR="00BA7792" w:rsidRDefault="00BA7792" w:rsidP="00BA7792">
      <w:pPr>
        <w:rPr>
          <w:rFonts w:hint="eastAsia"/>
          <w:lang w:val="en-AU"/>
        </w:rPr>
      </w:pPr>
    </w:p>
    <w:p w14:paraId="73D75E14" w14:textId="52E42A6F" w:rsidR="009E5250" w:rsidRDefault="00BA7792" w:rsidP="009E5250">
      <w:r>
        <w:t>There have been modifications made to the conditions for splitting nodes, the order in which nodes are split, the introduction of new split points and leaf nodes, as well as changes made to the purity of leaf nodes. While the first split point in both decision trees remains the same, the second decision tree introduces new split points and leaf nodes that were not present in the first decision tree. Additionally, certain leaf nodes in the second decision tree have a different level of purity when compared to their corresponding leaf nodes in the first decision tree.</w:t>
      </w:r>
    </w:p>
    <w:p w14:paraId="3D05180F" w14:textId="77777777" w:rsidR="00933A4E" w:rsidRDefault="00933A4E" w:rsidP="009E5250"/>
    <w:p w14:paraId="3D729E8D" w14:textId="4C8BAC65" w:rsidR="00933A4E" w:rsidRPr="009E5250" w:rsidRDefault="00933A4E" w:rsidP="00933A4E">
      <w:pPr>
        <w:rPr>
          <w:rFonts w:hint="eastAsia"/>
          <w:lang w:val="en-AU"/>
        </w:rPr>
      </w:pPr>
      <w:r w:rsidRPr="00933A4E">
        <w:rPr>
          <w:lang w:val="en-AU"/>
        </w:rPr>
        <w:t xml:space="preserve">The </w:t>
      </w:r>
      <w:proofErr w:type="spellStart"/>
      <w:r w:rsidRPr="00933A4E">
        <w:rPr>
          <w:lang w:val="en-AU"/>
        </w:rPr>
        <w:t>minsplit</w:t>
      </w:r>
      <w:proofErr w:type="spellEnd"/>
      <w:r w:rsidRPr="00933A4E">
        <w:rPr>
          <w:lang w:val="en-AU"/>
        </w:rPr>
        <w:t xml:space="preserve"> parameter is used in the </w:t>
      </w:r>
      <w:proofErr w:type="spellStart"/>
      <w:r w:rsidRPr="00933A4E">
        <w:rPr>
          <w:lang w:val="en-AU"/>
        </w:rPr>
        <w:t>rpart</w:t>
      </w:r>
      <w:proofErr w:type="spellEnd"/>
      <w:r w:rsidRPr="00933A4E">
        <w:rPr>
          <w:lang w:val="en-AU"/>
        </w:rPr>
        <w:t xml:space="preserve"> algorithm to determine the minimum number of samples required in a node before a split can be attempted. When set to 50, the algorithm requires at least 50 samples in each node before considering a split. This parameter can be used to control the complexity of the decision tree, limit its growth, and prevent overfitting. However, it can also affect the depth and accuracy of the tree. A larger </w:t>
      </w:r>
      <w:proofErr w:type="spellStart"/>
      <w:r w:rsidRPr="00933A4E">
        <w:rPr>
          <w:lang w:val="en-AU"/>
        </w:rPr>
        <w:t>minsplit</w:t>
      </w:r>
      <w:proofErr w:type="spellEnd"/>
      <w:r w:rsidRPr="00933A4E">
        <w:rPr>
          <w:lang w:val="en-AU"/>
        </w:rPr>
        <w:t xml:space="preserve"> value may result in a shallower tree and lower accuracy on the training set. On the other hand, if the value is set too high, the algorithm may fail to capture specific patterns and rules in the training set due to noise and other details.</w:t>
      </w:r>
    </w:p>
    <w:p w14:paraId="71A56BE3" w14:textId="524161D8" w:rsidR="003D2BF2" w:rsidRDefault="00906CA2" w:rsidP="000654D5">
      <w:pPr>
        <w:rPr>
          <w:lang w:val="en-AU"/>
        </w:rPr>
      </w:pPr>
      <w:r>
        <w:rPr>
          <w:noProof/>
        </w:rPr>
        <w:lastRenderedPageBreak/>
        <w:drawing>
          <wp:inline distT="0" distB="0" distL="0" distR="0" wp14:anchorId="315389FD" wp14:editId="5874EEE8">
            <wp:extent cx="5274310" cy="3382010"/>
            <wp:effectExtent l="0" t="0" r="2540" b="8890"/>
            <wp:docPr id="98323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3915" name=""/>
                    <pic:cNvPicPr/>
                  </pic:nvPicPr>
                  <pic:blipFill>
                    <a:blip r:embed="rId13"/>
                    <a:stretch>
                      <a:fillRect/>
                    </a:stretch>
                  </pic:blipFill>
                  <pic:spPr>
                    <a:xfrm>
                      <a:off x="0" y="0"/>
                      <a:ext cx="5274310" cy="3382010"/>
                    </a:xfrm>
                    <a:prstGeom prst="rect">
                      <a:avLst/>
                    </a:prstGeom>
                  </pic:spPr>
                </pic:pic>
              </a:graphicData>
            </a:graphic>
          </wp:inline>
        </w:drawing>
      </w:r>
    </w:p>
    <w:p w14:paraId="57E16869" w14:textId="21120D83" w:rsidR="00BA7792" w:rsidRDefault="00BA7792" w:rsidP="00BA7792">
      <w:pPr>
        <w:jc w:val="center"/>
        <w:rPr>
          <w:b/>
          <w:bCs/>
          <w:sz w:val="17"/>
          <w:szCs w:val="18"/>
          <w:lang w:val="en-AU"/>
        </w:rPr>
      </w:pPr>
      <w:r w:rsidRPr="009E5250">
        <w:rPr>
          <w:rFonts w:hint="eastAsia"/>
          <w:b/>
          <w:bCs/>
          <w:sz w:val="17"/>
          <w:szCs w:val="18"/>
          <w:lang w:val="en-AU"/>
        </w:rPr>
        <w:t>F</w:t>
      </w:r>
      <w:r w:rsidRPr="009E5250">
        <w:rPr>
          <w:b/>
          <w:bCs/>
          <w:sz w:val="17"/>
          <w:szCs w:val="18"/>
          <w:lang w:val="en-AU"/>
        </w:rPr>
        <w:t xml:space="preserve">igure 8: Plot for Decision Tree Model </w:t>
      </w:r>
      <w:r w:rsidR="001D4F0B">
        <w:rPr>
          <w:b/>
          <w:bCs/>
          <w:sz w:val="17"/>
          <w:szCs w:val="18"/>
          <w:lang w:val="en-AU"/>
        </w:rPr>
        <w:t>3</w:t>
      </w:r>
      <w:r w:rsidRPr="009E5250">
        <w:rPr>
          <w:b/>
          <w:bCs/>
          <w:sz w:val="17"/>
          <w:szCs w:val="18"/>
          <w:lang w:val="en-AU"/>
        </w:rPr>
        <w:t xml:space="preserve"> with </w:t>
      </w:r>
      <w:proofErr w:type="spellStart"/>
      <w:r>
        <w:rPr>
          <w:b/>
          <w:bCs/>
          <w:sz w:val="17"/>
          <w:szCs w:val="18"/>
          <w:lang w:val="en-AU"/>
        </w:rPr>
        <w:t>minsplit</w:t>
      </w:r>
      <w:proofErr w:type="spellEnd"/>
      <w:r>
        <w:rPr>
          <w:b/>
          <w:bCs/>
          <w:sz w:val="17"/>
          <w:szCs w:val="18"/>
          <w:lang w:val="en-AU"/>
        </w:rPr>
        <w:t xml:space="preserve"> = 50</w:t>
      </w:r>
    </w:p>
    <w:p w14:paraId="44EAF32B" w14:textId="77777777" w:rsidR="005D45EA" w:rsidRPr="00BA7792" w:rsidRDefault="005D45EA" w:rsidP="005D45EA">
      <w:pPr>
        <w:rPr>
          <w:rFonts w:hint="eastAsia"/>
          <w:lang w:val="en-AU"/>
        </w:rPr>
      </w:pPr>
    </w:p>
    <w:p w14:paraId="07DD9347" w14:textId="7FAC7556" w:rsidR="004222AF" w:rsidRDefault="005D45EA" w:rsidP="000654D5">
      <w:r>
        <w:t>Both models begin with a root node and split based on the "restwm" variable. However, tree_model_03 splits based on additional variables, including "</w:t>
      </w:r>
      <w:proofErr w:type="spellStart"/>
      <w:r>
        <w:t>major_vessels</w:t>
      </w:r>
      <w:proofErr w:type="spellEnd"/>
      <w:r>
        <w:t>," "cp," "</w:t>
      </w:r>
      <w:proofErr w:type="spellStart"/>
      <w:r>
        <w:t>exang</w:t>
      </w:r>
      <w:proofErr w:type="spellEnd"/>
      <w:r>
        <w:t>," and "age," whereas tree_model_01 only splits based on "</w:t>
      </w:r>
      <w:proofErr w:type="spellStart"/>
      <w:r>
        <w:t>major_vessels</w:t>
      </w:r>
      <w:proofErr w:type="spellEnd"/>
      <w:r>
        <w:t>" and "cp." The terminal nodes in tree_model_03 display predicted probabilities for each node, which differ from those in tree_model_01, indicating that the two models have different predicted outcomes for the given dataset.</w:t>
      </w:r>
    </w:p>
    <w:p w14:paraId="03437666" w14:textId="77777777" w:rsidR="005B15A6" w:rsidRDefault="005B15A6" w:rsidP="000654D5"/>
    <w:p w14:paraId="013162F5" w14:textId="272FBF89" w:rsidR="005B15A6" w:rsidRDefault="005B15A6" w:rsidP="000654D5">
      <w:pPr>
        <w:rPr>
          <w:rFonts w:hint="eastAsia"/>
          <w:lang w:val="en-AU"/>
        </w:rPr>
      </w:pPr>
      <w:r>
        <w:t xml:space="preserve">The </w:t>
      </w:r>
      <w:proofErr w:type="spellStart"/>
      <w:r>
        <w:t>rpart</w:t>
      </w:r>
      <w:proofErr w:type="spellEnd"/>
      <w:r>
        <w:t xml:space="preserve"> function's maxdepth parameter influences how deep a decision tree can be. Smaller values result in simpler trees with fewer branches and nodes, which makes them easier to interpret and reduces computational complexity. By modifying maxdepth, a trade-off between model complexity and performance can be achieved. Experimenting with different values can help identify the optimal depth for a given dataset and problem.</w:t>
      </w:r>
    </w:p>
    <w:p w14:paraId="5BEC4CDA" w14:textId="5550EBBF" w:rsidR="004222AF" w:rsidRDefault="004222AF" w:rsidP="00BF14D7">
      <w:pPr>
        <w:jc w:val="center"/>
        <w:rPr>
          <w:lang w:val="en-AU"/>
        </w:rPr>
      </w:pPr>
      <w:r>
        <w:rPr>
          <w:noProof/>
        </w:rPr>
        <w:lastRenderedPageBreak/>
        <w:drawing>
          <wp:inline distT="0" distB="0" distL="0" distR="0" wp14:anchorId="1C70DB73" wp14:editId="70B858FD">
            <wp:extent cx="5274310" cy="3514725"/>
            <wp:effectExtent l="0" t="0" r="2540" b="9525"/>
            <wp:docPr id="21469390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39006" name="图片 1" descr="图示&#10;&#10;描述已自动生成"/>
                    <pic:cNvPicPr/>
                  </pic:nvPicPr>
                  <pic:blipFill>
                    <a:blip r:embed="rId14"/>
                    <a:stretch>
                      <a:fillRect/>
                    </a:stretch>
                  </pic:blipFill>
                  <pic:spPr>
                    <a:xfrm>
                      <a:off x="0" y="0"/>
                      <a:ext cx="5274310" cy="3514725"/>
                    </a:xfrm>
                    <a:prstGeom prst="rect">
                      <a:avLst/>
                    </a:prstGeom>
                  </pic:spPr>
                </pic:pic>
              </a:graphicData>
            </a:graphic>
          </wp:inline>
        </w:drawing>
      </w:r>
    </w:p>
    <w:p w14:paraId="6B75150D" w14:textId="68470048" w:rsidR="00BF14D7" w:rsidRDefault="00BF14D7" w:rsidP="00BF14D7">
      <w:pPr>
        <w:jc w:val="center"/>
        <w:rPr>
          <w:b/>
          <w:bCs/>
          <w:sz w:val="17"/>
          <w:szCs w:val="18"/>
          <w:lang w:val="en-AU"/>
        </w:rPr>
      </w:pPr>
      <w:r w:rsidRPr="009E5250">
        <w:rPr>
          <w:rFonts w:hint="eastAsia"/>
          <w:b/>
          <w:bCs/>
          <w:sz w:val="17"/>
          <w:szCs w:val="18"/>
          <w:lang w:val="en-AU"/>
        </w:rPr>
        <w:t>F</w:t>
      </w:r>
      <w:r w:rsidRPr="009E5250">
        <w:rPr>
          <w:b/>
          <w:bCs/>
          <w:sz w:val="17"/>
          <w:szCs w:val="18"/>
          <w:lang w:val="en-AU"/>
        </w:rPr>
        <w:t xml:space="preserve">igure </w:t>
      </w:r>
      <w:r>
        <w:rPr>
          <w:b/>
          <w:bCs/>
          <w:sz w:val="17"/>
          <w:szCs w:val="18"/>
          <w:lang w:val="en-AU"/>
        </w:rPr>
        <w:t>9</w:t>
      </w:r>
      <w:r w:rsidRPr="009E5250">
        <w:rPr>
          <w:b/>
          <w:bCs/>
          <w:sz w:val="17"/>
          <w:szCs w:val="18"/>
          <w:lang w:val="en-AU"/>
        </w:rPr>
        <w:t xml:space="preserve">: Plot for Decision Tree Model </w:t>
      </w:r>
      <w:r>
        <w:rPr>
          <w:b/>
          <w:bCs/>
          <w:sz w:val="17"/>
          <w:szCs w:val="18"/>
          <w:lang w:val="en-AU"/>
        </w:rPr>
        <w:t>4</w:t>
      </w:r>
      <w:r w:rsidRPr="009E5250">
        <w:rPr>
          <w:b/>
          <w:bCs/>
          <w:sz w:val="17"/>
          <w:szCs w:val="18"/>
          <w:lang w:val="en-AU"/>
        </w:rPr>
        <w:t xml:space="preserve"> with </w:t>
      </w:r>
      <w:r w:rsidR="00BD236F" w:rsidRPr="00BD236F">
        <w:rPr>
          <w:b/>
          <w:bCs/>
          <w:sz w:val="17"/>
          <w:szCs w:val="18"/>
          <w:lang w:val="en-AU"/>
        </w:rPr>
        <w:t>maxdepth = 4</w:t>
      </w:r>
    </w:p>
    <w:p w14:paraId="22A9AAD4" w14:textId="77777777" w:rsidR="00274777" w:rsidRDefault="00274777" w:rsidP="000654D5">
      <w:pPr>
        <w:rPr>
          <w:lang w:val="en-AU"/>
        </w:rPr>
      </w:pPr>
    </w:p>
    <w:p w14:paraId="43BC59D1" w14:textId="46984738" w:rsidR="00260477" w:rsidRDefault="00274777" w:rsidP="000654D5">
      <w:pPr>
        <w:rPr>
          <w:lang w:val="en-AU"/>
        </w:rPr>
      </w:pPr>
      <w:r w:rsidRPr="00274777">
        <w:rPr>
          <w:lang w:val="en-AU"/>
        </w:rPr>
        <w:t xml:space="preserve">By setting maxdepth = 4 in tree_model_04, the decision tree has been simplified, resulting in a shallower depth, and a reduced number of splits and nodes. While this can improve interpretability and reduce overfitting, it may also lead to a slightly higher misclassification rate compared to tree_model_01. The reduction in depth makes the tree easier to understand, while limiting the number of splits and nodes helps prevent </w:t>
      </w:r>
      <w:r w:rsidR="008A5D35" w:rsidRPr="00274777">
        <w:rPr>
          <w:lang w:val="en-AU"/>
        </w:rPr>
        <w:t>overfitting and</w:t>
      </w:r>
      <w:r w:rsidRPr="00274777">
        <w:rPr>
          <w:lang w:val="en-AU"/>
        </w:rPr>
        <w:t xml:space="preserve"> makes the tree less prone to capturing noise or outliers in the data. The "loss" column in the tree output shows that some terminal nodes in tree_model_04 have a higher misclassification count than in tree_model_01.</w:t>
      </w:r>
    </w:p>
    <w:p w14:paraId="256497A5" w14:textId="77777777" w:rsidR="00913443" w:rsidRDefault="00913443" w:rsidP="000654D5">
      <w:pPr>
        <w:rPr>
          <w:rFonts w:hint="eastAsia"/>
          <w:lang w:val="en-AU"/>
        </w:rPr>
      </w:pPr>
    </w:p>
    <w:tbl>
      <w:tblPr>
        <w:tblStyle w:val="12"/>
        <w:tblW w:w="7280" w:type="dxa"/>
        <w:jc w:val="center"/>
        <w:tblLook w:val="04A0" w:firstRow="1" w:lastRow="0" w:firstColumn="1" w:lastColumn="0" w:noHBand="0" w:noVBand="1"/>
      </w:tblPr>
      <w:tblGrid>
        <w:gridCol w:w="2125"/>
        <w:gridCol w:w="1417"/>
        <w:gridCol w:w="1424"/>
        <w:gridCol w:w="1233"/>
        <w:gridCol w:w="1081"/>
      </w:tblGrid>
      <w:tr w:rsidR="00F90B05" w:rsidRPr="00260477" w14:paraId="062422BE" w14:textId="77777777" w:rsidTr="00F90B05">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0DEF1A" w14:textId="77777777" w:rsidR="00260477" w:rsidRPr="00260477" w:rsidRDefault="00260477" w:rsidP="00F90B05">
            <w:r w:rsidRPr="00260477">
              <w:t>Model</w:t>
            </w:r>
          </w:p>
        </w:tc>
        <w:tc>
          <w:tcPr>
            <w:tcW w:w="0" w:type="auto"/>
            <w:hideMark/>
          </w:tcPr>
          <w:p w14:paraId="789AA696" w14:textId="77777777" w:rsidR="00260477" w:rsidRPr="00260477" w:rsidRDefault="00260477" w:rsidP="00F90B05">
            <w:pPr>
              <w:cnfStyle w:val="100000000000" w:firstRow="1" w:lastRow="0" w:firstColumn="0" w:lastColumn="0" w:oddVBand="0" w:evenVBand="0" w:oddHBand="0" w:evenHBand="0" w:firstRowFirstColumn="0" w:firstRowLastColumn="0" w:lastRowFirstColumn="0" w:lastRowLastColumn="0"/>
            </w:pPr>
            <w:r w:rsidRPr="00260477">
              <w:t>Accuracy</w:t>
            </w:r>
          </w:p>
        </w:tc>
        <w:tc>
          <w:tcPr>
            <w:tcW w:w="0" w:type="auto"/>
            <w:hideMark/>
          </w:tcPr>
          <w:p w14:paraId="5FF5C94B" w14:textId="77777777" w:rsidR="00260477" w:rsidRPr="00260477" w:rsidRDefault="00260477" w:rsidP="00F90B05">
            <w:pPr>
              <w:cnfStyle w:val="100000000000" w:firstRow="1" w:lastRow="0" w:firstColumn="0" w:lastColumn="0" w:oddVBand="0" w:evenVBand="0" w:oddHBand="0" w:evenHBand="0" w:firstRowFirstColumn="0" w:firstRowLastColumn="0" w:lastRowFirstColumn="0" w:lastRowLastColumn="0"/>
            </w:pPr>
            <w:r w:rsidRPr="00260477">
              <w:t>Precision</w:t>
            </w:r>
          </w:p>
        </w:tc>
        <w:tc>
          <w:tcPr>
            <w:tcW w:w="0" w:type="auto"/>
            <w:hideMark/>
          </w:tcPr>
          <w:p w14:paraId="73382560" w14:textId="77777777" w:rsidR="00260477" w:rsidRPr="00260477" w:rsidRDefault="00260477" w:rsidP="00F90B05">
            <w:pPr>
              <w:cnfStyle w:val="100000000000" w:firstRow="1" w:lastRow="0" w:firstColumn="0" w:lastColumn="0" w:oddVBand="0" w:evenVBand="0" w:oddHBand="0" w:evenHBand="0" w:firstRowFirstColumn="0" w:firstRowLastColumn="0" w:lastRowFirstColumn="0" w:lastRowLastColumn="0"/>
            </w:pPr>
            <w:r w:rsidRPr="00260477">
              <w:t>F-score</w:t>
            </w:r>
          </w:p>
        </w:tc>
        <w:tc>
          <w:tcPr>
            <w:tcW w:w="0" w:type="auto"/>
            <w:hideMark/>
          </w:tcPr>
          <w:p w14:paraId="4BFEB9A1" w14:textId="77777777" w:rsidR="00260477" w:rsidRPr="00260477" w:rsidRDefault="00260477" w:rsidP="00F90B05">
            <w:pPr>
              <w:cnfStyle w:val="100000000000" w:firstRow="1" w:lastRow="0" w:firstColumn="0" w:lastColumn="0" w:oddVBand="0" w:evenVBand="0" w:oddHBand="0" w:evenHBand="0" w:firstRowFirstColumn="0" w:firstRowLastColumn="0" w:lastRowFirstColumn="0" w:lastRowLastColumn="0"/>
            </w:pPr>
            <w:r w:rsidRPr="00260477">
              <w:t>AUC</w:t>
            </w:r>
          </w:p>
        </w:tc>
      </w:tr>
      <w:tr w:rsidR="00913443" w:rsidRPr="00260477" w14:paraId="6CD5E480" w14:textId="77777777" w:rsidTr="00F90B05">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5590EA" w14:textId="77777777" w:rsidR="00260477" w:rsidRPr="00F90B05" w:rsidRDefault="00260477" w:rsidP="00F90B05">
            <w:r w:rsidRPr="00F90B05">
              <w:t>tree_model_01</w:t>
            </w:r>
          </w:p>
        </w:tc>
        <w:tc>
          <w:tcPr>
            <w:tcW w:w="0" w:type="auto"/>
            <w:hideMark/>
          </w:tcPr>
          <w:p w14:paraId="74A53C31" w14:textId="77777777" w:rsidR="00260477" w:rsidRPr="00260477" w:rsidRDefault="00260477" w:rsidP="00F90B05">
            <w:pPr>
              <w:cnfStyle w:val="000000100000" w:firstRow="0" w:lastRow="0" w:firstColumn="0" w:lastColumn="0" w:oddVBand="0" w:evenVBand="0" w:oddHBand="1" w:evenHBand="0" w:firstRowFirstColumn="0" w:firstRowLastColumn="0" w:lastRowFirstColumn="0" w:lastRowLastColumn="0"/>
            </w:pPr>
            <w:r w:rsidRPr="00260477">
              <w:t>0.8448</w:t>
            </w:r>
          </w:p>
        </w:tc>
        <w:tc>
          <w:tcPr>
            <w:tcW w:w="0" w:type="auto"/>
            <w:hideMark/>
          </w:tcPr>
          <w:p w14:paraId="0203262E" w14:textId="77777777" w:rsidR="00260477" w:rsidRPr="00260477" w:rsidRDefault="00260477" w:rsidP="00F90B05">
            <w:pPr>
              <w:cnfStyle w:val="000000100000" w:firstRow="0" w:lastRow="0" w:firstColumn="0" w:lastColumn="0" w:oddVBand="0" w:evenVBand="0" w:oddHBand="1" w:evenHBand="0" w:firstRowFirstColumn="0" w:firstRowLastColumn="0" w:lastRowFirstColumn="0" w:lastRowLastColumn="0"/>
            </w:pPr>
            <w:r w:rsidRPr="00260477">
              <w:t>0.7938</w:t>
            </w:r>
          </w:p>
        </w:tc>
        <w:tc>
          <w:tcPr>
            <w:tcW w:w="0" w:type="auto"/>
            <w:hideMark/>
          </w:tcPr>
          <w:p w14:paraId="4DDC6849" w14:textId="77777777" w:rsidR="00260477" w:rsidRPr="00260477" w:rsidRDefault="00260477" w:rsidP="00F90B05">
            <w:pPr>
              <w:cnfStyle w:val="000000100000" w:firstRow="0" w:lastRow="0" w:firstColumn="0" w:lastColumn="0" w:oddVBand="0" w:evenVBand="0" w:oddHBand="1" w:evenHBand="0" w:firstRowFirstColumn="0" w:firstRowLastColumn="0" w:lastRowFirstColumn="0" w:lastRowLastColumn="0"/>
            </w:pPr>
            <w:r w:rsidRPr="00260477">
              <w:t>0.8552</w:t>
            </w:r>
          </w:p>
        </w:tc>
        <w:tc>
          <w:tcPr>
            <w:tcW w:w="0" w:type="auto"/>
            <w:hideMark/>
          </w:tcPr>
          <w:p w14:paraId="1B998D7E" w14:textId="77777777" w:rsidR="00260477" w:rsidRPr="00260477" w:rsidRDefault="00260477" w:rsidP="00F90B05">
            <w:pPr>
              <w:cnfStyle w:val="000000100000" w:firstRow="0" w:lastRow="0" w:firstColumn="0" w:lastColumn="0" w:oddVBand="0" w:evenVBand="0" w:oddHBand="1" w:evenHBand="0" w:firstRowFirstColumn="0" w:firstRowLastColumn="0" w:lastRowFirstColumn="0" w:lastRowLastColumn="0"/>
            </w:pPr>
            <w:r w:rsidRPr="00260477">
              <w:t>0.8456</w:t>
            </w:r>
          </w:p>
        </w:tc>
      </w:tr>
      <w:tr w:rsidR="00F90B05" w:rsidRPr="00260477" w14:paraId="7D3BF1BC" w14:textId="77777777" w:rsidTr="00F90B05">
        <w:trPr>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ABF883" w14:textId="77777777" w:rsidR="00260477" w:rsidRPr="00F90B05" w:rsidRDefault="00260477" w:rsidP="00F90B05">
            <w:pPr>
              <w:rPr>
                <w:b/>
                <w:bCs/>
              </w:rPr>
            </w:pPr>
            <w:r w:rsidRPr="00F90B05">
              <w:rPr>
                <w:b/>
                <w:bCs/>
              </w:rPr>
              <w:t>tree_model_02</w:t>
            </w:r>
          </w:p>
        </w:tc>
        <w:tc>
          <w:tcPr>
            <w:tcW w:w="0" w:type="auto"/>
            <w:hideMark/>
          </w:tcPr>
          <w:p w14:paraId="346996BA" w14:textId="77777777" w:rsidR="00260477" w:rsidRPr="00260477" w:rsidRDefault="00260477" w:rsidP="00F90B05">
            <w:pPr>
              <w:cnfStyle w:val="000000000000" w:firstRow="0" w:lastRow="0" w:firstColumn="0" w:lastColumn="0" w:oddVBand="0" w:evenVBand="0" w:oddHBand="0" w:evenHBand="0" w:firstRowFirstColumn="0" w:firstRowLastColumn="0" w:lastRowFirstColumn="0" w:lastRowLastColumn="0"/>
            </w:pPr>
            <w:r w:rsidRPr="00260477">
              <w:t>0.8520</w:t>
            </w:r>
          </w:p>
        </w:tc>
        <w:tc>
          <w:tcPr>
            <w:tcW w:w="0" w:type="auto"/>
            <w:hideMark/>
          </w:tcPr>
          <w:p w14:paraId="51C82EF1" w14:textId="77777777" w:rsidR="00260477" w:rsidRPr="00260477" w:rsidRDefault="00260477" w:rsidP="00F90B05">
            <w:pPr>
              <w:cnfStyle w:val="000000000000" w:firstRow="0" w:lastRow="0" w:firstColumn="0" w:lastColumn="0" w:oddVBand="0" w:evenVBand="0" w:oddHBand="0" w:evenHBand="0" w:firstRowFirstColumn="0" w:firstRowLastColumn="0" w:lastRowFirstColumn="0" w:lastRowLastColumn="0"/>
            </w:pPr>
            <w:r w:rsidRPr="00260477">
              <w:t>0.8200</w:t>
            </w:r>
          </w:p>
        </w:tc>
        <w:tc>
          <w:tcPr>
            <w:tcW w:w="0" w:type="auto"/>
            <w:hideMark/>
          </w:tcPr>
          <w:p w14:paraId="07BDB76F" w14:textId="77777777" w:rsidR="00260477" w:rsidRPr="00260477" w:rsidRDefault="00260477" w:rsidP="00F90B05">
            <w:pPr>
              <w:cnfStyle w:val="000000000000" w:firstRow="0" w:lastRow="0" w:firstColumn="0" w:lastColumn="0" w:oddVBand="0" w:evenVBand="0" w:oddHBand="0" w:evenHBand="0" w:firstRowFirstColumn="0" w:firstRowLastColumn="0" w:lastRowFirstColumn="0" w:lastRowLastColumn="0"/>
            </w:pPr>
            <w:r w:rsidRPr="00260477">
              <w:t>0.8571</w:t>
            </w:r>
          </w:p>
        </w:tc>
        <w:tc>
          <w:tcPr>
            <w:tcW w:w="0" w:type="auto"/>
            <w:hideMark/>
          </w:tcPr>
          <w:p w14:paraId="1432D5AC" w14:textId="77777777" w:rsidR="00260477" w:rsidRPr="00260477" w:rsidRDefault="00260477" w:rsidP="00F90B05">
            <w:pPr>
              <w:cnfStyle w:val="000000000000" w:firstRow="0" w:lastRow="0" w:firstColumn="0" w:lastColumn="0" w:oddVBand="0" w:evenVBand="0" w:oddHBand="0" w:evenHBand="0" w:firstRowFirstColumn="0" w:firstRowLastColumn="0" w:lastRowFirstColumn="0" w:lastRowLastColumn="0"/>
            </w:pPr>
            <w:r w:rsidRPr="00260477">
              <w:t>0.8525</w:t>
            </w:r>
          </w:p>
        </w:tc>
      </w:tr>
      <w:tr w:rsidR="00913443" w:rsidRPr="00260477" w14:paraId="79DCC1EC" w14:textId="77777777" w:rsidTr="00F90B05">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B5B9B8" w14:textId="77777777" w:rsidR="00260477" w:rsidRPr="00F90B05" w:rsidRDefault="00260477" w:rsidP="00F90B05">
            <w:pPr>
              <w:rPr>
                <w:b/>
                <w:bCs/>
              </w:rPr>
            </w:pPr>
            <w:r w:rsidRPr="00F90B05">
              <w:rPr>
                <w:b/>
                <w:bCs/>
              </w:rPr>
              <w:t>tree_model_03</w:t>
            </w:r>
          </w:p>
        </w:tc>
        <w:tc>
          <w:tcPr>
            <w:tcW w:w="0" w:type="auto"/>
            <w:hideMark/>
          </w:tcPr>
          <w:p w14:paraId="79A2D4EE" w14:textId="77777777" w:rsidR="00260477" w:rsidRPr="00260477" w:rsidRDefault="00260477" w:rsidP="00F90B05">
            <w:pPr>
              <w:cnfStyle w:val="000000100000" w:firstRow="0" w:lastRow="0" w:firstColumn="0" w:lastColumn="0" w:oddVBand="0" w:evenVBand="0" w:oddHBand="1" w:evenHBand="0" w:firstRowFirstColumn="0" w:firstRowLastColumn="0" w:lastRowFirstColumn="0" w:lastRowLastColumn="0"/>
            </w:pPr>
            <w:r w:rsidRPr="00260477">
              <w:t>0.8267</w:t>
            </w:r>
          </w:p>
        </w:tc>
        <w:tc>
          <w:tcPr>
            <w:tcW w:w="0" w:type="auto"/>
            <w:hideMark/>
          </w:tcPr>
          <w:p w14:paraId="76CFAFDC" w14:textId="77777777" w:rsidR="00260477" w:rsidRPr="00260477" w:rsidRDefault="00260477" w:rsidP="00F90B05">
            <w:pPr>
              <w:cnfStyle w:val="000000100000" w:firstRow="0" w:lastRow="0" w:firstColumn="0" w:lastColumn="0" w:oddVBand="0" w:evenVBand="0" w:oddHBand="1" w:evenHBand="0" w:firstRowFirstColumn="0" w:firstRowLastColumn="0" w:lastRowFirstColumn="0" w:lastRowLastColumn="0"/>
            </w:pPr>
            <w:r w:rsidRPr="00260477">
              <w:t>0.8156</w:t>
            </w:r>
          </w:p>
        </w:tc>
        <w:tc>
          <w:tcPr>
            <w:tcW w:w="0" w:type="auto"/>
            <w:hideMark/>
          </w:tcPr>
          <w:p w14:paraId="189A7F70" w14:textId="77777777" w:rsidR="00260477" w:rsidRPr="00260477" w:rsidRDefault="00260477" w:rsidP="00F90B05">
            <w:pPr>
              <w:cnfStyle w:val="000000100000" w:firstRow="0" w:lastRow="0" w:firstColumn="0" w:lastColumn="0" w:oddVBand="0" w:evenVBand="0" w:oddHBand="1" w:evenHBand="0" w:firstRowFirstColumn="0" w:firstRowLastColumn="0" w:lastRowFirstColumn="0" w:lastRowLastColumn="0"/>
            </w:pPr>
            <w:r w:rsidRPr="00260477">
              <w:t>0.8273</w:t>
            </w:r>
          </w:p>
        </w:tc>
        <w:tc>
          <w:tcPr>
            <w:tcW w:w="0" w:type="auto"/>
            <w:hideMark/>
          </w:tcPr>
          <w:p w14:paraId="7A17B08B" w14:textId="77777777" w:rsidR="00260477" w:rsidRPr="00260477" w:rsidRDefault="00260477" w:rsidP="00F90B05">
            <w:pPr>
              <w:cnfStyle w:val="000000100000" w:firstRow="0" w:lastRow="0" w:firstColumn="0" w:lastColumn="0" w:oddVBand="0" w:evenVBand="0" w:oddHBand="1" w:evenHBand="0" w:firstRowFirstColumn="0" w:firstRowLastColumn="0" w:lastRowFirstColumn="0" w:lastRowLastColumn="0"/>
            </w:pPr>
            <w:r w:rsidRPr="00260477">
              <w:t>0.8456</w:t>
            </w:r>
          </w:p>
        </w:tc>
      </w:tr>
      <w:tr w:rsidR="00F90B05" w:rsidRPr="00260477" w14:paraId="14A04532" w14:textId="77777777" w:rsidTr="00F90B05">
        <w:trPr>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087DA3" w14:textId="77777777" w:rsidR="00260477" w:rsidRPr="00F90B05" w:rsidRDefault="00260477" w:rsidP="00F90B05">
            <w:pPr>
              <w:rPr>
                <w:b/>
                <w:bCs/>
              </w:rPr>
            </w:pPr>
            <w:r w:rsidRPr="00F90B05">
              <w:rPr>
                <w:b/>
                <w:bCs/>
              </w:rPr>
              <w:t>tree_model_04</w:t>
            </w:r>
          </w:p>
        </w:tc>
        <w:tc>
          <w:tcPr>
            <w:tcW w:w="0" w:type="auto"/>
            <w:hideMark/>
          </w:tcPr>
          <w:p w14:paraId="51C89647" w14:textId="77777777" w:rsidR="00260477" w:rsidRPr="00260477" w:rsidRDefault="00260477" w:rsidP="00F90B05">
            <w:pPr>
              <w:cnfStyle w:val="000000000000" w:firstRow="0" w:lastRow="0" w:firstColumn="0" w:lastColumn="0" w:oddVBand="0" w:evenVBand="0" w:oddHBand="0" w:evenHBand="0" w:firstRowFirstColumn="0" w:firstRowLastColumn="0" w:lastRowFirstColumn="0" w:lastRowLastColumn="0"/>
            </w:pPr>
            <w:r w:rsidRPr="00260477">
              <w:t>0.8339</w:t>
            </w:r>
          </w:p>
        </w:tc>
        <w:tc>
          <w:tcPr>
            <w:tcW w:w="0" w:type="auto"/>
            <w:hideMark/>
          </w:tcPr>
          <w:p w14:paraId="173A0740" w14:textId="77777777" w:rsidR="00260477" w:rsidRPr="00260477" w:rsidRDefault="00260477" w:rsidP="00F90B05">
            <w:pPr>
              <w:cnfStyle w:val="000000000000" w:firstRow="0" w:lastRow="0" w:firstColumn="0" w:lastColumn="0" w:oddVBand="0" w:evenVBand="0" w:oddHBand="0" w:evenHBand="0" w:firstRowFirstColumn="0" w:firstRowLastColumn="0" w:lastRowFirstColumn="0" w:lastRowLastColumn="0"/>
            </w:pPr>
            <w:r w:rsidRPr="00260477">
              <w:t>0.8182</w:t>
            </w:r>
          </w:p>
        </w:tc>
        <w:tc>
          <w:tcPr>
            <w:tcW w:w="0" w:type="auto"/>
            <w:hideMark/>
          </w:tcPr>
          <w:p w14:paraId="2834D37B" w14:textId="77777777" w:rsidR="00260477" w:rsidRPr="00260477" w:rsidRDefault="00260477" w:rsidP="00F90B05">
            <w:pPr>
              <w:cnfStyle w:val="000000000000" w:firstRow="0" w:lastRow="0" w:firstColumn="0" w:lastColumn="0" w:oddVBand="0" w:evenVBand="0" w:oddHBand="0" w:evenHBand="0" w:firstRowFirstColumn="0" w:firstRowLastColumn="0" w:lastRowFirstColumn="0" w:lastRowLastColumn="0"/>
            </w:pPr>
            <w:r w:rsidRPr="00260477">
              <w:t>0.8357</w:t>
            </w:r>
          </w:p>
        </w:tc>
        <w:tc>
          <w:tcPr>
            <w:tcW w:w="0" w:type="auto"/>
            <w:hideMark/>
          </w:tcPr>
          <w:p w14:paraId="0DA1D620" w14:textId="77777777" w:rsidR="00260477" w:rsidRPr="00260477" w:rsidRDefault="00260477" w:rsidP="00F90B05">
            <w:pPr>
              <w:cnfStyle w:val="000000000000" w:firstRow="0" w:lastRow="0" w:firstColumn="0" w:lastColumn="0" w:oddVBand="0" w:evenVBand="0" w:oddHBand="0" w:evenHBand="0" w:firstRowFirstColumn="0" w:firstRowLastColumn="0" w:lastRowFirstColumn="0" w:lastRowLastColumn="0"/>
            </w:pPr>
            <w:r w:rsidRPr="00260477">
              <w:t>0.8342</w:t>
            </w:r>
          </w:p>
        </w:tc>
      </w:tr>
    </w:tbl>
    <w:p w14:paraId="264BC21A" w14:textId="452F8E8F" w:rsidR="00913443" w:rsidRDefault="00847452" w:rsidP="009E46D6">
      <w:pPr>
        <w:jc w:val="center"/>
        <w:rPr>
          <w:b/>
          <w:bCs/>
          <w:sz w:val="19"/>
          <w:szCs w:val="20"/>
          <w:lang w:val="en-AU"/>
        </w:rPr>
      </w:pPr>
      <w:r w:rsidRPr="004424F0">
        <w:rPr>
          <w:rFonts w:hint="eastAsia"/>
          <w:b/>
          <w:bCs/>
          <w:sz w:val="19"/>
          <w:szCs w:val="20"/>
          <w:lang w:val="en-AU"/>
        </w:rPr>
        <w:t>Table</w:t>
      </w:r>
      <w:r w:rsidRPr="004424F0">
        <w:rPr>
          <w:b/>
          <w:bCs/>
          <w:sz w:val="19"/>
          <w:szCs w:val="20"/>
          <w:lang w:val="en-AU"/>
        </w:rPr>
        <w:t xml:space="preserve"> </w:t>
      </w:r>
      <w:r>
        <w:rPr>
          <w:b/>
          <w:bCs/>
          <w:sz w:val="19"/>
          <w:szCs w:val="20"/>
          <w:lang w:val="en-AU"/>
        </w:rPr>
        <w:t>4</w:t>
      </w:r>
      <w:r w:rsidRPr="004424F0">
        <w:rPr>
          <w:b/>
          <w:bCs/>
          <w:sz w:val="19"/>
          <w:szCs w:val="20"/>
          <w:lang w:val="en-AU"/>
        </w:rPr>
        <w:t xml:space="preserve">: </w:t>
      </w:r>
      <w:r w:rsidRPr="00847452">
        <w:rPr>
          <w:b/>
          <w:bCs/>
          <w:sz w:val="19"/>
          <w:szCs w:val="20"/>
          <w:lang w:val="en-AU"/>
        </w:rPr>
        <w:t>Model Performance Parameters</w:t>
      </w:r>
    </w:p>
    <w:p w14:paraId="6E46F11B" w14:textId="77777777" w:rsidR="00FD2815" w:rsidRDefault="00FD2815" w:rsidP="00FD2815">
      <w:pPr>
        <w:rPr>
          <w:rFonts w:hint="eastAsia"/>
          <w:b/>
          <w:bCs/>
          <w:sz w:val="19"/>
          <w:szCs w:val="20"/>
          <w:lang w:val="en-AU"/>
        </w:rPr>
      </w:pPr>
    </w:p>
    <w:p w14:paraId="7322BB3C" w14:textId="77777777" w:rsidR="00FD2815" w:rsidRDefault="00FD2815" w:rsidP="00FD2815">
      <w:r>
        <w:t>When evaluating model performance and prediction accuracy, several metrics are commonly used. These include accuracy, precision, F-score, and AUC.</w:t>
      </w:r>
    </w:p>
    <w:p w14:paraId="40F3F7B1" w14:textId="77777777" w:rsidR="00FD2815" w:rsidRDefault="00FD2815" w:rsidP="00FD2815"/>
    <w:p w14:paraId="1675D09B" w14:textId="77777777" w:rsidR="00FD2815" w:rsidRDefault="00FD2815" w:rsidP="00FD2815">
      <w:r>
        <w:t>Accuracy measures overall classification accuracy, while precision measures the accuracy of positive predictions. F-score, on the other hand, considers both precision and recall, making it suitable for evaluating imbalanced datasets. Finally, AUC measures the ability of the model to classify positive and negative examples.</w:t>
      </w:r>
    </w:p>
    <w:p w14:paraId="16041CEB" w14:textId="2079A349" w:rsidR="00926C29" w:rsidRDefault="00435DE8" w:rsidP="00F90B05">
      <w:pPr>
        <w:pStyle w:val="2"/>
      </w:pPr>
      <w:bookmarkStart w:id="5" w:name="_Toc136178308"/>
      <w:r w:rsidRPr="00435DE8">
        <w:lastRenderedPageBreak/>
        <w:t xml:space="preserve">Compare </w:t>
      </w:r>
      <w:r w:rsidR="00C3240B">
        <w:t>M</w:t>
      </w:r>
      <w:r w:rsidRPr="00435DE8">
        <w:t>odels</w:t>
      </w:r>
      <w:bookmarkEnd w:id="5"/>
    </w:p>
    <w:p w14:paraId="4D3C503C" w14:textId="77777777" w:rsidR="00267FAE" w:rsidRDefault="00267FAE" w:rsidP="005432D4">
      <w:r>
        <w:t>After comparing the four decision tree models, we determined that tree_model_02 is the best option because it has the highest accuracy of 0.8520 among all the models, indicating the overall correctness of its predictions. Additionally, it has the highest precision of 0.8200, the highest F-score of 0.8571, and the highest AUC of 0.8525. Precision, F-score, and AUC are useful metrics for evaluating classification models, as they measure the proportion of correctly predicted positive cases, the balance between precision and recall, and the model's ability to distinguish between positive and negative cases, respectively. Therefore, tree_model_02 is the most reliable model in identifying positive cases correctly while minimizing false positives and negatives.</w:t>
      </w:r>
    </w:p>
    <w:p w14:paraId="479FEB56" w14:textId="77777777" w:rsidR="00267FAE" w:rsidRDefault="00267FAE" w:rsidP="005432D4"/>
    <w:p w14:paraId="2300B4D8" w14:textId="77777777" w:rsidR="00336A5B" w:rsidRDefault="00267FAE" w:rsidP="005432D4">
      <w:r>
        <w:t xml:space="preserve">In the decision tree model (tree_model_02), the key attributes that determine the presence or absence of disease are restwm, </w:t>
      </w:r>
      <w:proofErr w:type="spellStart"/>
      <w:r>
        <w:t>major_vessels</w:t>
      </w:r>
      <w:proofErr w:type="spellEnd"/>
      <w:r>
        <w:t xml:space="preserve">, cp, and age. The restwm attribute distinguishes between disease and no disease cases based on the severity of the symptom. The </w:t>
      </w:r>
      <w:proofErr w:type="spellStart"/>
      <w:r>
        <w:t>major_vessels</w:t>
      </w:r>
      <w:proofErr w:type="spellEnd"/>
      <w:r>
        <w:t xml:space="preserve"> attribute indicates the number of major vessels colored by fluoroscopy, with a value less than 0.5 indicating a higher likelihood of disease. The cp attribute represents chest pain type, with different categories such as "atypical angina, non-anginal pain" and "asymptomatic, typical angina" contributing to the prediction of disease or no disease. Age is used in several splits throughout the tree, with specific thresholds creating different branches and indicating its importance in predicting disease. Among these attributes, </w:t>
      </w:r>
      <w:proofErr w:type="spellStart"/>
      <w:r>
        <w:t>major_vessels</w:t>
      </w:r>
      <w:proofErr w:type="spellEnd"/>
      <w:r>
        <w:t xml:space="preserve"> and cp appear to be particularly predictive, providing valuable insights into the factors influencing the likelihood of cardiovascular disease.</w:t>
      </w:r>
    </w:p>
    <w:p w14:paraId="70060202" w14:textId="6D267F62" w:rsidR="00336A5B" w:rsidRDefault="00336A5B" w:rsidP="00336A5B">
      <w:r>
        <w:br w:type="page"/>
      </w:r>
    </w:p>
    <w:p w14:paraId="6F5BC065" w14:textId="41DDAB6B" w:rsidR="002D297D" w:rsidRDefault="002D297D" w:rsidP="002D297D">
      <w:pPr>
        <w:pStyle w:val="2"/>
      </w:pPr>
      <w:bookmarkStart w:id="6" w:name="_Toc136178309"/>
      <w:r>
        <w:rPr>
          <w:rFonts w:hint="eastAsia"/>
        </w:rPr>
        <w:lastRenderedPageBreak/>
        <w:t>References</w:t>
      </w:r>
      <w:bookmarkEnd w:id="6"/>
    </w:p>
    <w:p w14:paraId="45353DAF" w14:textId="77777777" w:rsidR="00AF2B94" w:rsidRDefault="00AF2B94" w:rsidP="00AF2B94">
      <w:r>
        <w:t>Attia, Z. I., et al. (2019). An artificial intelligence-enabled ECG algorithm for the identification of patients with atrial fibrillation during sinus rhythm: A retrospective analysis of outcome prediction. The Lancet, 394(10201), 861-867.</w:t>
      </w:r>
    </w:p>
    <w:p w14:paraId="0EA85F18" w14:textId="77777777" w:rsidR="00AF2B94" w:rsidRDefault="00AF2B94" w:rsidP="00AF2B94"/>
    <w:p w14:paraId="0FF01F66" w14:textId="77777777" w:rsidR="00AF2B94" w:rsidRDefault="00AF2B94" w:rsidP="00AF2B94">
      <w:r>
        <w:t>Dey, D., et al. (2018). Machine learning in cardiovascular medicine: Are we there yet? Heart, 104(14), 1156-1164.</w:t>
      </w:r>
    </w:p>
    <w:p w14:paraId="310E62C6" w14:textId="77777777" w:rsidR="00AF2B94" w:rsidRDefault="00AF2B94" w:rsidP="00AF2B94">
      <w:pPr>
        <w:rPr>
          <w:rFonts w:hint="eastAsia"/>
        </w:rPr>
      </w:pPr>
    </w:p>
    <w:p w14:paraId="64C8A01F" w14:textId="77777777" w:rsidR="00AF2B94" w:rsidRPr="006B09B8" w:rsidRDefault="00AF2B94" w:rsidP="00AF2B94">
      <w:pPr>
        <w:rPr>
          <w:rFonts w:hint="eastAsia"/>
        </w:rPr>
      </w:pPr>
      <w:proofErr w:type="spellStart"/>
      <w:r>
        <w:t>Géron</w:t>
      </w:r>
      <w:proofErr w:type="spellEnd"/>
      <w:r>
        <w:t xml:space="preserve">, A. (2019). Hands-on machine learning with Scikit-Learn, </w:t>
      </w:r>
      <w:proofErr w:type="spellStart"/>
      <w:r>
        <w:t>Keras</w:t>
      </w:r>
      <w:proofErr w:type="spellEnd"/>
      <w:r>
        <w:t>, and TensorFlow: Concepts, tools, and techniques to build intelligent systems. O'Reilly Media.</w:t>
      </w:r>
    </w:p>
    <w:p w14:paraId="40D5CA8F" w14:textId="77777777" w:rsidR="00AF2B94" w:rsidRPr="00AF2B94" w:rsidRDefault="00AF2B94" w:rsidP="00AF2B94">
      <w:pPr>
        <w:rPr>
          <w:rFonts w:hint="eastAsia"/>
        </w:rPr>
      </w:pPr>
    </w:p>
    <w:p w14:paraId="5CC01AF9" w14:textId="45D9259D" w:rsidR="006B09B8" w:rsidRDefault="006B09B8" w:rsidP="002D297D">
      <w:proofErr w:type="spellStart"/>
      <w:r w:rsidRPr="006B09B8">
        <w:t>Mozaffarian</w:t>
      </w:r>
      <w:proofErr w:type="spellEnd"/>
      <w:r w:rsidRPr="006B09B8">
        <w:t>, D., et al. (2015). Heart disease and stroke statistics-2015 update: A report from the American Heart Association. Circulation, 131(4), e29-e322.</w:t>
      </w:r>
    </w:p>
    <w:p w14:paraId="22209CC8" w14:textId="77777777" w:rsidR="006B09B8" w:rsidRDefault="006B09B8" w:rsidP="002D297D">
      <w:pPr>
        <w:rPr>
          <w:rFonts w:hint="eastAsia"/>
        </w:rPr>
      </w:pPr>
    </w:p>
    <w:p w14:paraId="538C8671" w14:textId="77777777" w:rsidR="00AF2B94" w:rsidRDefault="006B09B8" w:rsidP="006B09B8">
      <w:r w:rsidRPr="006B09B8">
        <w:rPr>
          <w:color w:val="374151"/>
        </w:rPr>
        <w:t xml:space="preserve">World Health Organization. (2020). Cardiovascular diseases (CVDs). Retrieved from </w:t>
      </w:r>
      <w:hyperlink r:id="rId15" w:tgtFrame="_new" w:history="1">
        <w:r w:rsidRPr="006B09B8">
          <w:rPr>
            <w:rStyle w:val="a8"/>
            <w:rFonts w:ascii="Segoe UI" w:hAnsi="Segoe UI" w:cs="Segoe UI"/>
            <w:bdr w:val="single" w:sz="2" w:space="0" w:color="D9D9E3" w:frame="1"/>
          </w:rPr>
          <w:t>https://www.who.int/news-room/fact-sheets/detail/cardiovascular-diseases-(cvds)</w:t>
        </w:r>
      </w:hyperlink>
    </w:p>
    <w:p w14:paraId="3D3EB74A" w14:textId="77777777" w:rsidR="00AF2B94" w:rsidRDefault="00AF2B94" w:rsidP="00AF2B94">
      <w:pPr>
        <w:rPr>
          <w:rFonts w:hint="eastAsia"/>
        </w:rPr>
      </w:pPr>
    </w:p>
    <w:sectPr w:rsidR="00AF2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D2"/>
    <w:rsid w:val="00010AC8"/>
    <w:rsid w:val="00012AB7"/>
    <w:rsid w:val="000329C8"/>
    <w:rsid w:val="0005037E"/>
    <w:rsid w:val="000654D5"/>
    <w:rsid w:val="00085BDD"/>
    <w:rsid w:val="000C26C4"/>
    <w:rsid w:val="000D3410"/>
    <w:rsid w:val="000D7913"/>
    <w:rsid w:val="000E2867"/>
    <w:rsid w:val="000F2DBE"/>
    <w:rsid w:val="00132D95"/>
    <w:rsid w:val="001474BE"/>
    <w:rsid w:val="00176963"/>
    <w:rsid w:val="001D3266"/>
    <w:rsid w:val="001D4F0B"/>
    <w:rsid w:val="001D5FA6"/>
    <w:rsid w:val="001E6907"/>
    <w:rsid w:val="002069BC"/>
    <w:rsid w:val="0021266F"/>
    <w:rsid w:val="00233510"/>
    <w:rsid w:val="0025102B"/>
    <w:rsid w:val="00260477"/>
    <w:rsid w:val="002676DA"/>
    <w:rsid w:val="00267FAE"/>
    <w:rsid w:val="00270E35"/>
    <w:rsid w:val="00274777"/>
    <w:rsid w:val="00291382"/>
    <w:rsid w:val="002925D4"/>
    <w:rsid w:val="002A5BB4"/>
    <w:rsid w:val="002D297D"/>
    <w:rsid w:val="002F781F"/>
    <w:rsid w:val="003105D3"/>
    <w:rsid w:val="003332D2"/>
    <w:rsid w:val="00336A5B"/>
    <w:rsid w:val="003375BE"/>
    <w:rsid w:val="00350E8D"/>
    <w:rsid w:val="003D2BF2"/>
    <w:rsid w:val="003F69A3"/>
    <w:rsid w:val="00400233"/>
    <w:rsid w:val="004222AF"/>
    <w:rsid w:val="00435DE8"/>
    <w:rsid w:val="004402E9"/>
    <w:rsid w:val="004424F0"/>
    <w:rsid w:val="00442ACC"/>
    <w:rsid w:val="004811F5"/>
    <w:rsid w:val="004E65C2"/>
    <w:rsid w:val="004F7DA9"/>
    <w:rsid w:val="0053238F"/>
    <w:rsid w:val="005432D4"/>
    <w:rsid w:val="00573252"/>
    <w:rsid w:val="0057414E"/>
    <w:rsid w:val="005B15A6"/>
    <w:rsid w:val="005D45EA"/>
    <w:rsid w:val="005D5BB5"/>
    <w:rsid w:val="005D717A"/>
    <w:rsid w:val="005E1C62"/>
    <w:rsid w:val="005E53FA"/>
    <w:rsid w:val="00612EBA"/>
    <w:rsid w:val="0063692B"/>
    <w:rsid w:val="00652A30"/>
    <w:rsid w:val="006640D9"/>
    <w:rsid w:val="006B01D0"/>
    <w:rsid w:val="006B09B8"/>
    <w:rsid w:val="006E3542"/>
    <w:rsid w:val="006F022A"/>
    <w:rsid w:val="0073091F"/>
    <w:rsid w:val="00734FA0"/>
    <w:rsid w:val="00760A43"/>
    <w:rsid w:val="00772950"/>
    <w:rsid w:val="007A6E32"/>
    <w:rsid w:val="007E38C7"/>
    <w:rsid w:val="007E58CE"/>
    <w:rsid w:val="008222E3"/>
    <w:rsid w:val="008315EA"/>
    <w:rsid w:val="00847452"/>
    <w:rsid w:val="00856CC2"/>
    <w:rsid w:val="008A5D35"/>
    <w:rsid w:val="008D0A96"/>
    <w:rsid w:val="00906CA2"/>
    <w:rsid w:val="00913443"/>
    <w:rsid w:val="00926C29"/>
    <w:rsid w:val="00933A4E"/>
    <w:rsid w:val="00934DAC"/>
    <w:rsid w:val="00943D44"/>
    <w:rsid w:val="00956D20"/>
    <w:rsid w:val="0097523D"/>
    <w:rsid w:val="009832D8"/>
    <w:rsid w:val="00983CF3"/>
    <w:rsid w:val="00985E43"/>
    <w:rsid w:val="009B7717"/>
    <w:rsid w:val="009C123B"/>
    <w:rsid w:val="009C4B07"/>
    <w:rsid w:val="009D5E18"/>
    <w:rsid w:val="009E16FB"/>
    <w:rsid w:val="009E46D6"/>
    <w:rsid w:val="009E5250"/>
    <w:rsid w:val="00A0689B"/>
    <w:rsid w:val="00A1227C"/>
    <w:rsid w:val="00A25756"/>
    <w:rsid w:val="00A91D03"/>
    <w:rsid w:val="00A93D95"/>
    <w:rsid w:val="00A96207"/>
    <w:rsid w:val="00AA2FE7"/>
    <w:rsid w:val="00AC2F8B"/>
    <w:rsid w:val="00AC4CD7"/>
    <w:rsid w:val="00AD2334"/>
    <w:rsid w:val="00AF2B94"/>
    <w:rsid w:val="00AF6860"/>
    <w:rsid w:val="00B07750"/>
    <w:rsid w:val="00B15846"/>
    <w:rsid w:val="00B57DEC"/>
    <w:rsid w:val="00B67475"/>
    <w:rsid w:val="00B9363E"/>
    <w:rsid w:val="00B953A1"/>
    <w:rsid w:val="00BA7792"/>
    <w:rsid w:val="00BB26D3"/>
    <w:rsid w:val="00BD236F"/>
    <w:rsid w:val="00BD5DC7"/>
    <w:rsid w:val="00BF14D7"/>
    <w:rsid w:val="00C05E0E"/>
    <w:rsid w:val="00C3240B"/>
    <w:rsid w:val="00C43F15"/>
    <w:rsid w:val="00C746F1"/>
    <w:rsid w:val="00C752FF"/>
    <w:rsid w:val="00C95706"/>
    <w:rsid w:val="00C95742"/>
    <w:rsid w:val="00C97634"/>
    <w:rsid w:val="00CA5541"/>
    <w:rsid w:val="00CD3EFE"/>
    <w:rsid w:val="00D02CEA"/>
    <w:rsid w:val="00D10A37"/>
    <w:rsid w:val="00D15AA8"/>
    <w:rsid w:val="00D20EB0"/>
    <w:rsid w:val="00D33399"/>
    <w:rsid w:val="00D35A2F"/>
    <w:rsid w:val="00D62D41"/>
    <w:rsid w:val="00D77CD3"/>
    <w:rsid w:val="00DD3D8E"/>
    <w:rsid w:val="00E04237"/>
    <w:rsid w:val="00E326A7"/>
    <w:rsid w:val="00E46AFD"/>
    <w:rsid w:val="00E575A1"/>
    <w:rsid w:val="00E627FC"/>
    <w:rsid w:val="00E951F0"/>
    <w:rsid w:val="00EB60BC"/>
    <w:rsid w:val="00ED35DA"/>
    <w:rsid w:val="00EE2314"/>
    <w:rsid w:val="00EE2A5A"/>
    <w:rsid w:val="00EE336B"/>
    <w:rsid w:val="00EF62B7"/>
    <w:rsid w:val="00F22818"/>
    <w:rsid w:val="00F434C3"/>
    <w:rsid w:val="00F876AA"/>
    <w:rsid w:val="00F90B05"/>
    <w:rsid w:val="00FD2815"/>
    <w:rsid w:val="00FD5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4A30"/>
  <w15:chartTrackingRefBased/>
  <w15:docId w15:val="{9D5DDEFB-23CC-4C41-B25E-27E682D7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4D7"/>
    <w:pPr>
      <w:widowControl w:val="0"/>
      <w:jc w:val="both"/>
    </w:pPr>
  </w:style>
  <w:style w:type="paragraph" w:styleId="1">
    <w:name w:val="heading 1"/>
    <w:basedOn w:val="a"/>
    <w:next w:val="a"/>
    <w:link w:val="10"/>
    <w:uiPriority w:val="9"/>
    <w:qFormat/>
    <w:rsid w:val="00C43F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3F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02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3F15"/>
    <w:rPr>
      <w:b/>
      <w:bCs/>
      <w:kern w:val="44"/>
      <w:sz w:val="44"/>
      <w:szCs w:val="44"/>
    </w:rPr>
  </w:style>
  <w:style w:type="paragraph" w:styleId="a3">
    <w:name w:val="Title"/>
    <w:basedOn w:val="a"/>
    <w:next w:val="a"/>
    <w:link w:val="a4"/>
    <w:uiPriority w:val="10"/>
    <w:qFormat/>
    <w:rsid w:val="00C43F1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43F1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43F15"/>
    <w:rPr>
      <w:rFonts w:asciiTheme="majorHAnsi" w:eastAsiaTheme="majorEastAsia" w:hAnsiTheme="majorHAnsi" w:cstheme="majorBidi"/>
      <w:b/>
      <w:bCs/>
      <w:sz w:val="32"/>
      <w:szCs w:val="32"/>
    </w:rPr>
  </w:style>
  <w:style w:type="table" w:styleId="11">
    <w:name w:val="Grid Table 1 Light"/>
    <w:basedOn w:val="a1"/>
    <w:uiPriority w:val="46"/>
    <w:rsid w:val="00E326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Plain Table 2"/>
    <w:basedOn w:val="a1"/>
    <w:uiPriority w:val="42"/>
    <w:rsid w:val="00E326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5">
    <w:name w:val="Grid Table Light"/>
    <w:basedOn w:val="a1"/>
    <w:uiPriority w:val="40"/>
    <w:rsid w:val="00E326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6">
    <w:name w:val="Table Grid"/>
    <w:basedOn w:val="a1"/>
    <w:uiPriority w:val="39"/>
    <w:rsid w:val="00E32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E326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1">
    <w:name w:val="Grid Table 1 Light Accent 1"/>
    <w:basedOn w:val="a1"/>
    <w:uiPriority w:val="46"/>
    <w:rsid w:val="00E326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Plain Table 3"/>
    <w:basedOn w:val="a1"/>
    <w:uiPriority w:val="43"/>
    <w:rsid w:val="00E326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E326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2-3">
    <w:name w:val="Grid Table 2 Accent 3"/>
    <w:basedOn w:val="a1"/>
    <w:uiPriority w:val="47"/>
    <w:rsid w:val="00E326A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1">
    <w:name w:val="Grid Table 2 Accent 1"/>
    <w:basedOn w:val="a1"/>
    <w:uiPriority w:val="47"/>
    <w:rsid w:val="00E326A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1">
    <w:name w:val="Grid Table 3 Accent 1"/>
    <w:basedOn w:val="a1"/>
    <w:uiPriority w:val="48"/>
    <w:rsid w:val="00CA554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22">
    <w:name w:val="Grid Table 2"/>
    <w:basedOn w:val="a1"/>
    <w:uiPriority w:val="47"/>
    <w:rsid w:val="00CA554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标题 3 字符"/>
    <w:basedOn w:val="a0"/>
    <w:link w:val="3"/>
    <w:uiPriority w:val="9"/>
    <w:rsid w:val="00400233"/>
    <w:rPr>
      <w:b/>
      <w:bCs/>
      <w:sz w:val="32"/>
      <w:szCs w:val="32"/>
    </w:rPr>
  </w:style>
  <w:style w:type="table" w:styleId="12">
    <w:name w:val="Plain Table 1"/>
    <w:basedOn w:val="a1"/>
    <w:uiPriority w:val="41"/>
    <w:rsid w:val="008D0A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Normal (Web)"/>
    <w:basedOn w:val="a"/>
    <w:uiPriority w:val="99"/>
    <w:semiHidden/>
    <w:unhideWhenUsed/>
    <w:rsid w:val="00FD590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329C8"/>
    <w:rPr>
      <w:rFonts w:ascii="宋体" w:eastAsia="宋体" w:hAnsi="宋体" w:cs="宋体"/>
      <w:sz w:val="24"/>
      <w:szCs w:val="24"/>
    </w:rPr>
  </w:style>
  <w:style w:type="table" w:styleId="4">
    <w:name w:val="Plain Table 4"/>
    <w:basedOn w:val="a1"/>
    <w:uiPriority w:val="44"/>
    <w:rsid w:val="009134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91344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a0"/>
    <w:rsid w:val="00E575A1"/>
  </w:style>
  <w:style w:type="character" w:styleId="a8">
    <w:name w:val="Hyperlink"/>
    <w:basedOn w:val="a0"/>
    <w:uiPriority w:val="99"/>
    <w:unhideWhenUsed/>
    <w:rsid w:val="006B09B8"/>
    <w:rPr>
      <w:color w:val="0000FF"/>
      <w:u w:val="single"/>
    </w:rPr>
  </w:style>
  <w:style w:type="paragraph" w:styleId="TOC">
    <w:name w:val="TOC Heading"/>
    <w:basedOn w:val="1"/>
    <w:next w:val="a"/>
    <w:uiPriority w:val="39"/>
    <w:unhideWhenUsed/>
    <w:qFormat/>
    <w:rsid w:val="00336A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36A5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36A5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36A5B"/>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721">
      <w:bodyDiv w:val="1"/>
      <w:marLeft w:val="0"/>
      <w:marRight w:val="0"/>
      <w:marTop w:val="0"/>
      <w:marBottom w:val="0"/>
      <w:divBdr>
        <w:top w:val="none" w:sz="0" w:space="0" w:color="auto"/>
        <w:left w:val="none" w:sz="0" w:space="0" w:color="auto"/>
        <w:bottom w:val="none" w:sz="0" w:space="0" w:color="auto"/>
        <w:right w:val="none" w:sz="0" w:space="0" w:color="auto"/>
      </w:divBdr>
    </w:div>
    <w:div w:id="217939339">
      <w:bodyDiv w:val="1"/>
      <w:marLeft w:val="0"/>
      <w:marRight w:val="0"/>
      <w:marTop w:val="0"/>
      <w:marBottom w:val="0"/>
      <w:divBdr>
        <w:top w:val="none" w:sz="0" w:space="0" w:color="auto"/>
        <w:left w:val="none" w:sz="0" w:space="0" w:color="auto"/>
        <w:bottom w:val="none" w:sz="0" w:space="0" w:color="auto"/>
        <w:right w:val="none" w:sz="0" w:space="0" w:color="auto"/>
      </w:divBdr>
    </w:div>
    <w:div w:id="300842328">
      <w:bodyDiv w:val="1"/>
      <w:marLeft w:val="0"/>
      <w:marRight w:val="0"/>
      <w:marTop w:val="0"/>
      <w:marBottom w:val="0"/>
      <w:divBdr>
        <w:top w:val="none" w:sz="0" w:space="0" w:color="auto"/>
        <w:left w:val="none" w:sz="0" w:space="0" w:color="auto"/>
        <w:bottom w:val="none" w:sz="0" w:space="0" w:color="auto"/>
        <w:right w:val="none" w:sz="0" w:space="0" w:color="auto"/>
      </w:divBdr>
    </w:div>
    <w:div w:id="371880813">
      <w:bodyDiv w:val="1"/>
      <w:marLeft w:val="0"/>
      <w:marRight w:val="0"/>
      <w:marTop w:val="0"/>
      <w:marBottom w:val="0"/>
      <w:divBdr>
        <w:top w:val="none" w:sz="0" w:space="0" w:color="auto"/>
        <w:left w:val="none" w:sz="0" w:space="0" w:color="auto"/>
        <w:bottom w:val="none" w:sz="0" w:space="0" w:color="auto"/>
        <w:right w:val="none" w:sz="0" w:space="0" w:color="auto"/>
      </w:divBdr>
    </w:div>
    <w:div w:id="654603950">
      <w:bodyDiv w:val="1"/>
      <w:marLeft w:val="0"/>
      <w:marRight w:val="0"/>
      <w:marTop w:val="0"/>
      <w:marBottom w:val="0"/>
      <w:divBdr>
        <w:top w:val="none" w:sz="0" w:space="0" w:color="auto"/>
        <w:left w:val="none" w:sz="0" w:space="0" w:color="auto"/>
        <w:bottom w:val="none" w:sz="0" w:space="0" w:color="auto"/>
        <w:right w:val="none" w:sz="0" w:space="0" w:color="auto"/>
      </w:divBdr>
    </w:div>
    <w:div w:id="1063329919">
      <w:bodyDiv w:val="1"/>
      <w:marLeft w:val="0"/>
      <w:marRight w:val="0"/>
      <w:marTop w:val="0"/>
      <w:marBottom w:val="0"/>
      <w:divBdr>
        <w:top w:val="none" w:sz="0" w:space="0" w:color="auto"/>
        <w:left w:val="none" w:sz="0" w:space="0" w:color="auto"/>
        <w:bottom w:val="none" w:sz="0" w:space="0" w:color="auto"/>
        <w:right w:val="none" w:sz="0" w:space="0" w:color="auto"/>
      </w:divBdr>
    </w:div>
    <w:div w:id="1237321551">
      <w:bodyDiv w:val="1"/>
      <w:marLeft w:val="0"/>
      <w:marRight w:val="0"/>
      <w:marTop w:val="0"/>
      <w:marBottom w:val="0"/>
      <w:divBdr>
        <w:top w:val="none" w:sz="0" w:space="0" w:color="auto"/>
        <w:left w:val="none" w:sz="0" w:space="0" w:color="auto"/>
        <w:bottom w:val="none" w:sz="0" w:space="0" w:color="auto"/>
        <w:right w:val="none" w:sz="0" w:space="0" w:color="auto"/>
      </w:divBdr>
    </w:div>
    <w:div w:id="1445611341">
      <w:bodyDiv w:val="1"/>
      <w:marLeft w:val="0"/>
      <w:marRight w:val="0"/>
      <w:marTop w:val="0"/>
      <w:marBottom w:val="0"/>
      <w:divBdr>
        <w:top w:val="none" w:sz="0" w:space="0" w:color="auto"/>
        <w:left w:val="none" w:sz="0" w:space="0" w:color="auto"/>
        <w:bottom w:val="none" w:sz="0" w:space="0" w:color="auto"/>
        <w:right w:val="none" w:sz="0" w:space="0" w:color="auto"/>
      </w:divBdr>
    </w:div>
    <w:div w:id="1480610999">
      <w:bodyDiv w:val="1"/>
      <w:marLeft w:val="0"/>
      <w:marRight w:val="0"/>
      <w:marTop w:val="0"/>
      <w:marBottom w:val="0"/>
      <w:divBdr>
        <w:top w:val="none" w:sz="0" w:space="0" w:color="auto"/>
        <w:left w:val="none" w:sz="0" w:space="0" w:color="auto"/>
        <w:bottom w:val="none" w:sz="0" w:space="0" w:color="auto"/>
        <w:right w:val="none" w:sz="0" w:space="0" w:color="auto"/>
      </w:divBdr>
    </w:div>
    <w:div w:id="1509709862">
      <w:bodyDiv w:val="1"/>
      <w:marLeft w:val="0"/>
      <w:marRight w:val="0"/>
      <w:marTop w:val="0"/>
      <w:marBottom w:val="0"/>
      <w:divBdr>
        <w:top w:val="none" w:sz="0" w:space="0" w:color="auto"/>
        <w:left w:val="none" w:sz="0" w:space="0" w:color="auto"/>
        <w:bottom w:val="none" w:sz="0" w:space="0" w:color="auto"/>
        <w:right w:val="none" w:sz="0" w:space="0" w:color="auto"/>
      </w:divBdr>
    </w:div>
    <w:div w:id="1554459300">
      <w:bodyDiv w:val="1"/>
      <w:marLeft w:val="0"/>
      <w:marRight w:val="0"/>
      <w:marTop w:val="0"/>
      <w:marBottom w:val="0"/>
      <w:divBdr>
        <w:top w:val="none" w:sz="0" w:space="0" w:color="auto"/>
        <w:left w:val="none" w:sz="0" w:space="0" w:color="auto"/>
        <w:bottom w:val="none" w:sz="0" w:space="0" w:color="auto"/>
        <w:right w:val="none" w:sz="0" w:space="0" w:color="auto"/>
      </w:divBdr>
    </w:div>
    <w:div w:id="1916813645">
      <w:bodyDiv w:val="1"/>
      <w:marLeft w:val="0"/>
      <w:marRight w:val="0"/>
      <w:marTop w:val="0"/>
      <w:marBottom w:val="0"/>
      <w:divBdr>
        <w:top w:val="none" w:sz="0" w:space="0" w:color="auto"/>
        <w:left w:val="none" w:sz="0" w:space="0" w:color="auto"/>
        <w:bottom w:val="none" w:sz="0" w:space="0" w:color="auto"/>
        <w:right w:val="none" w:sz="0" w:space="0" w:color="auto"/>
      </w:divBdr>
    </w:div>
    <w:div w:id="192290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who.int/news-room/fact-sheets/detail/cardiovascular-diseases-(cvds)"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14</Pages>
  <Words>2883</Words>
  <Characters>16437</Characters>
  <Application>Microsoft Office Word</Application>
  <DocSecurity>0</DocSecurity>
  <Lines>136</Lines>
  <Paragraphs>38</Paragraphs>
  <ScaleCrop>false</ScaleCrop>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dc:creator>
  <cp:keywords/>
  <dc:description/>
  <cp:lastModifiedBy>wangjun shen</cp:lastModifiedBy>
  <cp:revision>148</cp:revision>
  <cp:lastPrinted>2023-05-28T05:33:00Z</cp:lastPrinted>
  <dcterms:created xsi:type="dcterms:W3CDTF">2023-05-27T09:47:00Z</dcterms:created>
  <dcterms:modified xsi:type="dcterms:W3CDTF">2023-05-28T05:33:00Z</dcterms:modified>
</cp:coreProperties>
</file>