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6228715"/>
            <wp:effectExtent l="0" t="0" r="2540" b="444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2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5303520"/>
            <wp:effectExtent l="0" t="0" r="6350" b="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ZiODgzM2QxY2IzZTQxNWI1YmUwNjQxM2FjNjU1NjcifQ=="/>
  </w:docVars>
  <w:rsids>
    <w:rsidRoot w:val="196F2E17"/>
    <w:rsid w:val="196F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2023-11-20T16:05:00Z</dcterms:created>
  <dc:creator>微信用户</dc:creator>
  <cp:lastModifiedBy>微信用户</cp:lastModifiedBy>
  <dcterms:modified xsi:type="dcterms:W3CDTF">2023-11-20T16:06:30Z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2052-12.1.0.15933</vt:lpwstr>
  </property>
  <property fmtid="{D5CDD505-2E9C-101B-9397-08002B2CF9AE}" pid="3" name="ICV">
    <vt:lpwstr>4D2018EB03954CAB909F71D4C979DE88_11</vt:lpwstr>
  </property>
</Properties>
</file>