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HOA XÃ HỘI CHỮ NGHĨA VIỆT NAM</w:t>
        <w:br/>
        <w:t>Đặc</w:t>
        <w:br/>
        <w:br/>
        <w:t>HỢP ĐỒNG MUA BÁN HÀNG HÓA.</w:t>
        <w:br/>
        <w:br/>
        <w:t>Số: 05/2013IDMB.</w:t>
        <w:br/>
        <w:br/>
        <w:t>- Căn cứ Bộ luật Dân sự sổ 0/2013/OHI3 ngày 24/11/2015 và các văn bản pháp luật iên quan:</w:t>
        <w:br/>
        <w:t>= Căn cứ Tuật Thương mại số 38/2005/QH11 ngày 14/0/2005 và các văn bản pháp luật lệ</w:t>
        <w:br/>
        <w:t>uc</w:t>
        <w:br/>
        <w:br/>
        <w:t>"Cn cứ vào nhu câu và khả năng của các bận</w:t>
        <w:br/>
        <w:br/>
        <w:t>Hm nay, ngày 03 thing 09 năm 2023, chồng tôi sôm có:</w:t>
        <w:br/>
        <w:br/>
        <w:t>BENBAN CBEN 4"); CONG TY KỆ TOAN MONE VIET</w:t>
        <w:br/>
        <w:t>“Sẽ 198 Nguyên Tuân, Thanh Xuân, HANS.</w:t>
        <w:br/>
        <w:t>Mãn huế onset</w:t>
        <w:br/>
        <w:br/>
        <w:t>Đạiđiện - :BàLêThịMinh. Chức — Gimđốc</w:t>
        <w:br/>
        <w:t>BEN MUA (“BÊN B”) : CÔNG TY TNHH THUONG MẠI HOÀNG LUAT</w:t>
        <w:br/>
        <w:t>Địach |: 1353 KDTDaiKim, Hoing Mai, Ha Noi</w:t>
        <w:br/>
        <w:br/>
        <w:t>Mã số thad :0107638111</w:t>
        <w:br/>
        <w:br/>
        <w:t>Đạiđiện —— :BàNguyễn Thi Thu Chứcyy — rGimm độc</w:t>
        <w:br/>
        <w:br/>
        <w:t>“Trên cơ sở thỏa thuận, bai bên thing nhất ký kết hợp đồng mua bán hing hóa với các điều khoản.</w:t>
        <w:br/>
        <w:t>sau đấy</w:t>
        <w:br/>
        <w:br/>
        <w:t>BIEU 1. TEN HANG - SÔ LƯỢNG - CHÁT LƯỢNG - GIÁ TRI HỢP ĐÓNG.</w:t>
        <w:br/>
        <w:br/>
        <w:t>Ba itn Vie Nam</w:t>
        <w:br/>
        <w:t>STT Tên hing bod Đanviinh Sélwqug — Dougia Thanh tifa</w:t>
        <w:br/>
        <w:t>01 GhàeyxHS há 20 5008n0 — 10009009</w:t>
        <w:br/>
        <w:t>(Cong giá tị in hàng 1000000</w:t>
        <w:br/>
        <w:t>“Thuê GTGT 188006</w:t>
        <w:br/>
        <w:t>“Tông eid ti Họp đồng 11080000</w:t>
        <w:br/>
        <w:br/>
        <w:t>Số tiên bing chữ: Mười một tiga đồng</w:t>
        <w:br/>
        <w:br/>
        <w:t>ĐIỀU 3. THANH TOÁN.</w:t>
        <w:br/>
        <w:br/>
        <w:t>1 Bên Mia phải hạnh ton cho bên Bán sô tiên gi tại Điều 1 của Hop đông vio ngày</w:t>
        <w:br/>
        <w:t>9108208,</w:t>
        <w:br/>
        <w:br/>
        <w:t>L2, Bên Maa thanh ton cho Bên Bán theo hin thúc chuyền khoân vio ti khoản của Bên Bán chỉ</w:t>
        <w:br/>
        <w:t>‘ita mục</w:t>
        <w:br/>
        <w:br/>
        <w:t>Sẽ ti khoản: 1000005666.</w:t>
        <w:br/>
        <w:br/>
        <w:t>(MG ta: Ngân bàng TMCP Thương Tin. Chi hành Hoàng Mai</w:t>
        <w:br/>
        <w:br/>
        <w:t>pIEU3: THO GIAN, DIA ĐIỂM VÀ PHƯƠNG THỨC GIÁO HÀNG.</w:t>
        <w:br/>
        <w:t>1. Việc bàn giao ng đồng cho Bên Mua được thực hiện vào ngày 04.09 2013</w:t>
        <w:br/>
        <w:t>2. Độ điềm giao nhận hing tạ Trụ sở của Bên Mua: Sẽ 198 Nguyễn Tuân, Thanh Xuân, Hồ Nội</w:t>
        <w:br/>
        <w:br/>
        <w:t>ĐIỀU á: TRÁCH NHIỆM CỦA CÁC BÊN</w:t>
        <w:br/>
        <w:t>1 Bên Bin có ngha vụ giao hing đứng thi gian đị điềm, chất long và ching lon he quy</w:t>
        <w:br/>
        <w:t>inh song hợp đồng này re cường hợp bat Đã kháng</w:t>
        <w:br/>
        <w:br/>
        <w:t>2 Bên Bin cough vụ cũng cập dy âu hin on, chứng t tà lận họp lệ che Bản Man và chịu</w:t>
        <w:br/>
        <w:t>tri nhiệm pháp lý về nh op lệ ca ca ha đơn chứng lận đã io.</w:t>
        <w:br/>
        <w:br/>
        <w:t>3 Bản Maa có ch hiện Sanh toán và nhận bằng eo đồng Di gan 4 qu dich,</w:t>
        <w:br/>
        <w:br/>
        <w:t>ĐIỀU š: BAT KHẢ KHÁNG VA GIẢI QUYẾT TRANH CHAP</w:t>
        <w:br/>
        <w:br/>
        <w:t>1, Bit kha kháng có ggh a các sự iận ny ra một cích khách quan, không thé lường trước</w:t>
        <w:br/>
        <w:br/>
        <w:t>được và không thé khie phục được mặc di dp dựng moi biện pháp cần tiết rong khã năng</w:t>
        <w:br/>
        <w:br/>
        <w:t>‘cho phép, một rong các Ban văn không có Eki năng thực hiện được nghũ vụ của mình theo Hợp,</w:t>
        <w:br/>
        <w:br/>
        <w:t>động này,</w:t>
        <w:br/>
        <w:br/>
        <w:t>gồm nhưng không giới bạn : tiện a, ha hoạn, lồ lạt chiên tranh, can thiệp ca chính quyên</w:t>
        <w:br/>
        <w:br/>
        <w:t>“bằng vũ trang, cân tở giao thông vin ti và các sự kiện khác tương tr</w:t>
        <w:br/>
        <w:br/>
        <w:t>2. hi xây ra sự kiện bt kha kháng, bin gặp phát bất khả kháng phải không châm chế thing</w:t>
        <w:br/>
        <w:br/>
        <w:t>‘bio che bin kia tinh trang thục tổ đồ xuất phương ấn xử lý và nỗ lực giảm thiếu tên thất tiệt</w:t>
        <w:br/>
        <w:br/>
        <w:t>"hại đền mức thap nhất sẻ `</w:t>
        <w:br/>
        <w:br/>
        <w:t>3. Trở tgồng hop bit khã kháng, bai bên phải thục biện dy đã và đúng thoi han các nội dong</w:t>
        <w:br/>
        <w:br/>
        <w:t>‘eda hop đồng nay. Trong quá tình thre hiện hợp đồng, nêu có vướng mic từ bật kỳ bên nào hi</w:t>
        <w:br/>
        <w:br/>
        <w:t>bên sẽ cùng nhau iãi quyet trên nh thin hợp tae. Trong trường hợp không tự giải quyết được,</w:t>
        <w:br/>
        <w:br/>
        <w:t>bai bên thông nhất đơa r gi quyết fai Toa án có hôm quyên ti Hà Nội Phin quyết ca toa ấn</w:t>
        <w:br/>
        <w:t>it rng buộc các bên. Bên thưa phải chu toàn bộ các chỉ nhỉ mi.</w:t>
        <w:br/>
        <w:br/>
        <w:t>ĐIỀU 6: ĐIỂU KHOẢN CHUNG.</w:t>
        <w:br/>
        <w:br/>
        <w:t>L1, Việc thay đôi tên của Bên Mus tên họp động và he§s tiên hóa đơn sẽ không được chip</w:t>
        <w:br/>
        <w:t>nhận</w:t>
        <w:br/>
        <w:br/>
        <w:t>2. Hợp đồng này có gid ti thay thé mọi giao dich, thôa thuận rước đầy của bai bên, Mại ự bộ</w:t>
        <w:br/>
        <w:t>‘sung, sửa đột hợp đồng này đều phải có sự động ý bằng vin bin của hi bên.</w:t>
        <w:br/>
        <w:br/>
        <w:t>3. Trừ các tường hợp được quý dink ở bên, Hop động này không thể bị hy bổ nêu không có</w:t>
        <w:br/>
        <w:t>-hêa thuận bing văn bản của các bên, Trong tường hợp hiy bop động, tách nhiệm liên quan tới</w:t>
        <w:br/>
        <w:t>hạt phạm và bai thường thi hai được bio lu</w:t>
        <w:br/>
        <w:br/>
        <w:t>4. Hợp động này được lập thành 02 ha bên. Mỗi bên giš 01 ual bản, có gid te phấp ý nh.</w:t>
        <w:br/>
        <w:t>sha.</w:t>
        <w:br/>
        <w:br/>
        <w:t>5. Hop ding niy 6 hiệu lực Kd từ ngày kỹ vã được coi li thanh lý khi Bên B đã nhận đồ tiên</w:t>
        <w:br/>
        <w:t>và Bến A đã nhận hing</w:t>
        <w:br/>
        <w:br/>
        <w:t>"Đại điện bên mua Dai điện bên bin</w:t>
        <w:br/>
        <w:t>(Ký và đồng dân) (Ký và đồng dân)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