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4298" w14:textId="3C4E0EDF" w:rsidR="001A1266" w:rsidRDefault="004577B5" w:rsidP="004577B5">
      <w:pPr>
        <w:pStyle w:val="Title"/>
      </w:pPr>
      <w:r>
        <w:t>Using USB type C in devices</w:t>
      </w:r>
    </w:p>
    <w:p w14:paraId="34D13CD5" w14:textId="5A178A8C" w:rsidR="004577B5" w:rsidRDefault="004577B5"/>
    <w:p w14:paraId="542B0E86" w14:textId="1475F140" w:rsidR="004577B5" w:rsidRDefault="004577B5">
      <w:r>
        <w:t xml:space="preserve">According to the latest USB specification connectors of mini-, micro-USB are outdated and not </w:t>
      </w:r>
      <w:r w:rsidR="00B174D2">
        <w:t>recommended</w:t>
      </w:r>
      <w:r>
        <w:t xml:space="preserve"> for new designs. So far, the only standardized </w:t>
      </w:r>
      <w:r w:rsidR="00B174D2">
        <w:t>connectors</w:t>
      </w:r>
      <w:r>
        <w:t xml:space="preserve"> remain full-size USB and USB type C. </w:t>
      </w:r>
    </w:p>
    <w:p w14:paraId="41EA4EF1" w14:textId="54E33F27" w:rsidR="004577B5" w:rsidRDefault="004577B5"/>
    <w:p w14:paraId="2CFA9F93" w14:textId="38B1A1E5" w:rsidR="004577B5" w:rsidRDefault="004577B5" w:rsidP="009705F9">
      <w:pPr>
        <w:pStyle w:val="Heading1"/>
      </w:pPr>
      <w:r>
        <w:t>As</w:t>
      </w:r>
      <w:r w:rsidR="009705F9">
        <w:t xml:space="preserve"> 5.0V</w:t>
      </w:r>
      <w:r>
        <w:t xml:space="preserve"> power supply only</w:t>
      </w:r>
    </w:p>
    <w:p w14:paraId="02CB490C" w14:textId="75828CBF" w:rsidR="004577B5" w:rsidRDefault="004577B5">
      <w:r w:rsidRPr="004577B5">
        <w:t>Wiring: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1"/>
      </w:tblGrid>
      <w:tr w:rsidR="00F341BC" w:rsidRPr="0053108F" w14:paraId="3EA46535" w14:textId="097E13DD" w:rsidTr="0024075D">
        <w:tc>
          <w:tcPr>
            <w:tcW w:w="3886" w:type="dxa"/>
            <w:tcBorders>
              <w:right w:val="single" w:sz="4" w:space="0" w:color="auto"/>
            </w:tcBorders>
          </w:tcPr>
          <w:p w14:paraId="513ED69E" w14:textId="22875E70" w:rsidR="00F341BC" w:rsidRDefault="00F341BC" w:rsidP="005D17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EA490" wp14:editId="043BF2CC">
                  <wp:extent cx="2266950" cy="415290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BC" w14:paraId="21EBF039" w14:textId="7B3AF522" w:rsidTr="0024075D">
        <w:tc>
          <w:tcPr>
            <w:tcW w:w="3886" w:type="dxa"/>
            <w:tcBorders>
              <w:right w:val="single" w:sz="4" w:space="0" w:color="auto"/>
            </w:tcBorders>
          </w:tcPr>
          <w:p w14:paraId="43CB7E7E" w14:textId="5CA53F9F" w:rsidR="00F341BC" w:rsidRDefault="00F341BC" w:rsidP="00230C26">
            <w:pPr>
              <w:jc w:val="center"/>
            </w:pPr>
            <w:r>
              <w:t>Schematic for power only supply</w:t>
            </w:r>
          </w:p>
        </w:tc>
      </w:tr>
    </w:tbl>
    <w:p w14:paraId="27F19F4F" w14:textId="4660218A" w:rsidR="00230C26" w:rsidRDefault="00230C26" w:rsidP="00457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1BC" w14:paraId="2A2A9E2D" w14:textId="77777777" w:rsidTr="00F341BC">
        <w:tc>
          <w:tcPr>
            <w:tcW w:w="4508" w:type="dxa"/>
          </w:tcPr>
          <w:p w14:paraId="4CF92955" w14:textId="77777777" w:rsidR="00F341BC" w:rsidRDefault="00F341BC" w:rsidP="002F23C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812CF2" wp14:editId="48A63F71">
                  <wp:extent cx="2289810" cy="1981200"/>
                  <wp:effectExtent l="0" t="0" r="0" b="0"/>
                  <wp:docPr id="4" name="Picture 4" descr="10pcs USB Type C 3.1 Vrouwelijke 6Pin SMT Socket Connector Micro 6 Pin  Plaatsing SMD DIP Voor PCB ontwerp DIY hoge stroom opladen 6 P - AliExpress  Consumentenelek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pcs USB Type C 3.1 Vrouwelijke 6Pin SMT Socket Connector Micro 6 Pin  Plaatsing SMD DIP Voor PCB ontwerp DIY hoge stroom opladen 6 P - AliExpress  Consumentenelektro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107" t="33369" r="4943" b="32064"/>
                          <a:stretch/>
                        </pic:blipFill>
                        <pic:spPr bwMode="auto">
                          <a:xfrm>
                            <a:off x="0" y="0"/>
                            <a:ext cx="228981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E57C69" w14:textId="0DB3792C" w:rsidR="00F341BC" w:rsidRDefault="00F341BC" w:rsidP="002F23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3C57EA" wp14:editId="5B05780F">
                  <wp:extent cx="2586990" cy="2095500"/>
                  <wp:effectExtent l="0" t="0" r="3810" b="0"/>
                  <wp:docPr id="3" name="Picture 3" descr="10pcs USB Type C 3.1 Vrouwelijke 6Pin SMT Socket Connector Micro 6 Pin  Plaatsing SMD DIP Voor PCB ontwerp DIY hoge stroom opladen 6 P - AliExpress  Consumentenelek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pcs USB Type C 3.1 Vrouwelijke 6Pin SMT Socket Connector Micro 6 Pin  Plaatsing SMD DIP Voor PCB ontwerp DIY hoge stroom opladen 6 P - AliExpress  Consumentenelektron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4" t="34234" r="49480" b="29205"/>
                          <a:stretch/>
                        </pic:blipFill>
                        <pic:spPr bwMode="auto">
                          <a:xfrm>
                            <a:off x="0" y="0"/>
                            <a:ext cx="258699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3E2AD9A" w14:textId="4E5E3151" w:rsidR="00F341BC" w:rsidRDefault="00F341BC" w:rsidP="002F23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6DD73" wp14:editId="0EC53471">
                  <wp:extent cx="4107180" cy="2552700"/>
                  <wp:effectExtent l="0" t="381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4159" t="28850" r="14182" b="26612"/>
                          <a:stretch/>
                        </pic:blipFill>
                        <pic:spPr bwMode="auto">
                          <a:xfrm rot="16200000">
                            <a:off x="0" y="0"/>
                            <a:ext cx="4107180" cy="255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1BC" w14:paraId="5C6957A0" w14:textId="77777777" w:rsidTr="00F341BC">
        <w:tc>
          <w:tcPr>
            <w:tcW w:w="4508" w:type="dxa"/>
          </w:tcPr>
          <w:p w14:paraId="4002E4C9" w14:textId="3FFA0E02" w:rsidR="00F341BC" w:rsidRDefault="00F341BC" w:rsidP="00FD20C5">
            <w:pPr>
              <w:jc w:val="center"/>
            </w:pPr>
            <w:r>
              <w:t>6-pin connector for power only connection</w:t>
            </w:r>
          </w:p>
        </w:tc>
        <w:tc>
          <w:tcPr>
            <w:tcW w:w="4508" w:type="dxa"/>
          </w:tcPr>
          <w:p w14:paraId="4A0FD4F3" w14:textId="0A391001" w:rsidR="00F341BC" w:rsidRPr="00F341BC" w:rsidRDefault="00F341BC" w:rsidP="00FD20C5">
            <w:pPr>
              <w:jc w:val="center"/>
              <w:rPr>
                <w:b/>
                <w:bCs/>
              </w:rPr>
            </w:pPr>
            <w:r>
              <w:t>6-pin connector for power only connection</w:t>
            </w:r>
            <w:r>
              <w:t xml:space="preserve"> in waterproof option</w:t>
            </w:r>
          </w:p>
        </w:tc>
      </w:tr>
    </w:tbl>
    <w:p w14:paraId="70F39873" w14:textId="77777777" w:rsidR="00F341BC" w:rsidRDefault="00F341BC" w:rsidP="004577B5"/>
    <w:p w14:paraId="69DFD6AF" w14:textId="44494347" w:rsidR="004577B5" w:rsidRDefault="004577B5" w:rsidP="004577B5">
      <w:r>
        <w:t>Don't omit 5.1K</w:t>
      </w:r>
      <w:r>
        <w:rPr>
          <w:rFonts w:cstheme="minorHAnsi"/>
        </w:rPr>
        <w:t>Ω</w:t>
      </w:r>
      <w:r>
        <w:t xml:space="preserve"> resistors! It is important for plugging to various USB type C adapter / splitters or Type C - Type C cables. Those types of power sources try to check if connected device is suitable for Power Delivery and expect response via communication with `CC` pins.</w:t>
      </w:r>
    </w:p>
    <w:p w14:paraId="625E280E" w14:textId="374072A2" w:rsidR="004577B5" w:rsidRDefault="004577B5" w:rsidP="004577B5">
      <w:r>
        <w:t>The 5.1K resistors are needed to clearly declare target device as power consumer.</w:t>
      </w:r>
      <w:r w:rsidR="00230C26">
        <w:t xml:space="preserve"> Additionally, there is discussion if it is needed the connectivity nearby the shield pin, or if it should </w:t>
      </w:r>
      <w:proofErr w:type="gramStart"/>
      <w:r w:rsidR="00230C26">
        <w:t>left</w:t>
      </w:r>
      <w:proofErr w:type="gramEnd"/>
      <w:r w:rsidR="00230C26">
        <w:t xml:space="preserve"> floating.</w:t>
      </w:r>
    </w:p>
    <w:p w14:paraId="3F056783" w14:textId="4D60DDBD" w:rsidR="004577B5" w:rsidRDefault="004577B5"/>
    <w:p w14:paraId="18276AA3" w14:textId="1CE41EAE" w:rsidR="004577B5" w:rsidRDefault="004577B5" w:rsidP="009705F9">
      <w:pPr>
        <w:pStyle w:val="Heading1"/>
      </w:pPr>
      <w:r>
        <w:t>As Full Speed USB 2.0</w:t>
      </w:r>
    </w:p>
    <w:p w14:paraId="7679BA19" w14:textId="188A73C0" w:rsidR="004577B5" w:rsidRDefault="009705F9">
      <w:r w:rsidRPr="009705F9">
        <w:t>Wiring</w:t>
      </w:r>
      <w:r>
        <w:t>:</w:t>
      </w:r>
    </w:p>
    <w:p w14:paraId="1287531C" w14:textId="550A0230" w:rsidR="009705F9" w:rsidRDefault="009705F9">
      <w:r>
        <w:rPr>
          <w:noProof/>
        </w:rPr>
        <w:lastRenderedPageBreak/>
        <w:drawing>
          <wp:inline distT="0" distB="0" distL="0" distR="0" wp14:anchorId="7C02E112" wp14:editId="1581767D">
            <wp:extent cx="2657475" cy="41529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5D3" w14:textId="77777777" w:rsidR="009705F9" w:rsidRDefault="009705F9" w:rsidP="009705F9">
      <w:r>
        <w:t>Specifications:</w:t>
      </w:r>
    </w:p>
    <w:p w14:paraId="630C7ED2" w14:textId="4C560965" w:rsidR="009705F9" w:rsidRDefault="009705F9" w:rsidP="00387B0F">
      <w:pPr>
        <w:pStyle w:val="ListParagraph"/>
        <w:numPr>
          <w:ilvl w:val="0"/>
          <w:numId w:val="3"/>
        </w:numPr>
      </w:pPr>
      <w:r>
        <w:t>differential impedance</w:t>
      </w:r>
      <w:r w:rsidR="00D76841" w:rsidRPr="00387B0F">
        <w:rPr>
          <w:lang w:val="uk-UA"/>
        </w:rPr>
        <w:t xml:space="preserve"> </w:t>
      </w:r>
      <w:r w:rsidR="00D76841">
        <w:t>between D+ and D</w:t>
      </w:r>
      <w:proofErr w:type="gramStart"/>
      <w:r w:rsidR="00D76841">
        <w:t>-</w:t>
      </w:r>
      <w:r>
        <w:t xml:space="preserve"> :</w:t>
      </w:r>
      <w:proofErr w:type="gramEnd"/>
      <w:r>
        <w:t xml:space="preserve"> 90 Ohm ± 10 %;</w:t>
      </w:r>
    </w:p>
    <w:p w14:paraId="716A2DB5" w14:textId="3CB5945E" w:rsidR="009705F9" w:rsidRDefault="009705F9" w:rsidP="00387B0F">
      <w:pPr>
        <w:pStyle w:val="ListParagraph"/>
        <w:numPr>
          <w:ilvl w:val="0"/>
          <w:numId w:val="3"/>
        </w:numPr>
      </w:pPr>
      <w:r>
        <w:t>Max. length difference of data tracks: 1.1 mm</w:t>
      </w:r>
    </w:p>
    <w:p w14:paraId="7D89CA26" w14:textId="4DC66E65" w:rsidR="009705F9" w:rsidRDefault="009705F9" w:rsidP="00387B0F">
      <w:pPr>
        <w:pStyle w:val="ListParagraph"/>
        <w:numPr>
          <w:ilvl w:val="0"/>
          <w:numId w:val="3"/>
        </w:numPr>
      </w:pPr>
      <w:r>
        <w:t>Max. track length: 200 mm</w:t>
      </w:r>
    </w:p>
    <w:p w14:paraId="5F53ADA2" w14:textId="2839096D" w:rsidR="005516ED" w:rsidRDefault="005516ED" w:rsidP="009705F9"/>
    <w:p w14:paraId="3639BDA2" w14:textId="6A5408A5" w:rsidR="009705F9" w:rsidRDefault="005516ED">
      <w:r>
        <w:t>The 1.5K resistor can be omitted if the accepting IC (specialized converter or MCU) has own built-in resistor.</w:t>
      </w:r>
    </w:p>
    <w:p w14:paraId="12671D91" w14:textId="18E60F35" w:rsidR="004577B5" w:rsidRDefault="004577B5"/>
    <w:p w14:paraId="2AB2EA36" w14:textId="0E1D70C1" w:rsidR="004577B5" w:rsidRDefault="004577B5" w:rsidP="004577B5">
      <w:r>
        <w:t>References:</w:t>
      </w:r>
    </w:p>
    <w:p w14:paraId="2CCFE692" w14:textId="61781849" w:rsidR="004577B5" w:rsidRDefault="004577B5" w:rsidP="00387B0F">
      <w:pPr>
        <w:pStyle w:val="ListParagraph"/>
        <w:numPr>
          <w:ilvl w:val="0"/>
          <w:numId w:val="4"/>
        </w:numPr>
      </w:pPr>
      <w:r>
        <w:t>USB Type-C® Cable and Connector Specification</w:t>
      </w:r>
      <w:r w:rsidR="00907639">
        <w:br/>
      </w:r>
      <w:hyperlink r:id="rId11" w:history="1">
        <w:r w:rsidR="00907639" w:rsidRPr="00EE4EB7">
          <w:rPr>
            <w:rStyle w:val="Hyperlink"/>
          </w:rPr>
          <w:t>https://www.usb.org/document-library/usb-type-cr-cable-and-connector-specification-revision-20</w:t>
        </w:r>
      </w:hyperlink>
      <w:r w:rsidR="00907639">
        <w:t xml:space="preserve"> </w:t>
      </w:r>
    </w:p>
    <w:p w14:paraId="3ECD376C" w14:textId="2BC89846" w:rsidR="004577B5" w:rsidRDefault="004577B5" w:rsidP="00387B0F">
      <w:pPr>
        <w:pStyle w:val="ListParagraph"/>
        <w:numPr>
          <w:ilvl w:val="0"/>
          <w:numId w:val="4"/>
        </w:numPr>
      </w:pPr>
      <w:r>
        <w:t>SuperSpeed USB Specification</w:t>
      </w:r>
      <w:r w:rsidR="00907639">
        <w:br/>
      </w:r>
      <w:hyperlink r:id="rId12" w:history="1">
        <w:r w:rsidR="00907639" w:rsidRPr="00EE4EB7">
          <w:rPr>
            <w:rStyle w:val="Hyperlink"/>
          </w:rPr>
          <w:t>https://www.usb.org/superspeed-usb</w:t>
        </w:r>
      </w:hyperlink>
      <w:r w:rsidR="00907639">
        <w:t xml:space="preserve"> </w:t>
      </w:r>
    </w:p>
    <w:p w14:paraId="4CE21B53" w14:textId="2EEFCB0D" w:rsidR="004577B5" w:rsidRDefault="004577B5" w:rsidP="00387B0F">
      <w:pPr>
        <w:pStyle w:val="ListParagraph"/>
        <w:numPr>
          <w:ilvl w:val="0"/>
          <w:numId w:val="4"/>
        </w:numPr>
      </w:pPr>
      <w:r>
        <w:t>USB4 Specification</w:t>
      </w:r>
      <w:r w:rsidR="00907639">
        <w:br/>
      </w:r>
      <w:hyperlink r:id="rId13" w:history="1">
        <w:r w:rsidR="00907639" w:rsidRPr="00EE4EB7">
          <w:rPr>
            <w:rStyle w:val="Hyperlink"/>
          </w:rPr>
          <w:t>https://www.usb.org/document-library/usb4tm-specification</w:t>
        </w:r>
      </w:hyperlink>
      <w:r w:rsidR="00907639">
        <w:t xml:space="preserve"> </w:t>
      </w:r>
    </w:p>
    <w:sectPr w:rsidR="004577B5" w:rsidSect="00E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596"/>
    <w:multiLevelType w:val="hybridMultilevel"/>
    <w:tmpl w:val="54720622"/>
    <w:lvl w:ilvl="0" w:tplc="806AE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B90"/>
    <w:multiLevelType w:val="hybridMultilevel"/>
    <w:tmpl w:val="11101ABE"/>
    <w:lvl w:ilvl="0" w:tplc="806AE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100C4"/>
    <w:multiLevelType w:val="hybridMultilevel"/>
    <w:tmpl w:val="31F03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9320F"/>
    <w:multiLevelType w:val="hybridMultilevel"/>
    <w:tmpl w:val="6C9E5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33643">
    <w:abstractNumId w:val="3"/>
  </w:num>
  <w:num w:numId="2" w16cid:durableId="716394166">
    <w:abstractNumId w:val="2"/>
  </w:num>
  <w:num w:numId="3" w16cid:durableId="1379472636">
    <w:abstractNumId w:val="0"/>
  </w:num>
  <w:num w:numId="4" w16cid:durableId="110029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78"/>
    <w:rsid w:val="001A1266"/>
    <w:rsid w:val="00230C26"/>
    <w:rsid w:val="0024075D"/>
    <w:rsid w:val="002F23CD"/>
    <w:rsid w:val="00387B0F"/>
    <w:rsid w:val="00447D78"/>
    <w:rsid w:val="004577B5"/>
    <w:rsid w:val="004D3B26"/>
    <w:rsid w:val="0053108F"/>
    <w:rsid w:val="00542A16"/>
    <w:rsid w:val="005516ED"/>
    <w:rsid w:val="005D17AF"/>
    <w:rsid w:val="007044E1"/>
    <w:rsid w:val="00907639"/>
    <w:rsid w:val="009705F9"/>
    <w:rsid w:val="00B174D2"/>
    <w:rsid w:val="00CB160A"/>
    <w:rsid w:val="00D76841"/>
    <w:rsid w:val="00EE5049"/>
    <w:rsid w:val="00F341BC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43B0"/>
  <w15:chartTrackingRefBased/>
  <w15:docId w15:val="{8C894F0E-084C-4295-BDAD-17882734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sb.org/document-library/usb4tm-spec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usb.org/superspeed-u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usb.org/document-library/usb-type-cr-cable-and-connector-specification-revision-2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21</cp:revision>
  <dcterms:created xsi:type="dcterms:W3CDTF">2022-01-12T11:41:00Z</dcterms:created>
  <dcterms:modified xsi:type="dcterms:W3CDTF">2022-11-07T17:09:00Z</dcterms:modified>
</cp:coreProperties>
</file>