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B9F4" w14:textId="67AFF6A6" w:rsidR="006F7BEC" w:rsidRPr="00736F5C" w:rsidRDefault="006F7BEC" w:rsidP="00736F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36F5C">
        <w:rPr>
          <w:rFonts w:ascii="Times New Roman" w:hAnsi="Times New Roman" w:cs="Times New Roman"/>
          <w:sz w:val="32"/>
          <w:szCs w:val="32"/>
          <w:lang w:val="uk-UA"/>
        </w:rPr>
        <w:t>Визначте головні здобутки науки, техніки та технологій Греції та Риму доби античності.</w:t>
      </w:r>
    </w:p>
    <w:p w14:paraId="64961FA2" w14:textId="6E48882E" w:rsidR="006F7BEC" w:rsidRDefault="006F7BEC" w:rsidP="006F7B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2F7CAD" w14:textId="00CEDFE1" w:rsidR="00933A7D" w:rsidRPr="00736F5C" w:rsidRDefault="006F7BEC" w:rsidP="00933A7D">
      <w:pPr>
        <w:spacing w:after="0" w:line="240" w:lineRule="auto"/>
        <w:ind w:firstLine="720"/>
        <w:rPr>
          <w:sz w:val="28"/>
          <w:szCs w:val="28"/>
        </w:rPr>
      </w:pPr>
      <w:r w:rsidRPr="00736F5C">
        <w:rPr>
          <w:sz w:val="28"/>
          <w:szCs w:val="28"/>
          <w:lang w:val="uk-UA"/>
        </w:rPr>
        <w:t>Спочатку поговоримо про науку</w:t>
      </w:r>
      <w:r w:rsidR="00736F5C" w:rsidRPr="00736F5C">
        <w:rPr>
          <w:sz w:val="28"/>
          <w:szCs w:val="28"/>
          <w:lang w:val="uk-UA"/>
        </w:rPr>
        <w:t>:</w:t>
      </w:r>
      <w:r w:rsidRPr="00736F5C">
        <w:rPr>
          <w:sz w:val="28"/>
          <w:szCs w:val="28"/>
        </w:rPr>
        <w:t xml:space="preserve"> </w:t>
      </w:r>
      <w:r w:rsidRPr="00736F5C">
        <w:rPr>
          <w:sz w:val="28"/>
          <w:szCs w:val="28"/>
        </w:rPr>
        <w:t xml:space="preserve">Греки зробили величезний внесок у світову скарбницю мистецтва й літератури, започаткувавши основні галузі науки, а також філософію. </w:t>
      </w:r>
      <w:r w:rsidRPr="00736F5C">
        <w:rPr>
          <w:sz w:val="28"/>
          <w:szCs w:val="28"/>
          <w:lang w:val="uk-UA"/>
        </w:rPr>
        <w:t>Їх</w:t>
      </w:r>
      <w:r w:rsidRPr="00736F5C">
        <w:rPr>
          <w:sz w:val="28"/>
          <w:szCs w:val="28"/>
        </w:rPr>
        <w:t xml:space="preserve"> суспільство вирізнялося високим рівнем грамотності. На основі грецького алфавіту в стародавній період було створено латинський алфавіт</w:t>
      </w:r>
      <w:r w:rsidR="00736F5C">
        <w:rPr>
          <w:sz w:val="28"/>
          <w:szCs w:val="28"/>
          <w:lang w:val="uk-UA"/>
        </w:rPr>
        <w:t xml:space="preserve"> та відому нам </w:t>
      </w:r>
      <w:r w:rsidRPr="00736F5C">
        <w:rPr>
          <w:sz w:val="28"/>
          <w:szCs w:val="28"/>
        </w:rPr>
        <w:t>слов'янську абетку – кирилицю</w:t>
      </w:r>
      <w:r w:rsidRPr="00736F5C">
        <w:rPr>
          <w:sz w:val="28"/>
          <w:szCs w:val="28"/>
          <w:lang w:val="uk-UA"/>
        </w:rPr>
        <w:t xml:space="preserve">. </w:t>
      </w:r>
      <w:r w:rsidRPr="00736F5C">
        <w:rPr>
          <w:sz w:val="28"/>
          <w:szCs w:val="28"/>
        </w:rPr>
        <w:t>Таким чином, писемність усієї нинішньої Європи, Америки, Австралії, значної частини Азії і частково Африки виникла на давньогрецькій основі.</w:t>
      </w:r>
      <w:r w:rsidRPr="00736F5C">
        <w:rPr>
          <w:sz w:val="28"/>
          <w:szCs w:val="28"/>
        </w:rPr>
        <w:t xml:space="preserve"> </w:t>
      </w:r>
      <w:r w:rsidR="00736F5C">
        <w:rPr>
          <w:sz w:val="28"/>
          <w:szCs w:val="28"/>
          <w:lang w:val="uk-UA"/>
        </w:rPr>
        <w:t xml:space="preserve">Також </w:t>
      </w:r>
      <w:r w:rsidRPr="00736F5C">
        <w:rPr>
          <w:sz w:val="28"/>
          <w:szCs w:val="28"/>
        </w:rPr>
        <w:t>Греки розробили начала багатьох найважливіших галузей науки</w:t>
      </w:r>
      <w:r w:rsidRPr="00736F5C">
        <w:rPr>
          <w:sz w:val="28"/>
          <w:szCs w:val="28"/>
          <w:lang w:val="uk-UA"/>
        </w:rPr>
        <w:t xml:space="preserve">, як-от: </w:t>
      </w:r>
      <w:r w:rsidRPr="00736F5C">
        <w:rPr>
          <w:sz w:val="28"/>
          <w:szCs w:val="28"/>
        </w:rPr>
        <w:t>астрономія, анатомія, ботаніка, геометрія, граматика, зоологія, історія, математика, механіка, фізика, фізіологія</w:t>
      </w:r>
    </w:p>
    <w:p w14:paraId="52880597" w14:textId="77777777" w:rsidR="00933A7D" w:rsidRDefault="006F7BEC" w:rsidP="00933A7D">
      <w:pPr>
        <w:ind w:firstLine="720"/>
        <w:rPr>
          <w:sz w:val="28"/>
          <w:szCs w:val="28"/>
          <w:lang w:val="uk-UA"/>
        </w:rPr>
      </w:pPr>
      <w:r w:rsidRPr="00736F5C">
        <w:rPr>
          <w:sz w:val="28"/>
          <w:szCs w:val="28"/>
        </w:rPr>
        <w:t>Особливих успіхів досягла грецька наука в галузі математики</w:t>
      </w:r>
      <w:r w:rsidR="00736F5C">
        <w:rPr>
          <w:sz w:val="28"/>
          <w:szCs w:val="28"/>
          <w:lang w:val="uk-UA"/>
        </w:rPr>
        <w:t xml:space="preserve">. Вченими було </w:t>
      </w:r>
      <w:r w:rsidRPr="00736F5C">
        <w:rPr>
          <w:sz w:val="28"/>
          <w:szCs w:val="28"/>
        </w:rPr>
        <w:t>створ</w:t>
      </w:r>
      <w:r w:rsidR="00736F5C">
        <w:rPr>
          <w:sz w:val="28"/>
          <w:szCs w:val="28"/>
          <w:lang w:val="uk-UA"/>
        </w:rPr>
        <w:t>ено поняття</w:t>
      </w:r>
      <w:r w:rsidRPr="00736F5C">
        <w:rPr>
          <w:sz w:val="28"/>
          <w:szCs w:val="28"/>
        </w:rPr>
        <w:t xml:space="preserve"> геометрі</w:t>
      </w:r>
      <w:r w:rsidR="00736F5C">
        <w:rPr>
          <w:sz w:val="28"/>
          <w:szCs w:val="28"/>
          <w:lang w:val="uk-UA"/>
        </w:rPr>
        <w:t>я</w:t>
      </w:r>
      <w:r w:rsidRPr="00736F5C">
        <w:rPr>
          <w:sz w:val="28"/>
          <w:szCs w:val="28"/>
        </w:rPr>
        <w:t xml:space="preserve"> і стереометрі</w:t>
      </w:r>
      <w:r w:rsidR="00736F5C">
        <w:rPr>
          <w:sz w:val="28"/>
          <w:szCs w:val="28"/>
          <w:lang w:val="uk-UA"/>
        </w:rPr>
        <w:t>я</w:t>
      </w:r>
      <w:r w:rsidRPr="00736F5C">
        <w:rPr>
          <w:sz w:val="28"/>
          <w:szCs w:val="28"/>
          <w:lang w:val="uk-UA"/>
        </w:rPr>
        <w:t>.</w:t>
      </w:r>
      <w:r w:rsidRPr="00736F5C">
        <w:rPr>
          <w:sz w:val="28"/>
          <w:szCs w:val="28"/>
        </w:rPr>
        <w:t xml:space="preserve"> </w:t>
      </w:r>
      <w:r w:rsidRPr="00736F5C">
        <w:rPr>
          <w:sz w:val="28"/>
          <w:szCs w:val="28"/>
        </w:rPr>
        <w:t>Архімед із Сиракуз – механік і військовий інженер; учений, який працював у багатьох галузях; створив основи тригонометрії</w:t>
      </w:r>
      <w:r w:rsidR="00293B5B">
        <w:rPr>
          <w:sz w:val="28"/>
          <w:szCs w:val="28"/>
          <w:lang w:val="uk-UA"/>
        </w:rPr>
        <w:t xml:space="preserve">, </w:t>
      </w:r>
      <w:r w:rsidR="00293B5B" w:rsidRPr="00293B5B">
        <w:rPr>
          <w:sz w:val="28"/>
          <w:szCs w:val="28"/>
        </w:rPr>
        <w:t xml:space="preserve">визначальна роль </w:t>
      </w:r>
      <w:r w:rsidR="00293B5B" w:rsidRPr="00293B5B">
        <w:rPr>
          <w:sz w:val="28"/>
          <w:szCs w:val="28"/>
          <w:lang w:val="uk-UA"/>
        </w:rPr>
        <w:t xml:space="preserve">також </w:t>
      </w:r>
      <w:r w:rsidR="00293B5B" w:rsidRPr="00293B5B">
        <w:rPr>
          <w:sz w:val="28"/>
          <w:szCs w:val="28"/>
        </w:rPr>
        <w:t>належить Піфагору та його учням.</w:t>
      </w:r>
      <w:r w:rsidR="00933A7D">
        <w:rPr>
          <w:sz w:val="28"/>
          <w:szCs w:val="28"/>
          <w:lang w:val="uk-UA"/>
        </w:rPr>
        <w:t xml:space="preserve"> </w:t>
      </w:r>
    </w:p>
    <w:p w14:paraId="4235F064" w14:textId="2FBC7C5D" w:rsidR="00736F5C" w:rsidRPr="00293B5B" w:rsidRDefault="00736F5C" w:rsidP="00933A7D">
      <w:pPr>
        <w:ind w:firstLine="720"/>
        <w:rPr>
          <w:sz w:val="28"/>
          <w:szCs w:val="28"/>
          <w:lang w:val="uk-UA"/>
        </w:rPr>
      </w:pPr>
      <w:r w:rsidRPr="00736F5C">
        <w:rPr>
          <w:sz w:val="28"/>
          <w:szCs w:val="28"/>
        </w:rPr>
        <w:t>Художня творчість Стародавньої Греції вражає глибокими началами гуманізму. Багатогранне грецьке мистецтво, особливо в період розквіту полісної системи, відрізняється почуттям міри й гармонії. Архітектура, скульптура й художнє ремесло досягли небачених ще висот. Виникнення театру теж пов'язано з Грецією; тут зародилися трагедія і комедія. Становлення грецької науки сприяло розвитку прозаїчних жанрів; пізніше з'явився роман.Не менше значення має грецька література: епос і лірика. Міфи про героїв були для древніх такою ж незаперечною істиною, як міфи про богів, а самі герої ставали предметом поклоніння</w:t>
      </w:r>
    </w:p>
    <w:p w14:paraId="0C2EAD32" w14:textId="59ADC68E" w:rsidR="006F7BEC" w:rsidRPr="00736F5C" w:rsidRDefault="006F7BEC" w:rsidP="00933A7D">
      <w:pPr>
        <w:ind w:firstLine="720"/>
        <w:rPr>
          <w:sz w:val="28"/>
          <w:szCs w:val="28"/>
        </w:rPr>
      </w:pPr>
      <w:r w:rsidRPr="00736F5C">
        <w:rPr>
          <w:sz w:val="28"/>
          <w:szCs w:val="28"/>
          <w:lang w:val="uk-UA"/>
        </w:rPr>
        <w:t>Якщо ж говорити про техніку, або ж механіку, то з</w:t>
      </w:r>
      <w:r w:rsidRPr="00736F5C">
        <w:rPr>
          <w:sz w:val="28"/>
          <w:szCs w:val="28"/>
        </w:rPr>
        <w:t>ародження знань з механіки припадає на глибоку давнину, а термін "механіка" з'явився в античному світі.</w:t>
      </w:r>
    </w:p>
    <w:p w14:paraId="7AA726E0" w14:textId="29B54121" w:rsidR="006F7BEC" w:rsidRPr="00736F5C" w:rsidRDefault="006F7BEC" w:rsidP="00933A7D">
      <w:pPr>
        <w:ind w:firstLine="720"/>
        <w:rPr>
          <w:sz w:val="28"/>
          <w:szCs w:val="28"/>
        </w:rPr>
      </w:pPr>
      <w:r w:rsidRPr="00736F5C">
        <w:rPr>
          <w:sz w:val="28"/>
          <w:szCs w:val="28"/>
        </w:rPr>
        <w:t>Економічні основи рабовласницького господарства визначили характер античної механіки. Розвиток рабства в Греції був однією з передумов для більш глибокого поділу праці у виробництві. До певного періоду це забезпечувало швидке зростання техніки й продуктивних сил, так як рабовласники одержали час для удосконалення інтелектуальної діяльності</w:t>
      </w:r>
    </w:p>
    <w:p w14:paraId="0C852402" w14:textId="6CFBCD74" w:rsidR="00293B5B" w:rsidRDefault="006F7BEC" w:rsidP="00933A7D">
      <w:pPr>
        <w:rPr>
          <w:sz w:val="28"/>
          <w:szCs w:val="28"/>
        </w:rPr>
      </w:pPr>
      <w:r w:rsidRPr="00736F5C">
        <w:rPr>
          <w:sz w:val="28"/>
          <w:szCs w:val="28"/>
        </w:rPr>
        <w:t>Таким чином, з особливостями рабовласницької економіки були пов'язані примітивний характер техніки і її повільна еволюція. До важеля й клина в елліністичну епоху</w:t>
      </w:r>
      <w:r w:rsidR="00293B5B">
        <w:rPr>
          <w:sz w:val="28"/>
          <w:szCs w:val="28"/>
          <w:lang w:val="uk-UA"/>
        </w:rPr>
        <w:t xml:space="preserve"> </w:t>
      </w:r>
      <w:r w:rsidRPr="00736F5C">
        <w:rPr>
          <w:sz w:val="28"/>
          <w:szCs w:val="28"/>
        </w:rPr>
        <w:t>додаються ще блок і гвинт. У виноробстві й маслоробстві використовувався прес. Для піднімання й горизонтального пересування ваги греки й римляни застосовували коловорот. У будівельній справі використовувалися також блоки й системи блоків – поліспасти. Обертальний рух перетворювали за допомогою систем 21 зубчастих коліс. Більш складні механічні знаряддя (водяне колесо, черв'ячна передача, гвинт, насос</w:t>
      </w:r>
      <w:r w:rsidR="00293B5B">
        <w:rPr>
          <w:sz w:val="28"/>
          <w:szCs w:val="28"/>
          <w:lang w:val="uk-UA"/>
        </w:rPr>
        <w:t xml:space="preserve">) </w:t>
      </w:r>
      <w:r w:rsidRPr="00736F5C">
        <w:rPr>
          <w:sz w:val="28"/>
          <w:szCs w:val="28"/>
        </w:rPr>
        <w:t>застосовувалися порівняно рідко – рабська праця не стимулювала поширення механічних пристосувань.</w:t>
      </w:r>
    </w:p>
    <w:p w14:paraId="739E5D60" w14:textId="62AB517D" w:rsidR="00736F5C" w:rsidRPr="00736F5C" w:rsidRDefault="00293B5B" w:rsidP="00933A7D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</w:t>
      </w:r>
      <w:r w:rsidR="00736F5C" w:rsidRPr="00736F5C">
        <w:rPr>
          <w:sz w:val="28"/>
          <w:szCs w:val="28"/>
        </w:rPr>
        <w:t>ійськова й морська справа</w:t>
      </w:r>
      <w:r>
        <w:rPr>
          <w:sz w:val="28"/>
          <w:szCs w:val="28"/>
          <w:lang w:val="uk-UA"/>
        </w:rPr>
        <w:t xml:space="preserve"> – це </w:t>
      </w:r>
      <w:r w:rsidRPr="00736F5C">
        <w:rPr>
          <w:sz w:val="28"/>
          <w:szCs w:val="28"/>
        </w:rPr>
        <w:t>види діяльності, не пов'язані або майже не пов'язані із застосуванням рабської праці</w:t>
      </w:r>
      <w:r w:rsidR="00736F5C" w:rsidRPr="00736F5C">
        <w:rPr>
          <w:sz w:val="28"/>
          <w:szCs w:val="28"/>
        </w:rPr>
        <w:t>, потреби яких значною мірою визначали розвиток античної техніки.</w:t>
      </w:r>
      <w:r w:rsidR="00933A7D">
        <w:rPr>
          <w:sz w:val="28"/>
          <w:szCs w:val="28"/>
          <w:lang w:val="uk-UA"/>
        </w:rPr>
        <w:t xml:space="preserve"> </w:t>
      </w:r>
      <w:r w:rsidR="00736F5C" w:rsidRPr="00736F5C">
        <w:rPr>
          <w:sz w:val="28"/>
          <w:szCs w:val="28"/>
        </w:rPr>
        <w:t xml:space="preserve">Рівень розвитку техніки у військовій справі був значно вищим, ніж у сільському господарстві. Уже в </w:t>
      </w:r>
      <w:r>
        <w:rPr>
          <w:sz w:val="28"/>
          <w:szCs w:val="28"/>
          <w:lang w:val="uk-UA"/>
        </w:rPr>
        <w:t xml:space="preserve">часи </w:t>
      </w:r>
      <w:r w:rsidR="00736F5C" w:rsidRPr="00736F5C">
        <w:rPr>
          <w:sz w:val="28"/>
          <w:szCs w:val="28"/>
        </w:rPr>
        <w:t>Пелопонеськ</w:t>
      </w:r>
      <w:r>
        <w:rPr>
          <w:sz w:val="28"/>
          <w:szCs w:val="28"/>
          <w:lang w:val="uk-UA"/>
        </w:rPr>
        <w:t>ої</w:t>
      </w:r>
      <w:r w:rsidR="00736F5C" w:rsidRPr="00736F5C">
        <w:rPr>
          <w:sz w:val="28"/>
          <w:szCs w:val="28"/>
        </w:rPr>
        <w:t xml:space="preserve"> війн</w:t>
      </w:r>
      <w:r>
        <w:rPr>
          <w:sz w:val="28"/>
          <w:szCs w:val="28"/>
          <w:lang w:val="uk-UA"/>
        </w:rPr>
        <w:t>и</w:t>
      </w:r>
      <w:r w:rsidR="00736F5C" w:rsidRPr="00736F5C">
        <w:rPr>
          <w:sz w:val="28"/>
          <w:szCs w:val="28"/>
        </w:rPr>
        <w:t xml:space="preserve"> в афінській армії застосовувалися тарани, що досягали гігантських розмірів. Для метання важких стріл використовувалися катапульти; прототипом кулемета був полібол для метання стріл; балісти для метання каменів. </w:t>
      </w:r>
    </w:p>
    <w:p w14:paraId="5DE83D5C" w14:textId="08B98EE4" w:rsidR="00736F5C" w:rsidRPr="00736F5C" w:rsidRDefault="00736F5C" w:rsidP="00933A7D">
      <w:pPr>
        <w:ind w:firstLine="720"/>
        <w:rPr>
          <w:sz w:val="28"/>
          <w:szCs w:val="28"/>
        </w:rPr>
      </w:pPr>
      <w:r w:rsidRPr="00736F5C">
        <w:rPr>
          <w:sz w:val="28"/>
          <w:szCs w:val="28"/>
        </w:rPr>
        <w:t>Дуже важливим видом діяльності, що сприяв розвитку техніки й механічних пристроїв, було ремісницьке виробництво</w:t>
      </w:r>
      <w:r w:rsidR="00293B5B">
        <w:rPr>
          <w:sz w:val="28"/>
          <w:szCs w:val="28"/>
          <w:lang w:val="uk-UA"/>
        </w:rPr>
        <w:t>.</w:t>
      </w:r>
      <w:r w:rsidRPr="00736F5C">
        <w:rPr>
          <w:sz w:val="28"/>
          <w:szCs w:val="28"/>
        </w:rPr>
        <w:t xml:space="preserve"> Саме з ремісницьким виробництвом пов'язана розробка різних способів піднімання й переміщення: вантажів за допомогою механічних пристроїв, "хитромудрих приспособ" у ткацькій, гончарній, ювелірній справі, тобто всього того, що, використовуючи сучасну термінологію, можна об'єднати в поняття "технічна механіка".</w:t>
      </w:r>
    </w:p>
    <w:p w14:paraId="61CDCAFE" w14:textId="35E40D88" w:rsidR="00736F5C" w:rsidRDefault="00736F5C" w:rsidP="00933A7D">
      <w:pPr>
        <w:ind w:firstLine="720"/>
        <w:rPr>
          <w:sz w:val="28"/>
          <w:szCs w:val="28"/>
          <w:lang w:val="uk-UA"/>
        </w:rPr>
      </w:pPr>
      <w:r w:rsidRPr="00736F5C">
        <w:rPr>
          <w:sz w:val="28"/>
          <w:szCs w:val="28"/>
        </w:rPr>
        <w:t>Характерною рисою античної механіки є відірваність учення про рух – кінематики – від учення про рівновагу – статики.</w:t>
      </w:r>
      <w:r w:rsidRPr="00736F5C">
        <w:rPr>
          <w:sz w:val="28"/>
          <w:szCs w:val="28"/>
        </w:rPr>
        <w:t xml:space="preserve"> </w:t>
      </w:r>
      <w:r w:rsidRPr="00736F5C">
        <w:rPr>
          <w:sz w:val="28"/>
          <w:szCs w:val="28"/>
        </w:rPr>
        <w:t>Статика була пов'язана з технічними запитами суспільства; її основним завданням було обчислення виграшу в силі, якого можна досягти за допомогою відомих механічних пристроїв, і виявлення умов рівноваги при зважуванні й плаванні тіл. Кінематичний напрямок був пов'язаний, принаймні в елліністичну епоху, з астрономічними традиціями, які вже мали на той час багатовікову історію. В обох цих галузях було досягнуто досить високого рівня математизації науки – з використанням геометрії, тригонометрії і методів інфінітезимального характеру</w:t>
      </w:r>
      <w:r w:rsidR="00933A7D">
        <w:rPr>
          <w:sz w:val="28"/>
          <w:szCs w:val="28"/>
          <w:lang w:val="uk-UA"/>
        </w:rPr>
        <w:t>.</w:t>
      </w:r>
    </w:p>
    <w:p w14:paraId="08E7EB68" w14:textId="32EA6B2E" w:rsidR="00933A7D" w:rsidRPr="00933A7D" w:rsidRDefault="00933A7D" w:rsidP="00933A7D">
      <w:pPr>
        <w:ind w:firstLine="720"/>
        <w:rPr>
          <w:sz w:val="28"/>
          <w:szCs w:val="28"/>
          <w:lang w:val="uk-UA"/>
        </w:rPr>
      </w:pPr>
      <w:r w:rsidRPr="00933A7D">
        <w:rPr>
          <w:b/>
          <w:bCs/>
          <w:sz w:val="28"/>
          <w:szCs w:val="28"/>
          <w:lang w:val="uk-UA"/>
        </w:rPr>
        <w:t>Отже</w:t>
      </w:r>
      <w:r w:rsidRPr="00933A7D">
        <w:rPr>
          <w:sz w:val="28"/>
          <w:szCs w:val="28"/>
          <w:lang w:val="uk-UA"/>
        </w:rPr>
        <w:t xml:space="preserve">, </w:t>
      </w:r>
      <w:r>
        <w:rPr>
          <w:rFonts w:cstheme="minorHAnsi"/>
          <w:color w:val="202122"/>
          <w:sz w:val="28"/>
          <w:szCs w:val="28"/>
          <w:shd w:val="clear" w:color="auto" w:fill="FFFFFF"/>
          <w:lang w:val="uk-UA"/>
        </w:rPr>
        <w:t>п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ри всій єдності античної культури, грецький і римський етапи мають свої особливості. На політичне й релігійне мислення, філософські та юридичні погляди, літературу і мистецтво </w:t>
      </w:r>
      <w:r w:rsidRPr="00933A7D">
        <w:rPr>
          <w:rFonts w:cstheme="minorHAnsi"/>
          <w:sz w:val="28"/>
          <w:szCs w:val="28"/>
          <w:shd w:val="clear" w:color="auto" w:fill="FFFFFF"/>
        </w:rPr>
        <w:t>Західної Європи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 сильніше вплинув Рим. У культурній традиції </w:t>
      </w:r>
      <w:r w:rsidRPr="00933A7D">
        <w:rPr>
          <w:rFonts w:cstheme="minorHAnsi"/>
          <w:sz w:val="28"/>
          <w:szCs w:val="28"/>
          <w:shd w:val="clear" w:color="auto" w:fill="FFFFFF"/>
        </w:rPr>
        <w:t>Східної Європи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 в тому числі України, провідним був грецький вплив. В </w:t>
      </w:r>
      <w:r w:rsidRPr="00933A7D">
        <w:rPr>
          <w:rFonts w:cstheme="minorHAnsi"/>
          <w:sz w:val="28"/>
          <w:szCs w:val="28"/>
          <w:shd w:val="clear" w:color="auto" w:fill="FFFFFF"/>
        </w:rPr>
        <w:t>античному світі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 досягли розквіту всі, без винятку, сфери</w:t>
      </w:r>
      <w:r>
        <w:rPr>
          <w:rFonts w:cstheme="minorHAnsi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культури</w:t>
      </w:r>
      <w:r>
        <w:rPr>
          <w:rFonts w:cstheme="minorHAnsi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r w:rsidRPr="00933A7D">
        <w:rPr>
          <w:rFonts w:cstheme="minorHAnsi"/>
          <w:sz w:val="28"/>
          <w:szCs w:val="28"/>
          <w:shd w:val="clear" w:color="auto" w:fill="FFFFFF"/>
        </w:rPr>
        <w:t>освіта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933A7D">
        <w:rPr>
          <w:rFonts w:cstheme="minorHAnsi"/>
          <w:sz w:val="28"/>
          <w:szCs w:val="28"/>
          <w:shd w:val="clear" w:color="auto" w:fill="FFFFFF"/>
        </w:rPr>
        <w:t>наука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933A7D">
        <w:rPr>
          <w:rFonts w:cstheme="minorHAnsi"/>
          <w:sz w:val="28"/>
          <w:szCs w:val="28"/>
          <w:shd w:val="clear" w:color="auto" w:fill="FFFFFF"/>
        </w:rPr>
        <w:t>література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933A7D">
        <w:rPr>
          <w:rFonts w:cstheme="minorHAnsi"/>
          <w:sz w:val="28"/>
          <w:szCs w:val="28"/>
          <w:shd w:val="clear" w:color="auto" w:fill="FFFFFF"/>
        </w:rPr>
        <w:t>мистецтво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. Шедеври, створені античними письменниками, </w:t>
      </w:r>
      <w:r w:rsidRPr="00933A7D">
        <w:rPr>
          <w:rFonts w:cstheme="minorHAnsi"/>
          <w:sz w:val="28"/>
          <w:szCs w:val="28"/>
          <w:shd w:val="clear" w:color="auto" w:fill="FFFFFF"/>
        </w:rPr>
        <w:t>скульпторами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 і </w:t>
      </w:r>
      <w:r w:rsidRPr="00933A7D">
        <w:rPr>
          <w:rFonts w:cstheme="minorHAnsi"/>
          <w:sz w:val="28"/>
          <w:szCs w:val="28"/>
          <w:shd w:val="clear" w:color="auto" w:fill="FFFFFF"/>
        </w:rPr>
        <w:t>драматургами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 стали в подальшому сприйматися як </w:t>
      </w:r>
      <w:r w:rsidRPr="00933A7D">
        <w:rPr>
          <w:rFonts w:cstheme="minorHAnsi"/>
          <w:sz w:val="28"/>
          <w:szCs w:val="28"/>
          <w:shd w:val="clear" w:color="auto" w:fill="FFFFFF"/>
        </w:rPr>
        <w:t>класичні</w:t>
      </w:r>
      <w:r w:rsidRPr="00933A7D">
        <w:rPr>
          <w:rFonts w:cstheme="minorHAnsi"/>
          <w:color w:val="202122"/>
          <w:sz w:val="28"/>
          <w:szCs w:val="28"/>
          <w:shd w:val="clear" w:color="auto" w:fill="FFFFFF"/>
        </w:rPr>
        <w:t>, як неперевершені і гідні наслідування зразки. </w:t>
      </w:r>
    </w:p>
    <w:sectPr w:rsidR="00933A7D" w:rsidRPr="00933A7D" w:rsidSect="00736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6096"/>
    <w:multiLevelType w:val="hybridMultilevel"/>
    <w:tmpl w:val="69FA0A7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54"/>
    <w:rsid w:val="00293B5B"/>
    <w:rsid w:val="006F7BEC"/>
    <w:rsid w:val="00736F5C"/>
    <w:rsid w:val="00933A7D"/>
    <w:rsid w:val="00EA0F54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C0F2"/>
  <w15:chartTrackingRefBased/>
  <w15:docId w15:val="{6F2FF6A8-12C1-4625-9489-AD27937D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EC"/>
    <w:pPr>
      <w:spacing w:line="25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933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2022-05-03T12:59:00Z</dcterms:created>
  <dcterms:modified xsi:type="dcterms:W3CDTF">2022-05-03T13:38:00Z</dcterms:modified>
</cp:coreProperties>
</file>