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E10A5" w14:textId="64AF4F0A" w:rsidR="0018375A" w:rsidRPr="00992E96" w:rsidRDefault="0018375A">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Неолітична революція</w:t>
      </w:r>
      <w:r>
        <w:rPr>
          <w:rFonts w:ascii="Arial" w:hAnsi="Arial" w:cs="Arial"/>
          <w:color w:val="202122"/>
          <w:sz w:val="21"/>
          <w:szCs w:val="21"/>
          <w:shd w:val="clear" w:color="auto" w:fill="FFFFFF"/>
        </w:rPr>
        <w:t> — історичний період переходу в епоху </w:t>
      </w:r>
      <w:hyperlink r:id="rId4" w:tooltip="Неоліт" w:history="1">
        <w:r>
          <w:rPr>
            <w:rStyle w:val="a3"/>
            <w:rFonts w:ascii="Arial" w:hAnsi="Arial" w:cs="Arial"/>
            <w:color w:val="0645AD"/>
            <w:sz w:val="21"/>
            <w:szCs w:val="21"/>
            <w:shd w:val="clear" w:color="auto" w:fill="FFFFFF"/>
          </w:rPr>
          <w:t>неоліту</w:t>
        </w:r>
      </w:hyperlink>
      <w:r>
        <w:rPr>
          <w:rFonts w:ascii="Arial" w:hAnsi="Arial" w:cs="Arial"/>
          <w:color w:val="202122"/>
          <w:sz w:val="21"/>
          <w:szCs w:val="21"/>
          <w:shd w:val="clear" w:color="auto" w:fill="FFFFFF"/>
        </w:rPr>
        <w:t> від привласнювального до відтворювального типу господарства, виникнення </w:t>
      </w:r>
      <w:hyperlink r:id="rId5" w:tooltip="Тваринництво" w:history="1">
        <w:r>
          <w:rPr>
            <w:rStyle w:val="a3"/>
            <w:rFonts w:ascii="Arial" w:hAnsi="Arial" w:cs="Arial"/>
            <w:color w:val="0645AD"/>
            <w:sz w:val="21"/>
            <w:szCs w:val="21"/>
            <w:shd w:val="clear" w:color="auto" w:fill="FFFFFF"/>
          </w:rPr>
          <w:t>тваринництва</w:t>
        </w:r>
      </w:hyperlink>
      <w:r>
        <w:rPr>
          <w:rFonts w:ascii="Arial" w:hAnsi="Arial" w:cs="Arial"/>
          <w:color w:val="202122"/>
          <w:sz w:val="21"/>
          <w:szCs w:val="21"/>
          <w:shd w:val="clear" w:color="auto" w:fill="FFFFFF"/>
        </w:rPr>
        <w:t>, </w:t>
      </w:r>
      <w:hyperlink r:id="rId6" w:tooltip="Землеробство" w:history="1">
        <w:r>
          <w:rPr>
            <w:rStyle w:val="a3"/>
            <w:rFonts w:ascii="Arial" w:hAnsi="Arial" w:cs="Arial"/>
            <w:color w:val="0645AD"/>
            <w:sz w:val="21"/>
            <w:szCs w:val="21"/>
            <w:shd w:val="clear" w:color="auto" w:fill="FFFFFF"/>
          </w:rPr>
          <w:t>землеробства</w:t>
        </w:r>
      </w:hyperlink>
      <w:r>
        <w:rPr>
          <w:rFonts w:ascii="Arial" w:hAnsi="Arial" w:cs="Arial"/>
          <w:color w:val="202122"/>
          <w:sz w:val="21"/>
          <w:szCs w:val="21"/>
          <w:shd w:val="clear" w:color="auto" w:fill="FFFFFF"/>
        </w:rPr>
        <w:t>. Цей процес сприяв також народженню </w:t>
      </w:r>
      <w:hyperlink r:id="rId7" w:tooltip="Ремесло" w:history="1">
        <w:r>
          <w:rPr>
            <w:rStyle w:val="a3"/>
            <w:rFonts w:ascii="Arial" w:hAnsi="Arial" w:cs="Arial"/>
            <w:color w:val="0645AD"/>
            <w:sz w:val="21"/>
            <w:szCs w:val="21"/>
            <w:shd w:val="clear" w:color="auto" w:fill="FFFFFF"/>
          </w:rPr>
          <w:t>ремесел</w:t>
        </w:r>
      </w:hyperlink>
      <w:r>
        <w:rPr>
          <w:rFonts w:ascii="Arial" w:hAnsi="Arial" w:cs="Arial"/>
          <w:color w:val="202122"/>
          <w:sz w:val="21"/>
          <w:szCs w:val="21"/>
          <w:shd w:val="clear" w:color="auto" w:fill="FFFFFF"/>
        </w:rPr>
        <w:t> та </w:t>
      </w:r>
      <w:hyperlink r:id="rId8" w:tooltip="Торгівля" w:history="1">
        <w:r>
          <w:rPr>
            <w:rStyle w:val="a3"/>
            <w:rFonts w:ascii="Arial" w:hAnsi="Arial" w:cs="Arial"/>
            <w:color w:val="0645AD"/>
            <w:sz w:val="21"/>
            <w:szCs w:val="21"/>
            <w:shd w:val="clear" w:color="auto" w:fill="FFFFFF"/>
          </w:rPr>
          <w:t>торгівлі</w:t>
        </w:r>
      </w:hyperlink>
      <w:r>
        <w:rPr>
          <w:rFonts w:ascii="Arial" w:hAnsi="Arial" w:cs="Arial"/>
          <w:color w:val="202122"/>
          <w:sz w:val="21"/>
          <w:szCs w:val="21"/>
          <w:shd w:val="clear" w:color="auto" w:fill="FFFFFF"/>
        </w:rPr>
        <w:t>.</w:t>
      </w:r>
    </w:p>
    <w:p w14:paraId="36BC1648" w14:textId="28CAC8E2" w:rsidR="0018375A" w:rsidRDefault="0018375A">
      <w:pPr>
        <w:rPr>
          <w:rFonts w:ascii="Arial" w:hAnsi="Arial" w:cs="Arial"/>
          <w:color w:val="202122"/>
          <w:sz w:val="21"/>
          <w:szCs w:val="21"/>
          <w:shd w:val="clear" w:color="auto" w:fill="FFFFFF"/>
        </w:rPr>
      </w:pPr>
      <w:r>
        <w:rPr>
          <w:rFonts w:ascii="Arial" w:hAnsi="Arial" w:cs="Arial"/>
          <w:color w:val="202122"/>
          <w:sz w:val="21"/>
          <w:szCs w:val="21"/>
          <w:shd w:val="clear" w:color="auto" w:fill="FFFFFF"/>
        </w:rPr>
        <w:t>Неолітична революція полягала в тому що людина від полювання і збиральництва перейшла до відтворювального господарства, тобто почала розводити тварин (рогата худоба, коні, подекуди дикі свині) та почала вирощувати рослини замість того, щоб шукати їх.</w:t>
      </w:r>
      <w:r w:rsidRPr="0018375A">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Саме тому неолітичну революцію називають також </w:t>
      </w:r>
      <w:hyperlink r:id="rId9" w:history="1">
        <w:r>
          <w:rPr>
            <w:rStyle w:val="a3"/>
            <w:rFonts w:ascii="Arial" w:hAnsi="Arial" w:cs="Arial"/>
            <w:color w:val="0645AD"/>
            <w:sz w:val="21"/>
            <w:szCs w:val="21"/>
            <w:shd w:val="clear" w:color="auto" w:fill="FFFFFF"/>
          </w:rPr>
          <w:t>«аграрною революцією»</w:t>
        </w:r>
      </w:hyperlink>
      <w:r>
        <w:rPr>
          <w:rFonts w:ascii="Arial" w:hAnsi="Arial" w:cs="Arial"/>
          <w:color w:val="202122"/>
          <w:sz w:val="21"/>
          <w:szCs w:val="21"/>
          <w:shd w:val="clear" w:color="auto" w:fill="FFFFFF"/>
        </w:rPr>
        <w:t>. Сучасні клімат, </w:t>
      </w:r>
      <w:hyperlink r:id="rId10" w:tooltip="Флора" w:history="1">
        <w:r>
          <w:rPr>
            <w:rStyle w:val="a3"/>
            <w:rFonts w:ascii="Arial" w:hAnsi="Arial" w:cs="Arial"/>
            <w:color w:val="0645AD"/>
            <w:sz w:val="21"/>
            <w:szCs w:val="21"/>
            <w:shd w:val="clear" w:color="auto" w:fill="FFFFFF"/>
          </w:rPr>
          <w:t>флора</w:t>
        </w:r>
      </w:hyperlink>
      <w:r>
        <w:rPr>
          <w:rFonts w:ascii="Arial" w:hAnsi="Arial" w:cs="Arial"/>
          <w:color w:val="202122"/>
          <w:sz w:val="21"/>
          <w:szCs w:val="21"/>
          <w:shd w:val="clear" w:color="auto" w:fill="FFFFFF"/>
        </w:rPr>
        <w:t> і </w:t>
      </w:r>
      <w:hyperlink r:id="rId11" w:tooltip="Фауна" w:history="1">
        <w:r>
          <w:rPr>
            <w:rStyle w:val="a3"/>
            <w:rFonts w:ascii="Arial" w:hAnsi="Arial" w:cs="Arial"/>
            <w:color w:val="0645AD"/>
            <w:sz w:val="21"/>
            <w:szCs w:val="21"/>
            <w:shd w:val="clear" w:color="auto" w:fill="FFFFFF"/>
          </w:rPr>
          <w:t>фауна</w:t>
        </w:r>
      </w:hyperlink>
      <w:r>
        <w:rPr>
          <w:rFonts w:ascii="Arial" w:hAnsi="Arial" w:cs="Arial"/>
          <w:color w:val="202122"/>
          <w:sz w:val="21"/>
          <w:szCs w:val="21"/>
          <w:shd w:val="clear" w:color="auto" w:fill="FFFFFF"/>
        </w:rPr>
        <w:t xml:space="preserve"> набули своїх нинішніх географічних меж. Людина набула всіх біологічних характеристик сучасної людини, а людство розділилося на раси. </w:t>
      </w:r>
    </w:p>
    <w:p w14:paraId="7D7D6460" w14:textId="0F028314" w:rsidR="00992E96" w:rsidRPr="00992E96" w:rsidRDefault="00992E96">
      <w:pPr>
        <w:rPr>
          <w:rFonts w:ascii="Arial" w:hAnsi="Arial" w:cs="Arial"/>
          <w:color w:val="202122"/>
          <w:sz w:val="21"/>
          <w:szCs w:val="21"/>
          <w:shd w:val="clear" w:color="auto" w:fill="FFFFFF"/>
          <w:lang w:val="ru-RU"/>
        </w:rPr>
      </w:pPr>
      <w:r>
        <w:rPr>
          <w:rFonts w:ascii="Arial" w:hAnsi="Arial" w:cs="Arial"/>
          <w:color w:val="202122"/>
          <w:sz w:val="21"/>
          <w:szCs w:val="21"/>
          <w:shd w:val="clear" w:color="auto" w:fill="FFFFFF"/>
          <w:lang w:val="ru-RU"/>
        </w:rPr>
        <w:t>2 слайд</w:t>
      </w:r>
    </w:p>
    <w:p w14:paraId="13D917EA" w14:textId="2749CCF7" w:rsidR="0018375A" w:rsidRDefault="0018375A">
      <w:pPr>
        <w:rPr>
          <w:rFonts w:ascii="Arial" w:hAnsi="Arial" w:cs="Arial"/>
          <w:color w:val="202122"/>
          <w:sz w:val="21"/>
          <w:szCs w:val="21"/>
          <w:shd w:val="clear" w:color="auto" w:fill="FFFFFF"/>
        </w:rPr>
      </w:pPr>
      <w:r>
        <w:rPr>
          <w:rFonts w:ascii="Arial" w:hAnsi="Arial" w:cs="Arial"/>
          <w:color w:val="202122"/>
          <w:sz w:val="21"/>
          <w:szCs w:val="21"/>
          <w:shd w:val="clear" w:color="auto" w:fill="FFFFFF"/>
        </w:rPr>
        <w:t>Культурне пристосування до життя у післяльодовикових природних умовах спочатку вилилося в активізацію збиральництва. На території Східного </w:t>
      </w:r>
      <w:hyperlink r:id="rId12" w:tooltip="Середземномор'я" w:history="1">
        <w:r>
          <w:rPr>
            <w:rStyle w:val="a3"/>
            <w:rFonts w:ascii="Arial" w:hAnsi="Arial" w:cs="Arial"/>
            <w:color w:val="0645AD"/>
            <w:sz w:val="21"/>
            <w:szCs w:val="21"/>
            <w:shd w:val="clear" w:color="auto" w:fill="FFFFFF"/>
          </w:rPr>
          <w:t>Середземномор'я</w:t>
        </w:r>
      </w:hyperlink>
      <w:r>
        <w:rPr>
          <w:rFonts w:ascii="Arial" w:hAnsi="Arial" w:cs="Arial"/>
          <w:color w:val="202122"/>
          <w:sz w:val="21"/>
          <w:szCs w:val="21"/>
          <w:shd w:val="clear" w:color="auto" w:fill="FFFFFF"/>
        </w:rPr>
        <w:t> і </w:t>
      </w:r>
      <w:hyperlink r:id="rId13" w:tooltip="Мала Азія" w:history="1">
        <w:r>
          <w:rPr>
            <w:rStyle w:val="a3"/>
            <w:rFonts w:ascii="Arial" w:hAnsi="Arial" w:cs="Arial"/>
            <w:color w:val="0645AD"/>
            <w:sz w:val="21"/>
            <w:szCs w:val="21"/>
            <w:shd w:val="clear" w:color="auto" w:fill="FFFFFF"/>
          </w:rPr>
          <w:t>Малої Азії</w:t>
        </w:r>
      </w:hyperlink>
      <w:r>
        <w:rPr>
          <w:rFonts w:ascii="Arial" w:hAnsi="Arial" w:cs="Arial"/>
          <w:color w:val="202122"/>
          <w:sz w:val="21"/>
          <w:szCs w:val="21"/>
          <w:shd w:val="clear" w:color="auto" w:fill="FFFFFF"/>
        </w:rPr>
        <w:t> вперше виникла й одержала поширення практика розведення тварин і культивування рослин. З рослин це </w:t>
      </w:r>
      <w:hyperlink r:id="rId14" w:tooltip="Полба" w:history="1">
        <w:r>
          <w:rPr>
            <w:rStyle w:val="a3"/>
            <w:rFonts w:ascii="Arial" w:hAnsi="Arial" w:cs="Arial"/>
            <w:color w:val="0645AD"/>
            <w:sz w:val="21"/>
            <w:szCs w:val="21"/>
            <w:shd w:val="clear" w:color="auto" w:fill="FFFFFF"/>
          </w:rPr>
          <w:t>полба</w:t>
        </w:r>
      </w:hyperlink>
      <w:r>
        <w:rPr>
          <w:rFonts w:ascii="Arial" w:hAnsi="Arial" w:cs="Arial"/>
          <w:color w:val="202122"/>
          <w:sz w:val="21"/>
          <w:szCs w:val="21"/>
          <w:shd w:val="clear" w:color="auto" w:fill="FFFFFF"/>
        </w:rPr>
        <w:t>, </w:t>
      </w:r>
      <w:hyperlink r:id="rId15" w:tooltip="Пшениця" w:history="1">
        <w:r>
          <w:rPr>
            <w:rStyle w:val="a3"/>
            <w:rFonts w:ascii="Arial" w:hAnsi="Arial" w:cs="Arial"/>
            <w:color w:val="0645AD"/>
            <w:sz w:val="21"/>
            <w:szCs w:val="21"/>
            <w:shd w:val="clear" w:color="auto" w:fill="FFFFFF"/>
          </w:rPr>
          <w:t>пшениця</w:t>
        </w:r>
      </w:hyperlink>
      <w:r>
        <w:rPr>
          <w:rFonts w:ascii="Arial" w:hAnsi="Arial" w:cs="Arial"/>
          <w:color w:val="202122"/>
          <w:sz w:val="21"/>
          <w:szCs w:val="21"/>
          <w:shd w:val="clear" w:color="auto" w:fill="FFFFFF"/>
        </w:rPr>
        <w:t>, </w:t>
      </w:r>
      <w:hyperlink r:id="rId16" w:tooltip="Ячмінь" w:history="1">
        <w:r>
          <w:rPr>
            <w:rStyle w:val="a3"/>
            <w:rFonts w:ascii="Arial" w:hAnsi="Arial" w:cs="Arial"/>
            <w:color w:val="0645AD"/>
            <w:sz w:val="21"/>
            <w:szCs w:val="21"/>
            <w:shd w:val="clear" w:color="auto" w:fill="FFFFFF"/>
          </w:rPr>
          <w:t>ячмінь</w:t>
        </w:r>
      </w:hyperlink>
      <w:r>
        <w:rPr>
          <w:rFonts w:ascii="Arial" w:hAnsi="Arial" w:cs="Arial"/>
          <w:color w:val="202122"/>
          <w:sz w:val="21"/>
          <w:szCs w:val="21"/>
          <w:shd w:val="clear" w:color="auto" w:fill="FFFFFF"/>
        </w:rPr>
        <w:t>, </w:t>
      </w:r>
      <w:hyperlink r:id="rId17" w:tooltip="Сочевиця" w:history="1">
        <w:r>
          <w:rPr>
            <w:rStyle w:val="a3"/>
            <w:rFonts w:ascii="Arial" w:hAnsi="Arial" w:cs="Arial"/>
            <w:color w:val="0645AD"/>
            <w:sz w:val="21"/>
            <w:szCs w:val="21"/>
            <w:shd w:val="clear" w:color="auto" w:fill="FFFFFF"/>
          </w:rPr>
          <w:t>сочевиця</w:t>
        </w:r>
      </w:hyperlink>
      <w:r>
        <w:rPr>
          <w:rFonts w:ascii="Arial" w:hAnsi="Arial" w:cs="Arial"/>
          <w:color w:val="202122"/>
          <w:sz w:val="21"/>
          <w:szCs w:val="21"/>
          <w:shd w:val="clear" w:color="auto" w:fill="FFFFFF"/>
        </w:rPr>
        <w:t>, тобто ті рослини, які вимагали винайдення певних навичок готування, щоб бути вживаними до їжі. Першими продуктивними домашніми тваринами були </w:t>
      </w:r>
      <w:hyperlink r:id="rId18" w:tooltip="Вівця" w:history="1">
        <w:r>
          <w:rPr>
            <w:rStyle w:val="a3"/>
            <w:rFonts w:ascii="Arial" w:hAnsi="Arial" w:cs="Arial"/>
            <w:color w:val="0645AD"/>
            <w:sz w:val="21"/>
            <w:szCs w:val="21"/>
            <w:shd w:val="clear" w:color="auto" w:fill="FFFFFF"/>
          </w:rPr>
          <w:t>вівця</w:t>
        </w:r>
      </w:hyperlink>
      <w:r>
        <w:rPr>
          <w:rFonts w:ascii="Arial" w:hAnsi="Arial" w:cs="Arial"/>
          <w:color w:val="202122"/>
          <w:sz w:val="21"/>
          <w:szCs w:val="21"/>
          <w:shd w:val="clear" w:color="auto" w:fill="FFFFFF"/>
        </w:rPr>
        <w:t> й </w:t>
      </w:r>
      <w:hyperlink r:id="rId19" w:tooltip="Коза" w:history="1">
        <w:r>
          <w:rPr>
            <w:rStyle w:val="a3"/>
            <w:rFonts w:ascii="Arial" w:hAnsi="Arial" w:cs="Arial"/>
            <w:color w:val="0645AD"/>
            <w:sz w:val="21"/>
            <w:szCs w:val="21"/>
            <w:shd w:val="clear" w:color="auto" w:fill="FFFFFF"/>
          </w:rPr>
          <w:t>коза</w:t>
        </w:r>
      </w:hyperlink>
      <w:r>
        <w:rPr>
          <w:rFonts w:ascii="Arial" w:hAnsi="Arial" w:cs="Arial"/>
          <w:color w:val="202122"/>
          <w:sz w:val="21"/>
          <w:szCs w:val="21"/>
          <w:shd w:val="clear" w:color="auto" w:fill="FFFFFF"/>
        </w:rPr>
        <w:t>, велика рогата худоба була приручена згодом. Зрозуміло, що всі ці нові явища мали значні соціальні і культурні наслідки. Коли виробництво їжі одержало широке розповсюдження і в людей з'явилися постійні її запаси, суспільство одержало можливість у широких масштабах перейти до стійкої осілості.</w:t>
      </w:r>
    </w:p>
    <w:p w14:paraId="5548D89A" w14:textId="3FE9C38B" w:rsidR="00EF01A5" w:rsidRPr="00EF01A5" w:rsidRDefault="00EF01A5">
      <w:pPr>
        <w:rPr>
          <w:rFonts w:ascii="Arial" w:hAnsi="Arial" w:cs="Arial"/>
          <w:color w:val="202122"/>
          <w:sz w:val="21"/>
          <w:szCs w:val="21"/>
          <w:shd w:val="clear" w:color="auto" w:fill="FFFFFF"/>
          <w:lang w:val="ru-RU"/>
        </w:rPr>
      </w:pPr>
      <w:r>
        <w:rPr>
          <w:rFonts w:ascii="Arial" w:hAnsi="Arial" w:cs="Arial"/>
          <w:color w:val="202122"/>
          <w:sz w:val="21"/>
          <w:szCs w:val="21"/>
          <w:shd w:val="clear" w:color="auto" w:fill="FFFFFF"/>
          <w:lang w:val="ru-RU"/>
        </w:rPr>
        <w:t>3слайд</w:t>
      </w:r>
    </w:p>
    <w:p w14:paraId="331D3F20" w14:textId="05FF7E39" w:rsidR="0018375A" w:rsidRDefault="0018375A">
      <w:pPr>
        <w:rPr>
          <w:rFonts w:ascii="Arial" w:hAnsi="Arial" w:cs="Arial"/>
          <w:color w:val="202122"/>
          <w:sz w:val="21"/>
          <w:szCs w:val="21"/>
          <w:shd w:val="clear" w:color="auto" w:fill="FFFFFF"/>
        </w:rPr>
      </w:pPr>
      <w:r>
        <w:rPr>
          <w:rFonts w:ascii="Arial" w:hAnsi="Arial" w:cs="Arial"/>
          <w:color w:val="202122"/>
          <w:sz w:val="21"/>
          <w:szCs w:val="21"/>
          <w:shd w:val="clear" w:color="auto" w:fill="FFFFFF"/>
        </w:rPr>
        <w:t>В той же час виникають нові види ремесла: </w:t>
      </w:r>
      <w:hyperlink r:id="rId20" w:tooltip="Ткацтво" w:history="1">
        <w:r>
          <w:rPr>
            <w:rStyle w:val="a3"/>
            <w:rFonts w:ascii="Arial" w:hAnsi="Arial" w:cs="Arial"/>
            <w:color w:val="0645AD"/>
            <w:sz w:val="21"/>
            <w:szCs w:val="21"/>
            <w:shd w:val="clear" w:color="auto" w:fill="FFFFFF"/>
          </w:rPr>
          <w:t>ткацтво</w:t>
        </w:r>
      </w:hyperlink>
      <w:r>
        <w:rPr>
          <w:rFonts w:ascii="Arial" w:hAnsi="Arial" w:cs="Arial"/>
          <w:color w:val="202122"/>
          <w:sz w:val="21"/>
          <w:szCs w:val="21"/>
          <w:shd w:val="clear" w:color="auto" w:fill="FFFFFF"/>
        </w:rPr>
        <w:t>, обробка </w:t>
      </w:r>
      <w:hyperlink r:id="rId21" w:tooltip="Обсидіан" w:history="1">
        <w:r>
          <w:rPr>
            <w:rStyle w:val="a3"/>
            <w:rFonts w:ascii="Arial" w:hAnsi="Arial" w:cs="Arial"/>
            <w:color w:val="0645AD"/>
            <w:sz w:val="21"/>
            <w:szCs w:val="21"/>
            <w:shd w:val="clear" w:color="auto" w:fill="FFFFFF"/>
          </w:rPr>
          <w:t>обсидіану</w:t>
        </w:r>
      </w:hyperlink>
      <w:r>
        <w:rPr>
          <w:rFonts w:ascii="Arial" w:hAnsi="Arial" w:cs="Arial"/>
          <w:color w:val="202122"/>
          <w:sz w:val="21"/>
          <w:szCs w:val="21"/>
          <w:shd w:val="clear" w:color="auto" w:fill="FFFFFF"/>
        </w:rPr>
        <w:t> (вулканічного скла) і початки </w:t>
      </w:r>
      <w:hyperlink r:id="rId22" w:tooltip="Металургія" w:history="1">
        <w:r>
          <w:rPr>
            <w:rStyle w:val="a3"/>
            <w:rFonts w:ascii="Arial" w:hAnsi="Arial" w:cs="Arial"/>
            <w:color w:val="0645AD"/>
            <w:sz w:val="21"/>
            <w:szCs w:val="21"/>
            <w:shd w:val="clear" w:color="auto" w:fill="FFFFFF"/>
          </w:rPr>
          <w:t>металургії</w:t>
        </w:r>
      </w:hyperlink>
      <w:r>
        <w:rPr>
          <w:rFonts w:ascii="Arial" w:hAnsi="Arial" w:cs="Arial"/>
          <w:color w:val="202122"/>
          <w:sz w:val="21"/>
          <w:szCs w:val="21"/>
          <w:shd w:val="clear" w:color="auto" w:fill="FFFFFF"/>
        </w:rPr>
        <w:t>. В епоху неоліту люди також навчились обпалювати </w:t>
      </w:r>
      <w:hyperlink r:id="rId23" w:tooltip="Глина" w:history="1">
        <w:r>
          <w:rPr>
            <w:rStyle w:val="a3"/>
            <w:rFonts w:ascii="Arial" w:hAnsi="Arial" w:cs="Arial"/>
            <w:color w:val="0645AD"/>
            <w:sz w:val="21"/>
            <w:szCs w:val="21"/>
            <w:shd w:val="clear" w:color="auto" w:fill="FFFFFF"/>
          </w:rPr>
          <w:t>глину</w:t>
        </w:r>
      </w:hyperlink>
      <w:r>
        <w:rPr>
          <w:rFonts w:ascii="Arial" w:hAnsi="Arial" w:cs="Arial"/>
          <w:color w:val="202122"/>
          <w:sz w:val="21"/>
          <w:szCs w:val="21"/>
          <w:shd w:val="clear" w:color="auto" w:fill="FFFFFF"/>
        </w:rPr>
        <w:t>, перетворюючи її в особливу речовину — (</w:t>
      </w:r>
      <w:hyperlink r:id="rId24" w:tooltip="Кераміка" w:history="1">
        <w:r>
          <w:rPr>
            <w:rStyle w:val="a3"/>
            <w:rFonts w:ascii="Arial" w:hAnsi="Arial" w:cs="Arial"/>
            <w:color w:val="0645AD"/>
            <w:sz w:val="21"/>
            <w:szCs w:val="21"/>
            <w:shd w:val="clear" w:color="auto" w:fill="FFFFFF"/>
          </w:rPr>
          <w:t>кераміку</w:t>
        </w:r>
      </w:hyperlink>
      <w:r>
        <w:rPr>
          <w:rFonts w:ascii="Arial" w:hAnsi="Arial" w:cs="Arial"/>
          <w:color w:val="202122"/>
          <w:sz w:val="21"/>
          <w:szCs w:val="21"/>
          <w:shd w:val="clear" w:color="auto" w:fill="FFFFFF"/>
        </w:rPr>
        <w:t xml:space="preserve">) з метою надання виробам з неї твердості, міцності, водонепроникності, вогнестійкості. Освоєння виробництва кераміки стало одним з найважливіших досягнень людини у боротьбі за існування. Варіння їжі в глиняному посуді дозволило істотно урізноманітнити раціон. Поява кераміки стала однією з основних ознак неолітичної епохи. Більше того, цей винахід знаменує справжню революцію, подію величезної ваги у розвитку людства. Адже до цього людина використовувала тільки дане їй у готовому вигляді природою — обпалюючи ж глину, вона створювала новий, невідомий у природі матеріал. </w:t>
      </w:r>
    </w:p>
    <w:p w14:paraId="77F6C973" w14:textId="072E9F26" w:rsidR="0018375A" w:rsidRPr="001A4EA4" w:rsidRDefault="001A4EA4">
      <w:pPr>
        <w:rPr>
          <w:rFonts w:ascii="Arial" w:hAnsi="Arial" w:cs="Arial"/>
          <w:color w:val="202122"/>
          <w:sz w:val="21"/>
          <w:szCs w:val="21"/>
          <w:shd w:val="clear" w:color="auto" w:fill="FFFFFF"/>
        </w:rPr>
      </w:pPr>
      <w:r w:rsidRPr="001A4EA4">
        <w:rPr>
          <w:rFonts w:ascii="Arial" w:hAnsi="Arial" w:cs="Arial"/>
          <w:color w:val="202122"/>
          <w:sz w:val="21"/>
          <w:szCs w:val="21"/>
          <w:shd w:val="clear" w:color="auto" w:fill="FFFFFF"/>
        </w:rPr>
        <w:t>4 слайд</w:t>
      </w:r>
    </w:p>
    <w:p w14:paraId="49F3A78E" w14:textId="229C38EB" w:rsidR="0018375A" w:rsidRDefault="0018375A">
      <w:pPr>
        <w:rPr>
          <w:rFonts w:ascii="Arial" w:hAnsi="Arial" w:cs="Arial"/>
          <w:color w:val="202122"/>
          <w:sz w:val="21"/>
          <w:szCs w:val="21"/>
          <w:shd w:val="clear" w:color="auto" w:fill="FFFFFF"/>
        </w:rPr>
      </w:pPr>
      <w:r>
        <w:rPr>
          <w:rFonts w:ascii="Arial" w:hAnsi="Arial" w:cs="Arial"/>
          <w:color w:val="202122"/>
          <w:sz w:val="21"/>
          <w:szCs w:val="21"/>
          <w:shd w:val="clear" w:color="auto" w:fill="FFFFFF"/>
        </w:rPr>
        <w:t>Після переходу на вирощування їжі людство не стало розумнішим, а мисливці-збирачі знали таємниці природи за довго до цього, оскільки від знання тварин на які вони полювали, та рослин які вони шукали залежав їхній добробут та виживання. Сільськогосподарська революція породила землеробів, життя яких було набагато важчим, так як без сучасних технологій, засобів праці та обробки землі їм доводилося жадно вгризатись в землю, та працювати на ній цілими днями, виконуючи роботу для якої людство не було пристосоване. На відміну від збирачів, мисливці, за даними сучасних досліджень витрачалили всього декілька годин в день для видобутку їжі, а решту часу присвячували відпочинку. Така швидка і не стабільна зміна продуктів харчування для мисливців насправді дозволяла їм харчуватись різними свіжими продукати, які були набагато кориснішими за те, що змогли отримувати землероби.</w:t>
      </w:r>
    </w:p>
    <w:p w14:paraId="76B7CA9C" w14:textId="3D80DA3E" w:rsidR="0018375A" w:rsidRPr="001A4EA4" w:rsidRDefault="001A4EA4">
      <w:pPr>
        <w:rPr>
          <w:rFonts w:ascii="Arial" w:hAnsi="Arial" w:cs="Arial"/>
          <w:color w:val="202122"/>
          <w:sz w:val="21"/>
          <w:szCs w:val="21"/>
          <w:shd w:val="clear" w:color="auto" w:fill="FFFFFF"/>
          <w:lang w:val="ru-RU"/>
        </w:rPr>
      </w:pPr>
      <w:r w:rsidRPr="001A4EA4">
        <w:rPr>
          <w:rFonts w:ascii="Arial" w:hAnsi="Arial" w:cs="Arial"/>
          <w:color w:val="202122"/>
          <w:sz w:val="21"/>
          <w:szCs w:val="21"/>
          <w:shd w:val="clear" w:color="auto" w:fill="FFFFFF"/>
          <w:lang w:val="ru-RU"/>
        </w:rPr>
        <w:t xml:space="preserve">5 </w:t>
      </w:r>
      <w:r>
        <w:rPr>
          <w:rFonts w:ascii="Arial" w:hAnsi="Arial" w:cs="Arial"/>
          <w:color w:val="202122"/>
          <w:sz w:val="21"/>
          <w:szCs w:val="21"/>
          <w:shd w:val="clear" w:color="auto" w:fill="FFFFFF"/>
          <w:lang w:val="en-AU"/>
        </w:rPr>
        <w:t>slide</w:t>
      </w:r>
    </w:p>
    <w:p w14:paraId="729963FA" w14:textId="002F4361" w:rsidR="00500183" w:rsidRPr="00500183" w:rsidRDefault="0018375A" w:rsidP="0018375A">
      <w:pPr>
        <w:pStyle w:val="a4"/>
        <w:shd w:val="clear" w:color="auto" w:fill="FFFFFF"/>
        <w:spacing w:before="120" w:beforeAutospacing="0" w:after="120" w:afterAutospacing="0"/>
        <w:rPr>
          <w:rFonts w:ascii="Arial" w:hAnsi="Arial" w:cs="Arial"/>
          <w:color w:val="202122"/>
          <w:sz w:val="21"/>
          <w:szCs w:val="21"/>
          <w:lang w:val="uk-UA"/>
        </w:rPr>
      </w:pPr>
      <w:r>
        <w:rPr>
          <w:rFonts w:ascii="Arial" w:hAnsi="Arial" w:cs="Arial"/>
          <w:color w:val="202122"/>
          <w:sz w:val="21"/>
          <w:szCs w:val="21"/>
        </w:rPr>
        <w:t>У результаті всього цього, населення Землі колосально зросло, різко розширилася і сфера природокористування. Виникає соціальна організація, що базується на сільському господарстві, а саме — родоплемінний лад, в якому поряд з родовими велику роль відіграють сусідські і територіальні відносини. Утверджується </w:t>
      </w:r>
      <w:hyperlink r:id="rId25" w:tooltip="Патріархат (епоха)" w:history="1">
        <w:r>
          <w:rPr>
            <w:rStyle w:val="a3"/>
            <w:rFonts w:ascii="Arial" w:hAnsi="Arial" w:cs="Arial"/>
            <w:color w:val="0645AD"/>
            <w:sz w:val="21"/>
            <w:szCs w:val="21"/>
          </w:rPr>
          <w:t>патріархат</w:t>
        </w:r>
      </w:hyperlink>
      <w:r w:rsidR="00A046EC">
        <w:rPr>
          <w:rFonts w:ascii="Arial" w:hAnsi="Arial" w:cs="Arial"/>
          <w:color w:val="202122"/>
          <w:sz w:val="21"/>
          <w:szCs w:val="21"/>
          <w:lang w:val="uk-UA"/>
        </w:rPr>
        <w:t xml:space="preserve">. </w:t>
      </w:r>
      <w:r>
        <w:rPr>
          <w:rFonts w:ascii="Arial" w:hAnsi="Arial" w:cs="Arial"/>
          <w:color w:val="202122"/>
          <w:sz w:val="21"/>
          <w:szCs w:val="21"/>
        </w:rPr>
        <w:t xml:space="preserve">З'являється інституція племінного вождя, що виконує функції військово-політичного управління. </w:t>
      </w:r>
    </w:p>
    <w:p w14:paraId="30D5DE9F" w14:textId="77777777" w:rsidR="00A046EC" w:rsidRDefault="00A046EC" w:rsidP="0018375A">
      <w:pPr>
        <w:pStyle w:val="a4"/>
        <w:shd w:val="clear" w:color="auto" w:fill="FFFFFF"/>
        <w:spacing w:before="120" w:beforeAutospacing="0" w:after="120" w:afterAutospacing="0"/>
        <w:rPr>
          <w:rFonts w:ascii="Arial" w:hAnsi="Arial" w:cs="Arial"/>
          <w:color w:val="202122"/>
          <w:sz w:val="21"/>
          <w:szCs w:val="21"/>
          <w:lang w:val="uk-UA"/>
        </w:rPr>
      </w:pPr>
    </w:p>
    <w:p w14:paraId="1CBD46DD" w14:textId="06561E52" w:rsidR="0018375A" w:rsidRDefault="0018375A" w:rsidP="0018375A">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Прогрес господарства й ускладнення соціального життя вплинули на розвиток духовної культури неолітичного суспільства. З'явились перші карти — позначення маршрутів, нанесених на деревну кору, дерево чи шкіру. Одержала значного розвитку </w:t>
      </w:r>
      <w:hyperlink r:id="rId26" w:tooltip="Піктографічне письмо" w:history="1">
        <w:r>
          <w:rPr>
            <w:rStyle w:val="a3"/>
            <w:rFonts w:ascii="Arial" w:hAnsi="Arial" w:cs="Arial"/>
            <w:color w:val="0645AD"/>
            <w:sz w:val="21"/>
            <w:szCs w:val="21"/>
          </w:rPr>
          <w:t>піктографія</w:t>
        </w:r>
      </w:hyperlink>
      <w:r>
        <w:rPr>
          <w:rFonts w:ascii="Arial" w:hAnsi="Arial" w:cs="Arial"/>
          <w:color w:val="202122"/>
          <w:sz w:val="21"/>
          <w:szCs w:val="21"/>
        </w:rPr>
        <w:t xml:space="preserve">, за допомогою якої тепер могли здійснюватись досить складні записи. </w:t>
      </w:r>
    </w:p>
    <w:p w14:paraId="5E6697EB" w14:textId="433AE9A8" w:rsidR="00500183" w:rsidRPr="00A046EC" w:rsidRDefault="00A046EC" w:rsidP="0018375A">
      <w:pPr>
        <w:pStyle w:val="a4"/>
        <w:shd w:val="clear" w:color="auto" w:fill="FFFFFF"/>
        <w:spacing w:before="120" w:beforeAutospacing="0" w:after="120" w:afterAutospacing="0"/>
        <w:rPr>
          <w:rFonts w:ascii="Arial" w:hAnsi="Arial" w:cs="Arial"/>
          <w:color w:val="202122"/>
          <w:sz w:val="21"/>
          <w:szCs w:val="21"/>
          <w:lang w:val="uk-UA"/>
        </w:rPr>
      </w:pPr>
      <w:r>
        <w:rPr>
          <w:rFonts w:ascii="Arial" w:hAnsi="Arial" w:cs="Arial"/>
          <w:color w:val="202122"/>
          <w:sz w:val="21"/>
          <w:szCs w:val="21"/>
          <w:lang w:val="uk-UA"/>
        </w:rPr>
        <w:t>6 слайд</w:t>
      </w:r>
    </w:p>
    <w:p w14:paraId="193599CF" w14:textId="21576BFC" w:rsidR="0018375A" w:rsidRPr="0018375A" w:rsidRDefault="0018375A" w:rsidP="0018375A">
      <w:pPr>
        <w:shd w:val="clear" w:color="auto" w:fill="FFFFFF"/>
        <w:spacing w:before="120" w:after="120" w:line="240" w:lineRule="auto"/>
        <w:rPr>
          <w:rFonts w:ascii="Arial" w:eastAsia="Times New Roman" w:hAnsi="Arial" w:cs="Arial"/>
          <w:color w:val="202122"/>
          <w:sz w:val="21"/>
          <w:szCs w:val="21"/>
          <w:lang w:eastAsia="ru-UA"/>
        </w:rPr>
      </w:pPr>
      <w:r w:rsidRPr="0018375A">
        <w:rPr>
          <w:rFonts w:ascii="Arial" w:eastAsia="Times New Roman" w:hAnsi="Arial" w:cs="Arial"/>
          <w:color w:val="202122"/>
          <w:sz w:val="21"/>
          <w:szCs w:val="21"/>
          <w:lang w:eastAsia="ru-UA"/>
        </w:rPr>
        <w:t xml:space="preserve">В образотворчому мистецтві в основному продовжувався перехід до умовної манери виконання. </w:t>
      </w:r>
    </w:p>
    <w:p w14:paraId="385A5C96" w14:textId="15C7B5A9" w:rsidR="0018375A" w:rsidRPr="0018375A" w:rsidRDefault="0018375A" w:rsidP="0018375A">
      <w:pPr>
        <w:shd w:val="clear" w:color="auto" w:fill="FFFFFF"/>
        <w:spacing w:before="120" w:after="120" w:line="240" w:lineRule="auto"/>
        <w:rPr>
          <w:rFonts w:ascii="Arial" w:eastAsia="Times New Roman" w:hAnsi="Arial" w:cs="Arial"/>
          <w:color w:val="202122"/>
          <w:sz w:val="21"/>
          <w:szCs w:val="21"/>
          <w:lang w:eastAsia="ru-UA"/>
        </w:rPr>
      </w:pPr>
      <w:r w:rsidRPr="0018375A">
        <w:rPr>
          <w:rFonts w:ascii="Arial" w:eastAsia="Times New Roman" w:hAnsi="Arial" w:cs="Arial"/>
          <w:color w:val="202122"/>
          <w:sz w:val="21"/>
          <w:szCs w:val="21"/>
          <w:lang w:eastAsia="ru-UA"/>
        </w:rPr>
        <w:t>Дуже поширився декоративний напрямок в образотворчому мистецтв</w:t>
      </w:r>
      <w:r w:rsidR="00A046EC">
        <w:rPr>
          <w:rFonts w:ascii="Arial" w:eastAsia="Times New Roman" w:hAnsi="Arial" w:cs="Arial"/>
          <w:color w:val="202122"/>
          <w:sz w:val="21"/>
          <w:szCs w:val="21"/>
          <w:lang w:val="uk-UA" w:eastAsia="ru-UA"/>
        </w:rPr>
        <w:t xml:space="preserve">і. </w:t>
      </w:r>
      <w:r w:rsidRPr="0018375A">
        <w:rPr>
          <w:rFonts w:ascii="Arial" w:eastAsia="Times New Roman" w:hAnsi="Arial" w:cs="Arial"/>
          <w:color w:val="202122"/>
          <w:sz w:val="21"/>
          <w:szCs w:val="21"/>
          <w:lang w:eastAsia="ru-UA"/>
        </w:rPr>
        <w:t>Широко розповсюдився розпис кераміки, часто багатоколірний.</w:t>
      </w:r>
    </w:p>
    <w:p w14:paraId="4DE392F3" w14:textId="0D9B850E" w:rsidR="0018375A" w:rsidRPr="0018375A" w:rsidRDefault="0018375A" w:rsidP="0018375A">
      <w:pPr>
        <w:shd w:val="clear" w:color="auto" w:fill="FFFFFF"/>
        <w:spacing w:before="120" w:after="120" w:line="240" w:lineRule="auto"/>
        <w:rPr>
          <w:rFonts w:ascii="Arial" w:eastAsia="Times New Roman" w:hAnsi="Arial" w:cs="Arial"/>
          <w:color w:val="202122"/>
          <w:sz w:val="21"/>
          <w:szCs w:val="21"/>
          <w:lang w:eastAsia="ru-UA"/>
        </w:rPr>
      </w:pPr>
      <w:r w:rsidRPr="0018375A">
        <w:rPr>
          <w:rFonts w:ascii="Arial" w:eastAsia="Times New Roman" w:hAnsi="Arial" w:cs="Arial"/>
          <w:color w:val="202122"/>
          <w:sz w:val="21"/>
          <w:szCs w:val="21"/>
          <w:lang w:eastAsia="ru-UA"/>
        </w:rPr>
        <w:t xml:space="preserve">Продовжували розвиватися й інші форми мистецтва, зокрема усна, музична і танцювальна творчість. У казках, легендах, піснях й інших жанрах усного фольклору виникли сюжети, що відображали залежність людини від родючості землі і плодючості тварин. </w:t>
      </w:r>
    </w:p>
    <w:p w14:paraId="3C005B4C" w14:textId="74258262" w:rsidR="0018375A" w:rsidRDefault="0018375A" w:rsidP="00A046EC">
      <w:pPr>
        <w:shd w:val="clear" w:color="auto" w:fill="FFFFFF"/>
        <w:spacing w:before="120" w:after="120" w:line="240" w:lineRule="auto"/>
        <w:rPr>
          <w:rFonts w:ascii="Arial" w:eastAsia="Times New Roman" w:hAnsi="Arial" w:cs="Arial"/>
          <w:color w:val="202122"/>
          <w:sz w:val="21"/>
          <w:szCs w:val="21"/>
          <w:lang w:eastAsia="ru-UA"/>
        </w:rPr>
      </w:pPr>
      <w:r w:rsidRPr="0018375A">
        <w:rPr>
          <w:rFonts w:ascii="Arial" w:eastAsia="Times New Roman" w:hAnsi="Arial" w:cs="Arial"/>
          <w:color w:val="202122"/>
          <w:sz w:val="21"/>
          <w:szCs w:val="21"/>
          <w:lang w:eastAsia="ru-UA"/>
        </w:rPr>
        <w:t xml:space="preserve">В кінці епохи неоліту виникають перші архітектурні споруди з великих каменів, які називають мегалітичними. Найпростішою спорудою є менгір — великий, грубо оброблений камінь, вертикально встановлений на поверхні землі. </w:t>
      </w:r>
    </w:p>
    <w:p w14:paraId="5E07E1A3" w14:textId="71750A7E" w:rsidR="00A046EC" w:rsidRPr="0018375A" w:rsidRDefault="00A046EC" w:rsidP="00A046EC">
      <w:pPr>
        <w:shd w:val="clear" w:color="auto" w:fill="FFFFFF"/>
        <w:spacing w:before="120" w:after="120" w:line="240" w:lineRule="auto"/>
        <w:rPr>
          <w:rFonts w:ascii="Arial" w:eastAsia="Times New Roman" w:hAnsi="Arial" w:cs="Arial"/>
          <w:color w:val="202122"/>
          <w:sz w:val="21"/>
          <w:szCs w:val="21"/>
          <w:lang w:val="uk-UA" w:eastAsia="ru-UA"/>
        </w:rPr>
      </w:pPr>
      <w:r>
        <w:rPr>
          <w:rFonts w:ascii="Arial" w:eastAsia="Times New Roman" w:hAnsi="Arial" w:cs="Arial"/>
          <w:color w:val="202122"/>
          <w:sz w:val="21"/>
          <w:szCs w:val="21"/>
          <w:lang w:val="uk-UA" w:eastAsia="ru-UA"/>
        </w:rPr>
        <w:t>7 слайд</w:t>
      </w:r>
    </w:p>
    <w:p w14:paraId="74BB3811" w14:textId="040881B1" w:rsidR="0018375A" w:rsidRPr="0018375A" w:rsidRDefault="0018375A" w:rsidP="0018375A">
      <w:pPr>
        <w:shd w:val="clear" w:color="auto" w:fill="FFFFFF"/>
        <w:spacing w:before="120" w:after="120" w:line="240" w:lineRule="auto"/>
        <w:rPr>
          <w:rFonts w:ascii="Arial" w:eastAsia="Times New Roman" w:hAnsi="Arial" w:cs="Arial"/>
          <w:color w:val="202122"/>
          <w:sz w:val="21"/>
          <w:szCs w:val="21"/>
          <w:lang w:eastAsia="ru-UA"/>
        </w:rPr>
      </w:pPr>
      <w:r w:rsidRPr="0018375A">
        <w:rPr>
          <w:rFonts w:ascii="Arial" w:eastAsia="Times New Roman" w:hAnsi="Arial" w:cs="Arial"/>
          <w:color w:val="202122"/>
          <w:sz w:val="21"/>
          <w:szCs w:val="21"/>
          <w:lang w:eastAsia="ru-UA"/>
        </w:rPr>
        <w:t>В кінці епохи неоліту були відкриті колесо і плуг, почали використовувати робочу худобу, з'явилися торгові міста</w:t>
      </w:r>
      <w:r w:rsidR="00944BDC">
        <w:rPr>
          <w:rFonts w:ascii="Arial" w:eastAsia="Times New Roman" w:hAnsi="Arial" w:cs="Arial"/>
          <w:color w:val="202122"/>
          <w:sz w:val="21"/>
          <w:szCs w:val="21"/>
          <w:lang w:val="uk-UA" w:eastAsia="ru-UA"/>
        </w:rPr>
        <w:t>. З</w:t>
      </w:r>
      <w:r w:rsidRPr="0018375A">
        <w:rPr>
          <w:rFonts w:ascii="Arial" w:eastAsia="Times New Roman" w:hAnsi="Arial" w:cs="Arial"/>
          <w:color w:val="202122"/>
          <w:sz w:val="21"/>
          <w:szCs w:val="21"/>
          <w:lang w:eastAsia="ru-UA"/>
        </w:rPr>
        <w:t>'явилися перші держави і царська влада, монументальне мистецтво й архітектура, писемність; отже, можна говорити про виникнення цивілізації.</w:t>
      </w:r>
    </w:p>
    <w:p w14:paraId="2B82045E" w14:textId="77777777" w:rsidR="00944BDC" w:rsidRDefault="0018375A" w:rsidP="0018375A">
      <w:pPr>
        <w:shd w:val="clear" w:color="auto" w:fill="FFFFFF"/>
        <w:spacing w:before="120" w:after="120" w:line="240" w:lineRule="auto"/>
        <w:rPr>
          <w:rFonts w:ascii="Arial" w:eastAsia="Times New Roman" w:hAnsi="Arial" w:cs="Arial"/>
          <w:color w:val="202122"/>
          <w:sz w:val="21"/>
          <w:szCs w:val="21"/>
          <w:lang w:eastAsia="ru-UA"/>
        </w:rPr>
      </w:pPr>
      <w:r w:rsidRPr="0018375A">
        <w:rPr>
          <w:rFonts w:ascii="Arial" w:eastAsia="Times New Roman" w:hAnsi="Arial" w:cs="Arial"/>
          <w:color w:val="202122"/>
          <w:sz w:val="21"/>
          <w:szCs w:val="21"/>
          <w:lang w:eastAsia="ru-UA"/>
        </w:rPr>
        <w:t>Протягом II тис. до н. е. тривала </w:t>
      </w:r>
      <w:hyperlink r:id="rId27" w:tooltip="Бронзова доба" w:history="1">
        <w:r w:rsidRPr="0018375A">
          <w:rPr>
            <w:rFonts w:ascii="Arial" w:eastAsia="Times New Roman" w:hAnsi="Arial" w:cs="Arial"/>
            <w:color w:val="0645AD"/>
            <w:sz w:val="21"/>
            <w:szCs w:val="21"/>
            <w:u w:val="single"/>
            <w:lang w:eastAsia="ru-UA"/>
          </w:rPr>
          <w:t>бронзова доба</w:t>
        </w:r>
      </w:hyperlink>
      <w:r w:rsidRPr="0018375A">
        <w:rPr>
          <w:rFonts w:ascii="Arial" w:eastAsia="Times New Roman" w:hAnsi="Arial" w:cs="Arial"/>
          <w:color w:val="202122"/>
          <w:sz w:val="21"/>
          <w:szCs w:val="21"/>
          <w:lang w:eastAsia="ru-UA"/>
        </w:rPr>
        <w:t xml:space="preserve">‚ що характеризувалася розповсюдженням металургії бронзи, бронзових знарядь праці, зброї і прикрас. </w:t>
      </w:r>
    </w:p>
    <w:p w14:paraId="4D62CCA0" w14:textId="35EE4950" w:rsidR="0018375A" w:rsidRPr="0018375A" w:rsidRDefault="0018375A" w:rsidP="0018375A">
      <w:pPr>
        <w:shd w:val="clear" w:color="auto" w:fill="FFFFFF"/>
        <w:spacing w:before="120" w:after="120" w:line="240" w:lineRule="auto"/>
        <w:rPr>
          <w:rFonts w:ascii="Arial" w:eastAsia="Times New Roman" w:hAnsi="Arial" w:cs="Arial"/>
          <w:color w:val="202122"/>
          <w:sz w:val="21"/>
          <w:szCs w:val="21"/>
          <w:lang w:eastAsia="ru-UA"/>
        </w:rPr>
      </w:pPr>
      <w:r w:rsidRPr="0018375A">
        <w:rPr>
          <w:rFonts w:ascii="Arial" w:eastAsia="Times New Roman" w:hAnsi="Arial" w:cs="Arial"/>
          <w:color w:val="202122"/>
          <w:sz w:val="21"/>
          <w:szCs w:val="21"/>
          <w:lang w:eastAsia="ru-UA"/>
        </w:rPr>
        <w:t xml:space="preserve">У кінці періоду племена об'єднуються у племінні союзи, які ведуть між собою запеклі війни. У цей час з'являється поливне землеробство, писемність, архітектура. </w:t>
      </w:r>
    </w:p>
    <w:p w14:paraId="6250F80E" w14:textId="117F60A0" w:rsidR="0018375A" w:rsidRPr="0018375A" w:rsidRDefault="0018375A" w:rsidP="0018375A">
      <w:pPr>
        <w:shd w:val="clear" w:color="auto" w:fill="FFFFFF"/>
        <w:spacing w:before="120" w:after="120" w:line="240" w:lineRule="auto"/>
        <w:rPr>
          <w:rFonts w:ascii="Arial" w:eastAsia="Times New Roman" w:hAnsi="Arial" w:cs="Arial"/>
          <w:color w:val="202122"/>
          <w:sz w:val="21"/>
          <w:szCs w:val="21"/>
          <w:lang w:eastAsia="ru-UA"/>
        </w:rPr>
      </w:pPr>
      <w:r w:rsidRPr="0018375A">
        <w:rPr>
          <w:rFonts w:ascii="Arial" w:eastAsia="Times New Roman" w:hAnsi="Arial" w:cs="Arial"/>
          <w:color w:val="202122"/>
          <w:sz w:val="21"/>
          <w:szCs w:val="21"/>
          <w:lang w:eastAsia="ru-UA"/>
        </w:rPr>
        <w:t>На початку І тис. до н. е. поширюється металургія заліза і виготовлення залізних знарядь праці і зброї — розпочинається </w:t>
      </w:r>
      <w:hyperlink r:id="rId28" w:tooltip="Залізна доба" w:history="1">
        <w:r w:rsidRPr="0018375A">
          <w:rPr>
            <w:rFonts w:ascii="Arial" w:eastAsia="Times New Roman" w:hAnsi="Arial" w:cs="Arial"/>
            <w:color w:val="0645AD"/>
            <w:sz w:val="21"/>
            <w:szCs w:val="21"/>
            <w:u w:val="single"/>
            <w:lang w:eastAsia="ru-UA"/>
          </w:rPr>
          <w:t>залізна доба</w:t>
        </w:r>
      </w:hyperlink>
      <w:r w:rsidRPr="0018375A">
        <w:rPr>
          <w:rFonts w:ascii="Arial" w:eastAsia="Times New Roman" w:hAnsi="Arial" w:cs="Arial"/>
          <w:color w:val="202122"/>
          <w:sz w:val="21"/>
          <w:szCs w:val="21"/>
          <w:lang w:eastAsia="ru-UA"/>
        </w:rPr>
        <w:t xml:space="preserve">. Застосування заліза дало могутній стимул розвиткові виробництва і тим самим прискорило суспільний розвиток. </w:t>
      </w:r>
    </w:p>
    <w:p w14:paraId="7934A735" w14:textId="5000D3A9" w:rsidR="0018375A" w:rsidRPr="00DD2D47" w:rsidRDefault="0018375A">
      <w:pPr>
        <w:rPr>
          <w:sz w:val="32"/>
          <w:szCs w:val="32"/>
        </w:rPr>
      </w:pPr>
    </w:p>
    <w:p w14:paraId="4AC4D8A7" w14:textId="7CB86BD6" w:rsidR="00DD2D47" w:rsidRPr="00DD2D47" w:rsidRDefault="00DD2D47">
      <w:pPr>
        <w:rPr>
          <w:sz w:val="32"/>
          <w:szCs w:val="32"/>
        </w:rPr>
      </w:pPr>
    </w:p>
    <w:p w14:paraId="4A0DE388" w14:textId="312BD43B" w:rsidR="00DD2D47" w:rsidRPr="00DD2D47" w:rsidRDefault="00DD2D47">
      <w:pPr>
        <w:rPr>
          <w:sz w:val="32"/>
          <w:szCs w:val="32"/>
        </w:rPr>
      </w:pPr>
      <w:r w:rsidRPr="00DD2D47">
        <w:rPr>
          <w:rFonts w:ascii="Verdana" w:hAnsi="Verdana"/>
          <w:color w:val="333333"/>
          <w:sz w:val="32"/>
          <w:szCs w:val="32"/>
          <w:shd w:val="clear" w:color="auto" w:fill="FFFFFF"/>
        </w:rPr>
        <w:t>У процесі теоретичного дослідження ми визначили основні класифікаційні ознаки та історичне значення “Неолітичної революції”. Тут треба обмовитися: велике революційне значення нового господарського укладу неолітичних племен помітно проявилося через сотні, навіть тисячі років після появи перших хліборобів і скотарів. Це була, можна сказати, революція в проекції на майбутнє.</w:t>
      </w:r>
    </w:p>
    <w:sectPr w:rsidR="00DD2D47" w:rsidRPr="00DD2D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7B8"/>
    <w:rsid w:val="0018375A"/>
    <w:rsid w:val="001A4EA4"/>
    <w:rsid w:val="004D17B8"/>
    <w:rsid w:val="00500183"/>
    <w:rsid w:val="0067603B"/>
    <w:rsid w:val="00944BDC"/>
    <w:rsid w:val="00992E96"/>
    <w:rsid w:val="00A046EC"/>
    <w:rsid w:val="00DD2D47"/>
    <w:rsid w:val="00ED5DD9"/>
    <w:rsid w:val="00EF01A5"/>
    <w:rsid w:val="00FA25D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05E1"/>
  <w15:chartTrackingRefBased/>
  <w15:docId w15:val="{9A8EF64A-95A2-4033-B372-97F4FD23D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8375A"/>
    <w:pPr>
      <w:spacing w:before="100" w:beforeAutospacing="1" w:after="100" w:afterAutospacing="1" w:line="240" w:lineRule="auto"/>
      <w:outlineLvl w:val="1"/>
    </w:pPr>
    <w:rPr>
      <w:rFonts w:ascii="Times New Roman" w:eastAsia="Times New Roman" w:hAnsi="Times New Roman" w:cs="Times New Roman"/>
      <w:b/>
      <w:bCs/>
      <w:sz w:val="36"/>
      <w:szCs w:val="36"/>
      <w:lang w:eastAsia="ru-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8375A"/>
    <w:rPr>
      <w:color w:val="0000FF"/>
      <w:u w:val="single"/>
    </w:rPr>
  </w:style>
  <w:style w:type="paragraph" w:styleId="a4">
    <w:name w:val="Normal (Web)"/>
    <w:basedOn w:val="a"/>
    <w:uiPriority w:val="99"/>
    <w:semiHidden/>
    <w:unhideWhenUsed/>
    <w:rsid w:val="0018375A"/>
    <w:pPr>
      <w:spacing w:before="100" w:beforeAutospacing="1" w:after="100" w:afterAutospacing="1" w:line="240" w:lineRule="auto"/>
    </w:pPr>
    <w:rPr>
      <w:rFonts w:ascii="Times New Roman" w:eastAsia="Times New Roman" w:hAnsi="Times New Roman" w:cs="Times New Roman"/>
      <w:sz w:val="24"/>
      <w:szCs w:val="24"/>
      <w:lang w:eastAsia="ru-UA"/>
    </w:rPr>
  </w:style>
  <w:style w:type="character" w:customStyle="1" w:styleId="20">
    <w:name w:val="Заголовок 2 Знак"/>
    <w:basedOn w:val="a0"/>
    <w:link w:val="2"/>
    <w:uiPriority w:val="9"/>
    <w:rsid w:val="0018375A"/>
    <w:rPr>
      <w:rFonts w:ascii="Times New Roman" w:eastAsia="Times New Roman" w:hAnsi="Times New Roman" w:cs="Times New Roman"/>
      <w:b/>
      <w:bCs/>
      <w:sz w:val="36"/>
      <w:szCs w:val="36"/>
      <w:lang w:eastAsia="ru-UA"/>
    </w:rPr>
  </w:style>
  <w:style w:type="character" w:customStyle="1" w:styleId="mw-headline">
    <w:name w:val="mw-headline"/>
    <w:basedOn w:val="a0"/>
    <w:rsid w:val="0018375A"/>
  </w:style>
  <w:style w:type="character" w:customStyle="1" w:styleId="mw-editsection">
    <w:name w:val="mw-editsection"/>
    <w:basedOn w:val="a0"/>
    <w:rsid w:val="0018375A"/>
  </w:style>
  <w:style w:type="character" w:customStyle="1" w:styleId="mw-editsection-bracket">
    <w:name w:val="mw-editsection-bracket"/>
    <w:basedOn w:val="a0"/>
    <w:rsid w:val="0018375A"/>
  </w:style>
  <w:style w:type="character" w:customStyle="1" w:styleId="mw-editsection-divider">
    <w:name w:val="mw-editsection-divider"/>
    <w:basedOn w:val="a0"/>
    <w:rsid w:val="0018375A"/>
  </w:style>
  <w:style w:type="character" w:styleId="a5">
    <w:name w:val="FollowedHyperlink"/>
    <w:basedOn w:val="a0"/>
    <w:uiPriority w:val="99"/>
    <w:semiHidden/>
    <w:unhideWhenUsed/>
    <w:rsid w:val="005001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671841">
      <w:bodyDiv w:val="1"/>
      <w:marLeft w:val="0"/>
      <w:marRight w:val="0"/>
      <w:marTop w:val="0"/>
      <w:marBottom w:val="0"/>
      <w:divBdr>
        <w:top w:val="none" w:sz="0" w:space="0" w:color="auto"/>
        <w:left w:val="none" w:sz="0" w:space="0" w:color="auto"/>
        <w:bottom w:val="none" w:sz="0" w:space="0" w:color="auto"/>
        <w:right w:val="none" w:sz="0" w:space="0" w:color="auto"/>
      </w:divBdr>
    </w:div>
    <w:div w:id="58361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A2%D0%BE%D1%80%D0%B3%D1%96%D0%B2%D0%BB%D1%8F" TargetMode="External"/><Relationship Id="rId13" Type="http://schemas.openxmlformats.org/officeDocument/2006/relationships/hyperlink" Target="https://uk.wikipedia.org/wiki/%D0%9C%D0%B0%D0%BB%D0%B0_%D0%90%D0%B7%D1%96%D1%8F" TargetMode="External"/><Relationship Id="rId18" Type="http://schemas.openxmlformats.org/officeDocument/2006/relationships/hyperlink" Target="https://uk.wikipedia.org/wiki/%D0%92%D1%96%D0%B2%D1%86%D1%8F" TargetMode="External"/><Relationship Id="rId26" Type="http://schemas.openxmlformats.org/officeDocument/2006/relationships/hyperlink" Target="https://uk.wikipedia.org/wiki/%D0%9F%D1%96%D0%BA%D1%82%D0%BE%D0%B3%D1%80%D0%B0%D1%84%D1%96%D1%87%D0%BD%D0%B5_%D0%BF%D0%B8%D1%81%D1%8C%D0%BC%D0%BE" TargetMode="External"/><Relationship Id="rId3" Type="http://schemas.openxmlformats.org/officeDocument/2006/relationships/webSettings" Target="webSettings.xml"/><Relationship Id="rId21" Type="http://schemas.openxmlformats.org/officeDocument/2006/relationships/hyperlink" Target="https://uk.wikipedia.org/wiki/%D0%9E%D0%B1%D1%81%D0%B8%D0%B4%D1%96%D0%B0%D0%BD" TargetMode="External"/><Relationship Id="rId7" Type="http://schemas.openxmlformats.org/officeDocument/2006/relationships/hyperlink" Target="https://uk.wikipedia.org/wiki/%D0%A0%D0%B5%D0%BC%D0%B5%D1%81%D0%BB%D0%BE" TargetMode="External"/><Relationship Id="rId12" Type="http://schemas.openxmlformats.org/officeDocument/2006/relationships/hyperlink" Target="https://uk.wikipedia.org/wiki/%D0%A1%D0%B5%D1%80%D0%B5%D0%B4%D0%B7%D0%B5%D0%BC%D0%BD%D0%BE%D0%BC%D0%BE%D1%80%27%D1%8F" TargetMode="External"/><Relationship Id="rId17" Type="http://schemas.openxmlformats.org/officeDocument/2006/relationships/hyperlink" Target="https://uk.wikipedia.org/wiki/%D0%A1%D0%BE%D1%87%D0%B5%D0%B2%D0%B8%D1%86%D1%8F" TargetMode="External"/><Relationship Id="rId25" Type="http://schemas.openxmlformats.org/officeDocument/2006/relationships/hyperlink" Target="https://uk.wikipedia.org/wiki/%D0%9F%D0%B0%D1%82%D1%80%D1%96%D0%B0%D1%80%D1%85%D0%B0%D1%82_(%D0%B5%D0%BF%D0%BE%D1%85%D0%B0)" TargetMode="External"/><Relationship Id="rId2" Type="http://schemas.openxmlformats.org/officeDocument/2006/relationships/settings" Target="settings.xml"/><Relationship Id="rId16" Type="http://schemas.openxmlformats.org/officeDocument/2006/relationships/hyperlink" Target="https://uk.wikipedia.org/wiki/%D0%AF%D1%87%D0%BC%D1%96%D0%BD%D1%8C" TargetMode="External"/><Relationship Id="rId20" Type="http://schemas.openxmlformats.org/officeDocument/2006/relationships/hyperlink" Target="https://uk.wikipedia.org/wiki/%D0%A2%D0%BA%D0%B0%D1%86%D1%82%D0%B2%D0%BE"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uk.wikipedia.org/wiki/%D0%97%D0%B5%D0%BC%D0%BB%D0%B5%D1%80%D0%BE%D0%B1%D1%81%D1%82%D0%B2%D0%BE" TargetMode="External"/><Relationship Id="rId11" Type="http://schemas.openxmlformats.org/officeDocument/2006/relationships/hyperlink" Target="https://uk.wikipedia.org/wiki/%D0%A4%D0%B0%D1%83%D0%BD%D0%B0" TargetMode="External"/><Relationship Id="rId24" Type="http://schemas.openxmlformats.org/officeDocument/2006/relationships/hyperlink" Target="https://uk.wikipedia.org/wiki/%D0%9A%D0%B5%D1%80%D0%B0%D0%BC%D1%96%D0%BA%D0%B0" TargetMode="External"/><Relationship Id="rId5" Type="http://schemas.openxmlformats.org/officeDocument/2006/relationships/hyperlink" Target="https://uk.wikipedia.org/wiki/%D0%A2%D0%B2%D0%B0%D1%80%D0%B8%D0%BD%D0%BD%D0%B8%D1%86%D1%82%D0%B2%D0%BE" TargetMode="External"/><Relationship Id="rId15" Type="http://schemas.openxmlformats.org/officeDocument/2006/relationships/hyperlink" Target="https://uk.wikipedia.org/wiki/%D0%9F%D1%88%D0%B5%D0%BD%D0%B8%D1%86%D1%8F" TargetMode="External"/><Relationship Id="rId23" Type="http://schemas.openxmlformats.org/officeDocument/2006/relationships/hyperlink" Target="https://uk.wikipedia.org/wiki/%D0%93%D0%BB%D0%B8%D0%BD%D0%B0" TargetMode="External"/><Relationship Id="rId28" Type="http://schemas.openxmlformats.org/officeDocument/2006/relationships/hyperlink" Target="https://uk.wikipedia.org/wiki/%D0%97%D0%B0%D0%BB%D1%96%D0%B7%D0%BD%D0%B0_%D0%B4%D0%BE%D0%B1%D0%B0" TargetMode="External"/><Relationship Id="rId10" Type="http://schemas.openxmlformats.org/officeDocument/2006/relationships/hyperlink" Target="https://uk.wikipedia.org/wiki/%D0%A4%D0%BB%D0%BE%D1%80%D0%B0" TargetMode="External"/><Relationship Id="rId19" Type="http://schemas.openxmlformats.org/officeDocument/2006/relationships/hyperlink" Target="https://uk.wikipedia.org/wiki/%D0%9A%D0%BE%D0%B7%D0%B0" TargetMode="External"/><Relationship Id="rId4" Type="http://schemas.openxmlformats.org/officeDocument/2006/relationships/hyperlink" Target="https://uk.wikipedia.org/wiki/%D0%9D%D0%B5%D0%BE%D0%BB%D1%96%D1%82" TargetMode="External"/><Relationship Id="rId9" Type="http://schemas.openxmlformats.org/officeDocument/2006/relationships/hyperlink" Target="https://uk.wikipedia.org/wiki/%D0%90%D0%B3%D1%80%D0%B0%D1%80%D0%BD%D0%B0_%D1%80%D0%B5%D0%B2%D0%BE%D0%BB%D1%8E%D1%86%D1%96%D1%8F" TargetMode="External"/><Relationship Id="rId14" Type="http://schemas.openxmlformats.org/officeDocument/2006/relationships/hyperlink" Target="https://uk.wikipedia.org/wiki/%D0%9F%D0%BE%D0%BB%D0%B1%D0%B0" TargetMode="External"/><Relationship Id="rId22" Type="http://schemas.openxmlformats.org/officeDocument/2006/relationships/hyperlink" Target="https://uk.wikipedia.org/wiki/%D0%9C%D0%B5%D1%82%D0%B0%D0%BB%D1%83%D1%80%D0%B3%D1%96%D1%8F" TargetMode="External"/><Relationship Id="rId27" Type="http://schemas.openxmlformats.org/officeDocument/2006/relationships/hyperlink" Target="https://uk.wikipedia.org/wiki/%D0%91%D1%80%D0%BE%D0%BD%D0%B7%D0%BE%D0%B2%D0%B0_%D0%B4%D0%BE%D0%B1%D0%B0"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1290</Words>
  <Characters>7359</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 Головня</dc:creator>
  <cp:keywords/>
  <dc:description/>
  <cp:lastModifiedBy>Саша Головня</cp:lastModifiedBy>
  <cp:revision>4</cp:revision>
  <dcterms:created xsi:type="dcterms:W3CDTF">2022-02-19T18:27:00Z</dcterms:created>
  <dcterms:modified xsi:type="dcterms:W3CDTF">2022-02-20T18:18:00Z</dcterms:modified>
</cp:coreProperties>
</file>