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203DDD65" w:rsidR="00FF3AD6" w:rsidRPr="00FF3AD6" w:rsidRDefault="00FF3AD6" w:rsidP="00FF3AD6">
      <w:pPr>
        <w:ind w:firstLine="0"/>
        <w:jc w:val="center"/>
      </w:pPr>
      <w:r w:rsidRPr="00FF3AD6">
        <w:t>з лабораторної роботи №</w:t>
      </w:r>
      <w:r w:rsidR="00F25EE3" w:rsidRPr="00F25EE3">
        <w:rPr>
          <w:lang w:val="ru-RU"/>
        </w:rPr>
        <w:t>2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r w:rsidR="006E72AE">
        <w:rPr>
          <w:lang w:val="ru-RU"/>
        </w:rPr>
        <w:t>Моделювання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51FE42BF" w:rsidR="00F25EE3" w:rsidRPr="00F25EE3" w:rsidRDefault="00F25EE3" w:rsidP="00F25EE3">
      <w:pPr>
        <w:ind w:firstLine="0"/>
        <w:jc w:val="center"/>
        <w:rPr>
          <w:b/>
          <w:bCs/>
        </w:rPr>
      </w:pPr>
      <w:r>
        <w:rPr>
          <w:b/>
          <w:bCs/>
          <w:szCs w:val="28"/>
        </w:rPr>
        <w:t>«</w:t>
      </w:r>
      <w:r w:rsidRPr="00F25EE3">
        <w:rPr>
          <w:b/>
          <w:bCs/>
          <w:lang w:val="ru-RU"/>
        </w:rPr>
        <w:t>ОБ’ЄКТНО-ОРІЄНТОВАНИЙ ПІДХІД ДО ПОБУДОВИ ІМІТАЦІЙНИХ МОДЕЛЕЙ ДИСКРЕТНО-ПОДІЙНИХ СИСТЕМ</w:t>
      </w:r>
      <w:r>
        <w:rPr>
          <w:b/>
          <w:bCs/>
        </w:rPr>
        <w:t>»</w:t>
      </w:r>
    </w:p>
    <w:p w14:paraId="2C487D84" w14:textId="206F886B" w:rsidR="00FF3AD6" w:rsidRPr="00F25EE3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D492A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77777777" w:rsidR="005D492A" w:rsidRPr="00F25EE3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7C268788" w14:textId="1146B7FB" w:rsidR="00A23406" w:rsidRPr="00F25EE3" w:rsidRDefault="00A23406" w:rsidP="00B51BF2">
      <w:pPr>
        <w:ind w:firstLine="0"/>
        <w:rPr>
          <w:lang w:val="ru-RU"/>
        </w:rPr>
      </w:pPr>
      <w:r w:rsidRPr="00F25EE3">
        <w:rPr>
          <w:lang w:val="ru-RU"/>
        </w:rPr>
        <w:t xml:space="preserve">1. </w:t>
      </w:r>
      <w:r w:rsidRPr="00A23406">
        <w:t xml:space="preserve">Реалізувати алгоритм імітації простої моделі обслуговування одним пристроєм з використанням об’єктно-орієнтованого підходу. </w:t>
      </w:r>
      <w:r w:rsidRPr="00A23406">
        <w:rPr>
          <w:b/>
          <w:bCs/>
        </w:rPr>
        <w:t>5 балів.</w:t>
      </w:r>
      <w:r w:rsidRPr="00A23406">
        <w:t xml:space="preserve"> </w:t>
      </w:r>
    </w:p>
    <w:p w14:paraId="205CC0AB" w14:textId="77777777" w:rsidR="00A23406" w:rsidRPr="00F25EE3" w:rsidRDefault="00A23406" w:rsidP="00B51BF2">
      <w:pPr>
        <w:ind w:firstLine="0"/>
        <w:rPr>
          <w:lang w:val="ru-RU"/>
        </w:rPr>
      </w:pPr>
      <w:r w:rsidRPr="00A23406">
        <w:t xml:space="preserve">2. Модифікувати алгоритм, додавши обчислення середнього завантаження пристрою. </w:t>
      </w:r>
      <w:r w:rsidRPr="00A23406">
        <w:rPr>
          <w:b/>
          <w:bCs/>
        </w:rPr>
        <w:t>5 балів.</w:t>
      </w:r>
      <w:r w:rsidRPr="00A23406">
        <w:t xml:space="preserve"> </w:t>
      </w:r>
    </w:p>
    <w:p w14:paraId="4FFC6C51" w14:textId="77777777" w:rsidR="00A23406" w:rsidRDefault="00A23406" w:rsidP="00B51BF2">
      <w:pPr>
        <w:ind w:firstLine="0"/>
        <w:rPr>
          <w:lang w:val="en-US"/>
        </w:rPr>
      </w:pPr>
      <w:r w:rsidRPr="00A23406">
        <w:t xml:space="preserve">3. Створити модель за схемою, представленою на рисунку 2.1. </w:t>
      </w:r>
      <w:r w:rsidRPr="00A23406">
        <w:rPr>
          <w:b/>
          <w:bCs/>
        </w:rPr>
        <w:t>30 балів.</w:t>
      </w:r>
      <w:r w:rsidRPr="00A23406">
        <w:t xml:space="preserve"> </w:t>
      </w:r>
    </w:p>
    <w:p w14:paraId="61B4E8A8" w14:textId="48177F29" w:rsidR="00570FCA" w:rsidRPr="00570FCA" w:rsidRDefault="00570FCA" w:rsidP="00B51BF2">
      <w:pPr>
        <w:ind w:firstLine="0"/>
        <w:rPr>
          <w:lang w:val="en-US"/>
        </w:rPr>
      </w:pPr>
      <w:r w:rsidRPr="00570FCA">
        <w:rPr>
          <w:noProof/>
          <w:lang w:val="en-US"/>
        </w:rPr>
        <w:drawing>
          <wp:inline distT="0" distB="0" distL="0" distR="0" wp14:anchorId="4876149F" wp14:editId="7501F199">
            <wp:extent cx="5792008" cy="3639058"/>
            <wp:effectExtent l="0" t="0" r="0" b="0"/>
            <wp:docPr id="180466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68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2374" w14:textId="2158352B" w:rsidR="00A23406" w:rsidRPr="00F25EE3" w:rsidRDefault="00A23406" w:rsidP="00B51BF2">
      <w:pPr>
        <w:ind w:firstLine="0"/>
        <w:rPr>
          <w:lang w:val="ru-RU"/>
        </w:rPr>
      </w:pPr>
      <w:r w:rsidRPr="00A23406">
        <w:t xml:space="preserve">4. Виконати верифікацію моделі, змінюючи значення вхідних змінних та параметрів моделі. Навести результати верифікації у таблиці. </w:t>
      </w:r>
      <w:r w:rsidRPr="00A23406">
        <w:rPr>
          <w:b/>
          <w:bCs/>
        </w:rPr>
        <w:t>10 балів.</w:t>
      </w:r>
    </w:p>
    <w:p w14:paraId="1D9C0A63" w14:textId="77777777" w:rsidR="00A23406" w:rsidRPr="00F25EE3" w:rsidRDefault="00A23406" w:rsidP="00B51BF2">
      <w:pPr>
        <w:ind w:firstLine="0"/>
        <w:rPr>
          <w:lang w:val="ru-RU"/>
        </w:rPr>
      </w:pPr>
      <w:r w:rsidRPr="00A23406">
        <w:t xml:space="preserve">5. Модифікувати клас PROCESS, щоб можна було його використовувати для моделювання процесу обслуговування кількома ідентичними пристроями. </w:t>
      </w:r>
      <w:r w:rsidRPr="00A23406">
        <w:rPr>
          <w:b/>
          <w:bCs/>
        </w:rPr>
        <w:t>20 балів.</w:t>
      </w:r>
      <w:r w:rsidRPr="00A23406">
        <w:t xml:space="preserve"> </w:t>
      </w:r>
    </w:p>
    <w:p w14:paraId="1A51ED32" w14:textId="1598AFC6" w:rsidR="00A23406" w:rsidRPr="00F25EE3" w:rsidRDefault="00A23406" w:rsidP="00B51BF2">
      <w:pPr>
        <w:ind w:firstLine="0"/>
      </w:pPr>
      <w:r w:rsidRPr="00A23406">
        <w:t xml:space="preserve">6. Модифікувати клас PROCESS, щоб можна було організовувати вихід в два і більше наступних блоків, в тому числі з поверненням у попередні блоки. </w:t>
      </w:r>
      <w:r w:rsidRPr="00A23406">
        <w:rPr>
          <w:b/>
          <w:bCs/>
        </w:rPr>
        <w:t>30 балів.</w:t>
      </w:r>
    </w:p>
    <w:p w14:paraId="79CF0250" w14:textId="77777777" w:rsidR="00A23406" w:rsidRPr="00F25EE3" w:rsidRDefault="00A23406" w:rsidP="00B51BF2">
      <w:pPr>
        <w:ind w:firstLine="0"/>
      </w:pPr>
    </w:p>
    <w:p w14:paraId="679FF0F0" w14:textId="77777777" w:rsidR="00570FCA" w:rsidRPr="00F25EE3" w:rsidRDefault="00570FCA" w:rsidP="00B51BF2">
      <w:pPr>
        <w:ind w:firstLine="0"/>
      </w:pPr>
    </w:p>
    <w:p w14:paraId="3BEC5735" w14:textId="77777777" w:rsidR="00570FCA" w:rsidRPr="00F25EE3" w:rsidRDefault="00570FCA" w:rsidP="00B51BF2">
      <w:pPr>
        <w:ind w:firstLine="0"/>
      </w:pPr>
    </w:p>
    <w:p w14:paraId="77974EE4" w14:textId="77777777" w:rsidR="00570FCA" w:rsidRPr="00F25EE3" w:rsidRDefault="00570FCA" w:rsidP="00B51BF2">
      <w:pPr>
        <w:ind w:firstLine="0"/>
      </w:pPr>
    </w:p>
    <w:p w14:paraId="461D76DD" w14:textId="77777777" w:rsidR="00570FCA" w:rsidRPr="00F25EE3" w:rsidRDefault="00570FCA" w:rsidP="00B51BF2">
      <w:pPr>
        <w:ind w:firstLine="0"/>
      </w:pPr>
    </w:p>
    <w:p w14:paraId="239B2066" w14:textId="77777777" w:rsidR="00570FCA" w:rsidRPr="00F25EE3" w:rsidRDefault="00570FCA" w:rsidP="00B51BF2">
      <w:pPr>
        <w:ind w:firstLine="0"/>
      </w:pPr>
    </w:p>
    <w:p w14:paraId="79C6408E" w14:textId="77777777" w:rsidR="00570FCA" w:rsidRPr="00F25EE3" w:rsidRDefault="00570FCA" w:rsidP="00B51BF2">
      <w:pPr>
        <w:ind w:firstLine="0"/>
      </w:pPr>
    </w:p>
    <w:p w14:paraId="38FB2F1B" w14:textId="4D0BB7DD" w:rsidR="00B51BF2" w:rsidRPr="00F25EE3" w:rsidRDefault="00B51BF2" w:rsidP="00B51BF2">
      <w:pPr>
        <w:ind w:firstLine="0"/>
        <w:rPr>
          <w:b/>
          <w:bCs/>
          <w:szCs w:val="28"/>
        </w:rPr>
      </w:pPr>
      <w:r w:rsidRPr="00B51BF2">
        <w:rPr>
          <w:b/>
          <w:bCs/>
          <w:szCs w:val="28"/>
        </w:rPr>
        <w:t>Результати виконання коду:</w:t>
      </w:r>
    </w:p>
    <w:p w14:paraId="14BCB181" w14:textId="3968F618" w:rsidR="00416276" w:rsidRPr="00570FCA" w:rsidRDefault="00F25EE3" w:rsidP="00416276">
      <w:pPr>
        <w:ind w:firstLine="0"/>
        <w:rPr>
          <w:b/>
          <w:bCs/>
          <w:szCs w:val="28"/>
        </w:rPr>
      </w:pPr>
      <w:r w:rsidRPr="00F25EE3">
        <w:rPr>
          <w:b/>
          <w:bCs/>
          <w:szCs w:val="28"/>
        </w:rPr>
        <w:drawing>
          <wp:inline distT="0" distB="0" distL="0" distR="0" wp14:anchorId="0AB5BF2E" wp14:editId="7973ED9F">
            <wp:extent cx="2715004" cy="1438476"/>
            <wp:effectExtent l="0" t="0" r="9525" b="9525"/>
            <wp:docPr id="1799517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7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3944" w14:textId="5968C744" w:rsidR="003543D5" w:rsidRDefault="00F25EE3" w:rsidP="00416276">
      <w:pPr>
        <w:ind w:firstLine="0"/>
        <w:rPr>
          <w:szCs w:val="28"/>
        </w:rPr>
      </w:pPr>
      <w:r w:rsidRPr="00F25EE3">
        <w:rPr>
          <w:szCs w:val="28"/>
        </w:rPr>
        <w:drawing>
          <wp:inline distT="0" distB="0" distL="0" distR="0" wp14:anchorId="23B15625" wp14:editId="65428622">
            <wp:extent cx="5077534" cy="6992326"/>
            <wp:effectExtent l="0" t="0" r="8890" b="0"/>
            <wp:docPr id="155373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36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00F0" w14:textId="7FAF5BFA" w:rsidR="00F25EE3" w:rsidRDefault="00F25EE3" w:rsidP="00416276">
      <w:pPr>
        <w:ind w:firstLine="0"/>
        <w:rPr>
          <w:szCs w:val="28"/>
        </w:rPr>
      </w:pPr>
      <w:r w:rsidRPr="00F25EE3">
        <w:rPr>
          <w:szCs w:val="28"/>
        </w:rPr>
        <w:lastRenderedPageBreak/>
        <w:drawing>
          <wp:inline distT="0" distB="0" distL="0" distR="0" wp14:anchorId="05687458" wp14:editId="13440473">
            <wp:extent cx="2905530" cy="4563112"/>
            <wp:effectExtent l="0" t="0" r="9525" b="8890"/>
            <wp:docPr id="197372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21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1D49" w14:textId="77777777" w:rsidR="00F25EE3" w:rsidRDefault="00F25EE3" w:rsidP="00416276">
      <w:pPr>
        <w:ind w:firstLine="0"/>
        <w:rPr>
          <w:szCs w:val="28"/>
        </w:rPr>
      </w:pPr>
    </w:p>
    <w:tbl>
      <w:tblPr>
        <w:tblStyle w:val="a5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297"/>
        <w:gridCol w:w="1314"/>
        <w:gridCol w:w="1207"/>
        <w:gridCol w:w="1207"/>
        <w:gridCol w:w="1662"/>
        <w:gridCol w:w="1673"/>
        <w:gridCol w:w="1704"/>
      </w:tblGrid>
      <w:tr w:rsidR="00F25EE3" w14:paraId="7F97F906" w14:textId="77777777" w:rsidTr="00F25EE3">
        <w:tc>
          <w:tcPr>
            <w:tcW w:w="704" w:type="dxa"/>
          </w:tcPr>
          <w:p w14:paraId="29D09500" w14:textId="093D688E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297" w:type="dxa"/>
          </w:tcPr>
          <w:p w14:paraId="41F0DF6A" w14:textId="38AE2BBD" w:rsidR="00F25EE3" w:rsidRPr="00F25EE3" w:rsidRDefault="00F25EE3" w:rsidP="00416276">
            <w:pPr>
              <w:ind w:firstLine="0"/>
              <w:rPr>
                <w:szCs w:val="28"/>
                <w:lang w:val="en-US"/>
              </w:rPr>
            </w:pPr>
            <w:r w:rsidRPr="00F25EE3">
              <w:rPr>
                <w:szCs w:val="28"/>
              </w:rPr>
              <w:t xml:space="preserve">Інт. </w:t>
            </w:r>
            <w:r>
              <w:rPr>
                <w:szCs w:val="28"/>
                <w:lang w:val="en-US"/>
              </w:rPr>
              <w:t>C</w:t>
            </w:r>
            <w:r w:rsidRPr="00F25EE3">
              <w:rPr>
                <w:szCs w:val="28"/>
              </w:rPr>
              <w:t>творення</w:t>
            </w:r>
            <w:r>
              <w:rPr>
                <w:szCs w:val="28"/>
                <w:lang w:val="en-US"/>
              </w:rPr>
              <w:t xml:space="preserve"> (</w:t>
            </w:r>
            <w:r w:rsidRPr="00F25EE3">
              <w:rPr>
                <w:szCs w:val="28"/>
              </w:rPr>
              <w:t>λ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314" w:type="dxa"/>
          </w:tcPr>
          <w:p w14:paraId="3F7AF1ED" w14:textId="52BD0C5E" w:rsidR="00F25EE3" w:rsidRDefault="00F25EE3" w:rsidP="00416276">
            <w:pPr>
              <w:ind w:firstLine="0"/>
              <w:rPr>
                <w:szCs w:val="28"/>
                <w:lang w:val="en-US"/>
              </w:rPr>
            </w:pPr>
            <w:r w:rsidRPr="00F25EE3">
              <w:rPr>
                <w:szCs w:val="28"/>
              </w:rPr>
              <w:t>Інт. обробки</w:t>
            </w:r>
          </w:p>
          <w:p w14:paraId="50B7CB1C" w14:textId="0CD0C0A3" w:rsidR="00F25EE3" w:rsidRPr="00F25EE3" w:rsidRDefault="00F25EE3" w:rsidP="00416276">
            <w:pPr>
              <w:ind w:firstLine="0"/>
              <w:rPr>
                <w:szCs w:val="28"/>
                <w:lang w:val="en-US"/>
              </w:rPr>
            </w:pPr>
            <w:r w:rsidRPr="00F25EE3">
              <w:rPr>
                <w:szCs w:val="28"/>
              </w:rPr>
              <w:t>μ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207" w:type="dxa"/>
          </w:tcPr>
          <w:p w14:paraId="6AB06FD5" w14:textId="24B665F4" w:rsidR="00F25EE3" w:rsidRDefault="00F25EE3" w:rsidP="00416276">
            <w:pPr>
              <w:ind w:firstLine="0"/>
              <w:rPr>
                <w:szCs w:val="28"/>
                <w:lang w:val="en-US"/>
              </w:rPr>
            </w:pPr>
            <w:r w:rsidRPr="00F25EE3">
              <w:rPr>
                <w:szCs w:val="28"/>
              </w:rPr>
              <w:t>Інт. обробки</w:t>
            </w:r>
          </w:p>
          <w:p w14:paraId="35F7D6B3" w14:textId="3A36FDB9" w:rsidR="00F25EE3" w:rsidRPr="00F25EE3" w:rsidRDefault="00F25EE3" w:rsidP="00416276">
            <w:pPr>
              <w:ind w:firstLine="0"/>
              <w:rPr>
                <w:szCs w:val="28"/>
                <w:lang w:val="en-US"/>
              </w:rPr>
            </w:pPr>
            <w:r w:rsidRPr="00F25EE3">
              <w:rPr>
                <w:szCs w:val="28"/>
              </w:rPr>
              <w:t>μ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207" w:type="dxa"/>
          </w:tcPr>
          <w:p w14:paraId="343FB7F1" w14:textId="62EC5B1F" w:rsidR="00F25EE3" w:rsidRDefault="00F25EE3" w:rsidP="00416276">
            <w:pPr>
              <w:ind w:firstLine="0"/>
              <w:rPr>
                <w:szCs w:val="28"/>
                <w:lang w:val="en-US"/>
              </w:rPr>
            </w:pPr>
            <w:r w:rsidRPr="00F25EE3">
              <w:rPr>
                <w:szCs w:val="28"/>
              </w:rPr>
              <w:t xml:space="preserve">Інт. </w:t>
            </w:r>
            <w:r>
              <w:rPr>
                <w:szCs w:val="28"/>
              </w:rPr>
              <w:t>о</w:t>
            </w:r>
            <w:r w:rsidRPr="00F25EE3">
              <w:rPr>
                <w:szCs w:val="28"/>
              </w:rPr>
              <w:t>бробки</w:t>
            </w:r>
          </w:p>
          <w:p w14:paraId="7FF46F95" w14:textId="18313EB7" w:rsidR="00F25EE3" w:rsidRDefault="00F25EE3" w:rsidP="00416276">
            <w:pPr>
              <w:ind w:firstLine="0"/>
              <w:rPr>
                <w:szCs w:val="28"/>
              </w:rPr>
            </w:pPr>
            <w:r w:rsidRPr="00F25EE3">
              <w:rPr>
                <w:szCs w:val="28"/>
              </w:rPr>
              <w:t>μ</w:t>
            </w: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1662" w:type="dxa"/>
          </w:tcPr>
          <w:p w14:paraId="5F69B02C" w14:textId="2846F426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F25EE3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process</w:t>
            </w:r>
            <w:r w:rsidRPr="00F25EE3">
              <w:rPr>
                <w:szCs w:val="28"/>
              </w:rPr>
              <w:t xml:space="preserve"> 1 (середня черга, ймовірність відмови)</w:t>
            </w:r>
          </w:p>
        </w:tc>
        <w:tc>
          <w:tcPr>
            <w:tcW w:w="1673" w:type="dxa"/>
          </w:tcPr>
          <w:p w14:paraId="74986A5D" w14:textId="4511205C" w:rsidR="00F25EE3" w:rsidRDefault="00F25EE3" w:rsidP="00416276">
            <w:pPr>
              <w:ind w:firstLine="0"/>
              <w:rPr>
                <w:szCs w:val="28"/>
              </w:rPr>
            </w:pPr>
            <w:r w:rsidRPr="00F25EE3">
              <w:rPr>
                <w:szCs w:val="28"/>
              </w:rPr>
              <w:t>Параметри процесор 2 (середня черга, ймовірність відмови)</w:t>
            </w:r>
          </w:p>
        </w:tc>
        <w:tc>
          <w:tcPr>
            <w:tcW w:w="1704" w:type="dxa"/>
          </w:tcPr>
          <w:p w14:paraId="16355E95" w14:textId="2737A0D8" w:rsidR="00F25EE3" w:rsidRDefault="00F25EE3" w:rsidP="00416276">
            <w:pPr>
              <w:ind w:firstLine="0"/>
              <w:rPr>
                <w:szCs w:val="28"/>
              </w:rPr>
            </w:pPr>
            <w:r w:rsidRPr="00F25EE3">
              <w:rPr>
                <w:szCs w:val="28"/>
              </w:rPr>
              <w:t>Параметри процесор 3 (середня черга, ймовірність відмови)</w:t>
            </w:r>
          </w:p>
        </w:tc>
      </w:tr>
      <w:tr w:rsidR="00F25EE3" w14:paraId="7451732B" w14:textId="77777777" w:rsidTr="00F25EE3">
        <w:tc>
          <w:tcPr>
            <w:tcW w:w="704" w:type="dxa"/>
          </w:tcPr>
          <w:p w14:paraId="043944AF" w14:textId="20709273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97" w:type="dxa"/>
          </w:tcPr>
          <w:p w14:paraId="240C9776" w14:textId="24C1C3BA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314" w:type="dxa"/>
          </w:tcPr>
          <w:p w14:paraId="121B51F4" w14:textId="65D972F8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207" w:type="dxa"/>
          </w:tcPr>
          <w:p w14:paraId="3D23A714" w14:textId="787E5250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207" w:type="dxa"/>
          </w:tcPr>
          <w:p w14:paraId="1BCD6EE7" w14:textId="30C557AA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662" w:type="dxa"/>
          </w:tcPr>
          <w:p w14:paraId="33245615" w14:textId="31BFA590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1,743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0,057</w:t>
            </w:r>
          </w:p>
        </w:tc>
        <w:tc>
          <w:tcPr>
            <w:tcW w:w="1673" w:type="dxa"/>
          </w:tcPr>
          <w:p w14:paraId="14072605" w14:textId="57289F78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3,842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0,413</w:t>
            </w:r>
          </w:p>
        </w:tc>
        <w:tc>
          <w:tcPr>
            <w:tcW w:w="1704" w:type="dxa"/>
          </w:tcPr>
          <w:p w14:paraId="714A3EBE" w14:textId="3F5CE99B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3,457</w:t>
            </w:r>
            <w:r>
              <w:rPr>
                <w:szCs w:val="28"/>
              </w:rPr>
              <w:t xml:space="preserve"> /</w:t>
            </w:r>
            <w:r>
              <w:t xml:space="preserve"> </w:t>
            </w:r>
            <w:r w:rsidRPr="008E29AE">
              <w:rPr>
                <w:szCs w:val="28"/>
              </w:rPr>
              <w:t>0,337</w:t>
            </w:r>
          </w:p>
        </w:tc>
      </w:tr>
      <w:tr w:rsidR="00F25EE3" w14:paraId="0204A5C1" w14:textId="77777777" w:rsidTr="00F25EE3">
        <w:tc>
          <w:tcPr>
            <w:tcW w:w="704" w:type="dxa"/>
          </w:tcPr>
          <w:p w14:paraId="73BC2F61" w14:textId="19AF059E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297" w:type="dxa"/>
          </w:tcPr>
          <w:p w14:paraId="157298B2" w14:textId="2D001310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314" w:type="dxa"/>
          </w:tcPr>
          <w:p w14:paraId="6858B343" w14:textId="76E81B1C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07" w:type="dxa"/>
          </w:tcPr>
          <w:p w14:paraId="2DE1FFEF" w14:textId="3AFC9B7D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1207" w:type="dxa"/>
          </w:tcPr>
          <w:p w14:paraId="5224518F" w14:textId="6F077F36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662" w:type="dxa"/>
          </w:tcPr>
          <w:p w14:paraId="5659BDB4" w14:textId="6210BD45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0,000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0,000</w:t>
            </w:r>
          </w:p>
        </w:tc>
        <w:tc>
          <w:tcPr>
            <w:tcW w:w="1673" w:type="dxa"/>
          </w:tcPr>
          <w:p w14:paraId="4BCF8BAA" w14:textId="14016799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2,452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0,175</w:t>
            </w:r>
          </w:p>
        </w:tc>
        <w:tc>
          <w:tcPr>
            <w:tcW w:w="1704" w:type="dxa"/>
          </w:tcPr>
          <w:p w14:paraId="742DDA76" w14:textId="5962D39C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0,001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0,00</w:t>
            </w:r>
            <w:r>
              <w:rPr>
                <w:szCs w:val="28"/>
              </w:rPr>
              <w:t>0</w:t>
            </w:r>
          </w:p>
        </w:tc>
      </w:tr>
      <w:tr w:rsidR="00F25EE3" w14:paraId="0F08D9C8" w14:textId="77777777" w:rsidTr="00F25EE3">
        <w:tc>
          <w:tcPr>
            <w:tcW w:w="704" w:type="dxa"/>
          </w:tcPr>
          <w:p w14:paraId="07578C3F" w14:textId="6A774EF2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297" w:type="dxa"/>
          </w:tcPr>
          <w:p w14:paraId="44AC0A08" w14:textId="7DB0FFEB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314" w:type="dxa"/>
          </w:tcPr>
          <w:p w14:paraId="1709A7C5" w14:textId="3F9EFB80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207" w:type="dxa"/>
          </w:tcPr>
          <w:p w14:paraId="6875F712" w14:textId="307711FA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207" w:type="dxa"/>
          </w:tcPr>
          <w:p w14:paraId="10946AD3" w14:textId="62F97CFC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62" w:type="dxa"/>
          </w:tcPr>
          <w:p w14:paraId="28D2C8BE" w14:textId="50438BDD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0,000</w:t>
            </w:r>
            <w:r>
              <w:rPr>
                <w:szCs w:val="28"/>
              </w:rPr>
              <w:t xml:space="preserve"> /</w:t>
            </w:r>
            <w:r>
              <w:t xml:space="preserve"> </w:t>
            </w:r>
            <w:r w:rsidRPr="008E29AE">
              <w:rPr>
                <w:szCs w:val="28"/>
              </w:rPr>
              <w:t>0,000</w:t>
            </w:r>
          </w:p>
        </w:tc>
        <w:tc>
          <w:tcPr>
            <w:tcW w:w="1673" w:type="dxa"/>
          </w:tcPr>
          <w:p w14:paraId="396BDB52" w14:textId="5F1E2A48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0,000</w:t>
            </w:r>
            <w:r>
              <w:rPr>
                <w:szCs w:val="28"/>
              </w:rPr>
              <w:t xml:space="preserve"> /</w:t>
            </w:r>
            <w:r>
              <w:t xml:space="preserve"> </w:t>
            </w:r>
            <w:r w:rsidRPr="008E29AE">
              <w:rPr>
                <w:szCs w:val="28"/>
              </w:rPr>
              <w:t>0,000</w:t>
            </w:r>
          </w:p>
        </w:tc>
        <w:tc>
          <w:tcPr>
            <w:tcW w:w="1704" w:type="dxa"/>
          </w:tcPr>
          <w:p w14:paraId="79C99866" w14:textId="52CFDE6F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0,000</w:t>
            </w:r>
            <w:r>
              <w:rPr>
                <w:szCs w:val="28"/>
              </w:rPr>
              <w:t xml:space="preserve"> /</w:t>
            </w:r>
            <w:r>
              <w:t xml:space="preserve"> </w:t>
            </w:r>
            <w:r w:rsidRPr="008E29AE">
              <w:rPr>
                <w:szCs w:val="28"/>
              </w:rPr>
              <w:t>0,000</w:t>
            </w:r>
          </w:p>
        </w:tc>
      </w:tr>
      <w:tr w:rsidR="00F25EE3" w14:paraId="7F121D07" w14:textId="77777777" w:rsidTr="00F25EE3">
        <w:tc>
          <w:tcPr>
            <w:tcW w:w="704" w:type="dxa"/>
          </w:tcPr>
          <w:p w14:paraId="619777FD" w14:textId="7E1C7DDD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297" w:type="dxa"/>
          </w:tcPr>
          <w:p w14:paraId="0AE316CE" w14:textId="4A597028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14" w:type="dxa"/>
          </w:tcPr>
          <w:p w14:paraId="44EE93E9" w14:textId="34513D2B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207" w:type="dxa"/>
          </w:tcPr>
          <w:p w14:paraId="0FAD1888" w14:textId="2BA46C5F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07" w:type="dxa"/>
          </w:tcPr>
          <w:p w14:paraId="7E92C66F" w14:textId="30446F55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662" w:type="dxa"/>
          </w:tcPr>
          <w:p w14:paraId="5FD396E5" w14:textId="1CFC41F5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3,221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0,431</w:t>
            </w:r>
          </w:p>
        </w:tc>
        <w:tc>
          <w:tcPr>
            <w:tcW w:w="1673" w:type="dxa"/>
          </w:tcPr>
          <w:p w14:paraId="5350B1B9" w14:textId="7BABAD7A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0,000</w:t>
            </w:r>
            <w:r>
              <w:rPr>
                <w:szCs w:val="28"/>
              </w:rPr>
              <w:t xml:space="preserve"> /</w:t>
            </w:r>
            <w:r>
              <w:t xml:space="preserve"> </w:t>
            </w:r>
            <w:r w:rsidRPr="008E29AE">
              <w:rPr>
                <w:szCs w:val="28"/>
              </w:rPr>
              <w:t>0,000</w:t>
            </w:r>
          </w:p>
        </w:tc>
        <w:tc>
          <w:tcPr>
            <w:tcW w:w="1704" w:type="dxa"/>
          </w:tcPr>
          <w:p w14:paraId="59BEDA93" w14:textId="3992EAB0" w:rsidR="00F25EE3" w:rsidRDefault="008E29AE" w:rsidP="008E29AE">
            <w:pPr>
              <w:ind w:firstLine="0"/>
              <w:jc w:val="center"/>
              <w:rPr>
                <w:szCs w:val="28"/>
              </w:rPr>
            </w:pPr>
            <w:r w:rsidRPr="008E29AE">
              <w:rPr>
                <w:szCs w:val="28"/>
              </w:rPr>
              <w:t>2,103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0,220</w:t>
            </w:r>
          </w:p>
        </w:tc>
      </w:tr>
      <w:tr w:rsidR="00F25EE3" w14:paraId="71AEF27B" w14:textId="77777777" w:rsidTr="00F25EE3">
        <w:tc>
          <w:tcPr>
            <w:tcW w:w="704" w:type="dxa"/>
          </w:tcPr>
          <w:p w14:paraId="74F0A28E" w14:textId="26159354" w:rsidR="00F25EE3" w:rsidRDefault="00F25EE3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97" w:type="dxa"/>
          </w:tcPr>
          <w:p w14:paraId="4E991C18" w14:textId="544223CC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314" w:type="dxa"/>
          </w:tcPr>
          <w:p w14:paraId="62D79DF5" w14:textId="33CC9D9A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100</w:t>
            </w:r>
          </w:p>
        </w:tc>
        <w:tc>
          <w:tcPr>
            <w:tcW w:w="1207" w:type="dxa"/>
          </w:tcPr>
          <w:p w14:paraId="04D3A6A9" w14:textId="2B01CE2D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1207" w:type="dxa"/>
          </w:tcPr>
          <w:p w14:paraId="46AD4F07" w14:textId="3B320546" w:rsidR="00F25EE3" w:rsidRDefault="008E29AE" w:rsidP="0041627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120</w:t>
            </w:r>
          </w:p>
        </w:tc>
        <w:tc>
          <w:tcPr>
            <w:tcW w:w="1662" w:type="dxa"/>
          </w:tcPr>
          <w:p w14:paraId="01BD8AC6" w14:textId="1C9EA6FE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4,393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0,728</w:t>
            </w:r>
          </w:p>
        </w:tc>
        <w:tc>
          <w:tcPr>
            <w:tcW w:w="1673" w:type="dxa"/>
          </w:tcPr>
          <w:p w14:paraId="5F818F7E" w14:textId="4E7E18A2" w:rsidR="00F25EE3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0,029</w:t>
            </w:r>
            <w:r>
              <w:rPr>
                <w:szCs w:val="28"/>
              </w:rPr>
              <w:t xml:space="preserve"> / </w:t>
            </w:r>
            <w:r w:rsidRPr="008E29AE">
              <w:rPr>
                <w:szCs w:val="28"/>
              </w:rPr>
              <w:t>0,000</w:t>
            </w:r>
          </w:p>
        </w:tc>
        <w:tc>
          <w:tcPr>
            <w:tcW w:w="1704" w:type="dxa"/>
          </w:tcPr>
          <w:p w14:paraId="086AAC25" w14:textId="38521001" w:rsidR="00F25EE3" w:rsidRPr="008E29AE" w:rsidRDefault="008E29AE" w:rsidP="00416276">
            <w:pPr>
              <w:ind w:firstLine="0"/>
              <w:rPr>
                <w:szCs w:val="28"/>
              </w:rPr>
            </w:pPr>
            <w:r w:rsidRPr="008E29AE">
              <w:rPr>
                <w:szCs w:val="28"/>
              </w:rPr>
              <w:t>1,485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ru-RU"/>
              </w:rPr>
              <w:t xml:space="preserve">/ </w:t>
            </w:r>
            <w:r w:rsidRPr="008E29AE">
              <w:rPr>
                <w:szCs w:val="28"/>
                <w:lang w:val="ru-RU"/>
              </w:rPr>
              <w:t>0,130</w:t>
            </w:r>
          </w:p>
        </w:tc>
      </w:tr>
    </w:tbl>
    <w:p w14:paraId="2D5DF2D6" w14:textId="77777777" w:rsidR="00F25EE3" w:rsidRDefault="00F25EE3" w:rsidP="00416276">
      <w:pPr>
        <w:ind w:firstLine="0"/>
        <w:rPr>
          <w:szCs w:val="28"/>
        </w:rPr>
      </w:pPr>
    </w:p>
    <w:p w14:paraId="108DA65A" w14:textId="77777777" w:rsidR="008E29AE" w:rsidRDefault="008E29AE" w:rsidP="008E29AE">
      <w:pPr>
        <w:ind w:firstLine="0"/>
        <w:rPr>
          <w:b/>
          <w:bCs/>
          <w:szCs w:val="28"/>
          <w:lang w:val="ru-RU"/>
        </w:rPr>
      </w:pPr>
    </w:p>
    <w:p w14:paraId="47140646" w14:textId="77777777" w:rsidR="008E29AE" w:rsidRDefault="008E29AE" w:rsidP="008E29AE">
      <w:pPr>
        <w:ind w:firstLine="0"/>
        <w:rPr>
          <w:b/>
          <w:bCs/>
          <w:szCs w:val="28"/>
          <w:lang w:val="ru-RU"/>
        </w:rPr>
      </w:pPr>
    </w:p>
    <w:p w14:paraId="2EFA8C2C" w14:textId="77777777" w:rsidR="008E29AE" w:rsidRDefault="008E29AE" w:rsidP="008E29AE">
      <w:pPr>
        <w:ind w:firstLine="0"/>
        <w:rPr>
          <w:b/>
          <w:bCs/>
          <w:szCs w:val="28"/>
          <w:lang w:val="ru-RU"/>
        </w:rPr>
      </w:pPr>
    </w:p>
    <w:p w14:paraId="18BEE714" w14:textId="09CC3AED" w:rsidR="008E29AE" w:rsidRDefault="008E29AE" w:rsidP="00416276">
      <w:pPr>
        <w:ind w:firstLine="0"/>
        <w:rPr>
          <w:szCs w:val="28"/>
        </w:rPr>
      </w:pPr>
      <w:r w:rsidRPr="008E29AE">
        <w:rPr>
          <w:b/>
          <w:bCs/>
          <w:szCs w:val="28"/>
        </w:rPr>
        <w:lastRenderedPageBreak/>
        <w:t>Допустима довжина черги</w:t>
      </w:r>
      <w:r w:rsidRPr="008E29AE">
        <w:rPr>
          <w:szCs w:val="28"/>
        </w:rPr>
        <w:t>: Чим більша черга, тим більше подій може очікувати на обробку. Це зменшує ймовірність відмов, але збільшує середню довжину черги. Мала черга підвищує ризик відмови</w:t>
      </w:r>
    </w:p>
    <w:p w14:paraId="758E6967" w14:textId="4899E6B1" w:rsidR="008E29AE" w:rsidRDefault="002A53B5" w:rsidP="00416276">
      <w:pPr>
        <w:ind w:firstLine="0"/>
        <w:rPr>
          <w:szCs w:val="28"/>
        </w:rPr>
      </w:pPr>
      <w:r w:rsidRPr="002A53B5">
        <w:rPr>
          <w:b/>
          <w:bCs/>
          <w:szCs w:val="28"/>
        </w:rPr>
        <w:t>Час симуляції</w:t>
      </w:r>
      <w:r w:rsidRPr="002A53B5">
        <w:rPr>
          <w:szCs w:val="28"/>
        </w:rPr>
        <w:t>: Довший час симуляції дає більш стабільні та точні результати щодо довжини черги, ймовірності відмов. Короткі симуляції можуть бути випадковими або неточними.</w:t>
      </w:r>
    </w:p>
    <w:p w14:paraId="739ED110" w14:textId="77777777" w:rsidR="008E29AE" w:rsidRDefault="008E29AE" w:rsidP="00416276">
      <w:pPr>
        <w:ind w:firstLine="0"/>
        <w:rPr>
          <w:szCs w:val="28"/>
        </w:rPr>
      </w:pPr>
    </w:p>
    <w:p w14:paraId="2BEBBEB1" w14:textId="77777777" w:rsidR="008E29AE" w:rsidRPr="008E29AE" w:rsidRDefault="008E29AE" w:rsidP="00416276">
      <w:pPr>
        <w:ind w:firstLine="0"/>
        <w:rPr>
          <w:szCs w:val="28"/>
        </w:rPr>
      </w:pPr>
    </w:p>
    <w:p w14:paraId="3C6E46AF" w14:textId="0B7C21E4" w:rsidR="00D66C27" w:rsidRPr="003373FE" w:rsidRDefault="00B51BF2" w:rsidP="00B51BF2">
      <w:pPr>
        <w:ind w:firstLine="0"/>
        <w:rPr>
          <w:szCs w:val="28"/>
        </w:rPr>
      </w:pPr>
      <w:r w:rsidRPr="00D66C27">
        <w:rPr>
          <w:b/>
          <w:bCs/>
          <w:szCs w:val="28"/>
        </w:rPr>
        <w:t xml:space="preserve">Висновок: </w:t>
      </w:r>
      <w:r w:rsidR="00F75733" w:rsidRPr="00DA4A3F">
        <w:rPr>
          <w:szCs w:val="28"/>
        </w:rPr>
        <w:t xml:space="preserve">Загалом, лабораторна робота </w:t>
      </w:r>
      <w:r w:rsidR="00D66C27" w:rsidRPr="00D66C27">
        <w:rPr>
          <w:szCs w:val="28"/>
        </w:rPr>
        <w:t>включає в себе розробку і модифікацію моделі обслуговування з використанням об'єктно-орієнтованого підходу</w:t>
      </w:r>
      <w:r w:rsidR="00D66C27">
        <w:t xml:space="preserve">. </w:t>
      </w:r>
      <w:r w:rsidR="00D66C27" w:rsidRPr="00D66C27">
        <w:rPr>
          <w:szCs w:val="28"/>
        </w:rPr>
        <w:t>Кожен з пунктів завдання був націлений на покращення та розширення функціональності моделі. Ось короткий огляд того, що було досягнуто:</w:t>
      </w:r>
      <w:r w:rsidR="00D66C27">
        <w:rPr>
          <w:szCs w:val="28"/>
        </w:rPr>
        <w:t xml:space="preserve"> </w:t>
      </w:r>
      <w:r w:rsidR="00D66C27" w:rsidRPr="00D66C27">
        <w:rPr>
          <w:szCs w:val="28"/>
        </w:rPr>
        <w:t>Реалізація алгоритму імітації простої моделі обслуговування одним пристроєм</w:t>
      </w:r>
      <w:r w:rsidR="00D66C27">
        <w:rPr>
          <w:szCs w:val="28"/>
        </w:rPr>
        <w:t>, м</w:t>
      </w:r>
      <w:r w:rsidR="00D66C27" w:rsidRPr="00D66C27">
        <w:rPr>
          <w:szCs w:val="28"/>
        </w:rPr>
        <w:t>одифікація для обчислення середнього завантаження пристрою</w:t>
      </w:r>
      <w:r w:rsidR="00D66C27">
        <w:rPr>
          <w:szCs w:val="28"/>
        </w:rPr>
        <w:t>, с</w:t>
      </w:r>
      <w:r w:rsidR="00D66C27" w:rsidRPr="00D66C27">
        <w:rPr>
          <w:szCs w:val="28"/>
        </w:rPr>
        <w:t>творення моделі за схемою</w:t>
      </w:r>
      <w:r w:rsidR="00D66C27">
        <w:rPr>
          <w:szCs w:val="28"/>
        </w:rPr>
        <w:t>, в</w:t>
      </w:r>
      <w:r w:rsidR="00D66C27" w:rsidRPr="00D66C27">
        <w:rPr>
          <w:szCs w:val="28"/>
        </w:rPr>
        <w:t>ерифікація</w:t>
      </w:r>
      <w:r w:rsidR="00D66C27">
        <w:rPr>
          <w:szCs w:val="28"/>
        </w:rPr>
        <w:t xml:space="preserve"> цієї</w:t>
      </w:r>
      <w:r w:rsidR="00D66C27" w:rsidRPr="00D66C27">
        <w:rPr>
          <w:szCs w:val="28"/>
        </w:rPr>
        <w:t xml:space="preserve"> моделі</w:t>
      </w:r>
      <w:r w:rsidR="00D66C27">
        <w:rPr>
          <w:szCs w:val="28"/>
        </w:rPr>
        <w:t>, м</w:t>
      </w:r>
      <w:r w:rsidR="00D66C27" w:rsidRPr="00D66C27">
        <w:rPr>
          <w:szCs w:val="28"/>
        </w:rPr>
        <w:t>одифікація класу PROCESS для обслуговування кількома ідентичними пристроями</w:t>
      </w:r>
      <w:r w:rsidR="00D66C27">
        <w:rPr>
          <w:szCs w:val="28"/>
        </w:rPr>
        <w:t xml:space="preserve"> та </w:t>
      </w:r>
      <w:r w:rsidR="00D66C27" w:rsidRPr="00D66C27">
        <w:rPr>
          <w:szCs w:val="28"/>
        </w:rPr>
        <w:t>для організації виходу в декілька блоків</w:t>
      </w:r>
      <w:r w:rsidR="00D66C27">
        <w:rPr>
          <w:szCs w:val="28"/>
        </w:rPr>
        <w:t>.</w:t>
      </w:r>
    </w:p>
    <w:sectPr w:rsidR="00D66C27" w:rsidRPr="003373F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178835">
    <w:abstractNumId w:val="3"/>
  </w:num>
  <w:num w:numId="2" w16cid:durableId="201059640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  <w:num w:numId="4" w16cid:durableId="845678161">
    <w:abstractNumId w:val="1"/>
  </w:num>
  <w:num w:numId="5" w16cid:durableId="1473596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116C69"/>
    <w:rsid w:val="00132404"/>
    <w:rsid w:val="002A53B5"/>
    <w:rsid w:val="003373FE"/>
    <w:rsid w:val="003543D5"/>
    <w:rsid w:val="00416276"/>
    <w:rsid w:val="004B6CB3"/>
    <w:rsid w:val="004F676A"/>
    <w:rsid w:val="0051199F"/>
    <w:rsid w:val="00570FCA"/>
    <w:rsid w:val="00581139"/>
    <w:rsid w:val="00591F9C"/>
    <w:rsid w:val="005D492A"/>
    <w:rsid w:val="00643EF0"/>
    <w:rsid w:val="006E72AE"/>
    <w:rsid w:val="007235C9"/>
    <w:rsid w:val="007C2AB8"/>
    <w:rsid w:val="008E29AE"/>
    <w:rsid w:val="009B1958"/>
    <w:rsid w:val="00A23406"/>
    <w:rsid w:val="00AB07F9"/>
    <w:rsid w:val="00AC6562"/>
    <w:rsid w:val="00B13888"/>
    <w:rsid w:val="00B51BF2"/>
    <w:rsid w:val="00B63546"/>
    <w:rsid w:val="00C71C31"/>
    <w:rsid w:val="00C82687"/>
    <w:rsid w:val="00D66C27"/>
    <w:rsid w:val="00DA4A3F"/>
    <w:rsid w:val="00E32502"/>
    <w:rsid w:val="00E9337F"/>
    <w:rsid w:val="00F25EE3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18</cp:revision>
  <dcterms:created xsi:type="dcterms:W3CDTF">2023-09-20T20:36:00Z</dcterms:created>
  <dcterms:modified xsi:type="dcterms:W3CDTF">2024-10-09T16:56:00Z</dcterms:modified>
</cp:coreProperties>
</file>