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90FDC" w14:textId="3EA92E13" w:rsidR="00774B34" w:rsidRPr="00B86230" w:rsidRDefault="00B86230" w:rsidP="00B86230">
      <w:pPr>
        <w:jc w:val="center"/>
        <w:rPr>
          <w:rFonts w:ascii="Georgia" w:hAnsi="Georgia"/>
          <w:sz w:val="36"/>
          <w:szCs w:val="36"/>
        </w:rPr>
      </w:pPr>
      <w:r w:rsidRPr="00B86230">
        <w:rPr>
          <w:rFonts w:ascii="Georgia" w:hAnsi="Georgia"/>
          <w:sz w:val="36"/>
          <w:szCs w:val="36"/>
        </w:rPr>
        <w:t>Introduction to Natural Language Processing</w:t>
      </w:r>
    </w:p>
    <w:p w14:paraId="7DB48058" w14:textId="5EC3DA38" w:rsidR="00B86230" w:rsidRDefault="00033EB8" w:rsidP="00C42BAA">
      <w:pPr>
        <w:jc w:val="center"/>
        <w:rPr>
          <w:rFonts w:ascii="Georgia" w:hAnsi="Georgia"/>
        </w:rPr>
      </w:pPr>
      <w:r>
        <w:rPr>
          <w:rFonts w:ascii="Georgia" w:hAnsi="Georgia"/>
        </w:rPr>
        <w:t xml:space="preserve">BUS 243F: </w:t>
      </w:r>
      <w:r w:rsidR="00B86230">
        <w:rPr>
          <w:rFonts w:ascii="Georgia" w:hAnsi="Georgia"/>
        </w:rPr>
        <w:t>Spring 2023</w:t>
      </w:r>
    </w:p>
    <w:p w14:paraId="7F10A9FB" w14:textId="77CB35C9" w:rsidR="009661FC" w:rsidRDefault="00C42BAA" w:rsidP="00B86230">
      <w:pPr>
        <w:jc w:val="center"/>
        <w:rPr>
          <w:rFonts w:ascii="Georgia" w:hAnsi="Georgia"/>
        </w:rPr>
      </w:pPr>
      <w:r>
        <w:rPr>
          <w:rFonts w:ascii="Georgia" w:hAnsi="Georgia"/>
        </w:rPr>
        <w:t>Thursday 9:35 am – 12:25 pm</w:t>
      </w:r>
    </w:p>
    <w:p w14:paraId="49DB5E46" w14:textId="77777777" w:rsidR="00C42BAA" w:rsidRDefault="00C42BAA" w:rsidP="00B86230">
      <w:pPr>
        <w:jc w:val="center"/>
        <w:rPr>
          <w:rFonts w:ascii="Georgia" w:hAnsi="Georgia"/>
        </w:rPr>
      </w:pPr>
    </w:p>
    <w:p w14:paraId="4BD29B06" w14:textId="3C40051B" w:rsidR="00B86230" w:rsidRDefault="00B86230" w:rsidP="00B86230">
      <w:pPr>
        <w:jc w:val="center"/>
        <w:rPr>
          <w:rFonts w:ascii="Georgia" w:hAnsi="Georgia"/>
        </w:rPr>
      </w:pPr>
      <w:r>
        <w:rPr>
          <w:rFonts w:ascii="Georgia" w:hAnsi="Georgia"/>
        </w:rPr>
        <w:t>Instructor: Yeabin Moon (</w:t>
      </w:r>
      <w:hyperlink r:id="rId6" w:history="1">
        <w:r w:rsidRPr="001254EF">
          <w:rPr>
            <w:rStyle w:val="Hyperlink"/>
            <w:rFonts w:ascii="Georgia" w:hAnsi="Georgia"/>
          </w:rPr>
          <w:t>yeabinmoon@brandeis.edu</w:t>
        </w:r>
      </w:hyperlink>
      <w:r>
        <w:rPr>
          <w:rFonts w:ascii="Georgia" w:hAnsi="Georgia"/>
        </w:rPr>
        <w:t>)</w:t>
      </w:r>
    </w:p>
    <w:p w14:paraId="7C503DBC" w14:textId="54562EF4" w:rsidR="00B86230" w:rsidRPr="00446F71" w:rsidRDefault="00446F71" w:rsidP="00B86230">
      <w:pPr>
        <w:jc w:val="center"/>
        <w:rPr>
          <w:rFonts w:ascii="Georgia" w:hAnsi="Georgia"/>
          <w:color w:val="FF0000"/>
        </w:rPr>
      </w:pPr>
      <w:r w:rsidRPr="00446F71">
        <w:rPr>
          <w:rFonts w:ascii="Georgia" w:hAnsi="Georgia"/>
          <w:color w:val="FF0000"/>
        </w:rPr>
        <w:t>Subject to Change (</w:t>
      </w:r>
      <w:r w:rsidR="006014B6">
        <w:rPr>
          <w:rFonts w:ascii="Georgia" w:hAnsi="Georgia"/>
          <w:color w:val="FF0000"/>
        </w:rPr>
        <w:t>January</w:t>
      </w:r>
      <w:r w:rsidRPr="00446F71">
        <w:rPr>
          <w:rFonts w:ascii="Georgia" w:hAnsi="Georgia"/>
          <w:color w:val="FF0000"/>
        </w:rPr>
        <w:t xml:space="preserve"> </w:t>
      </w:r>
      <w:r w:rsidR="006014B6">
        <w:rPr>
          <w:rFonts w:ascii="Georgia" w:hAnsi="Georgia"/>
          <w:color w:val="FF0000"/>
        </w:rPr>
        <w:t>11</w:t>
      </w:r>
      <w:r w:rsidRPr="00446F71">
        <w:rPr>
          <w:rFonts w:ascii="Georgia" w:hAnsi="Georgia"/>
          <w:color w:val="FF0000"/>
        </w:rPr>
        <w:t>, 202</w:t>
      </w:r>
      <w:r w:rsidR="006014B6">
        <w:rPr>
          <w:rFonts w:ascii="Georgia" w:hAnsi="Georgia"/>
          <w:color w:val="FF0000"/>
        </w:rPr>
        <w:t>3</w:t>
      </w:r>
      <w:r w:rsidRPr="00446F71">
        <w:rPr>
          <w:rFonts w:ascii="Georgia" w:hAnsi="Georgia"/>
          <w:color w:val="FF0000"/>
        </w:rPr>
        <w:t>)</w:t>
      </w:r>
    </w:p>
    <w:p w14:paraId="105AE760" w14:textId="0A6B0660" w:rsidR="00B86230" w:rsidRPr="00B86230" w:rsidRDefault="00B86230" w:rsidP="00B86230">
      <w:pPr>
        <w:rPr>
          <w:rFonts w:ascii="Georgia" w:hAnsi="Georgia"/>
        </w:rPr>
      </w:pPr>
    </w:p>
    <w:p w14:paraId="315EAB48" w14:textId="4AA29A5A" w:rsidR="00B86230" w:rsidRPr="00B86230" w:rsidRDefault="00B86230" w:rsidP="00B86230">
      <w:pPr>
        <w:rPr>
          <w:rFonts w:ascii="Georgia" w:hAnsi="Georgia"/>
        </w:rPr>
      </w:pPr>
      <w:r w:rsidRPr="009661FC">
        <w:rPr>
          <w:rFonts w:ascii="Georgia" w:hAnsi="Georgia"/>
          <w:b/>
          <w:bCs/>
        </w:rPr>
        <w:t>Office Hours:</w:t>
      </w:r>
      <w:r w:rsidRPr="00B86230">
        <w:rPr>
          <w:rFonts w:ascii="Georgia" w:hAnsi="Georgia"/>
        </w:rPr>
        <w:t xml:space="preserve"> After class</w:t>
      </w:r>
      <w:r w:rsidR="00033EB8">
        <w:rPr>
          <w:rFonts w:ascii="Georgia" w:hAnsi="Georgia"/>
        </w:rPr>
        <w:t xml:space="preserve"> in my office (</w:t>
      </w:r>
      <w:r w:rsidR="00033EB8" w:rsidRPr="00EB1CBA">
        <w:rPr>
          <w:rFonts w:ascii="Georgia" w:hAnsi="Georgia"/>
          <w:i/>
          <w:iCs/>
        </w:rPr>
        <w:t>Sachar International Center 209B</w:t>
      </w:r>
      <w:r w:rsidR="00033EB8">
        <w:rPr>
          <w:rFonts w:ascii="Georgia" w:hAnsi="Georgia"/>
        </w:rPr>
        <w:t>)</w:t>
      </w:r>
      <w:r w:rsidRPr="00B86230">
        <w:rPr>
          <w:rFonts w:ascii="Georgia" w:hAnsi="Georgia"/>
        </w:rPr>
        <w:t>, or by appointment</w:t>
      </w:r>
      <w:r w:rsidR="00033EB8">
        <w:rPr>
          <w:rFonts w:ascii="Georgia" w:hAnsi="Georgia"/>
        </w:rPr>
        <w:t xml:space="preserve"> online</w:t>
      </w:r>
    </w:p>
    <w:p w14:paraId="4535CB5A" w14:textId="23BAC7D5" w:rsidR="00B86230" w:rsidRPr="00B86230" w:rsidRDefault="00B86230" w:rsidP="00B86230">
      <w:pPr>
        <w:rPr>
          <w:rFonts w:ascii="Georgia" w:hAnsi="Georgia"/>
        </w:rPr>
      </w:pPr>
    </w:p>
    <w:p w14:paraId="66D5839A" w14:textId="77777777" w:rsidR="00FD07F8" w:rsidRDefault="00B86230" w:rsidP="00B86230">
      <w:pPr>
        <w:rPr>
          <w:rFonts w:ascii="Georgia" w:hAnsi="Georgia"/>
          <w:b/>
          <w:bCs/>
        </w:rPr>
      </w:pPr>
      <w:r w:rsidRPr="009661FC">
        <w:rPr>
          <w:rFonts w:ascii="Georgia" w:hAnsi="Georgia"/>
          <w:b/>
          <w:bCs/>
        </w:rPr>
        <w:t>Course Description</w:t>
      </w:r>
    </w:p>
    <w:p w14:paraId="6AC92D48" w14:textId="77777777" w:rsidR="00FD07F8" w:rsidRDefault="00FD07F8" w:rsidP="00B86230">
      <w:pPr>
        <w:rPr>
          <w:rFonts w:ascii="Georgia" w:hAnsi="Georgia"/>
          <w:b/>
          <w:bCs/>
        </w:rPr>
      </w:pPr>
    </w:p>
    <w:p w14:paraId="4F90F8FD" w14:textId="4F803594" w:rsidR="00B86230" w:rsidRDefault="006F2D81" w:rsidP="00B86230">
      <w:pPr>
        <w:rPr>
          <w:rFonts w:ascii="Georgia" w:hAnsi="Georgia"/>
        </w:rPr>
      </w:pPr>
      <w:r w:rsidRPr="006F2D81">
        <w:rPr>
          <w:rFonts w:ascii="Georgia" w:hAnsi="Georgia"/>
        </w:rPr>
        <w:t>Natural language processing (NLP) is becoming increasingly widespread. Applications of NLP have become embedded in our everyday lives, and these applications are based somewhere between formal linguistics and statistical physics. Especially over the past decade, neural network approaches have become the de facto standard for many NLP tasks. This course aims to provide a survey of these foundations, but we will take NLP in a narrow sense to cover the text analysis only.</w:t>
      </w:r>
      <w:r w:rsidR="001D08C4">
        <w:rPr>
          <w:rFonts w:ascii="Georgia" w:hAnsi="Georgia"/>
        </w:rPr>
        <w:t xml:space="preserve"> </w:t>
      </w:r>
      <w:r w:rsidR="001D08C4" w:rsidRPr="001D08C4">
        <w:rPr>
          <w:rFonts w:ascii="Georgia" w:hAnsi="Georgia"/>
        </w:rPr>
        <w:t xml:space="preserve">The course assumes a background in multivariate calculus, linear algebra, and proficiency in Python. The goal of this course is to enable you to build your language applications using the </w:t>
      </w:r>
      <w:proofErr w:type="spellStart"/>
      <w:r w:rsidR="00272628" w:rsidRPr="00272628">
        <w:rPr>
          <w:rFonts w:ascii="Georgia" w:hAnsi="Georgia"/>
          <w:i/>
          <w:iCs/>
        </w:rPr>
        <w:t>Py</w:t>
      </w:r>
      <w:r w:rsidR="00272628">
        <w:rPr>
          <w:rFonts w:ascii="Georgia" w:hAnsi="Georgia"/>
          <w:i/>
          <w:iCs/>
        </w:rPr>
        <w:t>T</w:t>
      </w:r>
      <w:r w:rsidR="00272628" w:rsidRPr="00272628">
        <w:rPr>
          <w:rFonts w:ascii="Georgia" w:hAnsi="Georgia"/>
          <w:i/>
          <w:iCs/>
        </w:rPr>
        <w:t>orch</w:t>
      </w:r>
      <w:proofErr w:type="spellEnd"/>
      <w:r w:rsidR="00272628" w:rsidRPr="00272628">
        <w:rPr>
          <w:rFonts w:ascii="Georgia" w:hAnsi="Georgia"/>
          <w:i/>
          <w:iCs/>
        </w:rPr>
        <w:t xml:space="preserve"> </w:t>
      </w:r>
      <w:r w:rsidR="001D08C4" w:rsidRPr="001D08C4">
        <w:rPr>
          <w:rFonts w:ascii="Georgia" w:hAnsi="Georgia"/>
        </w:rPr>
        <w:t>framework.</w:t>
      </w:r>
      <w:r w:rsidR="00EE5A19">
        <w:rPr>
          <w:rFonts w:ascii="Georgia" w:hAnsi="Georgia"/>
        </w:rPr>
        <w:t xml:space="preserve"> </w:t>
      </w:r>
    </w:p>
    <w:p w14:paraId="04944A2F" w14:textId="7AAB9CFD" w:rsidR="00EE5A19" w:rsidRDefault="00EE5A19" w:rsidP="00B86230">
      <w:pPr>
        <w:rPr>
          <w:rFonts w:ascii="Georgia" w:hAnsi="Georgia"/>
        </w:rPr>
      </w:pPr>
    </w:p>
    <w:p w14:paraId="24B27D8A" w14:textId="76FC83E9" w:rsidR="00EE5A19" w:rsidRDefault="00EE5A19" w:rsidP="00B86230">
      <w:pPr>
        <w:rPr>
          <w:rFonts w:ascii="Georgia" w:hAnsi="Georgia"/>
        </w:rPr>
      </w:pPr>
      <w:r>
        <w:rPr>
          <w:rFonts w:ascii="Georgia" w:hAnsi="Georgia"/>
        </w:rPr>
        <w:t xml:space="preserve">Success in this two-credit course is based on the expectation that students would need to study for about three hours for every hour of in-class time. </w:t>
      </w:r>
      <w:r w:rsidR="006E5D00">
        <w:rPr>
          <w:rFonts w:ascii="Georgia" w:hAnsi="Georgia"/>
        </w:rPr>
        <w:t xml:space="preserve">Hence, students will spend a </w:t>
      </w:r>
      <w:r w:rsidR="006E5D00" w:rsidRPr="00C810B3">
        <w:rPr>
          <w:rFonts w:ascii="Georgia" w:hAnsi="Georgia"/>
          <w:i/>
          <w:iCs/>
        </w:rPr>
        <w:t>minimum of 9 hours</w:t>
      </w:r>
      <w:r w:rsidR="006E5D00">
        <w:rPr>
          <w:rFonts w:ascii="Georgia" w:hAnsi="Georgia"/>
        </w:rPr>
        <w:t xml:space="preserve"> of study time per week in preparation for this class.</w:t>
      </w:r>
      <w:r w:rsidR="00EC7540">
        <w:rPr>
          <w:rFonts w:ascii="Georgia" w:hAnsi="Georgia"/>
        </w:rPr>
        <w:t xml:space="preserve"> </w:t>
      </w:r>
    </w:p>
    <w:p w14:paraId="454E0660" w14:textId="77777777" w:rsidR="00EE5A19" w:rsidRDefault="00EE5A19" w:rsidP="00B86230">
      <w:pPr>
        <w:rPr>
          <w:rFonts w:ascii="Georgia" w:hAnsi="Georgia"/>
        </w:rPr>
      </w:pPr>
    </w:p>
    <w:p w14:paraId="2BDEEF25" w14:textId="22892DDE" w:rsidR="00033EB8" w:rsidRDefault="00033EB8" w:rsidP="00B86230">
      <w:pPr>
        <w:rPr>
          <w:rFonts w:ascii="Georgia" w:hAnsi="Georgia"/>
        </w:rPr>
      </w:pPr>
    </w:p>
    <w:p w14:paraId="000A721E" w14:textId="32073420" w:rsidR="00033EB8" w:rsidRDefault="00033EB8" w:rsidP="00B86230">
      <w:pPr>
        <w:rPr>
          <w:rFonts w:ascii="Georgia" w:hAnsi="Georgia"/>
          <w:b/>
          <w:bCs/>
        </w:rPr>
      </w:pPr>
      <w:r w:rsidRPr="00033EB8">
        <w:rPr>
          <w:rFonts w:ascii="Georgia" w:hAnsi="Georgia"/>
          <w:b/>
          <w:bCs/>
        </w:rPr>
        <w:t>Learning Goals</w:t>
      </w:r>
    </w:p>
    <w:p w14:paraId="59677861" w14:textId="77777777" w:rsidR="00EE5A19" w:rsidRDefault="00EE5A19" w:rsidP="00B86230">
      <w:pPr>
        <w:rPr>
          <w:rFonts w:ascii="Georgia" w:hAnsi="Georgia"/>
          <w:b/>
          <w:bCs/>
        </w:rPr>
      </w:pPr>
    </w:p>
    <w:p w14:paraId="61173B9D" w14:textId="4A336DC6" w:rsidR="00033EB8" w:rsidRDefault="00EE5A19" w:rsidP="00B86230">
      <w:pPr>
        <w:rPr>
          <w:rFonts w:ascii="Georgia" w:hAnsi="Georgia"/>
        </w:rPr>
      </w:pPr>
      <w:r>
        <w:rPr>
          <w:rFonts w:ascii="Georgia" w:hAnsi="Georgia"/>
        </w:rPr>
        <w:t>With this course, you will</w:t>
      </w:r>
    </w:p>
    <w:p w14:paraId="020F7711" w14:textId="1DB94CE8" w:rsidR="00EE5A19" w:rsidRDefault="00EE5A19" w:rsidP="00193F56">
      <w:pPr>
        <w:pStyle w:val="ListParagraph"/>
        <w:numPr>
          <w:ilvl w:val="0"/>
          <w:numId w:val="23"/>
        </w:numPr>
        <w:rPr>
          <w:rFonts w:ascii="Georgia" w:hAnsi="Georgia"/>
        </w:rPr>
      </w:pPr>
      <w:r>
        <w:rPr>
          <w:rFonts w:ascii="Georgia" w:hAnsi="Georgia"/>
        </w:rPr>
        <w:t>Study the concepts from NLP and linguistics used to describe language</w:t>
      </w:r>
    </w:p>
    <w:p w14:paraId="7B13D7FC" w14:textId="667A6F5F" w:rsidR="00033EB8" w:rsidRPr="00033EB8" w:rsidRDefault="00033EB8" w:rsidP="00193F56">
      <w:pPr>
        <w:pStyle w:val="ListParagraph"/>
        <w:numPr>
          <w:ilvl w:val="0"/>
          <w:numId w:val="23"/>
        </w:numPr>
        <w:rPr>
          <w:rFonts w:ascii="Georgia" w:hAnsi="Georgia"/>
        </w:rPr>
      </w:pPr>
      <w:r w:rsidRPr="00033EB8">
        <w:rPr>
          <w:rFonts w:ascii="Georgia" w:hAnsi="Georgia"/>
        </w:rPr>
        <w:t>Understand the computational properties of natural language</w:t>
      </w:r>
    </w:p>
    <w:p w14:paraId="258B206D" w14:textId="7D3E3B38" w:rsidR="00033EB8" w:rsidRDefault="00EE5A19" w:rsidP="00033EB8">
      <w:pPr>
        <w:pStyle w:val="ListParagraph"/>
        <w:numPr>
          <w:ilvl w:val="0"/>
          <w:numId w:val="23"/>
        </w:numPr>
        <w:rPr>
          <w:rFonts w:ascii="Georgia" w:hAnsi="Georgia"/>
        </w:rPr>
      </w:pPr>
      <w:r>
        <w:rPr>
          <w:rFonts w:ascii="Georgia" w:hAnsi="Georgia"/>
        </w:rPr>
        <w:t>Examine data structures and algorithms used in NLP</w:t>
      </w:r>
    </w:p>
    <w:p w14:paraId="5772BF3D" w14:textId="6A5553BD" w:rsidR="00EE5A19" w:rsidRPr="00033EB8" w:rsidRDefault="00EE5A19" w:rsidP="00033EB8">
      <w:pPr>
        <w:pStyle w:val="ListParagraph"/>
        <w:numPr>
          <w:ilvl w:val="0"/>
          <w:numId w:val="23"/>
        </w:numPr>
        <w:rPr>
          <w:rFonts w:ascii="Georgia" w:hAnsi="Georgia"/>
        </w:rPr>
      </w:pPr>
      <w:r>
        <w:rPr>
          <w:rFonts w:ascii="Georgia" w:hAnsi="Georgia"/>
        </w:rPr>
        <w:t xml:space="preserve">Implement neural network models </w:t>
      </w:r>
    </w:p>
    <w:p w14:paraId="46EFB956" w14:textId="77777777" w:rsidR="00033EB8" w:rsidRPr="006F2D81" w:rsidRDefault="00033EB8" w:rsidP="00B86230">
      <w:pPr>
        <w:rPr>
          <w:rFonts w:ascii="Georgia" w:hAnsi="Georgia"/>
        </w:rPr>
      </w:pPr>
    </w:p>
    <w:p w14:paraId="167078BE" w14:textId="42DB11E7" w:rsidR="00ED5480" w:rsidRDefault="00B86230" w:rsidP="00B86230">
      <w:pPr>
        <w:rPr>
          <w:rFonts w:ascii="Georgia" w:hAnsi="Georgia"/>
        </w:rPr>
      </w:pPr>
      <w:r w:rsidRPr="009661FC">
        <w:rPr>
          <w:rFonts w:ascii="Georgia" w:hAnsi="Georgia"/>
          <w:b/>
          <w:bCs/>
        </w:rPr>
        <w:t>Main Reference</w:t>
      </w:r>
      <w:r>
        <w:rPr>
          <w:rFonts w:ascii="Georgia" w:hAnsi="Georgia"/>
        </w:rPr>
        <w:t xml:space="preserve"> </w:t>
      </w:r>
    </w:p>
    <w:p w14:paraId="694A9060" w14:textId="77777777" w:rsidR="00FD07F8" w:rsidRDefault="00FD07F8" w:rsidP="00B86230">
      <w:pPr>
        <w:rPr>
          <w:rFonts w:ascii="Georgia" w:hAnsi="Georgia"/>
        </w:rPr>
      </w:pPr>
    </w:p>
    <w:p w14:paraId="529D93FD" w14:textId="42E399A5" w:rsidR="00B86230" w:rsidRDefault="00ED5480" w:rsidP="00B86230">
      <w:pPr>
        <w:rPr>
          <w:rFonts w:ascii="Georgia" w:hAnsi="Georgia"/>
        </w:rPr>
      </w:pPr>
      <w:r>
        <w:rPr>
          <w:rFonts w:ascii="Georgia" w:hAnsi="Georgia"/>
        </w:rPr>
        <w:t xml:space="preserve">We will use </w:t>
      </w:r>
      <w:r w:rsidR="004F34DB" w:rsidRPr="004F34DB">
        <w:rPr>
          <w:rFonts w:ascii="Georgia" w:hAnsi="Georgia"/>
          <w:b/>
          <w:bCs/>
          <w:i/>
          <w:iCs/>
        </w:rPr>
        <w:t>Natural Language Processing in Action</w:t>
      </w:r>
      <w:r>
        <w:rPr>
          <w:rFonts w:ascii="Georgia" w:hAnsi="Georgia"/>
        </w:rPr>
        <w:t xml:space="preserve"> </w:t>
      </w:r>
      <w:r w:rsidR="004F34DB">
        <w:rPr>
          <w:rFonts w:ascii="Georgia" w:hAnsi="Georgia"/>
        </w:rPr>
        <w:t xml:space="preserve">by </w:t>
      </w:r>
      <w:r w:rsidR="004F34DB" w:rsidRPr="004F34DB">
        <w:rPr>
          <w:rFonts w:ascii="Georgia" w:hAnsi="Georgia"/>
        </w:rPr>
        <w:t xml:space="preserve">Hannes </w:t>
      </w:r>
      <w:proofErr w:type="spellStart"/>
      <w:r w:rsidR="004F34DB" w:rsidRPr="004F34DB">
        <w:rPr>
          <w:rFonts w:ascii="Georgia" w:hAnsi="Georgia"/>
        </w:rPr>
        <w:t>Hapke</w:t>
      </w:r>
      <w:proofErr w:type="spellEnd"/>
      <w:r w:rsidR="004F34DB" w:rsidRPr="004F34DB">
        <w:rPr>
          <w:rFonts w:ascii="Georgia" w:hAnsi="Georgia"/>
        </w:rPr>
        <w:t xml:space="preserve">, Hobson </w:t>
      </w:r>
      <w:proofErr w:type="gramStart"/>
      <w:r w:rsidR="004F34DB" w:rsidRPr="004F34DB">
        <w:rPr>
          <w:rFonts w:ascii="Georgia" w:hAnsi="Georgia"/>
        </w:rPr>
        <w:t>Lane</w:t>
      </w:r>
      <w:proofErr w:type="gramEnd"/>
      <w:r w:rsidR="004F34DB" w:rsidRPr="004F34DB">
        <w:rPr>
          <w:rFonts w:ascii="Georgia" w:hAnsi="Georgia"/>
        </w:rPr>
        <w:t xml:space="preserve"> and</w:t>
      </w:r>
      <w:r w:rsidR="004F34DB">
        <w:rPr>
          <w:rFonts w:ascii="Georgia" w:hAnsi="Georgia"/>
        </w:rPr>
        <w:t xml:space="preserve"> </w:t>
      </w:r>
      <w:r w:rsidR="004F34DB" w:rsidRPr="004F34DB">
        <w:rPr>
          <w:rFonts w:ascii="Georgia" w:hAnsi="Georgia"/>
        </w:rPr>
        <w:t>Cole Howard</w:t>
      </w:r>
      <w:r>
        <w:rPr>
          <w:rFonts w:ascii="Georgia" w:hAnsi="Georgia"/>
        </w:rPr>
        <w:t xml:space="preserve"> (</w:t>
      </w:r>
      <w:r w:rsidR="004F34DB">
        <w:rPr>
          <w:rFonts w:ascii="Georgia" w:hAnsi="Georgia"/>
        </w:rPr>
        <w:t>Manning</w:t>
      </w:r>
      <w:r>
        <w:rPr>
          <w:rFonts w:ascii="Georgia" w:hAnsi="Georgia"/>
        </w:rPr>
        <w:t>, 2019) as a main reference. There</w:t>
      </w:r>
      <w:r w:rsidR="00B86230">
        <w:rPr>
          <w:rFonts w:ascii="Georgia" w:hAnsi="Georgia"/>
        </w:rPr>
        <w:t xml:space="preserve"> is a partial list of useful books that will be touched during the course.</w:t>
      </w:r>
    </w:p>
    <w:p w14:paraId="71C074ED" w14:textId="397B311D" w:rsidR="00B86230" w:rsidRDefault="00B86230" w:rsidP="00B86230">
      <w:pPr>
        <w:rPr>
          <w:rFonts w:ascii="Georgia" w:hAnsi="Georgia"/>
        </w:rPr>
      </w:pPr>
    </w:p>
    <w:p w14:paraId="461803B8" w14:textId="20C12E83" w:rsidR="00B86230" w:rsidRPr="00D45C7F" w:rsidRDefault="00D45C7F" w:rsidP="00D45C7F">
      <w:pPr>
        <w:pStyle w:val="ListParagraph"/>
        <w:numPr>
          <w:ilvl w:val="0"/>
          <w:numId w:val="1"/>
        </w:numPr>
        <w:rPr>
          <w:rFonts w:ascii="Georgia" w:hAnsi="Georgia"/>
        </w:rPr>
      </w:pPr>
      <w:r w:rsidRPr="004B5953">
        <w:rPr>
          <w:rFonts w:ascii="Georgia" w:hAnsi="Georgia"/>
        </w:rPr>
        <w:t xml:space="preserve">Steven Bird, Ewan Klein, Edward </w:t>
      </w:r>
      <w:proofErr w:type="spellStart"/>
      <w:r w:rsidRPr="004B5953">
        <w:rPr>
          <w:rFonts w:ascii="Georgia" w:hAnsi="Georgia"/>
        </w:rPr>
        <w:t>Loper</w:t>
      </w:r>
      <w:proofErr w:type="spellEnd"/>
      <w:r w:rsidRPr="004B5953">
        <w:rPr>
          <w:rFonts w:ascii="Georgia" w:hAnsi="Georgia"/>
        </w:rPr>
        <w:t xml:space="preserve">, </w:t>
      </w:r>
      <w:r w:rsidRPr="004B5953">
        <w:rPr>
          <w:rFonts w:ascii="Georgia" w:hAnsi="Georgia"/>
          <w:i/>
          <w:iCs/>
        </w:rPr>
        <w:t>Natural Language Processing with Python – Analyzing Text with the Natural Language Toolkit</w:t>
      </w:r>
      <w:r>
        <w:rPr>
          <w:rFonts w:ascii="Georgia" w:hAnsi="Georgia"/>
          <w:i/>
          <w:iCs/>
        </w:rPr>
        <w:t xml:space="preserve"> </w:t>
      </w:r>
      <w:r w:rsidR="00B11397" w:rsidRPr="00D45C7F">
        <w:rPr>
          <w:rFonts w:ascii="Georgia" w:hAnsi="Georgia"/>
        </w:rPr>
        <w:t>(</w:t>
      </w:r>
      <w:r w:rsidR="00DE4066" w:rsidRPr="000D0C7C">
        <w:rPr>
          <w:rFonts w:ascii="Georgia" w:hAnsi="Georgia"/>
          <w:b/>
          <w:bCs/>
          <w:color w:val="538135" w:themeColor="accent6" w:themeShade="BF"/>
        </w:rPr>
        <w:t>REF1</w:t>
      </w:r>
      <w:r w:rsidR="00B11397" w:rsidRPr="00D45C7F">
        <w:rPr>
          <w:rFonts w:ascii="Georgia" w:hAnsi="Georgia"/>
        </w:rPr>
        <w:t>)</w:t>
      </w:r>
    </w:p>
    <w:p w14:paraId="5E3F76D8" w14:textId="3F18B89E" w:rsidR="00E42B85" w:rsidRPr="00E42B85" w:rsidRDefault="00E42B85" w:rsidP="00B86230">
      <w:pPr>
        <w:pStyle w:val="ListParagraph"/>
        <w:numPr>
          <w:ilvl w:val="0"/>
          <w:numId w:val="1"/>
        </w:numPr>
        <w:rPr>
          <w:rFonts w:ascii="Georgia" w:hAnsi="Georgia"/>
          <w:i/>
          <w:iCs/>
        </w:rPr>
      </w:pPr>
      <w:r w:rsidRPr="00E42B85">
        <w:rPr>
          <w:rFonts w:ascii="Georgia" w:hAnsi="Georgia"/>
        </w:rPr>
        <w:t xml:space="preserve">Sowmya </w:t>
      </w:r>
      <w:proofErr w:type="spellStart"/>
      <w:r w:rsidRPr="00E42B85">
        <w:rPr>
          <w:rFonts w:ascii="Georgia" w:hAnsi="Georgia"/>
        </w:rPr>
        <w:t>Vajjala</w:t>
      </w:r>
      <w:proofErr w:type="spellEnd"/>
      <w:r w:rsidRPr="00E42B85">
        <w:rPr>
          <w:rFonts w:ascii="Georgia" w:hAnsi="Georgia"/>
        </w:rPr>
        <w:t>, Bodhisattwa Majumder, Anuj Gupta, Harshit Surana</w:t>
      </w:r>
      <w:r>
        <w:rPr>
          <w:rFonts w:ascii="Georgia" w:hAnsi="Georgia"/>
        </w:rPr>
        <w:t xml:space="preserve">, </w:t>
      </w:r>
      <w:r w:rsidRPr="00E42B85">
        <w:rPr>
          <w:rFonts w:ascii="Georgia" w:hAnsi="Georgia"/>
          <w:i/>
          <w:iCs/>
        </w:rPr>
        <w:t>Practical Natural Language Processing</w:t>
      </w:r>
      <w:r>
        <w:rPr>
          <w:rFonts w:ascii="Georgia" w:hAnsi="Georgia"/>
          <w:i/>
          <w:iCs/>
        </w:rPr>
        <w:t xml:space="preserve"> </w:t>
      </w:r>
      <w:r>
        <w:rPr>
          <w:rFonts w:ascii="Georgia" w:hAnsi="Georgia"/>
        </w:rPr>
        <w:t>(</w:t>
      </w:r>
      <w:r w:rsidR="00DE4066" w:rsidRPr="000D0C7C">
        <w:rPr>
          <w:rFonts w:ascii="Georgia" w:hAnsi="Georgia"/>
          <w:b/>
          <w:bCs/>
          <w:color w:val="538135" w:themeColor="accent6" w:themeShade="BF"/>
        </w:rPr>
        <w:t>REF2</w:t>
      </w:r>
      <w:r>
        <w:rPr>
          <w:rFonts w:ascii="Georgia" w:hAnsi="Georgia"/>
        </w:rPr>
        <w:t>)</w:t>
      </w:r>
    </w:p>
    <w:p w14:paraId="09431CED" w14:textId="1D547ED7" w:rsidR="004B5953" w:rsidRDefault="004B5953" w:rsidP="004B5953">
      <w:pPr>
        <w:rPr>
          <w:rFonts w:ascii="Georgia" w:hAnsi="Georgia"/>
        </w:rPr>
      </w:pPr>
    </w:p>
    <w:p w14:paraId="4D92C211" w14:textId="69879D04" w:rsidR="004B5953" w:rsidRDefault="00ED5480" w:rsidP="004B5953">
      <w:pPr>
        <w:rPr>
          <w:rFonts w:ascii="Georgia" w:hAnsi="Georgia"/>
        </w:rPr>
      </w:pPr>
      <w:r>
        <w:rPr>
          <w:rFonts w:ascii="Georgia" w:hAnsi="Georgia"/>
        </w:rPr>
        <w:lastRenderedPageBreak/>
        <w:t xml:space="preserve">You have an </w:t>
      </w:r>
      <w:r w:rsidRPr="00FD07F8">
        <w:rPr>
          <w:rFonts w:ascii="Georgia" w:hAnsi="Georgia"/>
          <w:b/>
          <w:bCs/>
        </w:rPr>
        <w:t>online access</w:t>
      </w:r>
      <w:r>
        <w:rPr>
          <w:rFonts w:ascii="Georgia" w:hAnsi="Georgia"/>
        </w:rPr>
        <w:t xml:space="preserve"> for all the references listed above through Brandeis Library. </w:t>
      </w:r>
      <w:r w:rsidR="004B5953" w:rsidRPr="004B5953">
        <w:rPr>
          <w:rFonts w:ascii="Georgia" w:hAnsi="Georgia"/>
        </w:rPr>
        <w:t xml:space="preserve">Other useful reference </w:t>
      </w:r>
      <w:r w:rsidR="009661FC">
        <w:rPr>
          <w:rFonts w:ascii="Georgia" w:hAnsi="Georgia"/>
        </w:rPr>
        <w:t>is</w:t>
      </w:r>
      <w:r w:rsidR="004B5953" w:rsidRPr="004B5953">
        <w:rPr>
          <w:rFonts w:ascii="Georgia" w:hAnsi="Georgia"/>
        </w:rPr>
        <w:t xml:space="preserve"> </w:t>
      </w:r>
      <w:r w:rsidR="004B5953" w:rsidRPr="009661FC">
        <w:rPr>
          <w:rFonts w:ascii="Georgia" w:hAnsi="Georgia"/>
          <w:i/>
          <w:iCs/>
        </w:rPr>
        <w:t>Introduction to Natural Language Processing</w:t>
      </w:r>
      <w:r w:rsidR="004B5953">
        <w:rPr>
          <w:rFonts w:ascii="Georgia" w:hAnsi="Georgia"/>
        </w:rPr>
        <w:t xml:space="preserve"> </w:t>
      </w:r>
      <w:r w:rsidR="004B5953" w:rsidRPr="004B5953">
        <w:rPr>
          <w:rFonts w:ascii="Georgia" w:hAnsi="Georgia"/>
        </w:rPr>
        <w:t xml:space="preserve">by </w:t>
      </w:r>
      <w:r w:rsidR="009661FC" w:rsidRPr="009661FC">
        <w:rPr>
          <w:rFonts w:ascii="Georgia" w:hAnsi="Georgia"/>
        </w:rPr>
        <w:t>Jacob Eisenstein</w:t>
      </w:r>
      <w:r w:rsidR="004B5953" w:rsidRPr="004B5953">
        <w:rPr>
          <w:rFonts w:ascii="Georgia" w:hAnsi="Georgia"/>
        </w:rPr>
        <w:t xml:space="preserve"> for avid students of mathematical exposition</w:t>
      </w:r>
      <w:r w:rsidR="009661FC">
        <w:rPr>
          <w:rFonts w:ascii="Georgia" w:hAnsi="Georgia"/>
        </w:rPr>
        <w:t>.</w:t>
      </w:r>
    </w:p>
    <w:p w14:paraId="4741A411" w14:textId="77777777" w:rsidR="009661FC" w:rsidRPr="004B5953" w:rsidRDefault="009661FC" w:rsidP="004B5953">
      <w:pPr>
        <w:rPr>
          <w:rFonts w:ascii="Georgia" w:hAnsi="Georgia"/>
        </w:rPr>
      </w:pPr>
    </w:p>
    <w:p w14:paraId="1D329036" w14:textId="5E9BE425" w:rsidR="00B86230" w:rsidRDefault="003B0BD2" w:rsidP="00B86230">
      <w:pPr>
        <w:rPr>
          <w:rFonts w:ascii="Georgia" w:hAnsi="Georgia"/>
          <w:b/>
          <w:bCs/>
        </w:rPr>
      </w:pPr>
      <w:r w:rsidRPr="003B0BD2">
        <w:rPr>
          <w:rFonts w:ascii="Georgia" w:hAnsi="Georgia"/>
          <w:b/>
          <w:bCs/>
        </w:rPr>
        <w:t>Prerequisites</w:t>
      </w:r>
    </w:p>
    <w:p w14:paraId="051529B8" w14:textId="17EE1990" w:rsidR="00CF2512" w:rsidRDefault="00CF2512" w:rsidP="00B86230">
      <w:pPr>
        <w:rPr>
          <w:rFonts w:ascii="Georgia" w:hAnsi="Georgia"/>
          <w:b/>
          <w:bCs/>
        </w:rPr>
      </w:pPr>
    </w:p>
    <w:p w14:paraId="2457791D" w14:textId="728CB603" w:rsidR="00CF2512" w:rsidRDefault="00CF2512" w:rsidP="00CF2512">
      <w:pPr>
        <w:pStyle w:val="ListParagraph"/>
        <w:numPr>
          <w:ilvl w:val="0"/>
          <w:numId w:val="16"/>
        </w:numPr>
        <w:rPr>
          <w:rFonts w:ascii="Georgia" w:hAnsi="Georgia"/>
        </w:rPr>
      </w:pPr>
      <w:r>
        <w:rPr>
          <w:rFonts w:ascii="Georgia" w:hAnsi="Georgia"/>
        </w:rPr>
        <w:t>Competency in Python (</w:t>
      </w:r>
      <w:r w:rsidRPr="007A0FA1">
        <w:rPr>
          <w:rFonts w:ascii="Georgia" w:hAnsi="Georgia"/>
          <w:b/>
          <w:bCs/>
        </w:rPr>
        <w:t>Bus215f</w:t>
      </w:r>
      <w:r>
        <w:rPr>
          <w:rFonts w:ascii="Georgia" w:hAnsi="Georgia"/>
        </w:rPr>
        <w:t>)</w:t>
      </w:r>
    </w:p>
    <w:p w14:paraId="715BBAF2" w14:textId="7919CA7D" w:rsidR="00CF2512" w:rsidRDefault="00CF2512" w:rsidP="00CF2512">
      <w:pPr>
        <w:pStyle w:val="ListParagraph"/>
        <w:numPr>
          <w:ilvl w:val="0"/>
          <w:numId w:val="17"/>
        </w:numPr>
        <w:rPr>
          <w:rFonts w:ascii="Georgia" w:hAnsi="Georgia"/>
        </w:rPr>
      </w:pPr>
      <w:r>
        <w:rPr>
          <w:rFonts w:ascii="Georgia" w:hAnsi="Georgia"/>
        </w:rPr>
        <w:t xml:space="preserve">All class exercises will be using Python. You should be familiar with NumPy and data structures in Python. </w:t>
      </w:r>
      <w:r w:rsidR="003B4B5F">
        <w:rPr>
          <w:rFonts w:ascii="Georgia" w:hAnsi="Georgia"/>
        </w:rPr>
        <w:t>Note that y</w:t>
      </w:r>
      <w:r w:rsidR="003B4B5F" w:rsidRPr="003B4B5F">
        <w:rPr>
          <w:rFonts w:ascii="Georgia" w:hAnsi="Georgia"/>
        </w:rPr>
        <w:t>ou should be fine if you have ample experience in coding with a different language.</w:t>
      </w:r>
    </w:p>
    <w:p w14:paraId="09D3312C" w14:textId="6D7A1777" w:rsidR="00CF2512" w:rsidRDefault="00CF2512" w:rsidP="00CF2512">
      <w:pPr>
        <w:pStyle w:val="ListParagraph"/>
        <w:numPr>
          <w:ilvl w:val="0"/>
          <w:numId w:val="16"/>
        </w:numPr>
        <w:rPr>
          <w:rFonts w:ascii="Georgia" w:hAnsi="Georgia"/>
        </w:rPr>
      </w:pPr>
      <w:r>
        <w:rPr>
          <w:rFonts w:ascii="Georgia" w:hAnsi="Georgia"/>
        </w:rPr>
        <w:t xml:space="preserve">Calculus, Linear Algebra, </w:t>
      </w:r>
      <w:r w:rsidRPr="00CF2512">
        <w:rPr>
          <w:rFonts w:ascii="Georgia" w:hAnsi="Georgia"/>
        </w:rPr>
        <w:t>Probability</w:t>
      </w:r>
      <w:r w:rsidR="003B4B5F">
        <w:rPr>
          <w:rFonts w:ascii="Georgia" w:hAnsi="Georgia"/>
        </w:rPr>
        <w:t>,</w:t>
      </w:r>
      <w:r w:rsidRPr="00CF2512">
        <w:rPr>
          <w:rFonts w:ascii="Georgia" w:hAnsi="Georgia"/>
        </w:rPr>
        <w:t xml:space="preserve"> and Statistics</w:t>
      </w:r>
      <w:r>
        <w:rPr>
          <w:rFonts w:ascii="Georgia" w:hAnsi="Georgia"/>
        </w:rPr>
        <w:t xml:space="preserve"> (</w:t>
      </w:r>
      <w:r w:rsidRPr="007A0FA1">
        <w:rPr>
          <w:rFonts w:ascii="Georgia" w:hAnsi="Georgia"/>
          <w:b/>
          <w:bCs/>
        </w:rPr>
        <w:t>Econ213a</w:t>
      </w:r>
      <w:r>
        <w:rPr>
          <w:rFonts w:ascii="Georgia" w:hAnsi="Georgia"/>
        </w:rPr>
        <w:t>)</w:t>
      </w:r>
    </w:p>
    <w:p w14:paraId="34FDC4AC" w14:textId="6A6B5EC3" w:rsidR="003B4B5F" w:rsidRDefault="003B4B5F" w:rsidP="003B4B5F">
      <w:pPr>
        <w:pStyle w:val="ListParagraph"/>
        <w:numPr>
          <w:ilvl w:val="0"/>
          <w:numId w:val="17"/>
        </w:numPr>
        <w:rPr>
          <w:rFonts w:ascii="Georgia" w:hAnsi="Georgia"/>
        </w:rPr>
      </w:pPr>
      <w:r>
        <w:rPr>
          <w:rFonts w:ascii="Georgia" w:hAnsi="Georgia"/>
        </w:rPr>
        <w:t xml:space="preserve">You should know college-level calculus and the basics of probabilities </w:t>
      </w:r>
    </w:p>
    <w:p w14:paraId="341F5228" w14:textId="5180B0D8" w:rsidR="00C46F05" w:rsidRPr="00C46F05" w:rsidRDefault="00C46F05" w:rsidP="00C46F05">
      <w:pPr>
        <w:pStyle w:val="ListParagraph"/>
        <w:numPr>
          <w:ilvl w:val="0"/>
          <w:numId w:val="16"/>
        </w:numPr>
        <w:rPr>
          <w:rFonts w:ascii="Georgia" w:hAnsi="Georgia"/>
        </w:rPr>
      </w:pPr>
      <w:r>
        <w:rPr>
          <w:rFonts w:ascii="Georgia" w:hAnsi="Georgia"/>
        </w:rPr>
        <w:t>Machine Learning (</w:t>
      </w:r>
      <w:r w:rsidRPr="00C46F05">
        <w:rPr>
          <w:rFonts w:ascii="Georgia" w:hAnsi="Georgia"/>
          <w:b/>
          <w:bCs/>
          <w:i/>
          <w:iCs/>
        </w:rPr>
        <w:t>recommended</w:t>
      </w:r>
      <w:r>
        <w:rPr>
          <w:rFonts w:ascii="Georgia" w:hAnsi="Georgia"/>
        </w:rPr>
        <w:t>)</w:t>
      </w:r>
    </w:p>
    <w:p w14:paraId="31718948" w14:textId="029EC25C" w:rsidR="003B4B5F" w:rsidRPr="00C46F05" w:rsidRDefault="00C46F05" w:rsidP="00C46F05">
      <w:pPr>
        <w:pStyle w:val="ListParagraph"/>
        <w:numPr>
          <w:ilvl w:val="0"/>
          <w:numId w:val="17"/>
        </w:numPr>
        <w:rPr>
          <w:rFonts w:ascii="Georgia" w:hAnsi="Georgia"/>
        </w:rPr>
      </w:pPr>
      <w:r w:rsidRPr="00C46F05">
        <w:rPr>
          <w:rFonts w:ascii="Georgia" w:hAnsi="Georgia"/>
        </w:rPr>
        <w:t>I</w:t>
      </w:r>
      <w:r w:rsidR="003B4B5F" w:rsidRPr="00C46F05">
        <w:rPr>
          <w:rFonts w:ascii="Georgia" w:hAnsi="Georgia"/>
        </w:rPr>
        <w:t xml:space="preserve">f you have basic machine learning or deep learning experience, the course would be much easier. </w:t>
      </w:r>
      <w:r w:rsidR="003B4B5F" w:rsidRPr="00C46F05">
        <w:rPr>
          <w:rFonts w:ascii="Georgia" w:hAnsi="Georgia"/>
          <w:i/>
          <w:iCs/>
        </w:rPr>
        <w:t>You can take it without knowing them</w:t>
      </w:r>
      <w:r w:rsidR="003B4B5F" w:rsidRPr="00C46F05">
        <w:rPr>
          <w:rFonts w:ascii="Georgia" w:hAnsi="Georgia"/>
        </w:rPr>
        <w:t xml:space="preserve">. </w:t>
      </w:r>
      <w:r w:rsidR="00615B45" w:rsidRPr="00C46F05">
        <w:rPr>
          <w:rFonts w:ascii="Georgia" w:hAnsi="Georgia"/>
        </w:rPr>
        <w:t>If you need a top-bottom textbook treatment, I highly recommend: “</w:t>
      </w:r>
      <w:r w:rsidR="00731E5C" w:rsidRPr="00C46F05">
        <w:rPr>
          <w:rFonts w:ascii="Georgia" w:hAnsi="Georgia"/>
          <w:i/>
          <w:iCs/>
        </w:rPr>
        <w:t>Hands-on machine learning with scikit-learn and TensorFlow</w:t>
      </w:r>
      <w:r w:rsidR="00731E5C" w:rsidRPr="00C46F05">
        <w:rPr>
          <w:rFonts w:ascii="Georgia" w:hAnsi="Georgia"/>
        </w:rPr>
        <w:t xml:space="preserve">” by </w:t>
      </w:r>
      <w:proofErr w:type="spellStart"/>
      <w:r w:rsidR="00731E5C" w:rsidRPr="00C46F05">
        <w:rPr>
          <w:rFonts w:ascii="Georgia" w:hAnsi="Georgia"/>
        </w:rPr>
        <w:t>Geron</w:t>
      </w:r>
      <w:proofErr w:type="spellEnd"/>
      <w:r w:rsidR="00731E5C" w:rsidRPr="00C46F05">
        <w:rPr>
          <w:rFonts w:ascii="Georgia" w:hAnsi="Georgia"/>
        </w:rPr>
        <w:t xml:space="preserve"> </w:t>
      </w:r>
      <w:proofErr w:type="spellStart"/>
      <w:r w:rsidR="00731E5C" w:rsidRPr="00C46F05">
        <w:rPr>
          <w:rFonts w:ascii="Georgia" w:hAnsi="Georgia"/>
        </w:rPr>
        <w:t>Aurelien</w:t>
      </w:r>
      <w:proofErr w:type="spellEnd"/>
    </w:p>
    <w:p w14:paraId="245AB47D" w14:textId="2A4451EE" w:rsidR="004B5953" w:rsidRDefault="004B5953" w:rsidP="00B86230">
      <w:pPr>
        <w:rPr>
          <w:rFonts w:ascii="Georgia" w:hAnsi="Georgia"/>
        </w:rPr>
      </w:pPr>
    </w:p>
    <w:p w14:paraId="1AE19500" w14:textId="77777777" w:rsidR="00032B38" w:rsidRPr="004848C4" w:rsidRDefault="00032B38" w:rsidP="00032B38">
      <w:pPr>
        <w:spacing w:after="120"/>
        <w:rPr>
          <w:rFonts w:ascii="Georgia" w:hAnsi="Georgia"/>
          <w:b/>
          <w:bCs/>
        </w:rPr>
      </w:pPr>
      <w:r>
        <w:rPr>
          <w:rFonts w:ascii="Georgia" w:hAnsi="Georgia"/>
          <w:b/>
          <w:bCs/>
        </w:rPr>
        <w:t>Class Participation</w:t>
      </w:r>
    </w:p>
    <w:p w14:paraId="5B1DD393" w14:textId="26DE9343" w:rsidR="00032B38" w:rsidRDefault="00032B38" w:rsidP="00032B38">
      <w:pPr>
        <w:spacing w:after="120"/>
        <w:rPr>
          <w:rFonts w:ascii="Georgia" w:hAnsi="Georgia"/>
        </w:rPr>
      </w:pPr>
      <w:r w:rsidRPr="008E5679">
        <w:rPr>
          <w:rFonts w:ascii="Georgia" w:hAnsi="Georgia"/>
        </w:rPr>
        <w:t xml:space="preserve">There is no such thing as a stupid question. Dialogue is not only strongly encouraged, </w:t>
      </w:r>
      <w:proofErr w:type="gramStart"/>
      <w:r w:rsidRPr="008E5679">
        <w:rPr>
          <w:rFonts w:ascii="Georgia" w:hAnsi="Georgia"/>
        </w:rPr>
        <w:t>it is</w:t>
      </w:r>
      <w:proofErr w:type="gramEnd"/>
      <w:r w:rsidRPr="008E5679">
        <w:rPr>
          <w:rFonts w:ascii="Georgia" w:hAnsi="Georgia"/>
        </w:rPr>
        <w:t xml:space="preserve"> critical to your understanding of the material. Vocalizing your questions often helps you solidify what you do and do not understand. It also provides me important feedback on the areas in which we need to spend more time. During lectures, I will encourage questions, and I will solicit input. If I call on you, please relax, I am NOT trying to intimidate you or embarrass you in any way. I am trying to encourage active listening and keep you engaged in the course. This will greatly assist you in learning the material. If you do not know the answer, I will move on to another student. Hence, attendance is </w:t>
      </w:r>
      <w:r w:rsidRPr="00032B38">
        <w:rPr>
          <w:rFonts w:ascii="Georgia" w:hAnsi="Georgia"/>
          <w:i/>
          <w:iCs/>
        </w:rPr>
        <w:t>mandatory</w:t>
      </w:r>
      <w:r w:rsidRPr="008E5679">
        <w:rPr>
          <w:rFonts w:ascii="Georgia" w:hAnsi="Georgia"/>
        </w:rPr>
        <w:t xml:space="preserve"> for this class.</w:t>
      </w:r>
      <w:r>
        <w:rPr>
          <w:rFonts w:ascii="Georgia" w:hAnsi="Georgia"/>
        </w:rPr>
        <w:t xml:space="preserve"> </w:t>
      </w:r>
    </w:p>
    <w:p w14:paraId="01A45FB5" w14:textId="77777777" w:rsidR="00EC7540" w:rsidRDefault="00EC7540" w:rsidP="00B86230">
      <w:pPr>
        <w:rPr>
          <w:rFonts w:ascii="Georgia" w:hAnsi="Georgia"/>
        </w:rPr>
      </w:pPr>
    </w:p>
    <w:p w14:paraId="2A4BE19F" w14:textId="43C4274A" w:rsidR="00EC7540" w:rsidRPr="003B544C" w:rsidRDefault="00032B38" w:rsidP="00B86230">
      <w:pPr>
        <w:rPr>
          <w:rFonts w:ascii="Georgia" w:hAnsi="Georgia"/>
          <w:b/>
          <w:bCs/>
        </w:rPr>
      </w:pPr>
      <w:r w:rsidRPr="003B544C">
        <w:rPr>
          <w:rFonts w:ascii="Georgia" w:hAnsi="Georgia"/>
          <w:b/>
          <w:bCs/>
        </w:rPr>
        <w:t>Course Requirements</w:t>
      </w:r>
    </w:p>
    <w:p w14:paraId="57241354" w14:textId="1E06685E" w:rsidR="00032B38" w:rsidRDefault="00032B38" w:rsidP="00B86230">
      <w:pPr>
        <w:rPr>
          <w:rFonts w:ascii="Georgia" w:hAnsi="Georgia"/>
        </w:rPr>
      </w:pPr>
    </w:p>
    <w:p w14:paraId="06EDCE98" w14:textId="216278C7" w:rsidR="00032B38" w:rsidRDefault="003B544C" w:rsidP="00B86230">
      <w:pPr>
        <w:rPr>
          <w:rFonts w:ascii="Georgia" w:hAnsi="Georgia"/>
        </w:rPr>
      </w:pPr>
      <w:r w:rsidRPr="003B544C">
        <w:rPr>
          <w:rFonts w:ascii="Georgia" w:hAnsi="Georgia"/>
        </w:rPr>
        <w:t xml:space="preserve">First, there are three biweekly assignments that will promote both your theoretical understanding and practical skills. All assignments contain both written parts and programming parts. Second, there are weekly in-class quizzes except for the first two weeks. The readings are mandatory for the courses, and each quiz will test the least comprehension of the reading materials. Finally, there will be one final exam. The exam will be an open book / open notes / open internet. The date and room will be announced.   </w:t>
      </w:r>
    </w:p>
    <w:p w14:paraId="6FA5C651" w14:textId="59C02DA7" w:rsidR="00032B38" w:rsidRDefault="00032B38" w:rsidP="00B86230">
      <w:pPr>
        <w:rPr>
          <w:rFonts w:ascii="Georgia" w:hAnsi="Georgia"/>
        </w:rPr>
      </w:pPr>
    </w:p>
    <w:p w14:paraId="3CA444D2" w14:textId="554FDC9A" w:rsidR="003B544C" w:rsidRDefault="00992126" w:rsidP="00B86230">
      <w:pPr>
        <w:rPr>
          <w:rFonts w:ascii="Georgia" w:hAnsi="Georgia"/>
        </w:rPr>
      </w:pPr>
      <w:r>
        <w:rPr>
          <w:rFonts w:ascii="Georgia" w:hAnsi="Georgia"/>
        </w:rPr>
        <w:t>The grade consists of</w:t>
      </w:r>
    </w:p>
    <w:p w14:paraId="0A96A5A0" w14:textId="3A184C66" w:rsidR="00992126" w:rsidRDefault="00992126" w:rsidP="00992126">
      <w:pPr>
        <w:pStyle w:val="ListParagraph"/>
        <w:numPr>
          <w:ilvl w:val="0"/>
          <w:numId w:val="26"/>
        </w:numPr>
        <w:rPr>
          <w:rFonts w:ascii="Georgia" w:hAnsi="Georgia"/>
        </w:rPr>
      </w:pPr>
      <w:r>
        <w:rPr>
          <w:rFonts w:ascii="Georgia" w:hAnsi="Georgia"/>
        </w:rPr>
        <w:t>Three assignments: 45 %</w:t>
      </w:r>
    </w:p>
    <w:p w14:paraId="5137C33D" w14:textId="45C9353B" w:rsidR="00992126" w:rsidRDefault="00992126" w:rsidP="00992126">
      <w:pPr>
        <w:pStyle w:val="ListParagraph"/>
        <w:numPr>
          <w:ilvl w:val="0"/>
          <w:numId w:val="26"/>
        </w:numPr>
        <w:rPr>
          <w:rFonts w:ascii="Georgia" w:hAnsi="Georgia"/>
        </w:rPr>
      </w:pPr>
      <w:r>
        <w:rPr>
          <w:rFonts w:ascii="Georgia" w:hAnsi="Georgia"/>
        </w:rPr>
        <w:t>Five in-class quizzes: 15 %</w:t>
      </w:r>
    </w:p>
    <w:p w14:paraId="42DBAA63" w14:textId="77777777" w:rsidR="00992126" w:rsidRDefault="00992126" w:rsidP="00992126">
      <w:pPr>
        <w:pStyle w:val="ListParagraph"/>
        <w:numPr>
          <w:ilvl w:val="0"/>
          <w:numId w:val="26"/>
        </w:numPr>
        <w:rPr>
          <w:rFonts w:ascii="Georgia" w:hAnsi="Georgia"/>
        </w:rPr>
      </w:pPr>
      <w:r>
        <w:rPr>
          <w:rFonts w:ascii="Georgia" w:hAnsi="Georgia"/>
        </w:rPr>
        <w:t>Final exam: 30 %</w:t>
      </w:r>
    </w:p>
    <w:p w14:paraId="19D99C48" w14:textId="4D3B93A8" w:rsidR="00992126" w:rsidRPr="00992126" w:rsidRDefault="00992126" w:rsidP="00992126">
      <w:pPr>
        <w:pStyle w:val="ListParagraph"/>
        <w:numPr>
          <w:ilvl w:val="0"/>
          <w:numId w:val="26"/>
        </w:numPr>
        <w:rPr>
          <w:rFonts w:ascii="Georgia" w:hAnsi="Georgia"/>
        </w:rPr>
      </w:pPr>
      <w:r>
        <w:rPr>
          <w:rFonts w:ascii="Georgia" w:hAnsi="Georgia"/>
        </w:rPr>
        <w:t xml:space="preserve">Participation / Attendance: 10 % </w:t>
      </w:r>
    </w:p>
    <w:p w14:paraId="2EC12370" w14:textId="77777777" w:rsidR="003B544C" w:rsidRDefault="003B544C" w:rsidP="00B86230">
      <w:pPr>
        <w:rPr>
          <w:rFonts w:ascii="Georgia" w:hAnsi="Georgia"/>
        </w:rPr>
      </w:pPr>
    </w:p>
    <w:p w14:paraId="2FF0C244" w14:textId="77777777" w:rsidR="00F02516" w:rsidRDefault="00F02516" w:rsidP="00B86230">
      <w:pPr>
        <w:rPr>
          <w:rFonts w:ascii="Georgia" w:hAnsi="Georgia"/>
          <w:b/>
          <w:bCs/>
        </w:rPr>
      </w:pPr>
    </w:p>
    <w:p w14:paraId="279D0DB8" w14:textId="47C8837E" w:rsidR="003B0BD2" w:rsidRDefault="003B0BD2" w:rsidP="00B86230">
      <w:pPr>
        <w:rPr>
          <w:rFonts w:ascii="Georgia" w:hAnsi="Georgia"/>
          <w:b/>
          <w:bCs/>
        </w:rPr>
      </w:pPr>
      <w:r w:rsidRPr="003B0BD2">
        <w:rPr>
          <w:rFonts w:ascii="Georgia" w:hAnsi="Georgia"/>
          <w:b/>
          <w:bCs/>
        </w:rPr>
        <w:lastRenderedPageBreak/>
        <w:t xml:space="preserve">Course </w:t>
      </w:r>
      <w:r w:rsidR="00EC7540">
        <w:rPr>
          <w:rFonts w:ascii="Georgia" w:hAnsi="Georgia"/>
          <w:b/>
          <w:bCs/>
        </w:rPr>
        <w:t>Plan</w:t>
      </w:r>
    </w:p>
    <w:p w14:paraId="07A2A846" w14:textId="77777777" w:rsidR="00AA5395" w:rsidRDefault="00AA5395" w:rsidP="00B86230">
      <w:pPr>
        <w:rPr>
          <w:rFonts w:ascii="Georgia" w:hAnsi="Georgia"/>
        </w:rPr>
      </w:pPr>
    </w:p>
    <w:p w14:paraId="673451EE" w14:textId="77580AC9" w:rsidR="00AA5395" w:rsidRPr="00AA5395" w:rsidRDefault="00AA5395" w:rsidP="00B86230">
      <w:pPr>
        <w:rPr>
          <w:rFonts w:ascii="Georgia" w:hAnsi="Georgia"/>
        </w:rPr>
      </w:pPr>
      <w:r w:rsidRPr="00AA5395">
        <w:rPr>
          <w:rFonts w:ascii="Georgia" w:hAnsi="Georgia"/>
        </w:rPr>
        <w:t xml:space="preserve">The class covers the major applications of neural network in NLP. We will mainly examine the practical use cases and delve into theories where necessary. Each week will be dedicated to one concept. However, some additional concepts would be introduced due to the compact module-class structure. The following outline provides a high-level overview of the course. The mandatory readings are indicated by </w:t>
      </w:r>
      <w:r w:rsidRPr="00992126">
        <w:rPr>
          <w:rFonts w:ascii="Georgia" w:hAnsi="Georgia"/>
          <w:color w:val="FF0000"/>
        </w:rPr>
        <w:t>*</w:t>
      </w:r>
      <w:r w:rsidRPr="00AA5395">
        <w:rPr>
          <w:rFonts w:ascii="Georgia" w:hAnsi="Georgia"/>
        </w:rPr>
        <w:t>, and you must be prepared before the class meeting.</w:t>
      </w:r>
    </w:p>
    <w:p w14:paraId="1E401D80" w14:textId="1CB882E1" w:rsidR="003B0BD2" w:rsidRDefault="003B0BD2" w:rsidP="00B86230">
      <w:pPr>
        <w:rPr>
          <w:rFonts w:ascii="Georgia" w:hAnsi="Georgia"/>
          <w:b/>
          <w:bCs/>
        </w:rPr>
      </w:pPr>
    </w:p>
    <w:p w14:paraId="6D81C13C" w14:textId="08D45716" w:rsidR="003B0BD2" w:rsidRPr="00F93CCE" w:rsidRDefault="00DE4066" w:rsidP="003B0BD2">
      <w:pPr>
        <w:pStyle w:val="ListParagraph"/>
        <w:numPr>
          <w:ilvl w:val="0"/>
          <w:numId w:val="2"/>
        </w:numPr>
        <w:rPr>
          <w:rFonts w:ascii="Georgia" w:hAnsi="Georgia"/>
          <w:b/>
          <w:bCs/>
          <w:u w:val="single"/>
        </w:rPr>
      </w:pPr>
      <w:r w:rsidRPr="00F93CCE">
        <w:rPr>
          <w:rFonts w:ascii="Georgia" w:hAnsi="Georgia"/>
          <w:b/>
          <w:bCs/>
          <w:u w:val="single"/>
        </w:rPr>
        <w:t>Introduction</w:t>
      </w:r>
      <w:r w:rsidR="00F93CCE" w:rsidRPr="00F93CCE">
        <w:rPr>
          <w:rFonts w:ascii="Georgia" w:hAnsi="Georgia"/>
          <w:b/>
          <w:bCs/>
          <w:u w:val="single"/>
        </w:rPr>
        <w:t xml:space="preserve"> </w:t>
      </w:r>
      <w:r w:rsidR="00BC1D19">
        <w:rPr>
          <w:rFonts w:ascii="Georgia" w:hAnsi="Georgia"/>
          <w:b/>
          <w:bCs/>
          <w:u w:val="single"/>
        </w:rPr>
        <w:t>(</w:t>
      </w:r>
      <w:r w:rsidR="00AB58F9">
        <w:rPr>
          <w:rFonts w:ascii="Georgia" w:hAnsi="Georgia"/>
          <w:b/>
          <w:bCs/>
          <w:u w:val="single"/>
        </w:rPr>
        <w:t>March 16</w:t>
      </w:r>
      <w:r w:rsidR="00F93CCE" w:rsidRPr="00F93CCE">
        <w:rPr>
          <w:rFonts w:ascii="Georgia" w:hAnsi="Georgia"/>
          <w:b/>
          <w:bCs/>
          <w:u w:val="single"/>
        </w:rPr>
        <w:t>)</w:t>
      </w:r>
    </w:p>
    <w:p w14:paraId="4A5F2D9C" w14:textId="3983BB56" w:rsidR="003B0BD2" w:rsidRDefault="00082100" w:rsidP="003B0BD2">
      <w:pPr>
        <w:pStyle w:val="ListParagraph"/>
        <w:numPr>
          <w:ilvl w:val="0"/>
          <w:numId w:val="4"/>
        </w:numPr>
        <w:rPr>
          <w:rFonts w:ascii="Georgia" w:hAnsi="Georgia"/>
        </w:rPr>
      </w:pPr>
      <w:r>
        <w:rPr>
          <w:rFonts w:ascii="Georgia" w:hAnsi="Georgia"/>
        </w:rPr>
        <w:t>The foundations of the effective modern methods for ML applied to NLP</w:t>
      </w:r>
    </w:p>
    <w:p w14:paraId="6C0970F3" w14:textId="44137EAE" w:rsidR="003B0BD2" w:rsidRDefault="00B11397" w:rsidP="003B0BD2">
      <w:pPr>
        <w:pStyle w:val="ListParagraph"/>
        <w:numPr>
          <w:ilvl w:val="0"/>
          <w:numId w:val="5"/>
        </w:numPr>
        <w:rPr>
          <w:rFonts w:ascii="Georgia" w:hAnsi="Georgia"/>
        </w:rPr>
      </w:pPr>
      <w:r>
        <w:rPr>
          <w:rFonts w:ascii="Georgia" w:hAnsi="Georgia"/>
        </w:rPr>
        <w:t>Chapter 1</w:t>
      </w:r>
      <w:r w:rsidR="00DE4066">
        <w:rPr>
          <w:rFonts w:ascii="Georgia" w:hAnsi="Georgia"/>
        </w:rPr>
        <w:t xml:space="preserve"> </w:t>
      </w:r>
      <w:r w:rsidR="00DE4066" w:rsidRPr="00992126">
        <w:rPr>
          <w:rFonts w:ascii="Georgia" w:hAnsi="Georgia"/>
          <w:color w:val="FF0000"/>
        </w:rPr>
        <w:t>*</w:t>
      </w:r>
    </w:p>
    <w:p w14:paraId="44053164" w14:textId="2A2AEC41" w:rsidR="00B11397" w:rsidRDefault="006014B6" w:rsidP="003B0BD2">
      <w:pPr>
        <w:pStyle w:val="ListParagraph"/>
        <w:numPr>
          <w:ilvl w:val="0"/>
          <w:numId w:val="5"/>
        </w:numPr>
        <w:rPr>
          <w:rFonts w:ascii="Georgia" w:hAnsi="Georgia"/>
        </w:rPr>
      </w:pPr>
      <w:r>
        <w:rPr>
          <w:rFonts w:ascii="Georgia" w:hAnsi="Georgia"/>
        </w:rPr>
        <w:t>NLP application overview</w:t>
      </w:r>
    </w:p>
    <w:p w14:paraId="4BB637BA" w14:textId="4FAE5B2A" w:rsidR="006014B6" w:rsidRDefault="006014B6" w:rsidP="006014B6">
      <w:pPr>
        <w:pStyle w:val="ListParagraph"/>
        <w:numPr>
          <w:ilvl w:val="1"/>
          <w:numId w:val="5"/>
        </w:numPr>
        <w:rPr>
          <w:rFonts w:ascii="Georgia" w:hAnsi="Georgia"/>
        </w:rPr>
      </w:pPr>
      <w:r>
        <w:rPr>
          <w:rFonts w:ascii="Georgia" w:hAnsi="Georgia"/>
        </w:rPr>
        <w:t>Text classification</w:t>
      </w:r>
    </w:p>
    <w:p w14:paraId="6EEC49E6" w14:textId="00AA8585" w:rsidR="006014B6" w:rsidRDefault="006014B6" w:rsidP="006014B6">
      <w:pPr>
        <w:pStyle w:val="ListParagraph"/>
        <w:numPr>
          <w:ilvl w:val="1"/>
          <w:numId w:val="5"/>
        </w:numPr>
        <w:rPr>
          <w:rFonts w:ascii="Georgia" w:hAnsi="Georgia"/>
        </w:rPr>
      </w:pPr>
      <w:r>
        <w:rPr>
          <w:rFonts w:ascii="Georgia" w:hAnsi="Georgia"/>
        </w:rPr>
        <w:t>POS tagging</w:t>
      </w:r>
    </w:p>
    <w:p w14:paraId="28D0E981" w14:textId="18AB0799" w:rsidR="006014B6" w:rsidRDefault="006014B6" w:rsidP="006014B6">
      <w:pPr>
        <w:pStyle w:val="ListParagraph"/>
        <w:numPr>
          <w:ilvl w:val="1"/>
          <w:numId w:val="5"/>
        </w:numPr>
        <w:rPr>
          <w:rFonts w:ascii="Georgia" w:hAnsi="Georgia"/>
        </w:rPr>
      </w:pPr>
      <w:r>
        <w:rPr>
          <w:rFonts w:ascii="Georgia" w:hAnsi="Georgia"/>
        </w:rPr>
        <w:t>Dependency parser</w:t>
      </w:r>
    </w:p>
    <w:p w14:paraId="744F483A" w14:textId="60F8EEAF" w:rsidR="006014B6" w:rsidRDefault="006014B6" w:rsidP="006014B6">
      <w:pPr>
        <w:pStyle w:val="ListParagraph"/>
        <w:numPr>
          <w:ilvl w:val="1"/>
          <w:numId w:val="5"/>
        </w:numPr>
        <w:rPr>
          <w:rFonts w:ascii="Georgia" w:hAnsi="Georgia"/>
        </w:rPr>
      </w:pPr>
      <w:r>
        <w:rPr>
          <w:rFonts w:ascii="Georgia" w:hAnsi="Georgia"/>
        </w:rPr>
        <w:t>Text generation</w:t>
      </w:r>
    </w:p>
    <w:p w14:paraId="358C3E73" w14:textId="1496F718" w:rsidR="00DE4066" w:rsidRDefault="006014B6" w:rsidP="00B11397">
      <w:pPr>
        <w:pStyle w:val="ListParagraph"/>
        <w:numPr>
          <w:ilvl w:val="0"/>
          <w:numId w:val="5"/>
        </w:numPr>
        <w:rPr>
          <w:rFonts w:ascii="Georgia" w:hAnsi="Georgia"/>
        </w:rPr>
      </w:pPr>
      <w:r>
        <w:rPr>
          <w:rFonts w:ascii="Georgia" w:hAnsi="Georgia"/>
        </w:rPr>
        <w:t>Structure of NLP applications</w:t>
      </w:r>
    </w:p>
    <w:p w14:paraId="6A26D719" w14:textId="51CDD20C" w:rsidR="00E611F5" w:rsidRDefault="00E611F5" w:rsidP="00E611F5">
      <w:pPr>
        <w:pStyle w:val="ListParagraph"/>
        <w:numPr>
          <w:ilvl w:val="0"/>
          <w:numId w:val="4"/>
        </w:numPr>
        <w:rPr>
          <w:rFonts w:ascii="Georgia" w:hAnsi="Georgia"/>
        </w:rPr>
      </w:pPr>
      <w:r>
        <w:rPr>
          <w:rFonts w:ascii="Georgia" w:hAnsi="Georgia"/>
        </w:rPr>
        <w:t>Python and Math Reviews</w:t>
      </w:r>
    </w:p>
    <w:p w14:paraId="5FFFEBDA" w14:textId="43C9B85E" w:rsidR="00E611F5" w:rsidRDefault="00E611F5" w:rsidP="00E611F5">
      <w:pPr>
        <w:pStyle w:val="ListParagraph"/>
        <w:numPr>
          <w:ilvl w:val="0"/>
          <w:numId w:val="30"/>
        </w:numPr>
        <w:rPr>
          <w:rFonts w:ascii="Georgia" w:hAnsi="Georgia"/>
        </w:rPr>
      </w:pPr>
      <w:r>
        <w:rPr>
          <w:rFonts w:ascii="Georgia" w:hAnsi="Georgia"/>
        </w:rPr>
        <w:t>Object Oriented Programming</w:t>
      </w:r>
    </w:p>
    <w:p w14:paraId="2CB2B81B" w14:textId="6C658C2D" w:rsidR="00BD4CE5" w:rsidRDefault="00BD4CE5" w:rsidP="00E611F5">
      <w:pPr>
        <w:pStyle w:val="ListParagraph"/>
        <w:numPr>
          <w:ilvl w:val="0"/>
          <w:numId w:val="30"/>
        </w:numPr>
        <w:rPr>
          <w:rFonts w:ascii="Georgia" w:hAnsi="Georgia"/>
        </w:rPr>
      </w:pPr>
      <w:r>
        <w:rPr>
          <w:rFonts w:ascii="Georgia" w:hAnsi="Georgia"/>
        </w:rPr>
        <w:t>Regular Expressions</w:t>
      </w:r>
      <w:r w:rsidR="00852BC9">
        <w:rPr>
          <w:rFonts w:ascii="Georgia" w:hAnsi="Georgia"/>
        </w:rPr>
        <w:t xml:space="preserve"> (Appendix B)</w:t>
      </w:r>
    </w:p>
    <w:p w14:paraId="26D551EF" w14:textId="77777777" w:rsidR="00DE7562" w:rsidRPr="00DE7562" w:rsidRDefault="00DE7562" w:rsidP="00DE7562">
      <w:pPr>
        <w:rPr>
          <w:rFonts w:ascii="Georgia" w:hAnsi="Georgia"/>
        </w:rPr>
      </w:pPr>
    </w:p>
    <w:p w14:paraId="2D24C8C9" w14:textId="358D1636" w:rsidR="00B11397" w:rsidRPr="00AB58F9" w:rsidRDefault="00BC1D19" w:rsidP="00AB58F9">
      <w:pPr>
        <w:pStyle w:val="ListParagraph"/>
        <w:numPr>
          <w:ilvl w:val="0"/>
          <w:numId w:val="2"/>
        </w:numPr>
        <w:rPr>
          <w:rFonts w:ascii="Georgia" w:hAnsi="Georgia"/>
          <w:b/>
          <w:bCs/>
          <w:u w:val="single"/>
        </w:rPr>
      </w:pPr>
      <w:r>
        <w:rPr>
          <w:rFonts w:ascii="Georgia" w:hAnsi="Georgia"/>
          <w:b/>
          <w:bCs/>
          <w:u w:val="single"/>
        </w:rPr>
        <w:t xml:space="preserve">Terms, Document, and Corpus </w:t>
      </w:r>
      <w:r w:rsidR="00AB58F9">
        <w:rPr>
          <w:rFonts w:ascii="Georgia" w:hAnsi="Georgia"/>
          <w:b/>
          <w:bCs/>
          <w:u w:val="single"/>
        </w:rPr>
        <w:t>(March 23)</w:t>
      </w:r>
    </w:p>
    <w:p w14:paraId="5D5901C8" w14:textId="3B91A868" w:rsidR="00E611F5" w:rsidRPr="00B5316D" w:rsidRDefault="00BC1D19" w:rsidP="00E611F5">
      <w:pPr>
        <w:pStyle w:val="ListParagraph"/>
        <w:numPr>
          <w:ilvl w:val="0"/>
          <w:numId w:val="7"/>
        </w:numPr>
        <w:rPr>
          <w:rFonts w:ascii="Georgia" w:hAnsi="Georgia"/>
        </w:rPr>
      </w:pPr>
      <w:r>
        <w:rPr>
          <w:rFonts w:ascii="Georgia" w:hAnsi="Georgia"/>
        </w:rPr>
        <w:t>Introduction to Text Representation</w:t>
      </w:r>
    </w:p>
    <w:p w14:paraId="18613FCE" w14:textId="77777777" w:rsidR="00E611F5" w:rsidRDefault="00E611F5" w:rsidP="00E611F5">
      <w:pPr>
        <w:pStyle w:val="ListParagraph"/>
        <w:numPr>
          <w:ilvl w:val="0"/>
          <w:numId w:val="7"/>
        </w:numPr>
        <w:rPr>
          <w:rFonts w:ascii="Georgia" w:hAnsi="Georgia"/>
        </w:rPr>
      </w:pPr>
      <w:r>
        <w:rPr>
          <w:rFonts w:ascii="Georgia" w:hAnsi="Georgia"/>
        </w:rPr>
        <w:t xml:space="preserve">Chapter 2 </w:t>
      </w:r>
      <w:r w:rsidRPr="00992126">
        <w:rPr>
          <w:rFonts w:ascii="Georgia" w:hAnsi="Georgia"/>
          <w:color w:val="FF0000"/>
        </w:rPr>
        <w:t>*</w:t>
      </w:r>
    </w:p>
    <w:p w14:paraId="67FF1388" w14:textId="3823134E" w:rsidR="00AB58F9" w:rsidRDefault="00E611F5" w:rsidP="00AB58F9">
      <w:pPr>
        <w:pStyle w:val="ListParagraph"/>
        <w:numPr>
          <w:ilvl w:val="0"/>
          <w:numId w:val="7"/>
        </w:numPr>
        <w:rPr>
          <w:rFonts w:ascii="Georgia" w:hAnsi="Georgia"/>
        </w:rPr>
      </w:pPr>
      <w:r>
        <w:rPr>
          <w:rFonts w:ascii="Georgia" w:hAnsi="Georgia"/>
        </w:rPr>
        <w:t xml:space="preserve">Tokenizer with </w:t>
      </w:r>
      <w:r w:rsidR="00B07A87">
        <w:rPr>
          <w:rFonts w:ascii="Georgia" w:hAnsi="Georgia"/>
        </w:rPr>
        <w:t>improvement</w:t>
      </w:r>
    </w:p>
    <w:p w14:paraId="280BBAFC" w14:textId="7D0E71C5" w:rsidR="00B07A87" w:rsidRDefault="00B07A87" w:rsidP="00B07A87">
      <w:pPr>
        <w:pStyle w:val="ListParagraph"/>
        <w:numPr>
          <w:ilvl w:val="1"/>
          <w:numId w:val="7"/>
        </w:numPr>
        <w:rPr>
          <w:rFonts w:ascii="Georgia" w:hAnsi="Georgia"/>
        </w:rPr>
      </w:pPr>
      <w:r>
        <w:rPr>
          <w:rFonts w:ascii="Georgia" w:hAnsi="Georgia"/>
        </w:rPr>
        <w:t xml:space="preserve">NLTK and </w:t>
      </w:r>
      <w:proofErr w:type="spellStart"/>
      <w:r>
        <w:rPr>
          <w:rFonts w:ascii="Georgia" w:hAnsi="Georgia"/>
        </w:rPr>
        <w:t>spaCy</w:t>
      </w:r>
      <w:proofErr w:type="spellEnd"/>
    </w:p>
    <w:p w14:paraId="34A859CC" w14:textId="2E2F9697" w:rsidR="00B07A87" w:rsidRDefault="00B07A87" w:rsidP="00B07A87">
      <w:pPr>
        <w:pStyle w:val="ListParagraph"/>
        <w:numPr>
          <w:ilvl w:val="1"/>
          <w:numId w:val="7"/>
        </w:numPr>
        <w:rPr>
          <w:rFonts w:ascii="Georgia" w:hAnsi="Georgia"/>
        </w:rPr>
      </w:pPr>
      <w:r>
        <w:rPr>
          <w:rFonts w:ascii="Georgia" w:hAnsi="Georgia"/>
        </w:rPr>
        <w:t>Discussion on stemming and lemmatization</w:t>
      </w:r>
    </w:p>
    <w:p w14:paraId="72B0FACA" w14:textId="5AEE9FD9" w:rsidR="00B07A87" w:rsidRDefault="00B07A87" w:rsidP="00B07A87">
      <w:pPr>
        <w:pStyle w:val="ListParagraph"/>
        <w:numPr>
          <w:ilvl w:val="0"/>
          <w:numId w:val="7"/>
        </w:numPr>
        <w:rPr>
          <w:rFonts w:ascii="Georgia" w:hAnsi="Georgia"/>
        </w:rPr>
      </w:pPr>
      <w:r>
        <w:rPr>
          <w:rFonts w:ascii="Georgia" w:hAnsi="Georgia"/>
        </w:rPr>
        <w:t>Rule-based approach</w:t>
      </w:r>
    </w:p>
    <w:p w14:paraId="1F220BE9" w14:textId="2B4DE707" w:rsidR="00B07A87" w:rsidRDefault="00B07A87" w:rsidP="00B07A87">
      <w:pPr>
        <w:pStyle w:val="ListParagraph"/>
        <w:numPr>
          <w:ilvl w:val="1"/>
          <w:numId w:val="7"/>
        </w:numPr>
        <w:rPr>
          <w:rFonts w:ascii="Georgia" w:hAnsi="Georgia"/>
        </w:rPr>
      </w:pPr>
      <w:r>
        <w:rPr>
          <w:rFonts w:ascii="Georgia" w:hAnsi="Georgia"/>
        </w:rPr>
        <w:t>VADER</w:t>
      </w:r>
    </w:p>
    <w:p w14:paraId="66A4D294" w14:textId="291DEA96" w:rsidR="006C4EB6" w:rsidRPr="00B07A87" w:rsidRDefault="006C4EB6" w:rsidP="006C4EB6">
      <w:pPr>
        <w:pStyle w:val="ListParagraph"/>
        <w:numPr>
          <w:ilvl w:val="0"/>
          <w:numId w:val="7"/>
        </w:numPr>
        <w:rPr>
          <w:rFonts w:ascii="Georgia" w:hAnsi="Georgia"/>
        </w:rPr>
      </w:pPr>
      <w:r>
        <w:rPr>
          <w:rFonts w:ascii="Georgia" w:hAnsi="Georgia"/>
        </w:rPr>
        <w:t>Naïve Bayes</w:t>
      </w:r>
    </w:p>
    <w:p w14:paraId="11A038B0" w14:textId="61493DD1" w:rsidR="00D45C7F" w:rsidRPr="00D45C7F" w:rsidRDefault="00D45C7F" w:rsidP="00D45C7F">
      <w:pPr>
        <w:rPr>
          <w:rFonts w:ascii="Georgia" w:hAnsi="Georgia"/>
        </w:rPr>
      </w:pPr>
    </w:p>
    <w:p w14:paraId="39D0B601" w14:textId="1BFDC9D0" w:rsidR="00D45C7F" w:rsidRPr="00615B45" w:rsidRDefault="00BC1D19" w:rsidP="00D45C7F">
      <w:pPr>
        <w:pStyle w:val="ListParagraph"/>
        <w:numPr>
          <w:ilvl w:val="0"/>
          <w:numId w:val="2"/>
        </w:numPr>
        <w:rPr>
          <w:rFonts w:ascii="Georgia" w:hAnsi="Georgia"/>
          <w:b/>
          <w:bCs/>
          <w:u w:val="single"/>
        </w:rPr>
      </w:pPr>
      <w:r>
        <w:rPr>
          <w:rFonts w:ascii="Georgia" w:hAnsi="Georgia"/>
          <w:b/>
          <w:bCs/>
          <w:u w:val="single"/>
        </w:rPr>
        <w:t xml:space="preserve">Text Representation </w:t>
      </w:r>
      <w:r w:rsidR="00B5316D" w:rsidRPr="00615B45">
        <w:rPr>
          <w:rFonts w:ascii="Georgia" w:hAnsi="Georgia"/>
          <w:b/>
          <w:bCs/>
          <w:u w:val="single"/>
        </w:rPr>
        <w:t>(</w:t>
      </w:r>
      <w:r w:rsidR="00DE7562">
        <w:rPr>
          <w:rFonts w:ascii="Georgia" w:hAnsi="Georgia"/>
          <w:b/>
          <w:bCs/>
          <w:u w:val="single"/>
        </w:rPr>
        <w:t>March 30</w:t>
      </w:r>
      <w:r w:rsidR="00B5316D" w:rsidRPr="00615B45">
        <w:rPr>
          <w:rFonts w:ascii="Georgia" w:hAnsi="Georgia"/>
          <w:b/>
          <w:bCs/>
          <w:u w:val="single"/>
        </w:rPr>
        <w:t>)</w:t>
      </w:r>
    </w:p>
    <w:p w14:paraId="504723BD" w14:textId="68EAA6FD" w:rsidR="00BC1D19" w:rsidRDefault="00BC1D19" w:rsidP="00B5316D">
      <w:pPr>
        <w:pStyle w:val="ListParagraph"/>
        <w:numPr>
          <w:ilvl w:val="0"/>
          <w:numId w:val="19"/>
        </w:numPr>
        <w:rPr>
          <w:rFonts w:ascii="Georgia" w:hAnsi="Georgia"/>
        </w:rPr>
      </w:pPr>
      <w:r>
        <w:rPr>
          <w:rFonts w:ascii="Georgia" w:hAnsi="Georgia"/>
        </w:rPr>
        <w:t xml:space="preserve">Chapter 3 </w:t>
      </w:r>
      <w:r w:rsidRPr="00992126">
        <w:rPr>
          <w:rFonts w:ascii="Georgia" w:hAnsi="Georgia"/>
          <w:color w:val="FF0000"/>
        </w:rPr>
        <w:t>*</w:t>
      </w:r>
    </w:p>
    <w:p w14:paraId="45A986B4" w14:textId="5DF6632A" w:rsidR="00B5316D" w:rsidRPr="00B5316D" w:rsidRDefault="00B07A87" w:rsidP="00B5316D">
      <w:pPr>
        <w:pStyle w:val="ListParagraph"/>
        <w:numPr>
          <w:ilvl w:val="0"/>
          <w:numId w:val="19"/>
        </w:numPr>
        <w:rPr>
          <w:rFonts w:ascii="Georgia" w:hAnsi="Georgia"/>
        </w:rPr>
      </w:pPr>
      <w:r>
        <w:rPr>
          <w:rFonts w:ascii="Georgia" w:hAnsi="Georgia"/>
        </w:rPr>
        <w:t>Bag of words</w:t>
      </w:r>
    </w:p>
    <w:p w14:paraId="381B4E5C" w14:textId="6DCAA18E" w:rsidR="00B5316D" w:rsidRDefault="00B5316D" w:rsidP="00B5316D">
      <w:pPr>
        <w:pStyle w:val="ListParagraph"/>
        <w:numPr>
          <w:ilvl w:val="1"/>
          <w:numId w:val="2"/>
        </w:numPr>
        <w:rPr>
          <w:rFonts w:ascii="Georgia" w:hAnsi="Georgia"/>
        </w:rPr>
      </w:pPr>
      <w:proofErr w:type="spellStart"/>
      <w:r>
        <w:rPr>
          <w:rFonts w:ascii="Georgia" w:hAnsi="Georgia"/>
        </w:rPr>
        <w:t>Mikolov</w:t>
      </w:r>
      <w:proofErr w:type="spellEnd"/>
      <w:r>
        <w:rPr>
          <w:rFonts w:ascii="Georgia" w:hAnsi="Georgia"/>
        </w:rPr>
        <w:t xml:space="preserve"> et al. “</w:t>
      </w:r>
      <w:hyperlink r:id="rId7" w:history="1">
        <w:r w:rsidRPr="00D45C7F">
          <w:rPr>
            <w:rStyle w:val="Hyperlink"/>
            <w:rFonts w:ascii="Georgia" w:hAnsi="Georgia"/>
            <w:i/>
            <w:iCs/>
          </w:rPr>
          <w:t>Efficient Estimation of Word Representations in Vector Space</w:t>
        </w:r>
      </w:hyperlink>
      <w:r>
        <w:rPr>
          <w:rFonts w:ascii="Georgia" w:hAnsi="Georgia"/>
        </w:rPr>
        <w:t xml:space="preserve">” </w:t>
      </w:r>
      <w:r w:rsidR="00992126" w:rsidRPr="00992126">
        <w:rPr>
          <w:rFonts w:ascii="Georgia" w:hAnsi="Georgia"/>
          <w:color w:val="FF0000"/>
        </w:rPr>
        <w:t>*</w:t>
      </w:r>
    </w:p>
    <w:p w14:paraId="7479B97B" w14:textId="2874A8C6" w:rsidR="00B5316D" w:rsidRPr="00B5316D" w:rsidRDefault="00BD4CE5" w:rsidP="00B5316D">
      <w:pPr>
        <w:pStyle w:val="ListParagraph"/>
        <w:numPr>
          <w:ilvl w:val="0"/>
          <w:numId w:val="19"/>
        </w:numPr>
        <w:rPr>
          <w:rFonts w:ascii="Georgia" w:hAnsi="Georgia"/>
        </w:rPr>
      </w:pPr>
      <w:r>
        <w:rPr>
          <w:rFonts w:ascii="Georgia" w:hAnsi="Georgia"/>
        </w:rPr>
        <w:t>Vector space model</w:t>
      </w:r>
    </w:p>
    <w:p w14:paraId="620DD3C5" w14:textId="764EB02D" w:rsidR="00B36491" w:rsidRDefault="00BD4CE5" w:rsidP="00B36491">
      <w:pPr>
        <w:pStyle w:val="ListParagraph"/>
        <w:numPr>
          <w:ilvl w:val="0"/>
          <w:numId w:val="20"/>
        </w:numPr>
        <w:rPr>
          <w:rFonts w:ascii="Georgia" w:hAnsi="Georgia"/>
        </w:rPr>
      </w:pPr>
      <w:proofErr w:type="spellStart"/>
      <w:r>
        <w:rPr>
          <w:rFonts w:ascii="Georgia" w:hAnsi="Georgia"/>
        </w:rPr>
        <w:t>Zipf’s</w:t>
      </w:r>
      <w:proofErr w:type="spellEnd"/>
      <w:r>
        <w:rPr>
          <w:rFonts w:ascii="Georgia" w:hAnsi="Georgia"/>
        </w:rPr>
        <w:t xml:space="preserve"> Law</w:t>
      </w:r>
    </w:p>
    <w:p w14:paraId="794EEF52" w14:textId="77777777" w:rsidR="00DE7562" w:rsidRDefault="00DE7562" w:rsidP="00DE7562">
      <w:pPr>
        <w:ind w:left="360"/>
        <w:rPr>
          <w:rFonts w:ascii="Georgia" w:hAnsi="Georgia"/>
          <w:b/>
          <w:bCs/>
          <w:color w:val="FF0000"/>
        </w:rPr>
      </w:pPr>
    </w:p>
    <w:p w14:paraId="2A85748C" w14:textId="76DF8DC6" w:rsidR="00DE7562" w:rsidRPr="00DE7562" w:rsidRDefault="00DE7562" w:rsidP="00DE7562">
      <w:pPr>
        <w:ind w:left="360"/>
        <w:rPr>
          <w:rFonts w:ascii="Georgia" w:hAnsi="Georgia"/>
          <w:b/>
          <w:bCs/>
          <w:color w:val="FF0000"/>
        </w:rPr>
      </w:pPr>
      <w:r w:rsidRPr="00DE7562">
        <w:rPr>
          <w:rFonts w:ascii="Georgia" w:hAnsi="Georgia"/>
          <w:b/>
          <w:bCs/>
          <w:color w:val="FF0000"/>
        </w:rPr>
        <w:t>Spring break</w:t>
      </w:r>
    </w:p>
    <w:p w14:paraId="1E0B2393" w14:textId="77777777" w:rsidR="00615B45" w:rsidRPr="00615B45" w:rsidRDefault="00615B45" w:rsidP="00615B45">
      <w:pPr>
        <w:rPr>
          <w:rFonts w:ascii="Georgia" w:hAnsi="Georgia"/>
        </w:rPr>
      </w:pPr>
    </w:p>
    <w:p w14:paraId="118F148C" w14:textId="07C02A73" w:rsidR="00B5316D" w:rsidRPr="00D45C7F" w:rsidRDefault="00B5316D" w:rsidP="00B5316D">
      <w:pPr>
        <w:pStyle w:val="ListParagraph"/>
        <w:ind w:left="1080"/>
        <w:rPr>
          <w:rFonts w:ascii="Georgia" w:hAnsi="Georgia"/>
        </w:rPr>
      </w:pPr>
    </w:p>
    <w:p w14:paraId="26F2840A" w14:textId="3BA295CB" w:rsidR="00E42B85" w:rsidRPr="000D359A" w:rsidRDefault="00BC1D19" w:rsidP="00E42B85">
      <w:pPr>
        <w:pStyle w:val="ListParagraph"/>
        <w:numPr>
          <w:ilvl w:val="0"/>
          <w:numId w:val="2"/>
        </w:numPr>
        <w:rPr>
          <w:rFonts w:ascii="Georgia" w:hAnsi="Georgia"/>
          <w:b/>
          <w:bCs/>
          <w:u w:val="single"/>
        </w:rPr>
      </w:pPr>
      <w:r>
        <w:rPr>
          <w:rFonts w:ascii="Georgia" w:hAnsi="Georgia"/>
          <w:b/>
          <w:bCs/>
          <w:u w:val="single"/>
        </w:rPr>
        <w:t>Introduction to Semantic Analysis</w:t>
      </w:r>
      <w:r w:rsidR="000D359A">
        <w:rPr>
          <w:rFonts w:ascii="Georgia" w:hAnsi="Georgia"/>
          <w:b/>
          <w:bCs/>
          <w:u w:val="single"/>
        </w:rPr>
        <w:t xml:space="preserve"> (</w:t>
      </w:r>
      <w:r w:rsidR="00DE7562">
        <w:rPr>
          <w:rFonts w:ascii="Georgia" w:hAnsi="Georgia"/>
          <w:b/>
          <w:bCs/>
          <w:u w:val="single"/>
        </w:rPr>
        <w:t>April 20</w:t>
      </w:r>
      <w:r w:rsidR="000D359A">
        <w:rPr>
          <w:rFonts w:ascii="Georgia" w:hAnsi="Georgia"/>
          <w:b/>
          <w:bCs/>
          <w:u w:val="single"/>
        </w:rPr>
        <w:t>)</w:t>
      </w:r>
    </w:p>
    <w:p w14:paraId="1ABB311F" w14:textId="79D1CE1F" w:rsidR="00BC1D19" w:rsidRDefault="00BC1D19" w:rsidP="00BC1D19">
      <w:pPr>
        <w:pStyle w:val="ListParagraph"/>
        <w:numPr>
          <w:ilvl w:val="0"/>
          <w:numId w:val="31"/>
        </w:numPr>
        <w:rPr>
          <w:rFonts w:ascii="Georgia" w:hAnsi="Georgia"/>
        </w:rPr>
      </w:pPr>
      <w:r>
        <w:rPr>
          <w:rFonts w:ascii="Georgia" w:hAnsi="Georgia"/>
        </w:rPr>
        <w:t xml:space="preserve">Chapter 4 </w:t>
      </w:r>
      <w:r w:rsidRPr="00992126">
        <w:rPr>
          <w:rFonts w:ascii="Georgia" w:hAnsi="Georgia"/>
          <w:color w:val="FF0000"/>
        </w:rPr>
        <w:t>*</w:t>
      </w:r>
    </w:p>
    <w:p w14:paraId="5BDAB30D" w14:textId="1E50BEFA" w:rsidR="006C50FE" w:rsidRDefault="00BC1D19" w:rsidP="00BC1D19">
      <w:pPr>
        <w:pStyle w:val="ListParagraph"/>
        <w:numPr>
          <w:ilvl w:val="0"/>
          <w:numId w:val="31"/>
        </w:numPr>
        <w:rPr>
          <w:rFonts w:ascii="Georgia" w:hAnsi="Georgia"/>
        </w:rPr>
      </w:pPr>
      <w:r>
        <w:rPr>
          <w:rFonts w:ascii="Georgia" w:hAnsi="Georgia"/>
        </w:rPr>
        <w:t>Understanding Dimensionality Reduction</w:t>
      </w:r>
    </w:p>
    <w:p w14:paraId="7B7D357D" w14:textId="2CCC5717" w:rsidR="00BC1D19" w:rsidRDefault="00BC1D19" w:rsidP="00992126">
      <w:pPr>
        <w:pStyle w:val="ListParagraph"/>
        <w:numPr>
          <w:ilvl w:val="0"/>
          <w:numId w:val="27"/>
        </w:numPr>
        <w:rPr>
          <w:rFonts w:ascii="Georgia" w:hAnsi="Georgia"/>
        </w:rPr>
      </w:pPr>
      <w:r>
        <w:rPr>
          <w:rFonts w:ascii="Georgia" w:hAnsi="Georgia"/>
        </w:rPr>
        <w:lastRenderedPageBreak/>
        <w:t>Introduction to Principal Component Analysis</w:t>
      </w:r>
    </w:p>
    <w:p w14:paraId="3635C81A" w14:textId="73DFA839" w:rsidR="00BC1D19" w:rsidRDefault="00BC1D19" w:rsidP="00BC1D19">
      <w:pPr>
        <w:pStyle w:val="ListParagraph"/>
        <w:numPr>
          <w:ilvl w:val="0"/>
          <w:numId w:val="31"/>
        </w:numPr>
        <w:rPr>
          <w:rFonts w:ascii="Georgia" w:hAnsi="Georgia"/>
        </w:rPr>
      </w:pPr>
      <w:r>
        <w:rPr>
          <w:rFonts w:ascii="Georgia" w:hAnsi="Georgia"/>
        </w:rPr>
        <w:t>Discussion on Topic vectors</w:t>
      </w:r>
    </w:p>
    <w:p w14:paraId="66458D4A" w14:textId="7C0D4408" w:rsidR="00BC1D19" w:rsidRPr="00BC1D19" w:rsidRDefault="00BC1D19" w:rsidP="00BC1D19">
      <w:pPr>
        <w:pStyle w:val="ListParagraph"/>
        <w:numPr>
          <w:ilvl w:val="0"/>
          <w:numId w:val="31"/>
        </w:numPr>
        <w:rPr>
          <w:rFonts w:ascii="Georgia" w:hAnsi="Georgia"/>
        </w:rPr>
      </w:pPr>
      <w:r>
        <w:rPr>
          <w:rFonts w:ascii="Georgia" w:hAnsi="Georgia"/>
        </w:rPr>
        <w:t>Sentiment analysis revisit</w:t>
      </w:r>
    </w:p>
    <w:p w14:paraId="024A5186" w14:textId="77777777" w:rsidR="00B40C37" w:rsidRPr="00B40C37" w:rsidRDefault="00B40C37" w:rsidP="00B40C37">
      <w:pPr>
        <w:rPr>
          <w:rFonts w:ascii="Georgia" w:hAnsi="Georgia"/>
        </w:rPr>
      </w:pPr>
    </w:p>
    <w:p w14:paraId="742F332B" w14:textId="443B2AA2" w:rsidR="00343D86" w:rsidRDefault="00343D86" w:rsidP="00343D86">
      <w:pPr>
        <w:rPr>
          <w:rFonts w:ascii="Georgia" w:hAnsi="Georgia"/>
        </w:rPr>
      </w:pPr>
    </w:p>
    <w:p w14:paraId="2CDF5B59" w14:textId="1955BE8D" w:rsidR="00343D86" w:rsidRPr="008D1AAF" w:rsidRDefault="00D71DA5" w:rsidP="00343D86">
      <w:pPr>
        <w:pStyle w:val="ListParagraph"/>
        <w:numPr>
          <w:ilvl w:val="0"/>
          <w:numId w:val="2"/>
        </w:numPr>
        <w:rPr>
          <w:rFonts w:ascii="Georgia" w:hAnsi="Georgia"/>
          <w:b/>
          <w:bCs/>
          <w:u w:val="single"/>
        </w:rPr>
      </w:pPr>
      <w:r>
        <w:rPr>
          <w:rFonts w:ascii="Georgia" w:hAnsi="Georgia"/>
          <w:b/>
          <w:bCs/>
          <w:u w:val="single"/>
        </w:rPr>
        <w:t>Understanding neural nets</w:t>
      </w:r>
      <w:r w:rsidR="005112B9">
        <w:rPr>
          <w:rFonts w:ascii="Georgia" w:hAnsi="Georgia"/>
          <w:b/>
          <w:bCs/>
          <w:u w:val="single"/>
        </w:rPr>
        <w:t xml:space="preserve"> (</w:t>
      </w:r>
      <w:r w:rsidR="00DE7562">
        <w:rPr>
          <w:rFonts w:ascii="Georgia" w:hAnsi="Georgia"/>
          <w:b/>
          <w:bCs/>
          <w:u w:val="single"/>
        </w:rPr>
        <w:t>April 27</w:t>
      </w:r>
      <w:r w:rsidR="005112B9">
        <w:rPr>
          <w:rFonts w:ascii="Georgia" w:hAnsi="Georgia"/>
          <w:b/>
          <w:bCs/>
          <w:u w:val="single"/>
        </w:rPr>
        <w:t>)</w:t>
      </w:r>
    </w:p>
    <w:p w14:paraId="14727886" w14:textId="4B663AF2" w:rsidR="00343D86" w:rsidRDefault="000727BE" w:rsidP="00343D86">
      <w:pPr>
        <w:pStyle w:val="ListParagraph"/>
        <w:numPr>
          <w:ilvl w:val="0"/>
          <w:numId w:val="10"/>
        </w:numPr>
        <w:rPr>
          <w:rFonts w:ascii="Georgia" w:hAnsi="Georgia"/>
        </w:rPr>
      </w:pPr>
      <w:r>
        <w:rPr>
          <w:rFonts w:ascii="Georgia" w:hAnsi="Georgia"/>
        </w:rPr>
        <w:t xml:space="preserve">Chapter </w:t>
      </w:r>
      <w:r w:rsidR="00BC1D19">
        <w:rPr>
          <w:rFonts w:ascii="Georgia" w:hAnsi="Georgia"/>
        </w:rPr>
        <w:t>5</w:t>
      </w:r>
      <w:r>
        <w:rPr>
          <w:rFonts w:ascii="Georgia" w:hAnsi="Georgia"/>
        </w:rPr>
        <w:t xml:space="preserve"> </w:t>
      </w:r>
      <w:r w:rsidRPr="00992126">
        <w:rPr>
          <w:rFonts w:ascii="Georgia" w:hAnsi="Georgia"/>
          <w:color w:val="FF0000"/>
        </w:rPr>
        <w:t>*</w:t>
      </w:r>
    </w:p>
    <w:p w14:paraId="3D21D115" w14:textId="2DAD1523" w:rsidR="005112B9" w:rsidRDefault="00BC1D19" w:rsidP="005112B9">
      <w:pPr>
        <w:pStyle w:val="ListParagraph"/>
        <w:numPr>
          <w:ilvl w:val="0"/>
          <w:numId w:val="10"/>
        </w:numPr>
        <w:rPr>
          <w:rFonts w:ascii="Georgia" w:hAnsi="Georgia"/>
        </w:rPr>
      </w:pPr>
      <w:r>
        <w:rPr>
          <w:rFonts w:ascii="Georgia" w:hAnsi="Georgia"/>
        </w:rPr>
        <w:t xml:space="preserve">Neural network and </w:t>
      </w:r>
      <w:r w:rsidR="000727BE">
        <w:rPr>
          <w:rFonts w:ascii="Georgia" w:hAnsi="Georgia"/>
        </w:rPr>
        <w:t>XOR problems</w:t>
      </w:r>
    </w:p>
    <w:p w14:paraId="337BF120" w14:textId="5DFF7632" w:rsidR="005112B9" w:rsidRDefault="000727BE" w:rsidP="005112B9">
      <w:pPr>
        <w:pStyle w:val="ListParagraph"/>
        <w:numPr>
          <w:ilvl w:val="1"/>
          <w:numId w:val="10"/>
        </w:numPr>
        <w:rPr>
          <w:rFonts w:ascii="Georgia" w:hAnsi="Georgia"/>
        </w:rPr>
      </w:pPr>
      <w:r>
        <w:rPr>
          <w:rFonts w:ascii="Georgia" w:hAnsi="Georgia"/>
        </w:rPr>
        <w:t>MLP solution</w:t>
      </w:r>
    </w:p>
    <w:p w14:paraId="413C0391" w14:textId="1A2D3076" w:rsidR="005112B9" w:rsidRDefault="005112B9" w:rsidP="005112B9">
      <w:pPr>
        <w:rPr>
          <w:rFonts w:ascii="Georgia" w:hAnsi="Georgia"/>
        </w:rPr>
      </w:pPr>
    </w:p>
    <w:p w14:paraId="52A8D723" w14:textId="74DA4DFF" w:rsidR="005112B9" w:rsidRPr="00D512C0" w:rsidRDefault="00BC1D19" w:rsidP="005112B9">
      <w:pPr>
        <w:pStyle w:val="ListParagraph"/>
        <w:numPr>
          <w:ilvl w:val="0"/>
          <w:numId w:val="2"/>
        </w:numPr>
        <w:rPr>
          <w:rFonts w:ascii="Georgia" w:hAnsi="Georgia"/>
          <w:b/>
          <w:bCs/>
          <w:u w:val="single"/>
        </w:rPr>
      </w:pPr>
      <w:r>
        <w:rPr>
          <w:rFonts w:ascii="Georgia" w:hAnsi="Georgia"/>
          <w:b/>
          <w:bCs/>
          <w:u w:val="single"/>
        </w:rPr>
        <w:t>Modern Text Analysis</w:t>
      </w:r>
      <w:r w:rsidR="00D512C0" w:rsidRPr="00D512C0">
        <w:rPr>
          <w:rFonts w:ascii="Georgia" w:hAnsi="Georgia"/>
          <w:b/>
          <w:bCs/>
          <w:u w:val="single"/>
        </w:rPr>
        <w:t xml:space="preserve"> (</w:t>
      </w:r>
      <w:r w:rsidR="00DE7562">
        <w:rPr>
          <w:rFonts w:ascii="Georgia" w:hAnsi="Georgia"/>
          <w:b/>
          <w:bCs/>
          <w:u w:val="single"/>
        </w:rPr>
        <w:t xml:space="preserve">May 2, </w:t>
      </w:r>
      <w:r w:rsidR="00DE7562" w:rsidRPr="00DE7562">
        <w:rPr>
          <w:rFonts w:ascii="Georgia" w:hAnsi="Georgia"/>
          <w:b/>
          <w:bCs/>
          <w:color w:val="FF0000"/>
          <w:u w:val="single"/>
        </w:rPr>
        <w:t>Brandeis Days</w:t>
      </w:r>
      <w:r w:rsidR="00D512C0" w:rsidRPr="00D512C0">
        <w:rPr>
          <w:rFonts w:ascii="Georgia" w:hAnsi="Georgia"/>
          <w:b/>
          <w:bCs/>
          <w:u w:val="single"/>
        </w:rPr>
        <w:t>)</w:t>
      </w:r>
    </w:p>
    <w:p w14:paraId="23D9332F" w14:textId="481DC0E7" w:rsidR="005112B9" w:rsidRPr="003B5E32" w:rsidRDefault="000727BE" w:rsidP="000727BE">
      <w:pPr>
        <w:pStyle w:val="ListParagraph"/>
        <w:numPr>
          <w:ilvl w:val="0"/>
          <w:numId w:val="21"/>
        </w:numPr>
        <w:rPr>
          <w:rFonts w:ascii="Georgia" w:hAnsi="Georgia"/>
        </w:rPr>
      </w:pPr>
      <w:r>
        <w:rPr>
          <w:rFonts w:ascii="Georgia" w:hAnsi="Georgia"/>
        </w:rPr>
        <w:t>Chapter 6</w:t>
      </w:r>
      <w:r w:rsidR="005112B9">
        <w:rPr>
          <w:rFonts w:ascii="Georgia" w:hAnsi="Georgia"/>
        </w:rPr>
        <w:t xml:space="preserve"> </w:t>
      </w:r>
      <w:r w:rsidR="00992126" w:rsidRPr="00992126">
        <w:rPr>
          <w:rFonts w:ascii="Georgia" w:hAnsi="Georgia"/>
          <w:color w:val="FF0000"/>
        </w:rPr>
        <w:t>*</w:t>
      </w:r>
    </w:p>
    <w:p w14:paraId="387E4445" w14:textId="5640B0CE" w:rsidR="003B5E32" w:rsidRPr="003B5E32" w:rsidRDefault="003B5E32" w:rsidP="000727BE">
      <w:pPr>
        <w:pStyle w:val="ListParagraph"/>
        <w:numPr>
          <w:ilvl w:val="0"/>
          <w:numId w:val="21"/>
        </w:numPr>
        <w:rPr>
          <w:rFonts w:ascii="Georgia" w:hAnsi="Georgia"/>
          <w:color w:val="000000" w:themeColor="text1"/>
        </w:rPr>
      </w:pPr>
      <w:r w:rsidRPr="003B5E32">
        <w:rPr>
          <w:rFonts w:ascii="Georgia" w:hAnsi="Georgia"/>
          <w:color w:val="000000" w:themeColor="text1"/>
        </w:rPr>
        <w:t>In</w:t>
      </w:r>
      <w:r>
        <w:rPr>
          <w:rFonts w:ascii="Georgia" w:hAnsi="Georgia"/>
          <w:color w:val="000000" w:themeColor="text1"/>
        </w:rPr>
        <w:t>troduction to Word2vec</w:t>
      </w:r>
    </w:p>
    <w:p w14:paraId="4B7336C5" w14:textId="51A0EF4D" w:rsidR="00FE4646" w:rsidRDefault="003B5E32" w:rsidP="00FE4646">
      <w:pPr>
        <w:pStyle w:val="ListParagraph"/>
        <w:numPr>
          <w:ilvl w:val="0"/>
          <w:numId w:val="22"/>
        </w:numPr>
        <w:rPr>
          <w:rFonts w:ascii="Georgia" w:hAnsi="Georgia"/>
        </w:rPr>
      </w:pPr>
      <w:r>
        <w:rPr>
          <w:rFonts w:ascii="Georgia" w:hAnsi="Georgia"/>
        </w:rPr>
        <w:t>Vector space model revisit</w:t>
      </w:r>
    </w:p>
    <w:p w14:paraId="6CAFECE5" w14:textId="4DDB31F5" w:rsidR="003B5E32" w:rsidRDefault="003B5E32" w:rsidP="003B5E32">
      <w:pPr>
        <w:pStyle w:val="ListParagraph"/>
        <w:numPr>
          <w:ilvl w:val="1"/>
          <w:numId w:val="21"/>
        </w:numPr>
        <w:rPr>
          <w:rFonts w:ascii="Georgia" w:hAnsi="Georgia"/>
        </w:rPr>
      </w:pPr>
      <w:r>
        <w:rPr>
          <w:rFonts w:ascii="Georgia" w:hAnsi="Georgia"/>
        </w:rPr>
        <w:t>Genism</w:t>
      </w:r>
    </w:p>
    <w:p w14:paraId="6D1873CB" w14:textId="43021981" w:rsidR="003B5E32" w:rsidRDefault="003B5E32" w:rsidP="003B5E32">
      <w:pPr>
        <w:pStyle w:val="ListParagraph"/>
        <w:numPr>
          <w:ilvl w:val="1"/>
          <w:numId w:val="21"/>
        </w:numPr>
        <w:rPr>
          <w:rFonts w:ascii="Georgia" w:hAnsi="Georgia"/>
        </w:rPr>
      </w:pPr>
      <w:r>
        <w:rPr>
          <w:rFonts w:ascii="Georgia" w:hAnsi="Georgia"/>
        </w:rPr>
        <w:t>Glove</w:t>
      </w:r>
    </w:p>
    <w:p w14:paraId="1E636910" w14:textId="561A9794" w:rsidR="00FE4646" w:rsidRDefault="003B5E32" w:rsidP="00FE4646">
      <w:pPr>
        <w:pStyle w:val="ListParagraph"/>
        <w:numPr>
          <w:ilvl w:val="0"/>
          <w:numId w:val="21"/>
        </w:numPr>
        <w:rPr>
          <w:rFonts w:ascii="Georgia" w:hAnsi="Georgia"/>
        </w:rPr>
      </w:pPr>
      <w:r>
        <w:rPr>
          <w:rFonts w:ascii="Georgia" w:hAnsi="Georgia"/>
        </w:rPr>
        <w:t>Word2vec vs. LSA</w:t>
      </w:r>
    </w:p>
    <w:p w14:paraId="7DF21017" w14:textId="4E15C714" w:rsidR="00701845" w:rsidRPr="00FE4646" w:rsidRDefault="003B5E32" w:rsidP="00701845">
      <w:pPr>
        <w:pStyle w:val="ListParagraph"/>
        <w:numPr>
          <w:ilvl w:val="1"/>
          <w:numId w:val="21"/>
        </w:numPr>
        <w:rPr>
          <w:rFonts w:ascii="Georgia" w:hAnsi="Georgia"/>
        </w:rPr>
      </w:pPr>
      <w:r>
        <w:rPr>
          <w:rFonts w:ascii="Georgia" w:hAnsi="Georgia"/>
        </w:rPr>
        <w:t>modern</w:t>
      </w:r>
      <w:r w:rsidR="00701845">
        <w:rPr>
          <w:rFonts w:ascii="Georgia" w:hAnsi="Georgia"/>
        </w:rPr>
        <w:t xml:space="preserve"> NLP model pipeline</w:t>
      </w:r>
    </w:p>
    <w:p w14:paraId="22FE9371" w14:textId="1B6B26AD" w:rsidR="00F02516" w:rsidRDefault="00F02516" w:rsidP="00F02516">
      <w:pPr>
        <w:rPr>
          <w:rFonts w:ascii="Georgia" w:hAnsi="Georgia"/>
        </w:rPr>
      </w:pPr>
    </w:p>
    <w:p w14:paraId="3740A5F7" w14:textId="77777777" w:rsidR="00EB1CBA" w:rsidRDefault="00EB1CBA" w:rsidP="00EB1CBA">
      <w:pPr>
        <w:spacing w:after="120"/>
        <w:rPr>
          <w:rFonts w:ascii="Georgia" w:hAnsi="Georgia"/>
          <w:b/>
          <w:bCs/>
        </w:rPr>
      </w:pPr>
    </w:p>
    <w:p w14:paraId="1E7B3D5E" w14:textId="25AEA019" w:rsidR="00EB1CBA" w:rsidRPr="004848C4" w:rsidRDefault="00EB1CBA" w:rsidP="00EB1CBA">
      <w:pPr>
        <w:spacing w:after="120"/>
        <w:rPr>
          <w:rFonts w:ascii="Georgia" w:hAnsi="Georgia"/>
          <w:b/>
          <w:bCs/>
        </w:rPr>
      </w:pPr>
      <w:r>
        <w:rPr>
          <w:rFonts w:ascii="Georgia" w:hAnsi="Georgia"/>
          <w:b/>
          <w:bCs/>
        </w:rPr>
        <w:t>Accommodations</w:t>
      </w:r>
    </w:p>
    <w:p w14:paraId="78EE03A1" w14:textId="77777777" w:rsidR="00EB1CBA" w:rsidRDefault="00EB1CBA" w:rsidP="00EB1CBA">
      <w:pPr>
        <w:rPr>
          <w:rStyle w:val="Hyperlink"/>
          <w:rFonts w:ascii="Georgia" w:hAnsi="Georgia" w:cstheme="majorHAnsi"/>
          <w:color w:val="1155CC"/>
          <w:shd w:val="clear" w:color="auto" w:fill="FFFFFF"/>
        </w:rPr>
      </w:pPr>
      <w:r w:rsidRPr="008B5267">
        <w:rPr>
          <w:rFonts w:ascii="Georgia" w:hAnsi="Georgia"/>
        </w:rPr>
        <w:t xml:space="preserve">Brandeis seeks to create a learning environment that is welcoming and inclusive of all students, and I want to support you in your learning. </w:t>
      </w:r>
      <w:r w:rsidRPr="008B5267">
        <w:rPr>
          <w:rFonts w:ascii="Georgia" w:hAnsi="Georgia"/>
          <w:color w:val="000000"/>
          <w:shd w:val="clear" w:color="auto" w:fill="FFFFFF"/>
        </w:rPr>
        <w:t>Live auto transcription is available for all meetings or classes hosted on Zoom and you can turn it on or off to support your learning. Please</w:t>
      </w:r>
      <w:hyperlink r:id="rId8"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check for Zoom updates</w:t>
        </w:r>
      </w:hyperlink>
      <w:r w:rsidRPr="008B5267">
        <w:rPr>
          <w:rFonts w:ascii="Georgia" w:hAnsi="Georgia"/>
          <w:color w:val="000000"/>
          <w:shd w:val="clear" w:color="auto" w:fill="FFFFFF"/>
        </w:rPr>
        <w:t>  to take advantage of this new feature. To learn more, visit the</w:t>
      </w:r>
      <w:hyperlink r:id="rId9"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Zoom Live Transcription webpage</w:t>
        </w:r>
      </w:hyperlink>
      <w:r w:rsidRPr="008B5267">
        <w:rPr>
          <w:rFonts w:ascii="Georgia" w:hAnsi="Georgia"/>
          <w:color w:val="000000"/>
          <w:shd w:val="clear" w:color="auto" w:fill="FFFFFF"/>
        </w:rPr>
        <w:t>. For questions, contact</w:t>
      </w:r>
      <w:hyperlink r:id="rId10" w:history="1">
        <w:r w:rsidRPr="008B5267">
          <w:rPr>
            <w:rStyle w:val="Hyperlink"/>
            <w:rFonts w:ascii="Georgia" w:hAnsi="Georgia" w:cstheme="majorHAnsi"/>
            <w:color w:val="000000"/>
            <w:shd w:val="clear" w:color="auto" w:fill="FFFFFF"/>
          </w:rPr>
          <w:t xml:space="preserve"> </w:t>
        </w:r>
      </w:hyperlink>
      <w:hyperlink r:id="rId11" w:history="1">
        <w:r w:rsidRPr="008B5267">
          <w:rPr>
            <w:rStyle w:val="Hyperlink"/>
            <w:rFonts w:ascii="Georgia" w:hAnsi="Georgia" w:cstheme="majorHAnsi"/>
            <w:color w:val="1155CC"/>
            <w:shd w:val="clear" w:color="auto" w:fill="FFFFFF"/>
          </w:rPr>
          <w:t>help@brandeis.edu</w:t>
        </w:r>
      </w:hyperlink>
    </w:p>
    <w:p w14:paraId="5E0E3870" w14:textId="77777777" w:rsidR="00EB1CBA" w:rsidRPr="008B5267" w:rsidRDefault="00EB1CBA" w:rsidP="00EB1CBA">
      <w:pPr>
        <w:rPr>
          <w:rFonts w:ascii="Georgia" w:hAnsi="Georgia"/>
        </w:rPr>
      </w:pPr>
    </w:p>
    <w:p w14:paraId="629811C1" w14:textId="32550D11" w:rsidR="00EB1CBA" w:rsidRDefault="00EB1CBA" w:rsidP="00EB1CBA">
      <w:pPr>
        <w:rPr>
          <w:rFonts w:ascii="Georgia" w:hAnsi="Georgia"/>
        </w:rPr>
      </w:pPr>
      <w:r w:rsidRPr="008B5267">
        <w:rPr>
          <w:rFonts w:ascii="Georgia" w:hAnsi="Georgia"/>
        </w:rPr>
        <w:t xml:space="preserve">If you think you may require disability accommodations, you will need to work with Student Accessibility Support (SAS) (781-736-3470, </w:t>
      </w:r>
      <w:hyperlink r:id="rId12" w:history="1">
        <w:r w:rsidRPr="008B5267">
          <w:rPr>
            <w:rStyle w:val="Hyperlink"/>
            <w:rFonts w:ascii="Georgia" w:hAnsi="Georgia" w:cstheme="majorHAnsi"/>
          </w:rPr>
          <w:t>access@brandeis.edu</w:t>
        </w:r>
      </w:hyperlink>
      <w:r w:rsidRPr="008B5267">
        <w:rPr>
          <w:rFonts w:ascii="Georgia" w:hAnsi="Georgia"/>
        </w:rPr>
        <w:t xml:space="preserve">). You can find helpful student FAQs and other resources on the </w:t>
      </w:r>
      <w:hyperlink r:id="rId13" w:history="1">
        <w:r w:rsidRPr="008B5267">
          <w:rPr>
            <w:rStyle w:val="Hyperlink"/>
            <w:rFonts w:ascii="Georgia" w:hAnsi="Georgia" w:cstheme="majorHAnsi"/>
          </w:rPr>
          <w:t>SAS website</w:t>
        </w:r>
      </w:hyperlink>
      <w:r w:rsidRPr="008B5267">
        <w:rPr>
          <w:rFonts w:ascii="Georgia" w:hAnsi="Georgia"/>
        </w:rPr>
        <w:t xml:space="preserve">, including guidance on how to know whether you might be eligible for support from SAS. If you already have an accommodation letter from SAS, please provide me with a copy as soon as you can so that I can ensure effective implementation of accommodations for this class. </w:t>
      </w:r>
    </w:p>
    <w:p w14:paraId="38A00B5A" w14:textId="77777777" w:rsidR="00EB1CBA" w:rsidRPr="004848C4" w:rsidRDefault="00EB1CBA" w:rsidP="00EB1CBA">
      <w:pPr>
        <w:spacing w:after="120"/>
        <w:rPr>
          <w:rFonts w:ascii="Georgia" w:hAnsi="Georgia"/>
          <w:b/>
          <w:bCs/>
        </w:rPr>
      </w:pPr>
      <w:r>
        <w:rPr>
          <w:rFonts w:ascii="Georgia" w:hAnsi="Georgia"/>
          <w:b/>
          <w:bCs/>
        </w:rPr>
        <w:t>Academic Integrity</w:t>
      </w:r>
    </w:p>
    <w:p w14:paraId="6EE05FB9" w14:textId="77777777" w:rsidR="00EB1CBA" w:rsidRDefault="00EB1CBA" w:rsidP="00EB1CBA">
      <w:pPr>
        <w:rPr>
          <w:rFonts w:ascii="Georgia" w:hAnsi="Georgia"/>
        </w:rPr>
      </w:pPr>
      <w:r w:rsidRPr="009B284C">
        <w:rPr>
          <w:rFonts w:ascii="Georgia" w:hAnsi="Georgia"/>
        </w:rPr>
        <w:t xml:space="preserve">Every member of the University community is expected to maintain the highest standards of academic integrity. A student shall not submit work that is falsified or is not the result of the student's own effort. Infringement of academic integrity by a </w:t>
      </w:r>
      <w:proofErr w:type="gramStart"/>
      <w:r w:rsidRPr="009B284C">
        <w:rPr>
          <w:rFonts w:ascii="Georgia" w:hAnsi="Georgia"/>
        </w:rPr>
        <w:t>student subjects</w:t>
      </w:r>
      <w:proofErr w:type="gramEnd"/>
      <w:r w:rsidRPr="009B284C">
        <w:rPr>
          <w:rFonts w:ascii="Georgia" w:hAnsi="Georgia"/>
        </w:rPr>
        <w:t xml:space="preserve"> that student to serious penalties, which may include failure on the assignment, failure in the course, suspension from the University or other sanctions.  Please consult </w:t>
      </w:r>
      <w:hyperlink r:id="rId14" w:history="1">
        <w:r w:rsidRPr="009B284C">
          <w:rPr>
            <w:rStyle w:val="Hyperlink"/>
            <w:rFonts w:ascii="Georgia" w:hAnsi="Georgia"/>
          </w:rPr>
          <w:t>Brandeis University Rights and Responsibilities</w:t>
        </w:r>
      </w:hyperlink>
      <w:r w:rsidRPr="009B284C">
        <w:rPr>
          <w:rFonts w:ascii="Georgia" w:hAnsi="Georgia"/>
        </w:rPr>
        <w:t xml:space="preserve"> for all policies and procedures related to academic integrity. Students may be required to submit work via TurnItIn.com or similar software to verify originality. A student who is in doubt regarding standards of academic integrity as they apply to a specific course or assignment should consult the faculty member responsible for that course or </w:t>
      </w:r>
      <w:r w:rsidRPr="009B284C">
        <w:rPr>
          <w:rFonts w:ascii="Georgia" w:hAnsi="Georgia"/>
        </w:rPr>
        <w:lastRenderedPageBreak/>
        <w:t xml:space="preserve">assignment before submitting the work. Allegations of alleged academic dishonesty will be forwarded to the Department of Student Rights and Community Standards. Citation and research assistance can be found at </w:t>
      </w:r>
      <w:hyperlink r:id="rId15">
        <w:r w:rsidRPr="009B284C">
          <w:rPr>
            <w:rFonts w:ascii="Georgia" w:hAnsi="Georgia"/>
            <w:color w:val="0432FF"/>
            <w:u w:val="single"/>
          </w:rPr>
          <w:t>Brandeis Library Guides - Citing Sources</w:t>
        </w:r>
      </w:hyperlink>
      <w:r w:rsidRPr="009B284C">
        <w:rPr>
          <w:rFonts w:ascii="Georgia" w:hAnsi="Georgia"/>
        </w:rPr>
        <w:t>.</w:t>
      </w:r>
    </w:p>
    <w:p w14:paraId="30C528DB" w14:textId="77777777" w:rsidR="00EB1CBA" w:rsidRDefault="00EB1CBA" w:rsidP="00EB1CBA">
      <w:pPr>
        <w:rPr>
          <w:rFonts w:ascii="Georgia" w:hAnsi="Georgia"/>
          <w:b/>
        </w:rPr>
      </w:pPr>
    </w:p>
    <w:p w14:paraId="16BD1BB9" w14:textId="77777777" w:rsidR="00EB1CBA" w:rsidRPr="009B284C" w:rsidRDefault="00EB1CBA" w:rsidP="00EB1CBA">
      <w:pPr>
        <w:rPr>
          <w:rFonts w:ascii="Georgia" w:hAnsi="Georgia"/>
          <w:b/>
        </w:rPr>
      </w:pPr>
      <w:r>
        <w:rPr>
          <w:rFonts w:ascii="Georgia" w:hAnsi="Georgia"/>
          <w:b/>
        </w:rPr>
        <w:t>Classroom Health and Safety</w:t>
      </w:r>
    </w:p>
    <w:p w14:paraId="6FDD4A97"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Register for the </w:t>
      </w:r>
      <w:hyperlink r:id="rId16" w:history="1">
        <w:r w:rsidRPr="002438B9">
          <w:rPr>
            <w:rStyle w:val="Hyperlink"/>
            <w:rFonts w:ascii="Georgia" w:hAnsi="Georgia"/>
          </w:rPr>
          <w:t>Brandeis Emergency Notification System</w:t>
        </w:r>
      </w:hyperlink>
      <w:r w:rsidRPr="002438B9">
        <w:rPr>
          <w:rFonts w:ascii="Georgia" w:hAnsi="Georgia"/>
        </w:rPr>
        <w:t xml:space="preserve">. Students who receive an emergency notification while attending class should notify their instructor immediately. In the case of a life-threatening emergency, call 911. As a precaution, review </w:t>
      </w:r>
      <w:hyperlink r:id="rId17" w:history="1">
        <w:r w:rsidRPr="002438B9">
          <w:rPr>
            <w:rStyle w:val="Hyperlink"/>
            <w:rFonts w:ascii="Georgia" w:hAnsi="Georgia"/>
          </w:rPr>
          <w:t xml:space="preserve">this active shooter </w:t>
        </w:r>
        <w:proofErr w:type="gramStart"/>
        <w:r w:rsidRPr="002438B9">
          <w:rPr>
            <w:rStyle w:val="Hyperlink"/>
            <w:rFonts w:ascii="Georgia" w:hAnsi="Georgia"/>
          </w:rPr>
          <w:t>information  sheet</w:t>
        </w:r>
        <w:proofErr w:type="gramEnd"/>
      </w:hyperlink>
      <w:r w:rsidRPr="002438B9">
        <w:rPr>
          <w:rFonts w:ascii="Georgia" w:hAnsi="Georgia"/>
        </w:rPr>
        <w:t xml:space="preserve">. </w:t>
      </w:r>
    </w:p>
    <w:p w14:paraId="17838083"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Brandeis provides </w:t>
      </w:r>
      <w:hyperlink r:id="rId18" w:history="1">
        <w:r w:rsidRPr="002438B9">
          <w:rPr>
            <w:rStyle w:val="Hyperlink"/>
            <w:rFonts w:ascii="Georgia" w:hAnsi="Georgia"/>
          </w:rPr>
          <w:t>this shuttle service</w:t>
        </w:r>
      </w:hyperlink>
      <w:r w:rsidRPr="002438B9">
        <w:rPr>
          <w:rFonts w:ascii="Georgia" w:hAnsi="Georgia"/>
        </w:rPr>
        <w:t xml:space="preserve"> for traveling across campus or to downtown Waltham, </w:t>
      </w:r>
      <w:proofErr w:type="gramStart"/>
      <w:r w:rsidRPr="002438B9">
        <w:rPr>
          <w:rFonts w:ascii="Georgia" w:hAnsi="Georgia"/>
        </w:rPr>
        <w:t>Cambridge</w:t>
      </w:r>
      <w:proofErr w:type="gramEnd"/>
      <w:r w:rsidRPr="002438B9">
        <w:rPr>
          <w:rFonts w:ascii="Georgia" w:hAnsi="Georgia"/>
        </w:rPr>
        <w:t xml:space="preserve"> and Boston. </w:t>
      </w:r>
    </w:p>
    <w:p w14:paraId="2AE5EC98" w14:textId="77777777" w:rsidR="00EB1CBA" w:rsidRDefault="00EB1CBA" w:rsidP="00EB1CBA">
      <w:pPr>
        <w:pStyle w:val="ListParagraph"/>
        <w:numPr>
          <w:ilvl w:val="0"/>
          <w:numId w:val="28"/>
        </w:numPr>
        <w:rPr>
          <w:rFonts w:ascii="Georgia" w:hAnsi="Georgia"/>
        </w:rPr>
      </w:pPr>
      <w:r w:rsidRPr="002438B9">
        <w:rPr>
          <w:rFonts w:ascii="Georgia" w:hAnsi="Georgia"/>
        </w:rPr>
        <w:t xml:space="preserve">On the Brandeis campus, all students, faculty, </w:t>
      </w:r>
      <w:proofErr w:type="gramStart"/>
      <w:r w:rsidRPr="002438B9">
        <w:rPr>
          <w:rFonts w:ascii="Georgia" w:hAnsi="Georgia"/>
        </w:rPr>
        <w:t>staff</w:t>
      </w:r>
      <w:proofErr w:type="gramEnd"/>
      <w:r w:rsidRPr="002438B9">
        <w:rPr>
          <w:rFonts w:ascii="Georgia" w:hAnsi="Georgia"/>
        </w:rPr>
        <w:t xml:space="preserve"> and guests are required to observe the university's policies on physical distancing and mask-wearing to support the health and safety of all classroom participants. Review up to date </w:t>
      </w:r>
      <w:hyperlink r:id="rId19" w:history="1">
        <w:r w:rsidRPr="002438B9">
          <w:rPr>
            <w:rStyle w:val="Hyperlink"/>
            <w:rFonts w:ascii="Georgia" w:hAnsi="Georgia"/>
          </w:rPr>
          <w:t>COVID-related health and safety policies</w:t>
        </w:r>
      </w:hyperlink>
      <w:r w:rsidRPr="002438B9">
        <w:rPr>
          <w:rFonts w:ascii="Georgia" w:hAnsi="Georgia"/>
        </w:rPr>
        <w:t xml:space="preserve"> regularly</w:t>
      </w:r>
    </w:p>
    <w:p w14:paraId="51B2563D" w14:textId="77777777" w:rsidR="00EB1CBA" w:rsidRDefault="00EB1CBA" w:rsidP="00EB1CBA">
      <w:pPr>
        <w:rPr>
          <w:rFonts w:ascii="Georgia" w:hAnsi="Georgia"/>
        </w:rPr>
      </w:pPr>
    </w:p>
    <w:p w14:paraId="41A345E4" w14:textId="77777777" w:rsidR="00EB1CBA" w:rsidRPr="004848C4" w:rsidRDefault="00EB1CBA" w:rsidP="00EB1CBA">
      <w:pPr>
        <w:spacing w:after="120"/>
        <w:rPr>
          <w:rFonts w:ascii="Georgia" w:hAnsi="Georgia"/>
          <w:b/>
          <w:bCs/>
        </w:rPr>
      </w:pPr>
      <w:r>
        <w:rPr>
          <w:rFonts w:ascii="Georgia" w:hAnsi="Georgia"/>
          <w:b/>
          <w:bCs/>
        </w:rPr>
        <w:t>Student Support</w:t>
      </w:r>
    </w:p>
    <w:p w14:paraId="2FBD0C9A" w14:textId="77777777" w:rsidR="00EB1CBA" w:rsidRPr="002438B9" w:rsidRDefault="00EB1CBA" w:rsidP="00EB1CBA">
      <w:pPr>
        <w:rPr>
          <w:rFonts w:ascii="Georgia" w:hAnsi="Georgia"/>
        </w:rPr>
      </w:pPr>
      <w:r w:rsidRPr="002438B9">
        <w:rPr>
          <w:rFonts w:ascii="Georgia" w:hAnsi="Georgia"/>
          <w:color w:val="222222"/>
        </w:rPr>
        <w:t>Brandeis University is </w:t>
      </w:r>
      <w:r w:rsidRPr="002438B9">
        <w:rPr>
          <w:rFonts w:ascii="Georgia" w:hAnsi="Georgia"/>
        </w:rPr>
        <w:t xml:space="preserve">committed to supporting all our students so they can thrive. If you want to learn more about support resources, the </w:t>
      </w:r>
      <w:hyperlink r:id="rId20" w:tgtFrame="_blank" w:history="1">
        <w:r w:rsidRPr="002438B9">
          <w:rPr>
            <w:rStyle w:val="Hyperlink"/>
            <w:rFonts w:ascii="Georgia" w:hAnsi="Georgia" w:cstheme="majorHAnsi"/>
            <w:color w:val="0432FF"/>
          </w:rPr>
          <w:t>Support at Brandeis</w:t>
        </w:r>
      </w:hyperlink>
      <w:r w:rsidRPr="002438B9">
        <w:rPr>
          <w:rFonts w:ascii="Georgia" w:hAnsi="Georgia"/>
        </w:rPr>
        <w:t xml:space="preserve"> webpage offers a comprehensive list that includes these staff colleagues you can consult, along with other support resources: </w:t>
      </w:r>
    </w:p>
    <w:p w14:paraId="02994272" w14:textId="77777777" w:rsidR="00EB1CBA" w:rsidRPr="002438B9" w:rsidRDefault="00EB1CBA" w:rsidP="00EB1CBA">
      <w:pPr>
        <w:pStyle w:val="ListParagraph"/>
        <w:numPr>
          <w:ilvl w:val="0"/>
          <w:numId w:val="29"/>
        </w:numPr>
        <w:rPr>
          <w:rFonts w:ascii="Georgia" w:hAnsi="Georgia"/>
        </w:rPr>
      </w:pPr>
      <w:r w:rsidRPr="002438B9">
        <w:rPr>
          <w:rFonts w:ascii="Georgia" w:hAnsi="Georgia"/>
        </w:rPr>
        <w:t>The </w:t>
      </w:r>
      <w:hyperlink r:id="rId21" w:tgtFrame="_blank" w:history="1">
        <w:r w:rsidRPr="002438B9">
          <w:rPr>
            <w:rStyle w:val="Hyperlink"/>
            <w:rFonts w:ascii="Georgia" w:hAnsi="Georgia"/>
          </w:rPr>
          <w:t>Care Team </w:t>
        </w:r>
      </w:hyperlink>
    </w:p>
    <w:p w14:paraId="4C96C25D" w14:textId="77777777" w:rsidR="00EB1CBA" w:rsidRPr="002438B9" w:rsidRDefault="00000000" w:rsidP="00EB1CBA">
      <w:pPr>
        <w:pStyle w:val="ListParagraph"/>
        <w:numPr>
          <w:ilvl w:val="0"/>
          <w:numId w:val="29"/>
        </w:numPr>
        <w:rPr>
          <w:rFonts w:ascii="Georgia" w:hAnsi="Georgia"/>
        </w:rPr>
      </w:pPr>
      <w:hyperlink r:id="rId22" w:history="1">
        <w:r w:rsidR="00EB1CBA" w:rsidRPr="002438B9">
          <w:rPr>
            <w:rStyle w:val="Hyperlink"/>
            <w:rFonts w:ascii="Georgia" w:hAnsi="Georgia"/>
          </w:rPr>
          <w:t>Academic Services</w:t>
        </w:r>
      </w:hyperlink>
      <w:r w:rsidR="00EB1CBA" w:rsidRPr="002438B9">
        <w:rPr>
          <w:rFonts w:ascii="Georgia" w:hAnsi="Georgia"/>
        </w:rPr>
        <w:t xml:space="preserve"> (undergraduate)</w:t>
      </w:r>
    </w:p>
    <w:p w14:paraId="4EAB5768" w14:textId="77777777" w:rsidR="00EB1CBA" w:rsidRPr="002438B9" w:rsidRDefault="00000000" w:rsidP="00EB1CBA">
      <w:pPr>
        <w:pStyle w:val="ListParagraph"/>
        <w:numPr>
          <w:ilvl w:val="0"/>
          <w:numId w:val="29"/>
        </w:numPr>
        <w:rPr>
          <w:rFonts w:ascii="Georgia" w:hAnsi="Georgia"/>
        </w:rPr>
      </w:pPr>
      <w:hyperlink r:id="rId23" w:history="1">
        <w:r w:rsidR="00EB1CBA" w:rsidRPr="002438B9">
          <w:rPr>
            <w:rStyle w:val="Hyperlink"/>
            <w:rFonts w:ascii="Georgia" w:hAnsi="Georgia"/>
          </w:rPr>
          <w:t>Graduate Student Affairs</w:t>
        </w:r>
      </w:hyperlink>
    </w:p>
    <w:p w14:paraId="1E4517A9" w14:textId="77777777" w:rsidR="00EB1CBA" w:rsidRPr="002438B9" w:rsidRDefault="00EB1CBA" w:rsidP="00EB1CBA">
      <w:pPr>
        <w:pStyle w:val="ListParagraph"/>
        <w:numPr>
          <w:ilvl w:val="0"/>
          <w:numId w:val="29"/>
        </w:numPr>
        <w:rPr>
          <w:rFonts w:ascii="Georgia" w:hAnsi="Georgia"/>
        </w:rPr>
      </w:pPr>
      <w:r w:rsidRPr="002438B9">
        <w:rPr>
          <w:rFonts w:ascii="Georgia" w:hAnsi="Georgia"/>
        </w:rPr>
        <w:t>Directors of Graduate Studies in each department, School of Arts &amp; Sciences</w:t>
      </w:r>
    </w:p>
    <w:p w14:paraId="5BA970EE" w14:textId="77777777" w:rsidR="00EB1CBA" w:rsidRPr="002438B9" w:rsidRDefault="00EB1CBA" w:rsidP="00EB1CBA">
      <w:pPr>
        <w:pStyle w:val="ListParagraph"/>
        <w:numPr>
          <w:ilvl w:val="0"/>
          <w:numId w:val="29"/>
        </w:numPr>
        <w:rPr>
          <w:rFonts w:ascii="Georgia" w:hAnsi="Georgia"/>
        </w:rPr>
      </w:pPr>
      <w:r w:rsidRPr="002438B9">
        <w:rPr>
          <w:rFonts w:ascii="Georgia" w:hAnsi="Georgia"/>
        </w:rPr>
        <w:t>Program Administrators for the Heller School and International Business School</w:t>
      </w:r>
    </w:p>
    <w:p w14:paraId="0E5E3FB1" w14:textId="77777777" w:rsidR="00EB1CBA" w:rsidRPr="002438B9" w:rsidRDefault="00000000" w:rsidP="00EB1CBA">
      <w:pPr>
        <w:pStyle w:val="ListParagraph"/>
        <w:numPr>
          <w:ilvl w:val="0"/>
          <w:numId w:val="29"/>
        </w:numPr>
        <w:rPr>
          <w:rFonts w:ascii="Georgia" w:hAnsi="Georgia"/>
        </w:rPr>
      </w:pPr>
      <w:hyperlink r:id="rId24" w:history="1">
        <w:r w:rsidR="00EB1CBA" w:rsidRPr="002438B9">
          <w:rPr>
            <w:rStyle w:val="Hyperlink"/>
            <w:rFonts w:ascii="Georgia" w:hAnsi="Georgia"/>
          </w:rPr>
          <w:t>University Ombuds </w:t>
        </w:r>
      </w:hyperlink>
    </w:p>
    <w:p w14:paraId="50BE2BFC" w14:textId="77777777" w:rsidR="00EB1CBA" w:rsidRPr="002438B9" w:rsidRDefault="00000000" w:rsidP="00EB1CBA">
      <w:pPr>
        <w:pStyle w:val="ListParagraph"/>
        <w:numPr>
          <w:ilvl w:val="0"/>
          <w:numId w:val="29"/>
        </w:numPr>
        <w:rPr>
          <w:rFonts w:ascii="Georgia" w:hAnsi="Georgia"/>
        </w:rPr>
      </w:pPr>
      <w:hyperlink r:id="rId25" w:history="1">
        <w:r w:rsidR="00EB1CBA" w:rsidRPr="002438B9">
          <w:rPr>
            <w:rStyle w:val="Hyperlink"/>
            <w:rFonts w:ascii="Georgia" w:hAnsi="Georgia"/>
          </w:rPr>
          <w:t>Office of Equal Opportunity</w:t>
        </w:r>
      </w:hyperlink>
    </w:p>
    <w:p w14:paraId="2AAA55B7" w14:textId="77777777" w:rsidR="00EB1CBA" w:rsidRPr="00BE5E8F" w:rsidRDefault="00EB1CBA" w:rsidP="00EB1CBA">
      <w:pPr>
        <w:shd w:val="clear" w:color="auto" w:fill="FFFFFF"/>
        <w:rPr>
          <w:rFonts w:ascii="Georgia" w:hAnsi="Georgia" w:cs="Calibri"/>
          <w:color w:val="222222"/>
          <w:szCs w:val="22"/>
        </w:rPr>
      </w:pPr>
      <w:r w:rsidRPr="00BE5E8F">
        <w:rPr>
          <w:rFonts w:ascii="Georgia" w:hAnsi="Georgia" w:cs="Calibri"/>
          <w:color w:val="000000"/>
          <w:szCs w:val="22"/>
        </w:rPr>
        <w:t> </w:t>
      </w:r>
    </w:p>
    <w:p w14:paraId="63A707EC" w14:textId="77777777" w:rsidR="00EB1CBA" w:rsidRDefault="00EB1CBA" w:rsidP="00EB1CBA">
      <w:pPr>
        <w:rPr>
          <w:rFonts w:ascii="Georgia" w:hAnsi="Georgia"/>
        </w:rPr>
      </w:pPr>
    </w:p>
    <w:p w14:paraId="03E30E16" w14:textId="77777777" w:rsidR="00EB1CBA" w:rsidRPr="008B5267" w:rsidRDefault="00EB1CBA" w:rsidP="00EB1CBA">
      <w:pPr>
        <w:rPr>
          <w:rFonts w:ascii="Georgia" w:hAnsi="Georgia"/>
        </w:rPr>
      </w:pPr>
    </w:p>
    <w:p w14:paraId="78B77F67" w14:textId="77777777" w:rsidR="00F02516" w:rsidRPr="008A78FE" w:rsidRDefault="00F02516" w:rsidP="00F02516">
      <w:pPr>
        <w:rPr>
          <w:rFonts w:ascii="Georgia" w:hAnsi="Georgia"/>
        </w:rPr>
      </w:pPr>
    </w:p>
    <w:sectPr w:rsidR="00F02516" w:rsidRPr="008A7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F4E"/>
    <w:multiLevelType w:val="hybridMultilevel"/>
    <w:tmpl w:val="5AFA81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FC4B53"/>
    <w:multiLevelType w:val="hybridMultilevel"/>
    <w:tmpl w:val="D27427CE"/>
    <w:lvl w:ilvl="0" w:tplc="FFFFFFFF">
      <w:start w:val="1"/>
      <w:numFmt w:val="lowerLetter"/>
      <w:lvlText w:val="(%1)"/>
      <w:lvlJc w:val="left"/>
      <w:pPr>
        <w:ind w:left="1080" w:hanging="360"/>
      </w:pPr>
      <w:rPr>
        <w:rFonts w:hint="default"/>
      </w:rPr>
    </w:lvl>
    <w:lvl w:ilvl="1" w:tplc="FFFFFFFF">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BF146BA"/>
    <w:multiLevelType w:val="hybridMultilevel"/>
    <w:tmpl w:val="CC84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86EED"/>
    <w:multiLevelType w:val="hybridMultilevel"/>
    <w:tmpl w:val="3E709B32"/>
    <w:lvl w:ilvl="0" w:tplc="A000A80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F56CF3"/>
    <w:multiLevelType w:val="hybridMultilevel"/>
    <w:tmpl w:val="F7844E58"/>
    <w:lvl w:ilvl="0" w:tplc="2D3009B4">
      <w:start w:val="1"/>
      <w:numFmt w:val="lowerLetter"/>
      <w:lvlText w:val="(%1)"/>
      <w:lvlJc w:val="left"/>
      <w:pPr>
        <w:ind w:left="1080" w:hanging="360"/>
      </w:pPr>
      <w:rPr>
        <w:rFonts w:hint="default"/>
      </w:rPr>
    </w:lvl>
    <w:lvl w:ilvl="1" w:tplc="04090001">
      <w:start w:val="1"/>
      <w:numFmt w:val="bullet"/>
      <w:lvlText w:val=""/>
      <w:lvlJc w:val="left"/>
      <w:pPr>
        <w:ind w:left="1854"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AC50F8"/>
    <w:multiLevelType w:val="hybridMultilevel"/>
    <w:tmpl w:val="493A8626"/>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8C6EA1"/>
    <w:multiLevelType w:val="hybridMultilevel"/>
    <w:tmpl w:val="30C6A094"/>
    <w:lvl w:ilvl="0" w:tplc="89DC1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A57F79"/>
    <w:multiLevelType w:val="hybridMultilevel"/>
    <w:tmpl w:val="100877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F13095"/>
    <w:multiLevelType w:val="hybridMultilevel"/>
    <w:tmpl w:val="E4D8E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453905"/>
    <w:multiLevelType w:val="hybridMultilevel"/>
    <w:tmpl w:val="B02C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2F2D8B"/>
    <w:multiLevelType w:val="hybridMultilevel"/>
    <w:tmpl w:val="B5EC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1A764A"/>
    <w:multiLevelType w:val="hybridMultilevel"/>
    <w:tmpl w:val="8B24734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 w15:restartNumberingAfterBreak="0">
    <w:nsid w:val="2A37439B"/>
    <w:multiLevelType w:val="hybridMultilevel"/>
    <w:tmpl w:val="9EB4FE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FBE4284"/>
    <w:multiLevelType w:val="hybridMultilevel"/>
    <w:tmpl w:val="9E64D19E"/>
    <w:lvl w:ilvl="0" w:tplc="D72C4A28">
      <w:start w:val="1"/>
      <w:numFmt w:val="lowerLetter"/>
      <w:lvlText w:val="(%1)"/>
      <w:lvlJc w:val="left"/>
      <w:pPr>
        <w:ind w:left="1080" w:hanging="360"/>
      </w:pPr>
      <w:rPr>
        <w:rFonts w:hint="default"/>
      </w:rPr>
    </w:lvl>
    <w:lvl w:ilvl="1" w:tplc="0409000F">
      <w:start w:val="1"/>
      <w:numFmt w:val="decimal"/>
      <w:lvlText w:val="%2."/>
      <w:lvlJc w:val="left"/>
      <w:pPr>
        <w:ind w:left="720" w:hanging="360"/>
      </w:p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8E6FC8"/>
    <w:multiLevelType w:val="hybridMultilevel"/>
    <w:tmpl w:val="33B8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C01F1"/>
    <w:multiLevelType w:val="hybridMultilevel"/>
    <w:tmpl w:val="5678AF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D8E3426"/>
    <w:multiLevelType w:val="hybridMultilevel"/>
    <w:tmpl w:val="6AD03D9E"/>
    <w:lvl w:ilvl="0" w:tplc="4352EF3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F1B3889"/>
    <w:multiLevelType w:val="hybridMultilevel"/>
    <w:tmpl w:val="1FB82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2703BF"/>
    <w:multiLevelType w:val="hybridMultilevel"/>
    <w:tmpl w:val="BD76F9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F1804A0"/>
    <w:multiLevelType w:val="hybridMultilevel"/>
    <w:tmpl w:val="5CB4E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6F82051"/>
    <w:multiLevelType w:val="hybridMultilevel"/>
    <w:tmpl w:val="D27427CE"/>
    <w:lvl w:ilvl="0" w:tplc="D72C4A2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F17060"/>
    <w:multiLevelType w:val="hybridMultilevel"/>
    <w:tmpl w:val="E3BC5C5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F614C5B"/>
    <w:multiLevelType w:val="hybridMultilevel"/>
    <w:tmpl w:val="2A8478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BEF7914"/>
    <w:multiLevelType w:val="hybridMultilevel"/>
    <w:tmpl w:val="2618C4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EF2098A"/>
    <w:multiLevelType w:val="hybridMultilevel"/>
    <w:tmpl w:val="B9FED9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8D6E14"/>
    <w:multiLevelType w:val="hybridMultilevel"/>
    <w:tmpl w:val="6114C5AC"/>
    <w:lvl w:ilvl="0" w:tplc="FFBEA8D4">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B62886"/>
    <w:multiLevelType w:val="hybridMultilevel"/>
    <w:tmpl w:val="922C33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47463E3"/>
    <w:multiLevelType w:val="hybridMultilevel"/>
    <w:tmpl w:val="B4328F7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D7A7C41"/>
    <w:multiLevelType w:val="hybridMultilevel"/>
    <w:tmpl w:val="E54E8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880199"/>
    <w:multiLevelType w:val="hybridMultilevel"/>
    <w:tmpl w:val="D00E6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FB06261"/>
    <w:multiLevelType w:val="hybridMultilevel"/>
    <w:tmpl w:val="70340CAE"/>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98105115">
    <w:abstractNumId w:val="14"/>
  </w:num>
  <w:num w:numId="2" w16cid:durableId="1792631724">
    <w:abstractNumId w:val="25"/>
  </w:num>
  <w:num w:numId="3" w16cid:durableId="315695066">
    <w:abstractNumId w:val="7"/>
  </w:num>
  <w:num w:numId="4" w16cid:durableId="488257373">
    <w:abstractNumId w:val="13"/>
  </w:num>
  <w:num w:numId="5" w16cid:durableId="1138497075">
    <w:abstractNumId w:val="21"/>
  </w:num>
  <w:num w:numId="6" w16cid:durableId="56628840">
    <w:abstractNumId w:val="5"/>
  </w:num>
  <w:num w:numId="7" w16cid:durableId="6910942">
    <w:abstractNumId w:val="20"/>
  </w:num>
  <w:num w:numId="8" w16cid:durableId="1103643920">
    <w:abstractNumId w:val="30"/>
  </w:num>
  <w:num w:numId="9" w16cid:durableId="1108500740">
    <w:abstractNumId w:val="12"/>
  </w:num>
  <w:num w:numId="10" w16cid:durableId="432212633">
    <w:abstractNumId w:val="3"/>
  </w:num>
  <w:num w:numId="11" w16cid:durableId="102455910">
    <w:abstractNumId w:val="18"/>
  </w:num>
  <w:num w:numId="12" w16cid:durableId="1486048956">
    <w:abstractNumId w:val="19"/>
  </w:num>
  <w:num w:numId="13" w16cid:durableId="1802069174">
    <w:abstractNumId w:val="27"/>
  </w:num>
  <w:num w:numId="14" w16cid:durableId="1454790460">
    <w:abstractNumId w:val="9"/>
  </w:num>
  <w:num w:numId="15" w16cid:durableId="498274581">
    <w:abstractNumId w:val="17"/>
  </w:num>
  <w:num w:numId="16" w16cid:durableId="1055395025">
    <w:abstractNumId w:val="24"/>
  </w:num>
  <w:num w:numId="17" w16cid:durableId="1453476341">
    <w:abstractNumId w:val="29"/>
  </w:num>
  <w:num w:numId="18" w16cid:durableId="1402407961">
    <w:abstractNumId w:val="6"/>
  </w:num>
  <w:num w:numId="19" w16cid:durableId="988247185">
    <w:abstractNumId w:val="16"/>
  </w:num>
  <w:num w:numId="20" w16cid:durableId="2129658515">
    <w:abstractNumId w:val="23"/>
  </w:num>
  <w:num w:numId="21" w16cid:durableId="1973054431">
    <w:abstractNumId w:val="4"/>
  </w:num>
  <w:num w:numId="22" w16cid:durableId="766072705">
    <w:abstractNumId w:val="11"/>
  </w:num>
  <w:num w:numId="23" w16cid:durableId="72969702">
    <w:abstractNumId w:val="28"/>
  </w:num>
  <w:num w:numId="24" w16cid:durableId="707335375">
    <w:abstractNumId w:val="0"/>
  </w:num>
  <w:num w:numId="25" w16cid:durableId="128785825">
    <w:abstractNumId w:val="26"/>
  </w:num>
  <w:num w:numId="26" w16cid:durableId="1952471712">
    <w:abstractNumId w:val="2"/>
  </w:num>
  <w:num w:numId="27" w16cid:durableId="1093551596">
    <w:abstractNumId w:val="15"/>
  </w:num>
  <w:num w:numId="28" w16cid:durableId="1955670379">
    <w:abstractNumId w:val="8"/>
  </w:num>
  <w:num w:numId="29" w16cid:durableId="803540953">
    <w:abstractNumId w:val="10"/>
  </w:num>
  <w:num w:numId="30" w16cid:durableId="1648703657">
    <w:abstractNumId w:val="22"/>
  </w:num>
  <w:num w:numId="31" w16cid:durableId="1636108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30"/>
    <w:rsid w:val="00032B38"/>
    <w:rsid w:val="00033EB8"/>
    <w:rsid w:val="00063EAB"/>
    <w:rsid w:val="000727BE"/>
    <w:rsid w:val="00082100"/>
    <w:rsid w:val="000D0C7C"/>
    <w:rsid w:val="000D359A"/>
    <w:rsid w:val="00141474"/>
    <w:rsid w:val="001D08C4"/>
    <w:rsid w:val="00272628"/>
    <w:rsid w:val="002D3CE7"/>
    <w:rsid w:val="00317CA9"/>
    <w:rsid w:val="00343D86"/>
    <w:rsid w:val="003B0BD2"/>
    <w:rsid w:val="003B4B5F"/>
    <w:rsid w:val="003B544C"/>
    <w:rsid w:val="003B5E32"/>
    <w:rsid w:val="00446F71"/>
    <w:rsid w:val="00474ECC"/>
    <w:rsid w:val="00494FB3"/>
    <w:rsid w:val="004B5953"/>
    <w:rsid w:val="004F34DB"/>
    <w:rsid w:val="005112B9"/>
    <w:rsid w:val="00567BD9"/>
    <w:rsid w:val="005A35D6"/>
    <w:rsid w:val="005B26CF"/>
    <w:rsid w:val="005B7F46"/>
    <w:rsid w:val="005E07CF"/>
    <w:rsid w:val="006014B6"/>
    <w:rsid w:val="00615B45"/>
    <w:rsid w:val="006C4EB6"/>
    <w:rsid w:val="006C50FE"/>
    <w:rsid w:val="006E5D00"/>
    <w:rsid w:val="006F2D81"/>
    <w:rsid w:val="00701845"/>
    <w:rsid w:val="00731E5C"/>
    <w:rsid w:val="00774B34"/>
    <w:rsid w:val="007A0FA1"/>
    <w:rsid w:val="007B28B8"/>
    <w:rsid w:val="00816D79"/>
    <w:rsid w:val="00852BC9"/>
    <w:rsid w:val="008A78FE"/>
    <w:rsid w:val="008D1AAF"/>
    <w:rsid w:val="00910649"/>
    <w:rsid w:val="009661FC"/>
    <w:rsid w:val="00992126"/>
    <w:rsid w:val="009962D2"/>
    <w:rsid w:val="00AA5395"/>
    <w:rsid w:val="00AB58F9"/>
    <w:rsid w:val="00B07A87"/>
    <w:rsid w:val="00B11397"/>
    <w:rsid w:val="00B36491"/>
    <w:rsid w:val="00B40C37"/>
    <w:rsid w:val="00B5316D"/>
    <w:rsid w:val="00B86230"/>
    <w:rsid w:val="00BC1D19"/>
    <w:rsid w:val="00BD44FE"/>
    <w:rsid w:val="00BD4CE5"/>
    <w:rsid w:val="00C42BAA"/>
    <w:rsid w:val="00C46F05"/>
    <w:rsid w:val="00C810B3"/>
    <w:rsid w:val="00CA4311"/>
    <w:rsid w:val="00CF2512"/>
    <w:rsid w:val="00D45C7F"/>
    <w:rsid w:val="00D461B1"/>
    <w:rsid w:val="00D512C0"/>
    <w:rsid w:val="00D71DA5"/>
    <w:rsid w:val="00DE4066"/>
    <w:rsid w:val="00DE7562"/>
    <w:rsid w:val="00E42775"/>
    <w:rsid w:val="00E42B85"/>
    <w:rsid w:val="00E611F5"/>
    <w:rsid w:val="00EB1CBA"/>
    <w:rsid w:val="00EC5CEE"/>
    <w:rsid w:val="00EC7540"/>
    <w:rsid w:val="00ED5480"/>
    <w:rsid w:val="00EE5A19"/>
    <w:rsid w:val="00F02516"/>
    <w:rsid w:val="00F31CA2"/>
    <w:rsid w:val="00F93CCE"/>
    <w:rsid w:val="00FD07F8"/>
    <w:rsid w:val="00FE4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519DC"/>
  <w15:chartTrackingRefBased/>
  <w15:docId w15:val="{AEE29FEF-011F-E44E-A163-76535008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230"/>
    <w:rPr>
      <w:color w:val="0563C1" w:themeColor="hyperlink"/>
      <w:u w:val="single"/>
    </w:rPr>
  </w:style>
  <w:style w:type="character" w:styleId="UnresolvedMention">
    <w:name w:val="Unresolved Mention"/>
    <w:basedOn w:val="DefaultParagraphFont"/>
    <w:uiPriority w:val="99"/>
    <w:semiHidden/>
    <w:unhideWhenUsed/>
    <w:rsid w:val="00B86230"/>
    <w:rPr>
      <w:color w:val="605E5C"/>
      <w:shd w:val="clear" w:color="auto" w:fill="E1DFDD"/>
    </w:rPr>
  </w:style>
  <w:style w:type="paragraph" w:styleId="ListParagraph">
    <w:name w:val="List Paragraph"/>
    <w:aliases w:val="List Paragraph + 10.5 pt,After: 6pt"/>
    <w:basedOn w:val="Normal"/>
    <w:uiPriority w:val="34"/>
    <w:qFormat/>
    <w:rsid w:val="00B86230"/>
    <w:pPr>
      <w:ind w:left="720"/>
      <w:contextualSpacing/>
    </w:pPr>
  </w:style>
  <w:style w:type="character" w:styleId="FollowedHyperlink">
    <w:name w:val="FollowedHyperlink"/>
    <w:basedOn w:val="DefaultParagraphFont"/>
    <w:uiPriority w:val="99"/>
    <w:semiHidden/>
    <w:unhideWhenUsed/>
    <w:rsid w:val="00D45C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383777">
      <w:bodyDiv w:val="1"/>
      <w:marLeft w:val="0"/>
      <w:marRight w:val="0"/>
      <w:marTop w:val="0"/>
      <w:marBottom w:val="0"/>
      <w:divBdr>
        <w:top w:val="none" w:sz="0" w:space="0" w:color="auto"/>
        <w:left w:val="none" w:sz="0" w:space="0" w:color="auto"/>
        <w:bottom w:val="none" w:sz="0" w:space="0" w:color="auto"/>
        <w:right w:val="none" w:sz="0" w:space="0" w:color="auto"/>
      </w:divBdr>
    </w:div>
    <w:div w:id="214403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andeis.us19.list-manage.com/track/click?u=c8d654cdbb3d73c8bb1674834&amp;id=5df7ae06a1&amp;e=a840901571" TargetMode="External"/><Relationship Id="rId13" Type="http://schemas.openxmlformats.org/officeDocument/2006/relationships/hyperlink" Target="http://brandeis.edu/accessibility.edu" TargetMode="External"/><Relationship Id="rId18" Type="http://schemas.openxmlformats.org/officeDocument/2006/relationships/hyperlink" Target="https://www.brandeis.edu/publicsafety/van-shuttle/index.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brandeis.edu/care/index.html" TargetMode="External"/><Relationship Id="rId7" Type="http://schemas.openxmlformats.org/officeDocument/2006/relationships/hyperlink" Target="https://arxiv.org/pdf/1301.3781.pdf" TargetMode="External"/><Relationship Id="rId12" Type="http://schemas.openxmlformats.org/officeDocument/2006/relationships/hyperlink" Target="mailto:access@brandeis.edu" TargetMode="External"/><Relationship Id="rId17" Type="http://schemas.openxmlformats.org/officeDocument/2006/relationships/hyperlink" Target="https://www.ready.gov/sites/default/files/2020-03/active-shooter_information-sheet.pdf" TargetMode="External"/><Relationship Id="rId25" Type="http://schemas.openxmlformats.org/officeDocument/2006/relationships/hyperlink" Target="https://www.brandeis.edu/equal-opportunity/" TargetMode="External"/><Relationship Id="rId2" Type="http://schemas.openxmlformats.org/officeDocument/2006/relationships/numbering" Target="numbering.xml"/><Relationship Id="rId16" Type="http://schemas.openxmlformats.org/officeDocument/2006/relationships/hyperlink" Target="https://www.brandeis.edu/emergency-prepare/register/index.html" TargetMode="External"/><Relationship Id="rId20" Type="http://schemas.openxmlformats.org/officeDocument/2006/relationships/hyperlink" Target="https://www.brandeis.edu/support/undergraduate-students/browse.html" TargetMode="External"/><Relationship Id="rId1" Type="http://schemas.openxmlformats.org/officeDocument/2006/relationships/customXml" Target="../customXml/item1.xml"/><Relationship Id="rId6" Type="http://schemas.openxmlformats.org/officeDocument/2006/relationships/hyperlink" Target="mailto:yeabinmoon@brandeis.edu" TargetMode="External"/><Relationship Id="rId11" Type="http://schemas.openxmlformats.org/officeDocument/2006/relationships/hyperlink" Target="mailto:help@brandeis.edu" TargetMode="External"/><Relationship Id="rId24" Type="http://schemas.openxmlformats.org/officeDocument/2006/relationships/hyperlink" Target="https://www.brandeis.edu/ombuds/" TargetMode="External"/><Relationship Id="rId5" Type="http://schemas.openxmlformats.org/officeDocument/2006/relationships/webSettings" Target="webSettings.xml"/><Relationship Id="rId15" Type="http://schemas.openxmlformats.org/officeDocument/2006/relationships/hyperlink" Target="https://guides.library.brandeis.edu/c.php?g=301723" TargetMode="External"/><Relationship Id="rId23" Type="http://schemas.openxmlformats.org/officeDocument/2006/relationships/hyperlink" Target="https://www.brandeis.edu/graduate-student-affairs/" TargetMode="External"/><Relationship Id="rId10" Type="http://schemas.openxmlformats.org/officeDocument/2006/relationships/hyperlink" Target="http://library@brandeis.edu" TargetMode="External"/><Relationship Id="rId19" Type="http://schemas.openxmlformats.org/officeDocument/2006/relationships/hyperlink" Target="https://www.brandeis.edu/covid-19/health-safety/index.html" TargetMode="External"/><Relationship Id="rId4" Type="http://schemas.openxmlformats.org/officeDocument/2006/relationships/settings" Target="settings.xml"/><Relationship Id="rId9" Type="http://schemas.openxmlformats.org/officeDocument/2006/relationships/hyperlink" Target="https://brandeis.us19.list-manage.com/track/click?u=c8d654cdbb3d73c8bb1674834&amp;id=e27bdb9626&amp;e=a840901571" TargetMode="External"/><Relationship Id="rId14" Type="http://schemas.openxmlformats.org/officeDocument/2006/relationships/hyperlink" Target="https://www.brandeis.edu/student-rights-community-standards/rights-responsibilities/index.html" TargetMode="External"/><Relationship Id="rId22" Type="http://schemas.openxmlformats.org/officeDocument/2006/relationships/hyperlink" Target="https://www.brandeis.edu/academic-services/index.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66694-C532-0840-8D8F-4289D9403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1604</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7</cp:revision>
  <cp:lastPrinted>2022-11-10T21:22:00Z</cp:lastPrinted>
  <dcterms:created xsi:type="dcterms:W3CDTF">2023-01-12T00:54:00Z</dcterms:created>
  <dcterms:modified xsi:type="dcterms:W3CDTF">2023-01-21T18:11:00Z</dcterms:modified>
</cp:coreProperties>
</file>