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1DF07" w14:textId="61FB951E" w:rsidR="00D01955" w:rsidRDefault="00157993">
      <w:r>
        <w:t>Hi all,</w:t>
      </w:r>
    </w:p>
    <w:p w14:paraId="5B344C24" w14:textId="77777777" w:rsidR="00157993" w:rsidRDefault="00157993"/>
    <w:p w14:paraId="07E43242" w14:textId="1AF2B549" w:rsidR="00157993" w:rsidRDefault="00157993">
      <w:r>
        <w:t xml:space="preserve">After </w:t>
      </w:r>
    </w:p>
    <w:p w14:paraId="488431C6" w14:textId="77777777" w:rsidR="00157993" w:rsidRDefault="00157993"/>
    <w:p w14:paraId="125E38FA" w14:textId="6A4FDC48" w:rsidR="00157993" w:rsidRDefault="00157993">
      <w:r>
        <w:t>After I have talked with the students, I realized that students felt overwhelmed. It is mostly because of the code an</w:t>
      </w:r>
    </w:p>
    <w:p w14:paraId="46E41892" w14:textId="77777777" w:rsidR="00157993" w:rsidRDefault="00157993"/>
    <w:p w14:paraId="16DD8067" w14:textId="77777777" w:rsidR="00157993" w:rsidRDefault="00157993"/>
    <w:p w14:paraId="40A8548F" w14:textId="286AC54C" w:rsidR="00A46E2C" w:rsidRDefault="00A46E2C">
      <w:r>
        <w:t>What is a Grossman-Stiglitz Paradox?</w:t>
      </w:r>
    </w:p>
    <w:p w14:paraId="117FC22B" w14:textId="529D1B07" w:rsidR="00A46E2C" w:rsidRDefault="00A46E2C">
      <w:r>
        <w:t xml:space="preserve">Look at </w:t>
      </w:r>
      <w:proofErr w:type="gramStart"/>
      <w:r>
        <w:t>the both</w:t>
      </w:r>
      <w:proofErr w:type="gramEnd"/>
      <w:r>
        <w:t xml:space="preserve"> panels in figure 1. How’d they identify these signals in the text (method)? What’s the main difference between this paper and Huang?</w:t>
      </w:r>
    </w:p>
    <w:p w14:paraId="30334E70" w14:textId="77777777" w:rsidR="00A46E2C" w:rsidRDefault="00A46E2C">
      <w:r>
        <w:t>Why would they did not rely on the sentiment of the text?</w:t>
      </w:r>
    </w:p>
    <w:p w14:paraId="128B4E21" w14:textId="508F7895" w:rsidR="00A46E2C" w:rsidRDefault="00A46E2C">
      <w:r>
        <w:t>Which one is more convincing? Why?</w:t>
      </w:r>
    </w:p>
    <w:sectPr w:rsidR="00A46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93"/>
    <w:rsid w:val="00157993"/>
    <w:rsid w:val="00A46E2C"/>
    <w:rsid w:val="00C4400F"/>
    <w:rsid w:val="00D0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8EF27D"/>
  <w15:chartTrackingRefBased/>
  <w15:docId w15:val="{35A6BF5E-E5CB-6B4C-B793-691E9F9E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Yeabin Moon</dc:creator>
  <cp:keywords/>
  <dc:description/>
  <cp:lastModifiedBy>Yeabin Moon</cp:lastModifiedBy>
  <cp:revision>1</cp:revision>
  <dcterms:created xsi:type="dcterms:W3CDTF">2023-06-21T01:27:00Z</dcterms:created>
  <dcterms:modified xsi:type="dcterms:W3CDTF">2023-06-21T01:44:00Z</dcterms:modified>
</cp:coreProperties>
</file>