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7167E6">
      <w:pP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</w:pPr>
    </w:p>
    <w:p w14:paraId="564CFB83">
      <w:pP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//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款式图片中除去首张的剩余图片</w:t>
      </w:r>
    </w:p>
    <w:p w14:paraId="3598B95F">
      <w:pPr>
        <w:rPr>
          <w:rFonts w:hint="eastAsia" w:ascii="黑体" w:hAnsi="黑体" w:eastAsia="黑体" w:cs="黑体"/>
          <w:b/>
          <w:bCs/>
          <w:sz w:val="22"/>
          <w:szCs w:val="22"/>
        </w:rPr>
      </w:pP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//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剩余图片=0：不占位，不进行展示；剩余图片=1/2：该宽距对应进行等分后展示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94"/>
        <w:gridCol w:w="5494"/>
      </w:tblGrid>
      <w:tr w14:paraId="34E70A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94" w:type="dxa"/>
            <w:tcBorders>
              <w:tl2br w:val="nil"/>
              <w:tr2bl w:val="nil"/>
            </w:tcBorders>
          </w:tcPr>
          <w:p w14:paraId="5EBA5141">
            <w:pPr>
              <w:rPr>
                <w:rFonts w:hint="eastAsia" w:ascii="黑体" w:hAnsi="黑体" w:eastAsia="黑体" w:cs="黑体"/>
                <w:b/>
                <w:bCs/>
                <w:sz w:val="22"/>
                <w:szCs w:val="22"/>
                <w:vertAlign w:val="baseline"/>
                <w:lang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2"/>
                <w:szCs w:val="22"/>
                <w:vertAlign w:val="baseline"/>
                <w:lang w:eastAsia="zh-CN"/>
              </w:rPr>
              <w:drawing>
                <wp:inline distT="0" distB="0" distL="114300" distR="114300">
                  <wp:extent cx="3346450" cy="2366010"/>
                  <wp:effectExtent l="0" t="0" r="6350" b="11430"/>
                  <wp:docPr id="1" name="图片 1" descr="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6450" cy="2366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4" w:type="dxa"/>
            <w:tcBorders>
              <w:tl2br w:val="nil"/>
              <w:tr2bl w:val="nil"/>
            </w:tcBorders>
          </w:tcPr>
          <w:p w14:paraId="7FD6EDB5">
            <w:pPr>
              <w:rPr>
                <w:rFonts w:hint="eastAsia" w:ascii="黑体" w:hAnsi="黑体" w:eastAsia="黑体" w:cs="黑体"/>
                <w:b/>
                <w:bCs/>
                <w:sz w:val="22"/>
                <w:szCs w:val="22"/>
                <w:vertAlign w:val="baseline"/>
                <w:lang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2"/>
                <w:szCs w:val="22"/>
                <w:vertAlign w:val="baseline"/>
                <w:lang w:eastAsia="zh-CN"/>
              </w:rPr>
              <w:drawing>
                <wp:inline distT="0" distB="0" distL="114300" distR="114300">
                  <wp:extent cx="3342640" cy="2359025"/>
                  <wp:effectExtent l="0" t="0" r="10160" b="3175"/>
                  <wp:docPr id="2" name="图片 2" descr="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2640" cy="2359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B3E076">
      <w:pPr>
        <w:rPr>
          <w:rFonts w:hint="eastAsia" w:ascii="黑体" w:hAnsi="黑体" w:eastAsia="黑体" w:cs="黑体"/>
          <w:b/>
          <w:bCs/>
          <w:sz w:val="22"/>
          <w:szCs w:val="22"/>
        </w:rPr>
      </w:pPr>
      <w:bookmarkStart w:id="0" w:name="_GoBack"/>
      <w:bookmarkEnd w:id="0"/>
    </w:p>
    <w:p w14:paraId="782512AC">
      <w:pPr>
        <w:rPr>
          <w:rFonts w:hint="default" w:ascii="黑体" w:hAnsi="黑体" w:eastAsia="黑体" w:cs="黑体"/>
          <w:b/>
          <w:bCs/>
          <w:sz w:val="22"/>
          <w:szCs w:val="2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归档尺码</w:t>
      </w:r>
      <w:r>
        <w:rPr>
          <w:rFonts w:hint="eastAsia" w:ascii="黑体" w:hAnsi="黑体" w:eastAsia="黑体" w:cs="黑体"/>
          <w:b/>
          <w:bCs/>
          <w:sz w:val="22"/>
          <w:szCs w:val="22"/>
        </w:rPr>
        <w:t>：</w:t>
      </w:r>
      <w:r>
        <w:rPr>
          <w:rFonts w:hint="eastAsia" w:ascii="黑体" w:hAnsi="黑体" w:eastAsia="黑体" w:cs="黑体"/>
          <w:sz w:val="22"/>
          <w:lang w:val="en-US" w:eastAsia="zh-CN"/>
        </w:rPr>
        <w:t xml:space="preserve">M、L 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//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多个归档尺码时使用顿号拼接</w:t>
      </w:r>
    </w:p>
    <w:p w14:paraId="75923355">
      <w:pPr>
        <w:rPr>
          <w:rFonts w:hint="eastAsia" w:ascii="黑体" w:hAnsi="黑体" w:eastAsia="黑体" w:cs="黑体"/>
          <w:sz w:val="2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归档颜色：</w:t>
      </w:r>
      <w:r>
        <w:rPr>
          <w:rFonts w:ascii="黑体" w:hAnsi="黑体" w:eastAsia="黑体" w:cs="黑体"/>
          <w:sz w:val="22"/>
        </w:rPr>
        <w:t>黑色</w:t>
      </w:r>
      <w:r>
        <w:rPr>
          <w:rFonts w:hint="eastAsia" w:ascii="黑体" w:hAnsi="黑体" w:eastAsia="黑体" w:cs="黑体"/>
          <w:sz w:val="22"/>
          <w:lang w:eastAsia="zh-CN"/>
        </w:rPr>
        <w:t>、</w:t>
      </w:r>
      <w:r>
        <w:rPr>
          <w:rFonts w:hint="eastAsia" w:ascii="黑体" w:hAnsi="黑体" w:eastAsia="黑体" w:cs="黑体"/>
          <w:sz w:val="22"/>
          <w:lang w:val="en-US" w:eastAsia="zh-CN"/>
        </w:rPr>
        <w:t xml:space="preserve">白色、蓝色 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//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多个归档颜色时使用顿号拼接</w:t>
      </w:r>
    </w:p>
    <w:p w14:paraId="677B19B0">
      <w:pPr>
        <w:rPr>
          <w:rFonts w:hint="default" w:ascii="黑体" w:hAnsi="黑体" w:eastAsia="黑体" w:cs="黑体"/>
          <w:sz w:val="2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归档说明：</w:t>
      </w:r>
      <w:r>
        <w:rPr>
          <w:rFonts w:hint="eastAsia" w:ascii="黑体" w:hAnsi="黑体" w:eastAsia="黑体" w:cs="黑体"/>
          <w:sz w:val="22"/>
          <w:lang w:val="en-US" w:eastAsia="zh-CN"/>
        </w:rPr>
        <w:t>XXXXXXXXXXXXXXXXXXX</w:t>
      </w:r>
    </w:p>
    <w:p w14:paraId="1129A1D7">
      <w:pPr>
        <w:rPr>
          <w:rFonts w:ascii="黑体" w:hAnsi="黑体" w:eastAsia="黑体" w:cs="黑体"/>
          <w:sz w:val="22"/>
          <w:szCs w:val="22"/>
        </w:rPr>
      </w:pPr>
    </w:p>
    <w:p w14:paraId="239624F6">
      <w:pPr>
        <w:rPr>
          <w:rFonts w:ascii="黑体" w:hAnsi="黑体" w:eastAsia="黑体" w:cs="黑体"/>
          <w:b/>
          <w:bCs/>
          <w:sz w:val="22"/>
          <w:szCs w:val="22"/>
        </w:rPr>
      </w:pPr>
      <w:r>
        <w:rPr>
          <w:rFonts w:hint="eastAsia" w:ascii="黑体" w:hAnsi="黑体" w:eastAsia="黑体" w:cs="黑体"/>
          <w:b/>
          <w:bCs/>
          <w:sz w:val="22"/>
          <w:szCs w:val="22"/>
        </w:rPr>
        <w:t>尺码表：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//注意根据内容调整表格宽度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3"/>
        <w:gridCol w:w="1577"/>
        <w:gridCol w:w="1220"/>
        <w:gridCol w:w="1220"/>
        <w:gridCol w:w="1220"/>
        <w:gridCol w:w="1220"/>
        <w:gridCol w:w="1220"/>
        <w:gridCol w:w="1220"/>
        <w:gridCol w:w="1220"/>
      </w:tblGrid>
      <w:tr w14:paraId="39FB2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863" w:type="dxa"/>
          </w:tcPr>
          <w:p w14:paraId="6A8BEEE3">
            <w:pPr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序号</w:t>
            </w:r>
          </w:p>
        </w:tc>
        <w:tc>
          <w:tcPr>
            <w:tcW w:w="1577" w:type="dxa"/>
          </w:tcPr>
          <w:p w14:paraId="763E98E1">
            <w:pPr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部位</w:t>
            </w:r>
          </w:p>
        </w:tc>
        <w:tc>
          <w:tcPr>
            <w:tcW w:w="1220" w:type="dxa"/>
          </w:tcPr>
          <w:p w14:paraId="7D633AA0">
            <w:pPr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量衣说明</w:t>
            </w:r>
          </w:p>
        </w:tc>
        <w:tc>
          <w:tcPr>
            <w:tcW w:w="1220" w:type="dxa"/>
          </w:tcPr>
          <w:p w14:paraId="58F008D7">
            <w:pPr>
              <w:rPr>
                <w:rFonts w:hint="eastAsia" w:ascii="黑体" w:hAnsi="黑体" w:eastAsia="黑体" w:cs="黑体"/>
                <w:sz w:val="22"/>
                <w:szCs w:val="22"/>
                <w:lang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尺寸单位</w:t>
            </w:r>
          </w:p>
        </w:tc>
        <w:tc>
          <w:tcPr>
            <w:tcW w:w="1220" w:type="dxa"/>
          </w:tcPr>
          <w:p w14:paraId="3B399A1C">
            <w:pPr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档差</w:t>
            </w:r>
          </w:p>
        </w:tc>
        <w:tc>
          <w:tcPr>
            <w:tcW w:w="1220" w:type="dxa"/>
          </w:tcPr>
          <w:p w14:paraId="487D553F">
            <w:pPr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M</w:t>
            </w:r>
          </w:p>
        </w:tc>
        <w:tc>
          <w:tcPr>
            <w:tcW w:w="1220" w:type="dxa"/>
          </w:tcPr>
          <w:p w14:paraId="2E8CF5B4">
            <w:pPr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L</w:t>
            </w:r>
          </w:p>
        </w:tc>
        <w:tc>
          <w:tcPr>
            <w:tcW w:w="1220" w:type="dxa"/>
          </w:tcPr>
          <w:p w14:paraId="2982D4BD">
            <w:pPr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公差（±）</w:t>
            </w:r>
          </w:p>
        </w:tc>
        <w:tc>
          <w:tcPr>
            <w:tcW w:w="1220" w:type="dxa"/>
          </w:tcPr>
          <w:p w14:paraId="3819316F">
            <w:pP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备注</w:t>
            </w:r>
          </w:p>
        </w:tc>
      </w:tr>
      <w:tr w14:paraId="581AF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863" w:type="dxa"/>
          </w:tcPr>
          <w:p w14:paraId="5DA1B8DA">
            <w:pPr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1</w:t>
            </w:r>
          </w:p>
        </w:tc>
        <w:tc>
          <w:tcPr>
            <w:tcW w:w="1577" w:type="dxa"/>
          </w:tcPr>
          <w:p w14:paraId="726B0C54">
            <w:pP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腰围</w:t>
            </w:r>
          </w:p>
        </w:tc>
        <w:tc>
          <w:tcPr>
            <w:tcW w:w="1220" w:type="dxa"/>
          </w:tcPr>
          <w:p w14:paraId="28C8F2EA">
            <w:pP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从XX到XX</w:t>
            </w:r>
          </w:p>
        </w:tc>
        <w:tc>
          <w:tcPr>
            <w:tcW w:w="1220" w:type="dxa"/>
          </w:tcPr>
          <w:p w14:paraId="20AB7DF5">
            <w:pP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英寸</w:t>
            </w:r>
          </w:p>
        </w:tc>
        <w:tc>
          <w:tcPr>
            <w:tcW w:w="1220" w:type="dxa"/>
          </w:tcPr>
          <w:p w14:paraId="1645A465">
            <w:pP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1220" w:type="dxa"/>
          </w:tcPr>
          <w:p w14:paraId="20B229DF">
            <w:pP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70</w:t>
            </w:r>
          </w:p>
        </w:tc>
        <w:tc>
          <w:tcPr>
            <w:tcW w:w="1220" w:type="dxa"/>
          </w:tcPr>
          <w:p w14:paraId="4B249E0B">
            <w:pP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71</w:t>
            </w:r>
          </w:p>
        </w:tc>
        <w:tc>
          <w:tcPr>
            <w:tcW w:w="1220" w:type="dxa"/>
          </w:tcPr>
          <w:p w14:paraId="6A33A569">
            <w:pP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0.5</w:t>
            </w:r>
          </w:p>
        </w:tc>
        <w:tc>
          <w:tcPr>
            <w:tcW w:w="1220" w:type="dxa"/>
          </w:tcPr>
          <w:p w14:paraId="4F5083C0">
            <w:pP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11111</w:t>
            </w:r>
          </w:p>
        </w:tc>
      </w:tr>
      <w:tr w14:paraId="6F67D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863" w:type="dxa"/>
          </w:tcPr>
          <w:p w14:paraId="318C246E">
            <w:pPr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2</w:t>
            </w:r>
          </w:p>
        </w:tc>
        <w:tc>
          <w:tcPr>
            <w:tcW w:w="1577" w:type="dxa"/>
          </w:tcPr>
          <w:p w14:paraId="48948BA7">
            <w:pP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胸围</w:t>
            </w:r>
          </w:p>
        </w:tc>
        <w:tc>
          <w:tcPr>
            <w:tcW w:w="1220" w:type="dxa"/>
          </w:tcPr>
          <w:p w14:paraId="5D9A4BB2">
            <w:pPr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从XX到XX</w:t>
            </w:r>
          </w:p>
        </w:tc>
        <w:tc>
          <w:tcPr>
            <w:tcW w:w="1220" w:type="dxa"/>
          </w:tcPr>
          <w:p w14:paraId="43F56A8D">
            <w:pP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厘米</w:t>
            </w:r>
          </w:p>
        </w:tc>
        <w:tc>
          <w:tcPr>
            <w:tcW w:w="1220" w:type="dxa"/>
          </w:tcPr>
          <w:p w14:paraId="421250D2">
            <w:pP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2</w:t>
            </w:r>
          </w:p>
        </w:tc>
        <w:tc>
          <w:tcPr>
            <w:tcW w:w="1220" w:type="dxa"/>
          </w:tcPr>
          <w:p w14:paraId="0642638F">
            <w:pP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85</w:t>
            </w:r>
          </w:p>
        </w:tc>
        <w:tc>
          <w:tcPr>
            <w:tcW w:w="1220" w:type="dxa"/>
          </w:tcPr>
          <w:p w14:paraId="7CA19AFF">
            <w:pP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88</w:t>
            </w:r>
          </w:p>
        </w:tc>
        <w:tc>
          <w:tcPr>
            <w:tcW w:w="1220" w:type="dxa"/>
          </w:tcPr>
          <w:p w14:paraId="32BCBCF8">
            <w:pP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0.5</w:t>
            </w:r>
          </w:p>
        </w:tc>
        <w:tc>
          <w:tcPr>
            <w:tcW w:w="1220" w:type="dxa"/>
          </w:tcPr>
          <w:p w14:paraId="661CD997">
            <w:pP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11111</w:t>
            </w:r>
          </w:p>
        </w:tc>
      </w:tr>
    </w:tbl>
    <w:p w14:paraId="7D07A31A">
      <w:pPr>
        <w:rPr>
          <w:rFonts w:ascii="黑体" w:hAnsi="黑体" w:eastAsia="黑体" w:cs="黑体"/>
          <w:b/>
          <w:bCs/>
          <w:sz w:val="22"/>
          <w:szCs w:val="22"/>
        </w:rPr>
      </w:pPr>
    </w:p>
    <w:p w14:paraId="5E9467AD">
      <w:pPr>
        <w:rPr>
          <w:rFonts w:ascii="黑体" w:hAnsi="黑体" w:eastAsia="黑体" w:cs="黑体"/>
          <w:b/>
          <w:bCs/>
          <w:sz w:val="22"/>
          <w:szCs w:val="22"/>
        </w:rPr>
      </w:pP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工序</w:t>
      </w:r>
      <w:r>
        <w:rPr>
          <w:rFonts w:hint="eastAsia" w:ascii="黑体" w:hAnsi="黑体" w:eastAsia="黑体" w:cs="黑体"/>
          <w:b/>
          <w:bCs/>
          <w:sz w:val="22"/>
          <w:szCs w:val="22"/>
        </w:rPr>
        <w:t>表：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//注意根据内容调整表格宽度</w:t>
      </w:r>
    </w:p>
    <w:tbl>
      <w:tblPr>
        <w:tblStyle w:val="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0"/>
        <w:gridCol w:w="1583"/>
        <w:gridCol w:w="3038"/>
        <w:gridCol w:w="1831"/>
        <w:gridCol w:w="1831"/>
        <w:gridCol w:w="1831"/>
      </w:tblGrid>
      <w:tr w14:paraId="7E9A5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396" w:type="pct"/>
          </w:tcPr>
          <w:p w14:paraId="0C99C587">
            <w:pPr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序号</w:t>
            </w:r>
          </w:p>
        </w:tc>
        <w:tc>
          <w:tcPr>
            <w:tcW w:w="720" w:type="pct"/>
          </w:tcPr>
          <w:p w14:paraId="3711F7B7">
            <w:pP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工序类型</w:t>
            </w:r>
          </w:p>
        </w:tc>
        <w:tc>
          <w:tcPr>
            <w:tcW w:w="1382" w:type="pct"/>
          </w:tcPr>
          <w:p w14:paraId="04ACCAA0">
            <w:pP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工序名称</w:t>
            </w:r>
          </w:p>
        </w:tc>
        <w:tc>
          <w:tcPr>
            <w:tcW w:w="833" w:type="pct"/>
          </w:tcPr>
          <w:p w14:paraId="1CA1F3E4">
            <w:pP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标准工时</w:t>
            </w:r>
          </w:p>
        </w:tc>
        <w:tc>
          <w:tcPr>
            <w:tcW w:w="833" w:type="pct"/>
          </w:tcPr>
          <w:p w14:paraId="5B9892BE">
            <w:pP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工价</w:t>
            </w:r>
          </w:p>
        </w:tc>
        <w:tc>
          <w:tcPr>
            <w:tcW w:w="833" w:type="pct"/>
          </w:tcPr>
          <w:p w14:paraId="7AB6A6E3">
            <w:pPr>
              <w:rPr>
                <w:rFonts w:hint="eastAsia" w:ascii="黑体" w:hAnsi="黑体" w:eastAsia="黑体" w:cs="黑体"/>
                <w:sz w:val="22"/>
                <w:szCs w:val="22"/>
                <w:lang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备注</w:t>
            </w:r>
          </w:p>
        </w:tc>
      </w:tr>
      <w:tr w14:paraId="04176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396" w:type="pct"/>
          </w:tcPr>
          <w:p w14:paraId="0CF53344">
            <w:pPr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1</w:t>
            </w:r>
          </w:p>
        </w:tc>
        <w:tc>
          <w:tcPr>
            <w:tcW w:w="720" w:type="pct"/>
          </w:tcPr>
          <w:p w14:paraId="2335C256">
            <w:pP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缝制</w:t>
            </w:r>
          </w:p>
        </w:tc>
        <w:tc>
          <w:tcPr>
            <w:tcW w:w="1382" w:type="pct"/>
          </w:tcPr>
          <w:p w14:paraId="3C1C7802">
            <w:pP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平烫面布袖缝</w:t>
            </w:r>
          </w:p>
        </w:tc>
        <w:tc>
          <w:tcPr>
            <w:tcW w:w="833" w:type="pct"/>
          </w:tcPr>
          <w:p w14:paraId="39224C19">
            <w:pP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20.00</w:t>
            </w:r>
          </w:p>
        </w:tc>
        <w:tc>
          <w:tcPr>
            <w:tcW w:w="833" w:type="pct"/>
          </w:tcPr>
          <w:p w14:paraId="046A6E6C">
            <w:pP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2.00</w:t>
            </w:r>
          </w:p>
        </w:tc>
        <w:tc>
          <w:tcPr>
            <w:tcW w:w="833" w:type="pct"/>
          </w:tcPr>
          <w:p w14:paraId="6B019F04">
            <w:pP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工序表上备注</w:t>
            </w:r>
          </w:p>
        </w:tc>
      </w:tr>
      <w:tr w14:paraId="75863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396" w:type="pct"/>
          </w:tcPr>
          <w:p w14:paraId="644C7DB6">
            <w:pPr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2</w:t>
            </w:r>
          </w:p>
        </w:tc>
        <w:tc>
          <w:tcPr>
            <w:tcW w:w="720" w:type="pct"/>
          </w:tcPr>
          <w:p w14:paraId="33F2BFF0">
            <w:pP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缝制</w:t>
            </w:r>
          </w:p>
        </w:tc>
        <w:tc>
          <w:tcPr>
            <w:tcW w:w="1382" w:type="pct"/>
          </w:tcPr>
          <w:p w14:paraId="43220695">
            <w:pP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短袖面里定位</w:t>
            </w:r>
          </w:p>
        </w:tc>
        <w:tc>
          <w:tcPr>
            <w:tcW w:w="833" w:type="pct"/>
          </w:tcPr>
          <w:p w14:paraId="51ABFE42">
            <w:pP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35.00</w:t>
            </w:r>
          </w:p>
        </w:tc>
        <w:tc>
          <w:tcPr>
            <w:tcW w:w="833" w:type="pct"/>
          </w:tcPr>
          <w:p w14:paraId="5838F641">
            <w:pP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3.50</w:t>
            </w:r>
          </w:p>
        </w:tc>
        <w:tc>
          <w:tcPr>
            <w:tcW w:w="833" w:type="pct"/>
          </w:tcPr>
          <w:p w14:paraId="5AE013E6">
            <w:pP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工序表上备注</w:t>
            </w:r>
          </w:p>
        </w:tc>
      </w:tr>
    </w:tbl>
    <w:p w14:paraId="6659E974">
      <w:pPr>
        <w:rPr>
          <w:rFonts w:hint="eastAsia" w:ascii="黑体" w:hAnsi="黑体" w:eastAsia="黑体" w:cs="黑体"/>
          <w:b/>
          <w:bCs/>
          <w:sz w:val="22"/>
          <w:szCs w:val="22"/>
        </w:rPr>
      </w:pPr>
    </w:p>
    <w:p w14:paraId="6B7F01FA">
      <w:pP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面料加工</w:t>
      </w:r>
      <w:r>
        <w:rPr>
          <w:rFonts w:hint="eastAsia" w:ascii="黑体" w:hAnsi="黑体" w:eastAsia="黑体" w:cs="黑体"/>
          <w:b/>
          <w:bCs/>
          <w:sz w:val="22"/>
          <w:szCs w:val="22"/>
        </w:rPr>
        <w:t>要求：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//数据源：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[工艺要求]中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u w:val="single"/>
          <w:lang w:val="en-US" w:eastAsia="zh-CN"/>
          <w14:textFill>
            <w14:solidFill>
              <w14:schemeClr w14:val="accent1"/>
            </w14:solidFill>
          </w14:textFill>
        </w:rPr>
        <w:t>面料加工工艺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的富文本的文本说明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+【上传文件】的图片格式的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u w:val="single"/>
          <w:lang w:val="en-US" w:eastAsia="zh-CN"/>
          <w14:textFill>
            <w14:solidFill>
              <w14:schemeClr w14:val="accent1"/>
            </w14:solidFill>
          </w14:textFill>
        </w:rPr>
        <w:t>图片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；</w:t>
      </w:r>
    </w:p>
    <w:p w14:paraId="39018023">
      <w:pPr>
        <w:rPr>
          <w:rFonts w:ascii="黑体" w:hAnsi="黑体" w:eastAsia="黑体" w:cs="黑体"/>
          <w:b/>
          <w:bCs/>
          <w:sz w:val="22"/>
          <w:szCs w:val="22"/>
        </w:rPr>
      </w:pP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//若无数据，不展示该部分；</w:t>
      </w:r>
    </w:p>
    <w:p w14:paraId="21479EFB">
      <w:pPr>
        <w:rPr>
          <w:rFonts w:hint="eastAsia" w:ascii="黑体" w:hAnsi="黑体" w:eastAsia="黑体" w:cs="黑体"/>
          <w:sz w:val="22"/>
          <w:szCs w:val="22"/>
        </w:rPr>
      </w:pPr>
      <w:r>
        <w:rPr>
          <w:rFonts w:hint="eastAsia" w:ascii="黑体" w:hAnsi="黑体" w:eastAsia="黑体" w:cs="黑体"/>
          <w:sz w:val="22"/>
          <w:szCs w:val="22"/>
        </w:rPr>
        <w:t>XXXXXX</w:t>
      </w:r>
    </w:p>
    <w:p w14:paraId="71930D12">
      <w:pPr>
        <w:rPr>
          <w:rFonts w:ascii="黑体" w:hAnsi="黑体" w:eastAsia="黑体" w:cs="黑体"/>
          <w:b/>
          <w:bCs/>
          <w:sz w:val="22"/>
          <w:szCs w:val="22"/>
        </w:rPr>
      </w:pPr>
    </w:p>
    <w:p w14:paraId="1457C1BD">
      <w:pP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b/>
          <w:bCs/>
          <w:sz w:val="22"/>
          <w:szCs w:val="22"/>
        </w:rPr>
        <w:t>裁剪要求：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//数据源：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[工艺要求]中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u w:val="single"/>
          <w:lang w:val="en-US" w:eastAsia="zh-CN"/>
          <w14:textFill>
            <w14:solidFill>
              <w14:schemeClr w14:val="accent1"/>
            </w14:solidFill>
          </w14:textFill>
        </w:rPr>
        <w:t>裁剪工艺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的富文本的文本说明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+【上传文件】的图片格式的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u w:val="single"/>
          <w:lang w:val="en-US" w:eastAsia="zh-CN"/>
          <w14:textFill>
            <w14:solidFill>
              <w14:schemeClr w14:val="accent1"/>
            </w14:solidFill>
          </w14:textFill>
        </w:rPr>
        <w:t>图片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；</w:t>
      </w:r>
    </w:p>
    <w:p w14:paraId="2A5A0D63">
      <w:pPr>
        <w:rPr>
          <w:rFonts w:ascii="黑体" w:hAnsi="黑体" w:eastAsia="黑体" w:cs="黑体"/>
          <w:b/>
          <w:bCs/>
          <w:sz w:val="22"/>
          <w:szCs w:val="22"/>
        </w:rPr>
      </w:pP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//若无数据，不展示该部分；</w:t>
      </w:r>
    </w:p>
    <w:p w14:paraId="418555B0">
      <w:pPr>
        <w:rPr>
          <w:rFonts w:hint="eastAsia" w:ascii="黑体" w:hAnsi="黑体" w:eastAsia="黑体" w:cs="黑体"/>
          <w:sz w:val="22"/>
          <w:szCs w:val="22"/>
        </w:rPr>
      </w:pPr>
      <w:r>
        <w:rPr>
          <w:rFonts w:hint="eastAsia" w:ascii="黑体" w:hAnsi="黑体" w:eastAsia="黑体" w:cs="黑体"/>
          <w:sz w:val="22"/>
          <w:szCs w:val="22"/>
        </w:rPr>
        <w:t>XXXXXX</w:t>
      </w:r>
    </w:p>
    <w:p w14:paraId="52FABF8F">
      <w:pPr>
        <w:rPr>
          <w:rFonts w:ascii="黑体" w:hAnsi="黑体" w:eastAsia="黑体" w:cs="黑体"/>
          <w:b/>
          <w:bCs/>
          <w:sz w:val="22"/>
          <w:szCs w:val="22"/>
        </w:rPr>
      </w:pPr>
    </w:p>
    <w:p w14:paraId="495301B8">
      <w:pP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裁片加工</w:t>
      </w:r>
      <w:r>
        <w:rPr>
          <w:rFonts w:hint="eastAsia" w:ascii="黑体" w:hAnsi="黑体" w:eastAsia="黑体" w:cs="黑体"/>
          <w:b/>
          <w:bCs/>
          <w:sz w:val="22"/>
          <w:szCs w:val="22"/>
        </w:rPr>
        <w:t>要求：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//数据源：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[工艺要求]中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u w:val="single"/>
          <w:lang w:val="en-US" w:eastAsia="zh-CN"/>
          <w14:textFill>
            <w14:solidFill>
              <w14:schemeClr w14:val="accent1"/>
            </w14:solidFill>
          </w14:textFill>
        </w:rPr>
        <w:t>裁片加工工艺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的富文本的文本说明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+【上传文件】的图片格式的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u w:val="single"/>
          <w:lang w:val="en-US" w:eastAsia="zh-CN"/>
          <w14:textFill>
            <w14:solidFill>
              <w14:schemeClr w14:val="accent1"/>
            </w14:solidFill>
          </w14:textFill>
        </w:rPr>
        <w:t>图片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；</w:t>
      </w:r>
    </w:p>
    <w:p w14:paraId="66E9B1B9">
      <w:pPr>
        <w:rPr>
          <w:rFonts w:ascii="黑体" w:hAnsi="黑体" w:eastAsia="黑体" w:cs="黑体"/>
          <w:b/>
          <w:bCs/>
          <w:sz w:val="22"/>
          <w:szCs w:val="22"/>
        </w:rPr>
      </w:pP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//若无数据，不展示该部分；</w:t>
      </w:r>
    </w:p>
    <w:p w14:paraId="69F6C80B">
      <w:pPr>
        <w:rPr>
          <w:rFonts w:hint="eastAsia" w:ascii="黑体" w:hAnsi="黑体" w:eastAsia="黑体" w:cs="黑体"/>
          <w:sz w:val="22"/>
          <w:szCs w:val="22"/>
        </w:rPr>
      </w:pPr>
      <w:r>
        <w:rPr>
          <w:rFonts w:hint="eastAsia" w:ascii="黑体" w:hAnsi="黑体" w:eastAsia="黑体" w:cs="黑体"/>
          <w:sz w:val="22"/>
          <w:szCs w:val="22"/>
        </w:rPr>
        <w:t>XXXXXX</w:t>
      </w:r>
    </w:p>
    <w:p w14:paraId="4D2CD4FB">
      <w:pPr>
        <w:rPr>
          <w:rFonts w:ascii="黑体" w:hAnsi="黑体" w:eastAsia="黑体" w:cs="黑体"/>
          <w:b/>
          <w:bCs/>
          <w:sz w:val="22"/>
          <w:szCs w:val="22"/>
        </w:rPr>
      </w:pPr>
    </w:p>
    <w:p w14:paraId="0E430593">
      <w:pP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前道</w:t>
      </w:r>
      <w:r>
        <w:rPr>
          <w:rFonts w:hint="eastAsia" w:ascii="黑体" w:hAnsi="黑体" w:eastAsia="黑体" w:cs="黑体"/>
          <w:b/>
          <w:bCs/>
          <w:sz w:val="22"/>
          <w:szCs w:val="22"/>
        </w:rPr>
        <w:t>要求：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//数据源：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[工艺要求]中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u w:val="single"/>
          <w:lang w:val="en-US" w:eastAsia="zh-CN"/>
          <w14:textFill>
            <w14:solidFill>
              <w14:schemeClr w14:val="accent1"/>
            </w14:solidFill>
          </w14:textFill>
        </w:rPr>
        <w:t>前道工艺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的富文本的文本说明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+【上传文件】的图片格式的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u w:val="single"/>
          <w:lang w:val="en-US" w:eastAsia="zh-CN"/>
          <w14:textFill>
            <w14:solidFill>
              <w14:schemeClr w14:val="accent1"/>
            </w14:solidFill>
          </w14:textFill>
        </w:rPr>
        <w:t>图片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；</w:t>
      </w:r>
    </w:p>
    <w:p w14:paraId="1B35ADA6">
      <w:pPr>
        <w:rPr>
          <w:rFonts w:ascii="黑体" w:hAnsi="黑体" w:eastAsia="黑体" w:cs="黑体"/>
          <w:b/>
          <w:bCs/>
          <w:sz w:val="22"/>
          <w:szCs w:val="22"/>
        </w:rPr>
      </w:pP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//若无数据，不展示该部分；</w:t>
      </w:r>
    </w:p>
    <w:p w14:paraId="6BA85045">
      <w:pPr>
        <w:rPr>
          <w:rFonts w:ascii="黑体" w:hAnsi="黑体" w:eastAsia="黑体" w:cs="黑体"/>
          <w:sz w:val="22"/>
          <w:szCs w:val="22"/>
        </w:rPr>
      </w:pPr>
      <w:r>
        <w:rPr>
          <w:rFonts w:hint="eastAsia" w:ascii="黑体" w:hAnsi="黑体" w:eastAsia="黑体" w:cs="黑体"/>
          <w:sz w:val="22"/>
          <w:szCs w:val="22"/>
        </w:rPr>
        <w:t>XXXXXX</w:t>
      </w:r>
    </w:p>
    <w:p w14:paraId="25851629">
      <w:pPr>
        <w:rPr>
          <w:rFonts w:ascii="黑体" w:hAnsi="黑体" w:eastAsia="黑体" w:cs="黑体"/>
          <w:b/>
          <w:bCs/>
          <w:sz w:val="22"/>
          <w:szCs w:val="22"/>
        </w:rPr>
      </w:pPr>
    </w:p>
    <w:p w14:paraId="12A4F2E8">
      <w:pP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b/>
          <w:bCs/>
          <w:sz w:val="22"/>
          <w:szCs w:val="22"/>
        </w:rPr>
        <w:t>缝制要求：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//数据源：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[工艺要求]中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u w:val="single"/>
          <w:lang w:val="en-US" w:eastAsia="zh-CN"/>
          <w14:textFill>
            <w14:solidFill>
              <w14:schemeClr w14:val="accent1"/>
            </w14:solidFill>
          </w14:textFill>
        </w:rPr>
        <w:t>缝制工艺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的富文本的文本说明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+【上传文件】的图片格式的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u w:val="single"/>
          <w:lang w:val="en-US" w:eastAsia="zh-CN"/>
          <w14:textFill>
            <w14:solidFill>
              <w14:schemeClr w14:val="accent1"/>
            </w14:solidFill>
          </w14:textFill>
        </w:rPr>
        <w:t>图片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；</w:t>
      </w:r>
    </w:p>
    <w:p w14:paraId="49E5B572">
      <w:pPr>
        <w:rPr>
          <w:rFonts w:ascii="黑体" w:hAnsi="黑体" w:eastAsia="黑体" w:cs="黑体"/>
          <w:b/>
          <w:bCs/>
          <w:sz w:val="22"/>
          <w:szCs w:val="22"/>
        </w:rPr>
      </w:pP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//若无数据，不展示该部分；</w:t>
      </w:r>
    </w:p>
    <w:p w14:paraId="6448AB3E">
      <w:pPr>
        <w:rPr>
          <w:rFonts w:ascii="黑体" w:hAnsi="黑体" w:eastAsia="黑体" w:cs="黑体"/>
          <w:sz w:val="22"/>
          <w:szCs w:val="22"/>
        </w:rPr>
      </w:pPr>
      <w:r>
        <w:rPr>
          <w:rFonts w:hint="eastAsia" w:ascii="黑体" w:hAnsi="黑体" w:eastAsia="黑体" w:cs="黑体"/>
          <w:sz w:val="22"/>
          <w:szCs w:val="22"/>
        </w:rPr>
        <w:t>XXXXXX</w:t>
      </w:r>
    </w:p>
    <w:p w14:paraId="7F6211DC">
      <w:pPr>
        <w:rPr>
          <w:rFonts w:ascii="黑体" w:hAnsi="黑体" w:eastAsia="黑体" w:cs="黑体"/>
          <w:b/>
          <w:bCs/>
          <w:sz w:val="22"/>
          <w:szCs w:val="22"/>
        </w:rPr>
      </w:pPr>
    </w:p>
    <w:p w14:paraId="6011E5CD">
      <w:pP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洗水</w:t>
      </w:r>
      <w:r>
        <w:rPr>
          <w:rFonts w:hint="eastAsia" w:ascii="黑体" w:hAnsi="黑体" w:eastAsia="黑体" w:cs="黑体"/>
          <w:b/>
          <w:bCs/>
          <w:sz w:val="22"/>
          <w:szCs w:val="22"/>
        </w:rPr>
        <w:t>要求：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//数据源：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[工艺要求]中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u w:val="single"/>
          <w:lang w:val="en-US" w:eastAsia="zh-CN"/>
          <w14:textFill>
            <w14:solidFill>
              <w14:schemeClr w14:val="accent1"/>
            </w14:solidFill>
          </w14:textFill>
        </w:rPr>
        <w:t>洗水工艺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的富文本的文本说明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+【上传文件】的图片格式的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u w:val="single"/>
          <w:lang w:val="en-US" w:eastAsia="zh-CN"/>
          <w14:textFill>
            <w14:solidFill>
              <w14:schemeClr w14:val="accent1"/>
            </w14:solidFill>
          </w14:textFill>
        </w:rPr>
        <w:t>图片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；</w:t>
      </w:r>
    </w:p>
    <w:p w14:paraId="56E54F3D">
      <w:pPr>
        <w:rPr>
          <w:rFonts w:ascii="黑体" w:hAnsi="黑体" w:eastAsia="黑体" w:cs="黑体"/>
          <w:b/>
          <w:bCs/>
          <w:sz w:val="22"/>
          <w:szCs w:val="22"/>
        </w:rPr>
      </w:pP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//若无数据，不展示该部分；</w:t>
      </w:r>
    </w:p>
    <w:p w14:paraId="7A6F0408">
      <w:pPr>
        <w:rPr>
          <w:rFonts w:ascii="黑体" w:hAnsi="黑体" w:eastAsia="黑体" w:cs="黑体"/>
          <w:sz w:val="22"/>
          <w:szCs w:val="22"/>
        </w:rPr>
      </w:pPr>
      <w:r>
        <w:rPr>
          <w:rFonts w:hint="eastAsia" w:ascii="黑体" w:hAnsi="黑体" w:eastAsia="黑体" w:cs="黑体"/>
          <w:sz w:val="22"/>
          <w:szCs w:val="22"/>
        </w:rPr>
        <w:t>XXXXXX</w:t>
      </w:r>
    </w:p>
    <w:p w14:paraId="3E3C3CB9">
      <w:pPr>
        <w:rPr>
          <w:rFonts w:ascii="黑体" w:hAnsi="黑体" w:eastAsia="黑体" w:cs="黑体"/>
          <w:b/>
          <w:bCs/>
          <w:sz w:val="22"/>
          <w:szCs w:val="22"/>
        </w:rPr>
      </w:pPr>
    </w:p>
    <w:p w14:paraId="164F0BF3">
      <w:pP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中</w:t>
      </w:r>
      <w:r>
        <w:rPr>
          <w:rFonts w:hint="eastAsia" w:ascii="黑体" w:hAnsi="黑体" w:eastAsia="黑体" w:cs="黑体"/>
          <w:b/>
          <w:bCs/>
          <w:sz w:val="22"/>
          <w:szCs w:val="22"/>
        </w:rPr>
        <w:t>道要求：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//数据源：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[工艺要求]中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u w:val="single"/>
          <w:lang w:val="en-US" w:eastAsia="zh-CN"/>
          <w14:textFill>
            <w14:solidFill>
              <w14:schemeClr w14:val="accent1"/>
            </w14:solidFill>
          </w14:textFill>
        </w:rPr>
        <w:t>中道工艺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的富文本的文本说明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+【上传文件】的图片格式的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u w:val="single"/>
          <w:lang w:val="en-US" w:eastAsia="zh-CN"/>
          <w14:textFill>
            <w14:solidFill>
              <w14:schemeClr w14:val="accent1"/>
            </w14:solidFill>
          </w14:textFill>
        </w:rPr>
        <w:t>图片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；</w:t>
      </w:r>
    </w:p>
    <w:p w14:paraId="35E3BF34">
      <w:pPr>
        <w:rPr>
          <w:rFonts w:ascii="黑体" w:hAnsi="黑体" w:eastAsia="黑体" w:cs="黑体"/>
          <w:b/>
          <w:bCs/>
          <w:sz w:val="22"/>
          <w:szCs w:val="22"/>
        </w:rPr>
      </w:pP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//若无数据，不展示该部分；</w:t>
      </w:r>
    </w:p>
    <w:p w14:paraId="1A263093">
      <w:pPr>
        <w:rPr>
          <w:rFonts w:ascii="黑体" w:hAnsi="黑体" w:eastAsia="黑体" w:cs="黑体"/>
          <w:sz w:val="22"/>
          <w:szCs w:val="22"/>
        </w:rPr>
      </w:pPr>
      <w:r>
        <w:rPr>
          <w:rFonts w:hint="eastAsia" w:ascii="黑体" w:hAnsi="黑体" w:eastAsia="黑体" w:cs="黑体"/>
          <w:sz w:val="22"/>
          <w:szCs w:val="22"/>
        </w:rPr>
        <w:t>XXXXXX</w:t>
      </w:r>
    </w:p>
    <w:p w14:paraId="239248D9">
      <w:pPr>
        <w:rPr>
          <w:rFonts w:ascii="黑体" w:hAnsi="黑体" w:eastAsia="黑体" w:cs="黑体"/>
          <w:b/>
          <w:bCs/>
          <w:sz w:val="22"/>
          <w:szCs w:val="22"/>
        </w:rPr>
      </w:pPr>
    </w:p>
    <w:p w14:paraId="5AF4B20D">
      <w:pP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b/>
          <w:bCs/>
          <w:sz w:val="22"/>
          <w:szCs w:val="22"/>
        </w:rPr>
        <w:t>后道要求：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//数据源：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[工艺要求]中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u w:val="single"/>
          <w:lang w:val="en-US" w:eastAsia="zh-CN"/>
          <w14:textFill>
            <w14:solidFill>
              <w14:schemeClr w14:val="accent1"/>
            </w14:solidFill>
          </w14:textFill>
        </w:rPr>
        <w:t>后道工艺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的富文本的文本说明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+【上传文件】的图片格式的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u w:val="single"/>
          <w:lang w:val="en-US" w:eastAsia="zh-CN"/>
          <w14:textFill>
            <w14:solidFill>
              <w14:schemeClr w14:val="accent1"/>
            </w14:solidFill>
          </w14:textFill>
        </w:rPr>
        <w:t>图片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；</w:t>
      </w:r>
    </w:p>
    <w:p w14:paraId="5B43C157">
      <w:pPr>
        <w:rPr>
          <w:rFonts w:ascii="黑体" w:hAnsi="黑体" w:eastAsia="黑体" w:cs="黑体"/>
          <w:b/>
          <w:bCs/>
          <w:sz w:val="22"/>
          <w:szCs w:val="22"/>
        </w:rPr>
      </w:pP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//若无数据，不展示该部分；</w:t>
      </w:r>
    </w:p>
    <w:p w14:paraId="07F9E5EA">
      <w:pPr>
        <w:rPr>
          <w:rFonts w:ascii="黑体" w:hAnsi="黑体" w:eastAsia="黑体" w:cs="黑体"/>
          <w:sz w:val="22"/>
          <w:szCs w:val="22"/>
        </w:rPr>
      </w:pPr>
      <w:r>
        <w:rPr>
          <w:rFonts w:hint="eastAsia" w:ascii="黑体" w:hAnsi="黑体" w:eastAsia="黑体" w:cs="黑体"/>
          <w:sz w:val="22"/>
          <w:szCs w:val="22"/>
        </w:rPr>
        <w:t>XXXXXX</w:t>
      </w:r>
    </w:p>
    <w:p w14:paraId="02F10F4D"/>
    <w:p w14:paraId="4B90C789">
      <w:pP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包装</w:t>
      </w:r>
      <w:r>
        <w:rPr>
          <w:rFonts w:hint="eastAsia" w:ascii="黑体" w:hAnsi="黑体" w:eastAsia="黑体" w:cs="黑体"/>
          <w:b/>
          <w:bCs/>
          <w:sz w:val="22"/>
          <w:szCs w:val="22"/>
        </w:rPr>
        <w:t>要求：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//数据源：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[工艺要求]中特定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u w:val="single"/>
          <w:lang w:val="en-US" w:eastAsia="zh-CN"/>
          <w14:textFill>
            <w14:solidFill>
              <w14:schemeClr w14:val="accent1"/>
            </w14:solidFill>
          </w14:textFill>
        </w:rPr>
        <w:t>包装要求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的的富文本的文本说明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+【上传文件】的图片格式的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u w:val="single"/>
          <w:lang w:val="en-US" w:eastAsia="zh-CN"/>
          <w14:textFill>
            <w14:solidFill>
              <w14:schemeClr w14:val="accent1"/>
            </w14:solidFill>
          </w14:textFill>
        </w:rPr>
        <w:t>图片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；</w:t>
      </w:r>
    </w:p>
    <w:p w14:paraId="1B5302DF">
      <w:pP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//若无数据，不展示该部分；</w:t>
      </w:r>
    </w:p>
    <w:p w14:paraId="0381EEBA">
      <w:pPr>
        <w:rPr>
          <w:rFonts w:ascii="黑体" w:hAnsi="黑体" w:eastAsia="黑体" w:cs="黑体"/>
          <w:sz w:val="22"/>
          <w:szCs w:val="22"/>
        </w:rPr>
      </w:pPr>
      <w:r>
        <w:rPr>
          <w:rFonts w:hint="eastAsia" w:ascii="黑体" w:hAnsi="黑体" w:eastAsia="黑体" w:cs="黑体"/>
          <w:sz w:val="22"/>
          <w:szCs w:val="22"/>
        </w:rPr>
        <w:t>XXXXXX</w:t>
      </w:r>
    </w:p>
    <w:p w14:paraId="73775C66">
      <w:pPr>
        <w:rPr>
          <w:rFonts w:hint="eastAsia" w:eastAsia="宋体"/>
          <w:lang w:val="en-US" w:eastAsia="zh-CN"/>
        </w:rPr>
      </w:pPr>
    </w:p>
    <w:p w14:paraId="5C6CE864">
      <w:pPr>
        <w:rPr>
          <w:rFonts w:hint="default" w:ascii="黑体" w:hAnsi="黑体" w:eastAsia="黑体" w:cs="黑体"/>
          <w:b/>
          <w:bCs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面辅料清单（BOM）：</w:t>
      </w:r>
      <w:r>
        <w:rPr>
          <w:rFonts w:hint="eastAsia" w:ascii="黑体" w:hAnsi="黑体" w:eastAsia="黑体" w:cs="黑体"/>
          <w:b/>
          <w:bCs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以首个成衣颜色尺码为准</w:t>
      </w:r>
    </w:p>
    <w:p w14:paraId="448D4920">
      <w:pP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//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根据首个归档成衣颜色、首个成衣尺码的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BOM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清单，成衣数量视为1；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计算出的各物料的计划使用量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eastAsia="zh-CN"/>
          <w14:textFill>
            <w14:solidFill>
              <w14:schemeClr w14:val="accent1"/>
            </w14:solidFill>
          </w14:textFill>
        </w:rPr>
        <w:t>。</w:t>
      </w:r>
    </w:p>
    <w:p w14:paraId="4EF75C93">
      <w:pPr>
        <w:rPr>
          <w:rFonts w:hint="default" w:ascii="黑体" w:hAnsi="黑体" w:eastAsia="黑体" w:cs="黑体"/>
          <w:b/>
          <w:bCs/>
          <w:color w:val="00B050"/>
          <w:sz w:val="22"/>
          <w:szCs w:val="22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(排序要求：①先面料，后辅料 ②统一物料类型下，按“计划用量”从大到小排序)</w:t>
      </w:r>
    </w:p>
    <w:tbl>
      <w:tblPr>
        <w:tblStyle w:val="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0"/>
        <w:gridCol w:w="1334"/>
        <w:gridCol w:w="785"/>
        <w:gridCol w:w="1532"/>
        <w:gridCol w:w="1532"/>
        <w:gridCol w:w="1534"/>
        <w:gridCol w:w="2157"/>
      </w:tblGrid>
      <w:tr w14:paraId="6F91C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960" w:type="pct"/>
          </w:tcPr>
          <w:p w14:paraId="77882500">
            <w:pPr>
              <w:jc w:val="center"/>
              <w:rPr>
                <w:rFonts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物料名称</w:t>
            </w:r>
          </w:p>
        </w:tc>
        <w:tc>
          <w:tcPr>
            <w:tcW w:w="607" w:type="pct"/>
          </w:tcPr>
          <w:p w14:paraId="292D11B6">
            <w:pPr>
              <w:jc w:val="center"/>
              <w:rPr>
                <w:rFonts w:hint="default" w:ascii="黑体" w:hAnsi="黑体" w:eastAsia="黑体" w:cs="黑体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  <w:lang w:val="en-US" w:eastAsia="zh-CN"/>
              </w:rPr>
              <w:t>外部编码</w:t>
            </w:r>
          </w:p>
        </w:tc>
        <w:tc>
          <w:tcPr>
            <w:tcW w:w="357" w:type="pct"/>
          </w:tcPr>
          <w:p w14:paraId="3238BD86">
            <w:pPr>
              <w:jc w:val="center"/>
              <w:rPr>
                <w:rFonts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颜色</w:t>
            </w:r>
          </w:p>
        </w:tc>
        <w:tc>
          <w:tcPr>
            <w:tcW w:w="697" w:type="pct"/>
          </w:tcPr>
          <w:p w14:paraId="5D78A6FC">
            <w:pPr>
              <w:jc w:val="center"/>
              <w:rPr>
                <w:rFonts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规格（克重）</w:t>
            </w:r>
          </w:p>
        </w:tc>
        <w:tc>
          <w:tcPr>
            <w:tcW w:w="697" w:type="pct"/>
          </w:tcPr>
          <w:p w14:paraId="15631B12">
            <w:pPr>
              <w:jc w:val="center"/>
              <w:rPr>
                <w:rFonts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单耗</w:t>
            </w:r>
          </w:p>
        </w:tc>
        <w:tc>
          <w:tcPr>
            <w:tcW w:w="698" w:type="pct"/>
          </w:tcPr>
          <w:p w14:paraId="6E587C3D">
            <w:pPr>
              <w:jc w:val="center"/>
              <w:rPr>
                <w:rFonts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单位</w:t>
            </w:r>
          </w:p>
        </w:tc>
        <w:tc>
          <w:tcPr>
            <w:tcW w:w="981" w:type="pct"/>
          </w:tcPr>
          <w:p w14:paraId="13F0CA65">
            <w:pPr>
              <w:jc w:val="center"/>
              <w:rPr>
                <w:rFonts w:ascii="黑体" w:hAnsi="黑体" w:eastAsia="黑体" w:cs="黑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</w:rPr>
              <w:t>计划用量</w:t>
            </w:r>
          </w:p>
        </w:tc>
      </w:tr>
      <w:tr w14:paraId="19D88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960" w:type="pct"/>
          </w:tcPr>
          <w:p w14:paraId="346A0AA8">
            <w:pPr>
              <w:jc w:val="center"/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ascii="黑体" w:hAnsi="黑体" w:eastAsia="黑体" w:cs="黑体"/>
                <w:sz w:val="22"/>
                <w:szCs w:val="22"/>
              </w:rPr>
              <w:t>高宾裕利ENCINO棉斜 纹袋布</w:t>
            </w:r>
          </w:p>
        </w:tc>
        <w:tc>
          <w:tcPr>
            <w:tcW w:w="607" w:type="pct"/>
          </w:tcPr>
          <w:p w14:paraId="0944E11B">
            <w:pPr>
              <w:jc w:val="center"/>
              <w:rPr>
                <w:rFonts w:ascii="黑体" w:hAnsi="黑体" w:eastAsia="黑体" w:cs="黑体"/>
                <w:sz w:val="22"/>
                <w:szCs w:val="22"/>
              </w:rPr>
            </w:pPr>
          </w:p>
        </w:tc>
        <w:tc>
          <w:tcPr>
            <w:tcW w:w="357" w:type="pct"/>
          </w:tcPr>
          <w:p w14:paraId="4016FF6A">
            <w:pPr>
              <w:jc w:val="center"/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黑色</w:t>
            </w:r>
          </w:p>
        </w:tc>
        <w:tc>
          <w:tcPr>
            <w:tcW w:w="697" w:type="pct"/>
          </w:tcPr>
          <w:p w14:paraId="5017C0D1">
            <w:pPr>
              <w:jc w:val="center"/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220cm（180g）</w:t>
            </w:r>
          </w:p>
        </w:tc>
        <w:tc>
          <w:tcPr>
            <w:tcW w:w="697" w:type="pct"/>
          </w:tcPr>
          <w:p w14:paraId="30A1672F">
            <w:pPr>
              <w:jc w:val="center"/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0.82</w:t>
            </w:r>
          </w:p>
        </w:tc>
        <w:tc>
          <w:tcPr>
            <w:tcW w:w="698" w:type="pct"/>
          </w:tcPr>
          <w:p w14:paraId="010AF01F">
            <w:pPr>
              <w:jc w:val="center"/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米</w:t>
            </w:r>
          </w:p>
        </w:tc>
        <w:tc>
          <w:tcPr>
            <w:tcW w:w="981" w:type="pct"/>
          </w:tcPr>
          <w:p w14:paraId="4A6E92F9">
            <w:pPr>
              <w:jc w:val="center"/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2296</w:t>
            </w:r>
          </w:p>
        </w:tc>
      </w:tr>
      <w:tr w14:paraId="13887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960" w:type="pct"/>
          </w:tcPr>
          <w:p w14:paraId="39E5D90A">
            <w:pPr>
              <w:jc w:val="center"/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纽扣</w:t>
            </w:r>
          </w:p>
        </w:tc>
        <w:tc>
          <w:tcPr>
            <w:tcW w:w="607" w:type="pct"/>
          </w:tcPr>
          <w:p w14:paraId="4A7FF1CD">
            <w:pPr>
              <w:jc w:val="center"/>
              <w:rPr>
                <w:rFonts w:hint="eastAsia" w:ascii="黑体" w:hAnsi="黑体" w:eastAsia="黑体" w:cs="黑体"/>
                <w:sz w:val="22"/>
                <w:szCs w:val="22"/>
              </w:rPr>
            </w:pPr>
          </w:p>
        </w:tc>
        <w:tc>
          <w:tcPr>
            <w:tcW w:w="357" w:type="pct"/>
          </w:tcPr>
          <w:p w14:paraId="6EA27C2D">
            <w:pPr>
              <w:jc w:val="center"/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黑色</w:t>
            </w:r>
          </w:p>
        </w:tc>
        <w:tc>
          <w:tcPr>
            <w:tcW w:w="697" w:type="pct"/>
          </w:tcPr>
          <w:p w14:paraId="64BE11D1">
            <w:pPr>
              <w:jc w:val="center"/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/</w:t>
            </w:r>
          </w:p>
        </w:tc>
        <w:tc>
          <w:tcPr>
            <w:tcW w:w="697" w:type="pct"/>
          </w:tcPr>
          <w:p w14:paraId="76B6E662">
            <w:pPr>
              <w:jc w:val="center"/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8</w:t>
            </w:r>
          </w:p>
        </w:tc>
        <w:tc>
          <w:tcPr>
            <w:tcW w:w="698" w:type="pct"/>
          </w:tcPr>
          <w:p w14:paraId="451895B1">
            <w:pPr>
              <w:jc w:val="center"/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颗</w:t>
            </w:r>
          </w:p>
        </w:tc>
        <w:tc>
          <w:tcPr>
            <w:tcW w:w="981" w:type="pct"/>
          </w:tcPr>
          <w:p w14:paraId="5E984685">
            <w:pPr>
              <w:jc w:val="center"/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22400</w:t>
            </w:r>
          </w:p>
        </w:tc>
      </w:tr>
      <w:tr w14:paraId="1EF9B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960" w:type="pct"/>
          </w:tcPr>
          <w:p w14:paraId="0A87F975">
            <w:pPr>
              <w:jc w:val="center"/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横机</w:t>
            </w:r>
          </w:p>
        </w:tc>
        <w:tc>
          <w:tcPr>
            <w:tcW w:w="607" w:type="pct"/>
          </w:tcPr>
          <w:p w14:paraId="04D2F4F2">
            <w:pPr>
              <w:jc w:val="center"/>
              <w:rPr>
                <w:rFonts w:hint="eastAsia" w:ascii="黑体" w:hAnsi="黑体" w:eastAsia="黑体" w:cs="黑体"/>
                <w:sz w:val="22"/>
                <w:szCs w:val="22"/>
              </w:rPr>
            </w:pPr>
          </w:p>
        </w:tc>
        <w:tc>
          <w:tcPr>
            <w:tcW w:w="357" w:type="pct"/>
          </w:tcPr>
          <w:p w14:paraId="26674DA2">
            <w:pPr>
              <w:jc w:val="center"/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黑色</w:t>
            </w:r>
          </w:p>
        </w:tc>
        <w:tc>
          <w:tcPr>
            <w:tcW w:w="697" w:type="pct"/>
          </w:tcPr>
          <w:p w14:paraId="582849A5">
            <w:pPr>
              <w:jc w:val="center"/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20*14.5cm</w:t>
            </w:r>
          </w:p>
        </w:tc>
        <w:tc>
          <w:tcPr>
            <w:tcW w:w="697" w:type="pct"/>
          </w:tcPr>
          <w:p w14:paraId="1DE1EDDB">
            <w:pPr>
              <w:jc w:val="center"/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1</w:t>
            </w:r>
          </w:p>
        </w:tc>
        <w:tc>
          <w:tcPr>
            <w:tcW w:w="698" w:type="pct"/>
          </w:tcPr>
          <w:p w14:paraId="1F0AE51C">
            <w:pPr>
              <w:jc w:val="center"/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条</w:t>
            </w:r>
          </w:p>
        </w:tc>
        <w:tc>
          <w:tcPr>
            <w:tcW w:w="981" w:type="pct"/>
          </w:tcPr>
          <w:p w14:paraId="0258E4AF">
            <w:pPr>
              <w:jc w:val="center"/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2280</w:t>
            </w:r>
          </w:p>
        </w:tc>
      </w:tr>
    </w:tbl>
    <w:p w14:paraId="1E01C369">
      <w:pPr>
        <w:rPr>
          <w:rFonts w:ascii="黑体" w:hAnsi="黑体" w:eastAsia="黑体" w:cs="黑体"/>
          <w:sz w:val="22"/>
          <w:szCs w:val="22"/>
        </w:rPr>
      </w:pPr>
    </w:p>
    <w:p w14:paraId="59C1AD74"/>
    <w:sectPr>
      <w:headerReference r:id="rId3" w:type="default"/>
      <w:pgSz w:w="11906" w:h="16838"/>
      <w:pgMar w:top="283" w:right="567" w:bottom="283" w:left="567" w:header="283" w:footer="56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F6C0B2">
    <w:pPr>
      <w:pStyle w:val="2"/>
      <w:keepNext/>
      <w:keepLines/>
      <w:pageBreakBefore w:val="0"/>
      <w:widowControl w:val="0"/>
      <w:pBdr>
        <w:bottom w:val="none" w:color="auto" w:sz="0" w:space="0"/>
      </w:pBdr>
      <w:kinsoku/>
      <w:wordWrap/>
      <w:overflowPunct/>
      <w:topLinePunct w:val="0"/>
      <w:autoSpaceDE/>
      <w:autoSpaceDN/>
      <w:bidi w:val="0"/>
      <w:adjustRightInd/>
      <w:snapToGrid/>
      <w:spacing w:before="100" w:after="100" w:line="240" w:lineRule="auto"/>
      <w:jc w:val="left"/>
      <w:textAlignment w:val="auto"/>
      <w:rPr>
        <w:rFonts w:ascii="黑体" w:hAnsi="黑体" w:eastAsia="黑体" w:cs="黑体"/>
        <w:bCs/>
      </w:rPr>
    </w:pPr>
    <w:r>
      <w:rPr>
        <w:rFonts w:hint="default"/>
        <w:lang w:val="en-US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5963285</wp:posOffset>
          </wp:positionH>
          <wp:positionV relativeFrom="paragraph">
            <wp:posOffset>80645</wp:posOffset>
          </wp:positionV>
          <wp:extent cx="953770" cy="876935"/>
          <wp:effectExtent l="0" t="0" r="11430" b="12065"/>
          <wp:wrapNone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3770" cy="8769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>'</w:t>
    </w:r>
    <w:r>
      <w:rPr>
        <w:rFonts w:hint="eastAsia" w:ascii="黑体" w:hAnsi="黑体" w:eastAsia="黑体" w:cs="黑体"/>
        <w:sz w:val="36"/>
        <w:szCs w:val="36"/>
        <w:lang w:val="en-US" w:eastAsia="zh-CN"/>
      </w:rPr>
      <w:t>配置项定义</w:t>
    </w:r>
    <w:r>
      <w:rPr>
        <w:rFonts w:hint="eastAsia"/>
        <w:lang w:val="en-US" w:eastAsia="zh-CN"/>
      </w:rPr>
      <w:t>'</w:t>
    </w:r>
    <w:r>
      <w:rPr>
        <w:rFonts w:hint="eastAsia" w:ascii="黑体" w:hAnsi="黑体" w:eastAsia="黑体" w:cs="黑体"/>
        <w:sz w:val="36"/>
        <w:szCs w:val="36"/>
        <w:lang w:val="en-US" w:eastAsia="zh-CN"/>
      </w:rPr>
      <w:t>工艺单</w:t>
    </w: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304800" cy="304800"/>
          <wp:effectExtent l="0" t="0" r="0" b="0"/>
          <wp:docPr id="4" name="图片 4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IMG_256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04800" cy="30480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</w:p>
  <w:tbl>
    <w:tblPr>
      <w:tblStyle w:val="8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424"/>
      <w:gridCol w:w="2696"/>
      <w:gridCol w:w="3071"/>
    </w:tblGrid>
    <w:tr w14:paraId="371B362A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19" w:hRule="atLeast"/>
      </w:trPr>
      <w:tc>
        <w:tcPr>
          <w:tcW w:w="2424" w:type="dxa"/>
        </w:tcPr>
        <w:p w14:paraId="33E73E2C">
          <w:pPr>
            <w:pBdr>
              <w:bottom w:val="none" w:color="auto" w:sz="0" w:space="0"/>
            </w:pBdr>
            <w:jc w:val="left"/>
            <w:rPr>
              <w:rFonts w:hint="default" w:ascii="黑体" w:hAnsi="黑体" w:eastAsia="黑体" w:cs="黑体"/>
              <w:sz w:val="22"/>
              <w:szCs w:val="22"/>
              <w:lang w:val="en-US" w:eastAsia="zh-CN"/>
            </w:rPr>
          </w:pPr>
          <w:r>
            <w:rPr>
              <w:rFonts w:hint="eastAsia" w:ascii="黑体" w:hAnsi="黑体" w:eastAsia="黑体" w:cs="黑体"/>
              <w:sz w:val="22"/>
              <w:szCs w:val="22"/>
              <w:lang w:val="en-US" w:eastAsia="zh-CN"/>
            </w:rPr>
            <w:t>版本</w:t>
          </w:r>
          <w:r>
            <w:rPr>
              <w:rFonts w:hint="eastAsia" w:ascii="黑体" w:hAnsi="黑体" w:eastAsia="黑体" w:cs="黑体"/>
              <w:sz w:val="22"/>
              <w:szCs w:val="22"/>
            </w:rPr>
            <w:t>：</w:t>
          </w:r>
          <w:r>
            <w:rPr>
              <w:rFonts w:hint="eastAsia" w:ascii="黑体" w:hAnsi="黑体" w:eastAsia="黑体" w:cs="黑体"/>
              <w:sz w:val="22"/>
              <w:szCs w:val="22"/>
              <w:lang w:val="en-US" w:eastAsia="zh-CN"/>
            </w:rPr>
            <w:t>V1</w:t>
          </w:r>
        </w:p>
      </w:tc>
      <w:tc>
        <w:tcPr>
          <w:tcW w:w="2696" w:type="dxa"/>
          <w:vAlign w:val="top"/>
        </w:tcPr>
        <w:p w14:paraId="09C24C6E">
          <w:pPr>
            <w:pBdr>
              <w:bottom w:val="none" w:color="auto" w:sz="0" w:space="0"/>
            </w:pBdr>
            <w:jc w:val="left"/>
            <w:rPr>
              <w:rFonts w:hint="default" w:ascii="黑体" w:hAnsi="黑体" w:eastAsia="黑体" w:cs="黑体"/>
              <w:sz w:val="22"/>
              <w:szCs w:val="22"/>
              <w:lang w:val="en-US" w:eastAsia="zh-CN"/>
            </w:rPr>
          </w:pPr>
          <w:r>
            <w:rPr>
              <w:rFonts w:hint="eastAsia" w:ascii="黑体" w:hAnsi="黑体" w:eastAsia="黑体" w:cs="黑体"/>
              <w:sz w:val="22"/>
              <w:szCs w:val="22"/>
              <w:lang w:val="en-US" w:eastAsia="zh-CN"/>
            </w:rPr>
            <w:t>类型</w:t>
          </w:r>
          <w:r>
            <w:rPr>
              <w:rFonts w:hint="eastAsia" w:ascii="黑体" w:hAnsi="黑体" w:eastAsia="黑体" w:cs="黑体"/>
              <w:sz w:val="22"/>
              <w:szCs w:val="22"/>
            </w:rPr>
            <w:t>：</w:t>
          </w:r>
          <w:r>
            <w:rPr>
              <w:rFonts w:hint="eastAsia" w:ascii="黑体" w:hAnsi="黑体" w:eastAsia="黑体" w:cs="黑体"/>
              <w:sz w:val="22"/>
              <w:szCs w:val="22"/>
              <w:lang w:val="en-US" w:eastAsia="zh-CN"/>
            </w:rPr>
            <w:t>大货样</w:t>
          </w:r>
        </w:p>
      </w:tc>
      <w:tc>
        <w:tcPr>
          <w:tcW w:w="3071" w:type="dxa"/>
          <w:vAlign w:val="top"/>
        </w:tcPr>
        <w:p w14:paraId="1194AB07">
          <w:pPr>
            <w:pBdr>
              <w:bottom w:val="none" w:color="auto" w:sz="0" w:space="0"/>
            </w:pBdr>
            <w:jc w:val="left"/>
            <w:rPr>
              <w:rFonts w:hint="default" w:ascii="黑体" w:hAnsi="黑体" w:eastAsia="黑体" w:cs="黑体"/>
              <w:sz w:val="22"/>
              <w:szCs w:val="22"/>
              <w:lang w:val="en-US" w:eastAsia="zh-CN"/>
            </w:rPr>
          </w:pPr>
          <w:r>
            <w:rPr>
              <w:rFonts w:hint="eastAsia" w:ascii="黑体" w:hAnsi="黑体" w:eastAsia="黑体" w:cs="黑体"/>
              <w:kern w:val="2"/>
              <w:sz w:val="22"/>
              <w:szCs w:val="22"/>
              <w:lang w:val="en-US" w:eastAsia="zh-CN" w:bidi="ar-SA"/>
            </w:rPr>
            <w:t>导出日期：2024-07-22</w:t>
          </w:r>
        </w:p>
      </w:tc>
    </w:tr>
    <w:tr w14:paraId="6C28964F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19" w:hRule="atLeast"/>
      </w:trPr>
      <w:tc>
        <w:tcPr>
          <w:tcW w:w="2424" w:type="dxa"/>
          <w:vAlign w:val="top"/>
        </w:tcPr>
        <w:p w14:paraId="4CA81024">
          <w:pPr>
            <w:pBdr>
              <w:bottom w:val="none" w:color="auto" w:sz="0" w:space="0"/>
            </w:pBdr>
            <w:jc w:val="left"/>
            <w:rPr>
              <w:rFonts w:hint="default" w:ascii="黑体" w:hAnsi="黑体" w:eastAsia="黑体" w:cs="黑体"/>
              <w:sz w:val="22"/>
              <w:szCs w:val="22"/>
              <w:lang w:val="en-US" w:eastAsia="zh-CN"/>
            </w:rPr>
          </w:pPr>
          <w:r>
            <w:rPr>
              <w:rFonts w:hint="eastAsia" w:ascii="黑体" w:hAnsi="黑体" w:eastAsia="黑体" w:cs="黑体"/>
              <w:sz w:val="22"/>
              <w:szCs w:val="22"/>
            </w:rPr>
            <w:t>款名</w:t>
          </w:r>
          <w:r>
            <w:rPr>
              <w:rFonts w:hint="eastAsia" w:ascii="黑体" w:hAnsi="黑体" w:eastAsia="黑体" w:cs="黑体"/>
              <w:sz w:val="22"/>
              <w:szCs w:val="22"/>
              <w:lang w:eastAsia="zh-CN"/>
            </w:rPr>
            <w:t>：</w:t>
          </w:r>
          <w:r>
            <w:rPr>
              <w:rFonts w:hint="eastAsia" w:ascii="黑体" w:hAnsi="黑体" w:eastAsia="黑体" w:cs="黑体"/>
              <w:sz w:val="22"/>
              <w:szCs w:val="22"/>
              <w:lang w:val="en-US" w:eastAsia="zh-CN"/>
            </w:rPr>
            <w:t>连衣裙</w:t>
          </w:r>
        </w:p>
      </w:tc>
      <w:tc>
        <w:tcPr>
          <w:tcW w:w="2696" w:type="dxa"/>
          <w:vAlign w:val="top"/>
        </w:tcPr>
        <w:p w14:paraId="747CEF05">
          <w:pPr>
            <w:pBdr>
              <w:bottom w:val="none" w:color="auto" w:sz="0" w:space="0"/>
            </w:pBdr>
            <w:jc w:val="left"/>
            <w:rPr>
              <w:rFonts w:hint="default" w:ascii="黑体" w:hAnsi="黑体" w:eastAsia="黑体" w:cs="黑体"/>
              <w:kern w:val="2"/>
              <w:sz w:val="22"/>
              <w:szCs w:val="22"/>
              <w:lang w:val="en-US" w:eastAsia="zh-CN" w:bidi="ar-SA"/>
            </w:rPr>
          </w:pPr>
          <w:r>
            <w:rPr>
              <w:rFonts w:hint="eastAsia" w:ascii="黑体" w:hAnsi="黑体" w:eastAsia="黑体" w:cs="黑体"/>
              <w:sz w:val="22"/>
              <w:szCs w:val="22"/>
            </w:rPr>
            <w:t>款号：</w:t>
          </w:r>
          <w:r>
            <w:rPr>
              <w:rFonts w:hint="eastAsia" w:ascii="黑体" w:hAnsi="黑体" w:eastAsia="黑体" w:cs="黑体"/>
              <w:sz w:val="22"/>
              <w:szCs w:val="22"/>
              <w:lang w:val="en-US" w:eastAsia="zh-CN"/>
            </w:rPr>
            <w:t>L0108</w:t>
          </w:r>
        </w:p>
      </w:tc>
      <w:tc>
        <w:tcPr>
          <w:tcW w:w="3071" w:type="dxa"/>
          <w:vAlign w:val="top"/>
        </w:tcPr>
        <w:p w14:paraId="4DA4C205">
          <w:pPr>
            <w:pBdr>
              <w:bottom w:val="none" w:color="auto" w:sz="0" w:space="0"/>
            </w:pBdr>
            <w:jc w:val="left"/>
            <w:rPr>
              <w:rFonts w:hint="default" w:ascii="黑体" w:hAnsi="黑体" w:eastAsia="黑体" w:cs="黑体"/>
              <w:kern w:val="2"/>
              <w:sz w:val="22"/>
              <w:szCs w:val="22"/>
              <w:lang w:val="en-US" w:eastAsia="zh-CN" w:bidi="ar-SA"/>
            </w:rPr>
          </w:pPr>
          <w:r>
            <w:rPr>
              <w:rFonts w:hint="eastAsia" w:ascii="黑体" w:hAnsi="黑体" w:eastAsia="黑体" w:cs="黑体"/>
              <w:sz w:val="22"/>
              <w:szCs w:val="22"/>
              <w:lang w:val="en-US" w:eastAsia="zh-CN"/>
            </w:rPr>
            <w:t>内部款号：</w:t>
          </w:r>
          <w:r>
            <w:rPr>
              <w:rFonts w:hint="eastAsia" w:ascii="黑体" w:hAnsi="黑体" w:eastAsia="黑体" w:cs="黑体"/>
              <w:sz w:val="22"/>
              <w:szCs w:val="22"/>
            </w:rPr>
            <w:t>SA21-0079</w:t>
          </w:r>
        </w:p>
      </w:tc>
    </w:tr>
  </w:tbl>
  <w:p w14:paraId="40008BCE">
    <w:pPr>
      <w:pStyle w:val="5"/>
      <w:pBdr>
        <w:bottom w:val="single" w:color="auto" w:sz="4" w:space="1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2ZDlmYjE3MzhlMTNkNTM5NGUwOWRkNmFjNDdjZDAifQ=="/>
  </w:docVars>
  <w:rsids>
    <w:rsidRoot w:val="00045C20"/>
    <w:rsid w:val="00045C20"/>
    <w:rsid w:val="007B3F6A"/>
    <w:rsid w:val="00A216ED"/>
    <w:rsid w:val="01341807"/>
    <w:rsid w:val="017E6F26"/>
    <w:rsid w:val="01BA61B0"/>
    <w:rsid w:val="04397065"/>
    <w:rsid w:val="04D8694E"/>
    <w:rsid w:val="04F95E9E"/>
    <w:rsid w:val="057743B8"/>
    <w:rsid w:val="059B00A7"/>
    <w:rsid w:val="05DD246D"/>
    <w:rsid w:val="061821C8"/>
    <w:rsid w:val="070431B5"/>
    <w:rsid w:val="07411592"/>
    <w:rsid w:val="09151163"/>
    <w:rsid w:val="09DF3B8E"/>
    <w:rsid w:val="0A23066B"/>
    <w:rsid w:val="0A3E7253"/>
    <w:rsid w:val="0BCF3586"/>
    <w:rsid w:val="0C9B6BDE"/>
    <w:rsid w:val="0CFA1B57"/>
    <w:rsid w:val="0D1840D2"/>
    <w:rsid w:val="0D197B03"/>
    <w:rsid w:val="0D4B23B2"/>
    <w:rsid w:val="0D705E91"/>
    <w:rsid w:val="0D7B3681"/>
    <w:rsid w:val="0D904269"/>
    <w:rsid w:val="0DC7755F"/>
    <w:rsid w:val="0E4A36C2"/>
    <w:rsid w:val="0E5E1C72"/>
    <w:rsid w:val="0F022F45"/>
    <w:rsid w:val="0F4F5A5E"/>
    <w:rsid w:val="11457119"/>
    <w:rsid w:val="11B34CA4"/>
    <w:rsid w:val="121216F1"/>
    <w:rsid w:val="12891287"/>
    <w:rsid w:val="136A730B"/>
    <w:rsid w:val="13BF1404"/>
    <w:rsid w:val="14396671"/>
    <w:rsid w:val="15B14D7D"/>
    <w:rsid w:val="15C9656A"/>
    <w:rsid w:val="160B6B83"/>
    <w:rsid w:val="165322D8"/>
    <w:rsid w:val="16F969DB"/>
    <w:rsid w:val="18CA610F"/>
    <w:rsid w:val="18DF60A5"/>
    <w:rsid w:val="18E216F1"/>
    <w:rsid w:val="1A954C6D"/>
    <w:rsid w:val="1ABF7F3C"/>
    <w:rsid w:val="1C093B64"/>
    <w:rsid w:val="1D3544E5"/>
    <w:rsid w:val="1D774AFE"/>
    <w:rsid w:val="1EF779EC"/>
    <w:rsid w:val="1F1F369F"/>
    <w:rsid w:val="206770AC"/>
    <w:rsid w:val="21804A68"/>
    <w:rsid w:val="21F52495"/>
    <w:rsid w:val="22916662"/>
    <w:rsid w:val="235A4CA6"/>
    <w:rsid w:val="23D700A4"/>
    <w:rsid w:val="2456029F"/>
    <w:rsid w:val="25201F1F"/>
    <w:rsid w:val="265541C5"/>
    <w:rsid w:val="299601B7"/>
    <w:rsid w:val="2B14398C"/>
    <w:rsid w:val="2D4F33A1"/>
    <w:rsid w:val="2DE75388"/>
    <w:rsid w:val="2FE73D65"/>
    <w:rsid w:val="2FFF5EB7"/>
    <w:rsid w:val="33174961"/>
    <w:rsid w:val="331C6564"/>
    <w:rsid w:val="34545741"/>
    <w:rsid w:val="352549E8"/>
    <w:rsid w:val="36D466C5"/>
    <w:rsid w:val="36F13AF9"/>
    <w:rsid w:val="37B944B7"/>
    <w:rsid w:val="38F024E5"/>
    <w:rsid w:val="39DC7D6B"/>
    <w:rsid w:val="3A2A17FF"/>
    <w:rsid w:val="3A712BA9"/>
    <w:rsid w:val="3AD719AD"/>
    <w:rsid w:val="3E106222"/>
    <w:rsid w:val="3E75545A"/>
    <w:rsid w:val="3F740776"/>
    <w:rsid w:val="400C0C7E"/>
    <w:rsid w:val="41592367"/>
    <w:rsid w:val="42C73687"/>
    <w:rsid w:val="42EB54C2"/>
    <w:rsid w:val="43302ED5"/>
    <w:rsid w:val="439054D8"/>
    <w:rsid w:val="442742D8"/>
    <w:rsid w:val="45102FBE"/>
    <w:rsid w:val="4631143E"/>
    <w:rsid w:val="477364E8"/>
    <w:rsid w:val="49206645"/>
    <w:rsid w:val="4A730A73"/>
    <w:rsid w:val="4B1140A0"/>
    <w:rsid w:val="4BA620B8"/>
    <w:rsid w:val="4DA70238"/>
    <w:rsid w:val="4E051B9F"/>
    <w:rsid w:val="4E263853"/>
    <w:rsid w:val="4E393B4F"/>
    <w:rsid w:val="4E6F6FA8"/>
    <w:rsid w:val="4F9A44F8"/>
    <w:rsid w:val="50B15DEE"/>
    <w:rsid w:val="50CE26AB"/>
    <w:rsid w:val="50E27F05"/>
    <w:rsid w:val="522B768A"/>
    <w:rsid w:val="52750905"/>
    <w:rsid w:val="52E15F9A"/>
    <w:rsid w:val="54553326"/>
    <w:rsid w:val="560E70A6"/>
    <w:rsid w:val="56102E1E"/>
    <w:rsid w:val="5705494D"/>
    <w:rsid w:val="580D6E7F"/>
    <w:rsid w:val="583628E4"/>
    <w:rsid w:val="592A069B"/>
    <w:rsid w:val="5A1A070F"/>
    <w:rsid w:val="5A6924A2"/>
    <w:rsid w:val="5AD33BAB"/>
    <w:rsid w:val="5B647768"/>
    <w:rsid w:val="5BDB3ECE"/>
    <w:rsid w:val="5C3A1C8E"/>
    <w:rsid w:val="5CB86A66"/>
    <w:rsid w:val="5DDF693B"/>
    <w:rsid w:val="5EC43EA0"/>
    <w:rsid w:val="5F5C2BB3"/>
    <w:rsid w:val="5F9726ED"/>
    <w:rsid w:val="607448F1"/>
    <w:rsid w:val="609A0ABC"/>
    <w:rsid w:val="60CA6567"/>
    <w:rsid w:val="60CE6BDD"/>
    <w:rsid w:val="61BF6A95"/>
    <w:rsid w:val="64E262CE"/>
    <w:rsid w:val="65393A14"/>
    <w:rsid w:val="66C55151"/>
    <w:rsid w:val="68541290"/>
    <w:rsid w:val="69B53FB1"/>
    <w:rsid w:val="6A042C87"/>
    <w:rsid w:val="6B0A032C"/>
    <w:rsid w:val="6B680BAF"/>
    <w:rsid w:val="6F7C2A92"/>
    <w:rsid w:val="6FEC308A"/>
    <w:rsid w:val="71E9433F"/>
    <w:rsid w:val="728165B3"/>
    <w:rsid w:val="736D3206"/>
    <w:rsid w:val="74FF4332"/>
    <w:rsid w:val="763B75EC"/>
    <w:rsid w:val="77091498"/>
    <w:rsid w:val="773A5AF5"/>
    <w:rsid w:val="776B0303"/>
    <w:rsid w:val="77EB3293"/>
    <w:rsid w:val="77F51A1C"/>
    <w:rsid w:val="7AC636FC"/>
    <w:rsid w:val="7B0833AC"/>
    <w:rsid w:val="7B8E01BE"/>
    <w:rsid w:val="7C52568F"/>
    <w:rsid w:val="7E5557C4"/>
    <w:rsid w:val="7E8104AE"/>
    <w:rsid w:val="7EC53EA9"/>
    <w:rsid w:val="7F096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/>
      <w:kern w:val="0"/>
      <w:sz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4.jpeg"/><Relationship Id="rId5" Type="http://schemas.openxmlformats.org/officeDocument/2006/relationships/image" Target="media/image3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../NUL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951</Words>
  <Characters>1116</Characters>
  <Lines>10</Lines>
  <Paragraphs>2</Paragraphs>
  <TotalTime>0</TotalTime>
  <ScaleCrop>false</ScaleCrop>
  <LinksUpToDate>false</LinksUpToDate>
  <CharactersWithSpaces>1120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2022-09-08T06:15:00Z</dcterms:created>
  <dc:creator>dell</dc:creator>
  <cp:lastModifiedBy>☀</cp:lastModifiedBy>
  <dcterms:modified xsi:type="dcterms:W3CDTF">2024-09-10T08:21:55Z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A90993A4D8654BF6B7649F50AD07C567</vt:lpwstr>
  </property>
</Properties>
</file>