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0A3E" w:rsidRDefault="001653AA" w:rsidP="00E945F1">
      <w:pPr>
        <w:pStyle w:val="2"/>
        <w:jc w:val="center"/>
      </w:pPr>
      <w:r w:rsidRPr="001653AA">
        <w:t>智能城市的物联网</w:t>
      </w:r>
    </w:p>
    <w:p w:rsidR="001653AA" w:rsidRDefault="001653AA" w:rsidP="001653AA"/>
    <w:p w:rsidR="001653AA" w:rsidRDefault="001653AA" w:rsidP="00E945F1">
      <w:pPr>
        <w:pStyle w:val="4"/>
        <w:rPr>
          <w:shd w:val="clear" w:color="auto" w:fill="FFFFFF"/>
        </w:rPr>
      </w:pPr>
      <w:r>
        <w:rPr>
          <w:rFonts w:hint="eastAsia"/>
          <w:shd w:val="clear" w:color="auto" w:fill="FFFFFF"/>
        </w:rPr>
        <w:t>摘要：</w:t>
      </w:r>
    </w:p>
    <w:p w:rsidR="001653AA" w:rsidRPr="00127745" w:rsidRDefault="001653AA" w:rsidP="001653AA">
      <w:pPr>
        <w:widowControl/>
        <w:jc w:val="left"/>
        <w:rPr>
          <w:rFonts w:ascii="宋体" w:eastAsia="宋体" w:hAnsi="宋体" w:cs="宋体" w:hint="eastAsia"/>
          <w:kern w:val="0"/>
          <w:sz w:val="24"/>
        </w:rPr>
      </w:pPr>
      <w:r w:rsidRPr="001653AA">
        <w:rPr>
          <w:rFonts w:ascii="宋体" w:eastAsia="宋体" w:hAnsi="宋体" w:cs="宋体" w:hint="eastAsia"/>
          <w:kern w:val="0"/>
          <w:sz w:val="24"/>
        </w:rPr>
        <w:t>物联网（IoT）应能够透明无缝地整合大量不同和异构的终端系统，同时提供对选定数据子集的开放访问，以开发过多的数字服务。因此，为物联网构建通用架构是一项非常复杂的任务，主要是因为这种系统可能涉及的设备种类繁多，链路层技术和服务种类繁多。在本文中，我们特别关注城市物联网系统，尽管这个系统仍然是一个相当广泛的类别，但它们的特点是具体的应用领域。实际上，城市物联网旨在支持智慧城市的愿景，该目标旨在利用最先进的通信技术支持城市管理和公民的增值服务。因此，本文对城市物联网的支持技术，协议和体系结构进行了全面的调查。此外，本文将介绍和讨论帕多瓦智慧城市项目中采用的技术解决方案和最佳实践指南，这是意大利帕多瓦市IoT岛的概念验证部署，与市政府合作开展。</w:t>
      </w:r>
    </w:p>
    <w:p w:rsidR="001653AA" w:rsidRDefault="001653AA" w:rsidP="001653AA"/>
    <w:p w:rsidR="001653AA" w:rsidRDefault="001653AA" w:rsidP="00E945F1">
      <w:pPr>
        <w:pStyle w:val="4"/>
      </w:pPr>
      <w:r>
        <w:rPr>
          <w:rFonts w:hint="eastAsia"/>
        </w:rPr>
        <w:t>介绍</w:t>
      </w:r>
    </w:p>
    <w:p w:rsidR="001653AA" w:rsidRDefault="001653AA" w:rsidP="001653AA">
      <w:r w:rsidRPr="001653AA">
        <w:rPr>
          <w:rFonts w:hint="eastAsia"/>
        </w:rPr>
        <w:t>物联网（</w:t>
      </w:r>
      <w:r w:rsidRPr="001653AA">
        <w:rPr>
          <w:rFonts w:hint="eastAsia"/>
        </w:rPr>
        <w:t>IoT</w:t>
      </w:r>
      <w:r w:rsidRPr="001653AA">
        <w:rPr>
          <w:rFonts w:hint="eastAsia"/>
        </w:rPr>
        <w:t>）是一种近期的通信模式，展望了不久的将来，日常生活的对象将配备微控制器，用于数字通信的收发器以及合适的协议栈，使他们能够相互通信并与用户一起，成为互联网的一个组成部分</w:t>
      </w:r>
      <w:r w:rsidRPr="001653AA">
        <w:rPr>
          <w:rFonts w:hint="eastAsia"/>
        </w:rPr>
        <w:t>[1]</w:t>
      </w:r>
      <w:r w:rsidRPr="001653AA">
        <w:rPr>
          <w:rFonts w:hint="eastAsia"/>
        </w:rPr>
        <w:t>。因此，物联网概念的目标是使互联网更加身临其境，普及。此外，通过实现与各种设备（例如家用电器，监控摄像头，监控传感器，执行器，显示器，车辆等）的轻松访问和交互，物联网将促进许多应用的开发利用这些对象产生的潜在巨量和各种数据为公民，公司和公共行政部门提供新服务。这种范例的确应用于许多不同的领域，例如家庭自动化，工业自动化，医疗辅助，移动医疗，老年人辅助，智能能源管理和智能电网，汽车，交通管理等等</w:t>
      </w:r>
      <w:r w:rsidRPr="001653AA">
        <w:rPr>
          <w:rFonts w:hint="eastAsia"/>
        </w:rPr>
        <w:t>[2]</w:t>
      </w:r>
      <w:r w:rsidRPr="001653AA">
        <w:rPr>
          <w:rFonts w:hint="eastAsia"/>
        </w:rPr>
        <w:t>。</w:t>
      </w:r>
    </w:p>
    <w:p w:rsidR="001653AA" w:rsidRDefault="001653AA" w:rsidP="001653AA">
      <w:bookmarkStart w:id="0" w:name="_GoBack"/>
      <w:bookmarkEnd w:id="0"/>
    </w:p>
    <w:p w:rsidR="001653AA" w:rsidRDefault="001653AA" w:rsidP="001653AA">
      <w:r w:rsidRPr="001653AA">
        <w:rPr>
          <w:rFonts w:hint="eastAsia"/>
        </w:rPr>
        <w:t>然而，这种异构应用领域使得能够满足所有可能的应用场景要求的解决方案的识别成为一个巨大的挑战。</w:t>
      </w:r>
      <w:r w:rsidRPr="001653AA">
        <w:rPr>
          <w:rFonts w:hint="eastAsia"/>
        </w:rPr>
        <w:t xml:space="preserve"> </w:t>
      </w:r>
      <w:r w:rsidRPr="001653AA">
        <w:rPr>
          <w:rFonts w:hint="eastAsia"/>
        </w:rPr>
        <w:t>这种困难已经导致了不同的，有时是不切实际实现物联网系统的不兼容的提议。</w:t>
      </w:r>
      <w:r w:rsidRPr="001653AA">
        <w:rPr>
          <w:rFonts w:hint="eastAsia"/>
        </w:rPr>
        <w:t xml:space="preserve"> </w:t>
      </w:r>
      <w:r w:rsidRPr="001653AA">
        <w:rPr>
          <w:rFonts w:hint="eastAsia"/>
        </w:rPr>
        <w:t>因此，从系统角度来看，由于其新颖性和复杂性，物联网网络以及所需的后端网络服务和设备的实现仍缺乏确定的最佳实践。</w:t>
      </w:r>
      <w:r w:rsidRPr="001653AA">
        <w:rPr>
          <w:rFonts w:hint="eastAsia"/>
        </w:rPr>
        <w:t xml:space="preserve"> </w:t>
      </w:r>
      <w:r w:rsidRPr="001653AA">
        <w:rPr>
          <w:rFonts w:hint="eastAsia"/>
        </w:rPr>
        <w:t>除了技术上的困难之外，物联网范式的采用也受到了缺乏清晰和广泛接受的商业模式的阻碍，该模式可以吸引投资以促进这些技术的部署</w:t>
      </w:r>
      <w:r w:rsidRPr="001653AA">
        <w:rPr>
          <w:rFonts w:hint="eastAsia"/>
        </w:rPr>
        <w:t>[3]</w:t>
      </w:r>
      <w:r w:rsidRPr="001653AA">
        <w:rPr>
          <w:rFonts w:hint="eastAsia"/>
        </w:rPr>
        <w:t>。</w:t>
      </w:r>
    </w:p>
    <w:p w:rsidR="001653AA" w:rsidRDefault="001653AA" w:rsidP="001653AA"/>
    <w:p w:rsidR="001653AA" w:rsidRDefault="001653AA" w:rsidP="001653AA">
      <w:r w:rsidRPr="001653AA">
        <w:rPr>
          <w:rFonts w:hint="eastAsia"/>
        </w:rPr>
        <w:t>在这种复杂情况下，物联网范例在城市环境中的应用尤其引人关注，因为它响应了许多国家政府在公共事务管理中采用</w:t>
      </w:r>
      <w:r w:rsidRPr="001653AA">
        <w:rPr>
          <w:rFonts w:hint="eastAsia"/>
        </w:rPr>
        <w:t>ICT</w:t>
      </w:r>
      <w:r w:rsidRPr="001653AA">
        <w:rPr>
          <w:rFonts w:hint="eastAsia"/>
        </w:rPr>
        <w:t>解决方案的强力推动，从而实现了所谓的智能城市概念</w:t>
      </w:r>
      <w:r w:rsidRPr="001653AA">
        <w:rPr>
          <w:rFonts w:hint="eastAsia"/>
        </w:rPr>
        <w:t>[4]</w:t>
      </w:r>
      <w:r w:rsidRPr="001653AA">
        <w:rPr>
          <w:rFonts w:hint="eastAsia"/>
        </w:rPr>
        <w:t>。尽管目前还没有正式的，被广泛接受的“智能城市”的定义，但最终目标是更好地利用公共资源，提高公民的服务质量，同时降低公众的运营成本主管部门。这一目标可以通过部署城市</w:t>
      </w:r>
      <w:r w:rsidRPr="001653AA">
        <w:rPr>
          <w:rFonts w:hint="eastAsia"/>
        </w:rPr>
        <w:t>IoT</w:t>
      </w:r>
      <w:r w:rsidRPr="001653AA">
        <w:rPr>
          <w:rFonts w:hint="eastAsia"/>
        </w:rPr>
        <w:t>来实现，即通过一个通信基础设施，提供统一，简单和经济的多种公共服务，从而释放潜在的协同效应并提高公民的透明度。事实上，城市物联网可以为传统公共服务的管理和</w:t>
      </w:r>
      <w:r w:rsidRPr="001653AA">
        <w:rPr>
          <w:rFonts w:hint="eastAsia"/>
        </w:rPr>
        <w:lastRenderedPageBreak/>
        <w:t>优化带来诸多好处，例如交通和停车，照明，公共区域的监控和维护，文化遗产的保护，垃圾收集，医院的财产安全以及另外，由普及的城市物联网收集的不同类型数据的可用性也可以用于提高透明度并促进地方政府对公民的行动，提高人们对其地位的认识激发公民对公共行政管理的积极参与，并且激发对物联网提供的服务的新服务的创造</w:t>
      </w:r>
      <w:r w:rsidRPr="001653AA">
        <w:rPr>
          <w:rFonts w:hint="eastAsia"/>
        </w:rPr>
        <w:t>[5]</w:t>
      </w:r>
      <w:r w:rsidRPr="001653AA">
        <w:rPr>
          <w:rFonts w:hint="eastAsia"/>
        </w:rPr>
        <w:t>。因此，物联网模式在智慧城市的应用对于可能成为这些技术的早期采用者的地方和地区政府尤其具有吸引力，因此可以作为推动更广泛地采用物联网范式的催化剂。</w:t>
      </w:r>
    </w:p>
    <w:p w:rsidR="001653AA" w:rsidRDefault="001653AA" w:rsidP="001653AA"/>
    <w:p w:rsidR="001653AA" w:rsidRDefault="001653AA" w:rsidP="001653AA">
      <w:r w:rsidRPr="001653AA">
        <w:rPr>
          <w:rFonts w:hint="eastAsia"/>
        </w:rPr>
        <w:t>本文的目的是讨论城市物联网设计的一般参考框架。</w:t>
      </w:r>
      <w:r w:rsidRPr="001653AA">
        <w:rPr>
          <w:rFonts w:hint="eastAsia"/>
        </w:rPr>
        <w:t xml:space="preserve"> </w:t>
      </w:r>
      <w:r w:rsidRPr="001653AA">
        <w:rPr>
          <w:rFonts w:hint="eastAsia"/>
        </w:rPr>
        <w:t>我们描述了城市物联网的具体特征，以及可能推动地方政府采用城市物联网的服务。</w:t>
      </w:r>
      <w:r w:rsidRPr="001653AA">
        <w:rPr>
          <w:rFonts w:hint="eastAsia"/>
        </w:rPr>
        <w:t xml:space="preserve"> </w:t>
      </w:r>
      <w:r w:rsidRPr="001653AA">
        <w:rPr>
          <w:rFonts w:hint="eastAsia"/>
        </w:rPr>
        <w:t>然后，我们概述基于网络的物联网服务设计方法以及相关协议和技术，并讨论它们是否适合智能城市环境。</w:t>
      </w:r>
      <w:r w:rsidRPr="001653AA">
        <w:rPr>
          <w:rFonts w:hint="eastAsia"/>
        </w:rPr>
        <w:t xml:space="preserve"> </w:t>
      </w:r>
      <w:r w:rsidRPr="001653AA">
        <w:rPr>
          <w:rFonts w:hint="eastAsia"/>
        </w:rPr>
        <w:t>最后，我们通过报告我们在“帕多瓦智慧城市”项目中的经验来证实讨论的真实性，该项目是意大利帕多瓦市</w:t>
      </w:r>
      <w:r w:rsidRPr="001653AA">
        <w:rPr>
          <w:rFonts w:hint="eastAsia"/>
        </w:rPr>
        <w:t>IoT</w:t>
      </w:r>
      <w:r w:rsidRPr="001653AA">
        <w:rPr>
          <w:rFonts w:hint="eastAsia"/>
        </w:rPr>
        <w:t>岛的概念验证部署，并与城市数据网络相互关联。</w:t>
      </w:r>
      <w:r w:rsidRPr="001653AA">
        <w:rPr>
          <w:rFonts w:hint="eastAsia"/>
        </w:rPr>
        <w:t xml:space="preserve"> </w:t>
      </w:r>
      <w:r w:rsidRPr="001653AA">
        <w:rPr>
          <w:rFonts w:hint="eastAsia"/>
        </w:rPr>
        <w:t>在这方面，我们描述了实现</w:t>
      </w:r>
      <w:r w:rsidRPr="001653AA">
        <w:rPr>
          <w:rFonts w:hint="eastAsia"/>
        </w:rPr>
        <w:t>IoT</w:t>
      </w:r>
      <w:r w:rsidRPr="001653AA">
        <w:rPr>
          <w:rFonts w:hint="eastAsia"/>
        </w:rPr>
        <w:t>岛所采用的技术解决方案，并报告了系统在第一个运营日期内收集到的一些测量结果。</w:t>
      </w:r>
    </w:p>
    <w:p w:rsidR="001653AA" w:rsidRDefault="001653AA" w:rsidP="001653AA"/>
    <w:p w:rsidR="001653AA" w:rsidRDefault="001653AA" w:rsidP="001653AA">
      <w:r w:rsidRPr="001653AA">
        <w:rPr>
          <w:rFonts w:hint="eastAsia"/>
        </w:rPr>
        <w:t>本文的其余部分安排如下。</w:t>
      </w:r>
      <w:r w:rsidRPr="001653AA">
        <w:rPr>
          <w:rFonts w:hint="eastAsia"/>
        </w:rPr>
        <w:t xml:space="preserve"> </w:t>
      </w:r>
      <w:r w:rsidRPr="001653AA">
        <w:rPr>
          <w:rFonts w:hint="eastAsia"/>
        </w:rPr>
        <w:t>第二部分概述了通常与智慧城市愿景相关的服务，这些服务可以通过部署城市物联网来实现。</w:t>
      </w:r>
      <w:r w:rsidRPr="001653AA">
        <w:rPr>
          <w:rFonts w:hint="eastAsia"/>
        </w:rPr>
        <w:t xml:space="preserve"> </w:t>
      </w:r>
      <w:r w:rsidRPr="001653AA">
        <w:rPr>
          <w:rFonts w:hint="eastAsia"/>
        </w:rPr>
        <w:t>第三节概述了城市物联网的系统架构。</w:t>
      </w:r>
      <w:r w:rsidRPr="001653AA">
        <w:rPr>
          <w:rFonts w:hint="eastAsia"/>
        </w:rPr>
        <w:t xml:space="preserve"> </w:t>
      </w:r>
      <w:r w:rsidRPr="001653AA">
        <w:rPr>
          <w:rFonts w:hint="eastAsia"/>
        </w:rPr>
        <w:t>更详细地说，本节描述了实现物联网服务的</w:t>
      </w:r>
      <w:r w:rsidRPr="001653AA">
        <w:rPr>
          <w:rFonts w:hint="eastAsia"/>
        </w:rPr>
        <w:t>Web</w:t>
      </w:r>
      <w:r w:rsidRPr="001653AA">
        <w:rPr>
          <w:rFonts w:hint="eastAsia"/>
        </w:rPr>
        <w:t>服务方法，相关数据格式和通信协议以及链路层技术。</w:t>
      </w:r>
      <w:r w:rsidRPr="001653AA">
        <w:rPr>
          <w:rFonts w:hint="eastAsia"/>
        </w:rPr>
        <w:t xml:space="preserve"> </w:t>
      </w:r>
      <w:r w:rsidRPr="001653AA">
        <w:rPr>
          <w:rFonts w:hint="eastAsia"/>
        </w:rPr>
        <w:t>最后，第四节介绍了“帕多瓦智能城市”项目，该项目举例说明了城市物联网的可能实施情况，并举例说明了可以用这种结构收集的数据类型。</w:t>
      </w:r>
    </w:p>
    <w:p w:rsidR="001653AA" w:rsidRDefault="001653AA" w:rsidP="001653AA"/>
    <w:p w:rsidR="001653AA" w:rsidRDefault="001653AA" w:rsidP="001653AA">
      <w:pPr>
        <w:rPr>
          <w:rFonts w:hint="eastAsia"/>
        </w:rPr>
      </w:pPr>
      <w:r>
        <w:rPr>
          <w:rFonts w:hint="eastAsia"/>
        </w:rPr>
        <w:t>智能城市概念和服务</w:t>
      </w:r>
    </w:p>
    <w:p w:rsidR="001653AA" w:rsidRDefault="001653AA" w:rsidP="001653AA">
      <w:pPr>
        <w:rPr>
          <w:rFonts w:hint="eastAsia"/>
        </w:rPr>
      </w:pPr>
      <w:r>
        <w:rPr>
          <w:rFonts w:hint="eastAsia"/>
        </w:rPr>
        <w:t>根据派克智能城市研究</w:t>
      </w:r>
      <w:r>
        <w:rPr>
          <w:rFonts w:hint="eastAsia"/>
        </w:rPr>
        <w:t>[2]</w:t>
      </w:r>
      <w:r>
        <w:rPr>
          <w:rFonts w:hint="eastAsia"/>
        </w:rPr>
        <w:t>，智能城市市场预计到</w:t>
      </w:r>
      <w:r>
        <w:rPr>
          <w:rFonts w:hint="eastAsia"/>
        </w:rPr>
        <w:t>2020</w:t>
      </w:r>
      <w:r>
        <w:rPr>
          <w:rFonts w:hint="eastAsia"/>
        </w:rPr>
        <w:t>年将达到数千亿美元，年度支出将达到近</w:t>
      </w:r>
      <w:r>
        <w:rPr>
          <w:rFonts w:hint="eastAsia"/>
        </w:rPr>
        <w:t>16</w:t>
      </w:r>
      <w:r>
        <w:rPr>
          <w:rFonts w:hint="eastAsia"/>
        </w:rPr>
        <w:t>亿美元。这个市场源自智能治理，智能移动，智能公用事业，智能建筑和智能环境等重要行业和服务部门的协同互联。欧洲智慧城市项目（</w:t>
      </w:r>
      <w:r>
        <w:rPr>
          <w:rFonts w:hint="eastAsia"/>
        </w:rPr>
        <w:t>http://www.smart-cities.eu</w:t>
      </w:r>
      <w:r>
        <w:rPr>
          <w:rFonts w:hint="eastAsia"/>
        </w:rPr>
        <w:t>）也对这些部门进行了考虑，以确定可用于评估欧洲城市“智能”水平的评级标准。尽管如此，智能城市市场还没有真正起飞，因为一些政治，技术和金融障碍</w:t>
      </w:r>
      <w:r>
        <w:rPr>
          <w:rFonts w:hint="eastAsia"/>
        </w:rPr>
        <w:t>[6]</w:t>
      </w:r>
      <w:r>
        <w:rPr>
          <w:rFonts w:hint="eastAsia"/>
        </w:rPr>
        <w:t>。</w:t>
      </w:r>
    </w:p>
    <w:p w:rsidR="001653AA" w:rsidRDefault="001653AA" w:rsidP="001653AA">
      <w:pPr>
        <w:rPr>
          <w:rFonts w:hint="eastAsia"/>
        </w:rPr>
      </w:pPr>
      <w:r>
        <w:rPr>
          <w:rFonts w:hint="eastAsia"/>
        </w:rPr>
        <w:t>在政治层面上，主要障碍是决策权归属于不同的利益相关者。消除这一障碍的一种可能途径是将整个决策和执行过程制度化，将智慧城市方面的战略规划和管理集中在城市中一个专门的部门</w:t>
      </w:r>
      <w:r>
        <w:rPr>
          <w:rFonts w:hint="eastAsia"/>
        </w:rPr>
        <w:t>[7]</w:t>
      </w:r>
      <w:r>
        <w:rPr>
          <w:rFonts w:hint="eastAsia"/>
        </w:rPr>
        <w:t>。</w:t>
      </w:r>
    </w:p>
    <w:p w:rsidR="001653AA" w:rsidRDefault="001653AA" w:rsidP="001653AA">
      <w:r>
        <w:rPr>
          <w:rFonts w:hint="eastAsia"/>
        </w:rPr>
        <w:t>在技</w:t>
      </w:r>
      <w:r>
        <w:rPr>
          <w:rFonts w:ascii="MS Gothic" w:hAnsi="MS Gothic" w:cs="MS Gothic"/>
        </w:rPr>
        <w:t>​​</w:t>
      </w:r>
      <w:r>
        <w:rPr>
          <w:rFonts w:ascii="宋体" w:eastAsia="宋体" w:hAnsi="宋体" w:cs="宋体" w:hint="eastAsia"/>
        </w:rPr>
        <w:t>术方面，最相关的问题在于目前在城市和城市发展中使用的异构技术的不可互操作性。在这方面，物联网愿景可以成为实现统一的城市规模</w:t>
      </w:r>
      <w:r>
        <w:t>ICT</w:t>
      </w:r>
      <w:r>
        <w:rPr>
          <w:rFonts w:hint="eastAsia"/>
        </w:rPr>
        <w:t>平台的基石，从而释放智慧城市愿景的潜力</w:t>
      </w:r>
      <w:r>
        <w:t>[8]</w:t>
      </w:r>
      <w:r>
        <w:rPr>
          <w:rFonts w:hint="eastAsia"/>
        </w:rPr>
        <w:t>，</w:t>
      </w:r>
      <w:r>
        <w:t>[9]</w:t>
      </w:r>
      <w:r>
        <w:rPr>
          <w:rFonts w:hint="eastAsia"/>
        </w:rPr>
        <w:t>。</w:t>
      </w:r>
    </w:p>
    <w:p w:rsidR="001653AA" w:rsidRDefault="001653AA" w:rsidP="001653AA">
      <w:pPr>
        <w:rPr>
          <w:rFonts w:hint="eastAsia"/>
        </w:rPr>
      </w:pPr>
      <w:r>
        <w:rPr>
          <w:rFonts w:hint="eastAsia"/>
        </w:rPr>
        <w:t>最后，关于财务方面，仍然缺乏明确的商业模式，尽管最近已采取了一些填补这一空白的举措</w:t>
      </w:r>
      <w:r>
        <w:rPr>
          <w:rFonts w:hint="eastAsia"/>
        </w:rPr>
        <w:t>[10]</w:t>
      </w:r>
      <w:r>
        <w:rPr>
          <w:rFonts w:hint="eastAsia"/>
        </w:rPr>
        <w:t>。全球经济形势不利的局势进一步恶化，导致公共服务投资普遍缩水。这种情况阻止了潜在巨大的智能城市市场成为现实。摆脱这种僵局的一个可能的方法是首先开发那些将社会效用与非常明确的投资回报相结合的服务，如智能停车场和智能建筑，并因此将作为其他增值服务的催化剂</w:t>
      </w:r>
      <w:r>
        <w:rPr>
          <w:rFonts w:hint="eastAsia"/>
        </w:rPr>
        <w:t>[10]</w:t>
      </w:r>
      <w:r>
        <w:rPr>
          <w:rFonts w:hint="eastAsia"/>
        </w:rPr>
        <w:t>。</w:t>
      </w:r>
    </w:p>
    <w:p w:rsidR="001653AA" w:rsidRDefault="001653AA" w:rsidP="001653AA">
      <w:r>
        <w:rPr>
          <w:rFonts w:hint="eastAsia"/>
        </w:rPr>
        <w:t>在本节的其余部分中，我们概述了城市物联网范例可能带来的一些服务，这些服务对智慧城市具有潜在的兴趣，因为他们可以实现提高质量和改善服务的双赢局面提供给市民，同时在降低运营成本方面为城市管理带来经济优势</w:t>
      </w:r>
      <w:r>
        <w:rPr>
          <w:rFonts w:hint="eastAsia"/>
        </w:rPr>
        <w:t>[6]</w:t>
      </w:r>
      <w:r>
        <w:rPr>
          <w:rFonts w:hint="eastAsia"/>
        </w:rPr>
        <w:t>。为了更好地理解这些服务的使能技术的成熟度，我们在表</w:t>
      </w:r>
      <w:r>
        <w:rPr>
          <w:rFonts w:hint="eastAsia"/>
        </w:rPr>
        <w:t>I</w:t>
      </w:r>
      <w:r>
        <w:rPr>
          <w:rFonts w:hint="eastAsia"/>
        </w:rPr>
        <w:t>中报告了服务的概要视图，包括要部署的网络的建议类型，服务产生的预期流量，最大容忍延迟，设备供电，以及使用当前可用技术估算每项服务的可行性。从表中可以清楚地看出，总体来说，大多数此类服务的实际实现不受技术问题的阻碍，而是缺乏广泛接受的通信和服务架构，可以从单一特定功能中抽象出来技术并提供协调的服务。</w:t>
      </w:r>
    </w:p>
    <w:p w:rsidR="001653AA" w:rsidRDefault="001653AA" w:rsidP="001653AA"/>
    <w:p w:rsidR="001653AA" w:rsidRDefault="001653AA" w:rsidP="001653AA">
      <w:pPr>
        <w:rPr>
          <w:rFonts w:hint="eastAsia"/>
        </w:rPr>
      </w:pPr>
      <w:r>
        <w:rPr>
          <w:rFonts w:hint="eastAsia"/>
        </w:rPr>
        <w:t>建筑物的结构健康：对城市的历史建筑物进行适当维护需要持续监测每座建筑物的实际情况，并确定最受外部因素影响的区域。城市物联网可提供建筑物结构完整性测量的分布式数据库，由建筑物内的适当传感器收集，如监测建筑物应力的振动和变形传感器，周围区域的大气传感器传感器以监测污染水平以及温度和湿度传感器具有环境条件的完整表征</w:t>
      </w:r>
      <w:r>
        <w:rPr>
          <w:rFonts w:hint="eastAsia"/>
        </w:rPr>
        <w:t>[11]</w:t>
      </w:r>
      <w:r>
        <w:rPr>
          <w:rFonts w:hint="eastAsia"/>
        </w:rPr>
        <w:t>。这个数据库应该减少对操作人员进行昂贵的定期结构测试的需要，并且将允许有针对性和主动的维护和恢复行动。最后，可以将振动和地震数据结合起来，以便更好地研究和理解轻地震对城市建筑物的影响。这个数据库可以公开访问，以使公民了解保护城市历史遗产所采取的谨慎措施。然而，这项服务的实际实现需要在建筑物和周边地区安装传感器，并将其与控制系统相互连接，这可能需要进行初始投资才能创建所需的基础设施。</w:t>
      </w:r>
    </w:p>
    <w:p w:rsidR="001653AA" w:rsidRDefault="001653AA" w:rsidP="001653AA">
      <w:pPr>
        <w:rPr>
          <w:rFonts w:hint="eastAsia"/>
        </w:rPr>
      </w:pPr>
      <w:r>
        <w:rPr>
          <w:rFonts w:hint="eastAsia"/>
        </w:rPr>
        <w:t>废物管理：废物管理是许多现代城市的首要问题，由于服务成本和垃圾填埋场垃圾存储问题。然而，</w:t>
      </w:r>
      <w:r>
        <w:rPr>
          <w:rFonts w:hint="eastAsia"/>
        </w:rPr>
        <w:t>ICT</w:t>
      </w:r>
      <w:r>
        <w:rPr>
          <w:rFonts w:hint="eastAsia"/>
        </w:rPr>
        <w:t>解决方案在这一领域的深入渗透可能会带来显着的节约和经济和生态优势。例如，使用智能废物容器检测负载水平并优化收集车路线，可以降低废物收集成本并提高回收质量</w:t>
      </w:r>
      <w:r>
        <w:rPr>
          <w:rFonts w:hint="eastAsia"/>
        </w:rPr>
        <w:t>[12] .3</w:t>
      </w:r>
      <w:r>
        <w:rPr>
          <w:rFonts w:hint="eastAsia"/>
        </w:rPr>
        <w:t>为了实现这样的智能废物管理服务，物联网应将终端设备（即智能废物容器）连接到控制中心，在该中心，优化软件处理数据并确定收集车队的最佳管理。</w:t>
      </w:r>
    </w:p>
    <w:p w:rsidR="001653AA" w:rsidRDefault="001653AA" w:rsidP="001653AA">
      <w:pPr>
        <w:rPr>
          <w:rFonts w:hint="eastAsia"/>
        </w:rPr>
      </w:pPr>
      <w:r>
        <w:rPr>
          <w:rFonts w:hint="eastAsia"/>
        </w:rPr>
        <w:t>空气质量：欧盟正式通过了</w:t>
      </w:r>
      <w:r>
        <w:rPr>
          <w:rFonts w:hint="eastAsia"/>
        </w:rPr>
        <w:t>20-20-20</w:t>
      </w:r>
      <w:r>
        <w:rPr>
          <w:rFonts w:hint="eastAsia"/>
        </w:rPr>
        <w:t>可再生能源指令，为下一个十年的气候变化减排目标制定目标</w:t>
      </w:r>
      <w:r>
        <w:rPr>
          <w:rFonts w:hint="eastAsia"/>
        </w:rPr>
        <w:t>.4</w:t>
      </w:r>
      <w:r>
        <w:rPr>
          <w:rFonts w:hint="eastAsia"/>
        </w:rPr>
        <w:t>目标要求到</w:t>
      </w:r>
      <w:r>
        <w:rPr>
          <w:rFonts w:hint="eastAsia"/>
        </w:rPr>
        <w:t>2020</w:t>
      </w:r>
      <w:r>
        <w:rPr>
          <w:rFonts w:hint="eastAsia"/>
        </w:rPr>
        <w:t>年温室气体排放量比</w:t>
      </w:r>
      <w:r>
        <w:rPr>
          <w:rFonts w:hint="eastAsia"/>
        </w:rPr>
        <w:t>1990</w:t>
      </w:r>
      <w:r>
        <w:rPr>
          <w:rFonts w:hint="eastAsia"/>
        </w:rPr>
        <w:t>年减少</w:t>
      </w:r>
      <w:r>
        <w:rPr>
          <w:rFonts w:hint="eastAsia"/>
        </w:rPr>
        <w:t>20</w:t>
      </w:r>
      <w:r>
        <w:rPr>
          <w:rFonts w:hint="eastAsia"/>
        </w:rPr>
        <w:t>％，</w:t>
      </w:r>
      <w:r>
        <w:rPr>
          <w:rFonts w:hint="eastAsia"/>
        </w:rPr>
        <w:t>20</w:t>
      </w:r>
      <w:r>
        <w:rPr>
          <w:rFonts w:hint="eastAsia"/>
        </w:rPr>
        <w:t>％到</w:t>
      </w:r>
      <w:r>
        <w:rPr>
          <w:rFonts w:hint="eastAsia"/>
        </w:rPr>
        <w:t>2020</w:t>
      </w:r>
      <w:r>
        <w:rPr>
          <w:rFonts w:hint="eastAsia"/>
        </w:rPr>
        <w:t>年通过提高能源效率降低能源消耗，到</w:t>
      </w:r>
      <w:r>
        <w:rPr>
          <w:rFonts w:hint="eastAsia"/>
        </w:rPr>
        <w:t>2020</w:t>
      </w:r>
      <w:r>
        <w:rPr>
          <w:rFonts w:hint="eastAsia"/>
        </w:rPr>
        <w:t>年可再生能源使用量增加</w:t>
      </w:r>
      <w:r>
        <w:rPr>
          <w:rFonts w:hint="eastAsia"/>
        </w:rPr>
        <w:t>20</w:t>
      </w:r>
      <w:r>
        <w:rPr>
          <w:rFonts w:hint="eastAsia"/>
        </w:rPr>
        <w:t>％。在这样的程度上，城市物联网可以提供手段来监控拥挤地区，公园内的空气质量健身步道</w:t>
      </w:r>
      <w:r>
        <w:rPr>
          <w:rFonts w:hint="eastAsia"/>
        </w:rPr>
        <w:t>[13]</w:t>
      </w:r>
      <w:r>
        <w:rPr>
          <w:rFonts w:hint="eastAsia"/>
        </w:rPr>
        <w:t>。此外，还可以提供通讯设施，让运行在慢跑者设备上的健康应用程序连接到基础设施。通过这种方式，人们总能找到最适合户外活动的最健康的路径，并且可以不断与他们喜欢的个人培训应用程序相连接。要实现这样的服务，需要在整个城市部署空气质量和污染传感器，并将传感器数据公布给公民。</w:t>
      </w:r>
    </w:p>
    <w:p w:rsidR="001653AA" w:rsidRDefault="001653AA" w:rsidP="001653AA">
      <w:r>
        <w:rPr>
          <w:rFonts w:hint="eastAsia"/>
        </w:rPr>
        <w:t>噪音监测：噪音可以看作是一种声音污染形式，就像碳氧化物（</w:t>
      </w:r>
      <w:r>
        <w:rPr>
          <w:rFonts w:hint="eastAsia"/>
        </w:rPr>
        <w:t>CO</w:t>
      </w:r>
      <w:r>
        <w:rPr>
          <w:rFonts w:hint="eastAsia"/>
        </w:rPr>
        <w:t>）对空气一样。从这个意义上说，市政当局已经颁布了具体的法律，以减少特定时间在市中心的噪音量。城市物联网可以提供噪声监测服务，以测量在服务地点的任何给定小时产生的噪音量</w:t>
      </w:r>
      <w:r>
        <w:rPr>
          <w:rFonts w:hint="eastAsia"/>
        </w:rPr>
        <w:t>[14]</w:t>
      </w:r>
      <w:r>
        <w:rPr>
          <w:rFonts w:hint="eastAsia"/>
        </w:rPr>
        <w:t>。除了建立该地区噪声污染的时空地图之外，这种服务还可以用于通过可以识别例如玻璃撞击声或斗殴声的声音检测算法来加强公共安全。这项服务可以改善城市夜晚的宁静和公共场所所有者的信心，尽管安装声音探测器或环境麦克风颇具争议，因为这类监测显然存在隐私问题。</w:t>
      </w:r>
    </w:p>
    <w:p w:rsidR="001653AA" w:rsidRDefault="001653AA" w:rsidP="001653AA"/>
    <w:p w:rsidR="001653AA" w:rsidRDefault="001653AA" w:rsidP="001653AA">
      <w:pPr>
        <w:rPr>
          <w:rFonts w:hint="eastAsia"/>
        </w:rPr>
      </w:pPr>
      <w:r>
        <w:rPr>
          <w:rFonts w:hint="eastAsia"/>
        </w:rPr>
        <w:t>交通拥堵：在空气质量和噪声监测的同一线上，城市物联网可实现的一项可能的智能城市服务包括监测城市的交通拥堵情况。尽管基于摄像头的流量监测系统已经可用并已在许多城市部署，但低功耗广泛的通信可以提供更密集的信息来源。交通监控可以通过使用安装在现代车辆上的传感能力和</w:t>
      </w:r>
      <w:r>
        <w:rPr>
          <w:rFonts w:hint="eastAsia"/>
        </w:rPr>
        <w:t>GPS [15]</w:t>
      </w:r>
      <w:r>
        <w:rPr>
          <w:rFonts w:hint="eastAsia"/>
        </w:rPr>
        <w:t>来实现，并且还可以沿着给定的道路采用空气质量和声学传感器的组合。这些信息对于城市当局和公民来说非常重要：前者管理交通并根据需要派遣官员，后者提前计划前往办公室的路线或更好地安排到市中心的购物行程。</w:t>
      </w:r>
    </w:p>
    <w:p w:rsidR="001653AA" w:rsidRDefault="001653AA" w:rsidP="001653AA">
      <w:pPr>
        <w:rPr>
          <w:rFonts w:hint="eastAsia"/>
        </w:rPr>
      </w:pPr>
      <w:r>
        <w:rPr>
          <w:rFonts w:hint="eastAsia"/>
        </w:rPr>
        <w:t>城市能源消耗：与空气质量监测服务一起，城市物联网可以提供服务来监测整个城市的能源消耗，从而使得当局和公民能够清楚和详细地了解不同的能源需求量服务（公共照明，交通，交通信号灯，控制摄像机，公共建筑的加热</w:t>
      </w:r>
      <w:r>
        <w:rPr>
          <w:rFonts w:hint="eastAsia"/>
        </w:rPr>
        <w:t>/</w:t>
      </w:r>
      <w:r>
        <w:rPr>
          <w:rFonts w:hint="eastAsia"/>
        </w:rPr>
        <w:t>冷却等）。反过来，这将有可能确定主要能源消耗来源并确定优先次序以优化其行为。这符合欧洲指令在未来几年提高能源效率的方向。为了获得这种服务，电力监控设备必须与城市电网相结合。此外，还可以用主动功能来增强这些服务，以控制当地的电力生产结构（例如，光伏电池板）。</w:t>
      </w:r>
    </w:p>
    <w:p w:rsidR="001653AA" w:rsidRDefault="001653AA" w:rsidP="001653AA">
      <w:pPr>
        <w:rPr>
          <w:rFonts w:hint="eastAsia"/>
        </w:rPr>
      </w:pPr>
      <w:r>
        <w:rPr>
          <w:rFonts w:hint="eastAsia"/>
        </w:rPr>
        <w:t>智能停车：智能停车服务基于道路传感器和智能显示屏，可以指导驾车者沿着城市停车的最佳路径</w:t>
      </w:r>
      <w:r>
        <w:rPr>
          <w:rFonts w:hint="eastAsia"/>
        </w:rPr>
        <w:t>[16]</w:t>
      </w:r>
      <w:r>
        <w:rPr>
          <w:rFonts w:hint="eastAsia"/>
        </w:rPr>
        <w:t>。从这项服务中获得的好处是多方面的：更快地找到停车位意味着更少的车辆排</w:t>
      </w:r>
      <w:r>
        <w:rPr>
          <w:rFonts w:hint="eastAsia"/>
        </w:rPr>
        <w:lastRenderedPageBreak/>
        <w:t>放</w:t>
      </w:r>
      <w:r>
        <w:rPr>
          <w:rFonts w:hint="eastAsia"/>
        </w:rPr>
        <w:t>CO</w:t>
      </w:r>
      <w:r>
        <w:rPr>
          <w:rFonts w:hint="eastAsia"/>
        </w:rPr>
        <w:t>，减少交通堵塞和更快乐的公民。智能停车服务可以直接集成到城市物联网基础设施中，因为欧洲的许多公司正在为此应用提供市场产品。此外，通过使用诸如射频标识符（</w:t>
      </w:r>
      <w:r>
        <w:rPr>
          <w:rFonts w:hint="eastAsia"/>
        </w:rPr>
        <w:t>RFID</w:t>
      </w:r>
      <w:r>
        <w:rPr>
          <w:rFonts w:hint="eastAsia"/>
        </w:rPr>
        <w:t>）或近场通信（</w:t>
      </w:r>
      <w:r>
        <w:rPr>
          <w:rFonts w:hint="eastAsia"/>
        </w:rPr>
        <w:t>NFC</w:t>
      </w:r>
      <w:r>
        <w:rPr>
          <w:rFonts w:hint="eastAsia"/>
        </w:rPr>
        <w:t>）之类的短距离通信技术，可以在为居民或残疾人预留的时隙中实现停车许可证的电子验证系统，从而提供更好的为可以合法使用这些插槽的公民提供服务，并有效地利用这些工具快速发现违规行为。</w:t>
      </w:r>
    </w:p>
    <w:p w:rsidR="001653AA" w:rsidRDefault="001653AA" w:rsidP="001653AA">
      <w:pPr>
        <w:rPr>
          <w:rFonts w:hint="eastAsia"/>
        </w:rPr>
      </w:pPr>
      <w:r>
        <w:rPr>
          <w:rFonts w:hint="eastAsia"/>
        </w:rPr>
        <w:t>智能照明：为了支持</w:t>
      </w:r>
      <w:r>
        <w:rPr>
          <w:rFonts w:hint="eastAsia"/>
        </w:rPr>
        <w:t>20-20-20</w:t>
      </w:r>
      <w:r>
        <w:rPr>
          <w:rFonts w:hint="eastAsia"/>
        </w:rPr>
        <w:t>指令，街道照明效率的优化是一个重要特征。特别是，该服务可以根据一天中的时间，天气状况和人员的存在来优化路灯强度。为了正常工作，这种服务需要将路灯纳入智能城市基础设施。也有可能利用增加的连接点数量为公民提供</w:t>
      </w:r>
      <w:r>
        <w:rPr>
          <w:rFonts w:hint="eastAsia"/>
        </w:rPr>
        <w:t>WiFi</w:t>
      </w:r>
      <w:r>
        <w:rPr>
          <w:rFonts w:hint="eastAsia"/>
        </w:rPr>
        <w:t>连接。另外，在路灯控制器的顶部将容易实现故障检测系统。</w:t>
      </w:r>
    </w:p>
    <w:p w:rsidR="001653AA" w:rsidRDefault="001653AA" w:rsidP="001653AA">
      <w:r>
        <w:rPr>
          <w:rFonts w:hint="eastAsia"/>
        </w:rPr>
        <w:t>公共建筑的自动化和友好：物联网技术的另一个重要应用是通过控制灯光的不同类型的传感器和执行器来监控公共建筑物（学校，行政办公室和博物馆）的能源消耗和环境的可靠程度，温度和湿度。通过控制这些参数的确可以提高生活在这些环境中的人们的舒适度，这也可能在生产力方面产生积极的回报，同时降低加热</w:t>
      </w:r>
      <w:r>
        <w:rPr>
          <w:rFonts w:hint="eastAsia"/>
        </w:rPr>
        <w:t>/</w:t>
      </w:r>
      <w:r>
        <w:rPr>
          <w:rFonts w:hint="eastAsia"/>
        </w:rPr>
        <w:t>冷却成本</w:t>
      </w:r>
      <w:r>
        <w:rPr>
          <w:rFonts w:hint="eastAsia"/>
        </w:rPr>
        <w:t>[17]</w:t>
      </w:r>
      <w:r>
        <w:rPr>
          <w:rFonts w:hint="eastAsia"/>
        </w:rPr>
        <w:t>。</w:t>
      </w:r>
    </w:p>
    <w:p w:rsidR="001653AA" w:rsidRDefault="001653AA" w:rsidP="001653AA"/>
    <w:p w:rsidR="001653AA" w:rsidRDefault="001653AA" w:rsidP="001653AA">
      <w:pPr>
        <w:rPr>
          <w:rFonts w:hint="eastAsia"/>
        </w:rPr>
      </w:pPr>
      <w:r>
        <w:rPr>
          <w:rFonts w:hint="eastAsia"/>
        </w:rPr>
        <w:t>城市物联网架构</w:t>
      </w:r>
    </w:p>
    <w:p w:rsidR="001653AA" w:rsidRDefault="001653AA" w:rsidP="001653AA">
      <w:pPr>
        <w:rPr>
          <w:rFonts w:hint="eastAsia"/>
        </w:rPr>
      </w:pPr>
      <w:r>
        <w:rPr>
          <w:rFonts w:hint="eastAsia"/>
        </w:rPr>
        <w:t>从第二部分描述的服务分析中可以清楚地看出，大多数智能城市服务都是基于集中式架构，其中部署在城市地区的密集且异构的外围设备产生不同类型的数据，然后通过将适当的通信技术引入控制中心，在该中心执行数据存储和处理。</w:t>
      </w:r>
    </w:p>
    <w:p w:rsidR="001653AA" w:rsidRDefault="001653AA" w:rsidP="001653AA">
      <w:pPr>
        <w:rPr>
          <w:rFonts w:hint="eastAsia"/>
        </w:rPr>
      </w:pPr>
      <w:r>
        <w:rPr>
          <w:rFonts w:hint="eastAsia"/>
        </w:rPr>
        <w:t>因此，城市物联网基础设施的主要特点是能够将不同的技术与现有的通信基础设施集成在一起，以支持物联网的逐步演进，并与其他设备相互连接，实现新功能和服务。另一个基本方面是有必要使当局和公民容易获取的城市物联网收集的数据（部分），增加当局对城市问题的响应能力，并促进公民对公共事务的认识和参与</w:t>
      </w:r>
      <w:r>
        <w:rPr>
          <w:rFonts w:hint="eastAsia"/>
        </w:rPr>
        <w:t>[ 9]</w:t>
      </w:r>
      <w:r>
        <w:rPr>
          <w:rFonts w:hint="eastAsia"/>
        </w:rPr>
        <w:t>。</w:t>
      </w:r>
    </w:p>
    <w:p w:rsidR="001653AA" w:rsidRDefault="001653AA" w:rsidP="001653AA">
      <w:pPr>
        <w:rPr>
          <w:rFonts w:hint="eastAsia"/>
        </w:rPr>
      </w:pPr>
      <w:r>
        <w:rPr>
          <w:rFonts w:hint="eastAsia"/>
        </w:rPr>
        <w:t>在本节的其余部分中，我们描述了城市物联网系统的不同组成部分，如图</w:t>
      </w:r>
      <w:r>
        <w:rPr>
          <w:rFonts w:hint="eastAsia"/>
        </w:rPr>
        <w:t>1</w:t>
      </w:r>
      <w:r>
        <w:rPr>
          <w:rFonts w:hint="eastAsia"/>
        </w:rPr>
        <w:t>所示。我们开始描述设计物联网服务的</w:t>
      </w:r>
      <w:r>
        <w:rPr>
          <w:rFonts w:hint="eastAsia"/>
        </w:rPr>
        <w:t>Web</w:t>
      </w:r>
      <w:r>
        <w:rPr>
          <w:rFonts w:hint="eastAsia"/>
        </w:rPr>
        <w:t>服务方法，这需要在不同的环境中部署合适的协议层网络中的元素，如图</w:t>
      </w:r>
      <w:r>
        <w:rPr>
          <w:rFonts w:hint="eastAsia"/>
        </w:rPr>
        <w:t>1</w:t>
      </w:r>
      <w:r>
        <w:rPr>
          <w:rFonts w:hint="eastAsia"/>
        </w:rPr>
        <w:t>所示的协议栈中所示，除了架构的关键元素之外。然后，我们简要介绍可用于互连物联网不同部分的链路层技术。最后，我们描述了可以实现城市物联网的异构设备。</w:t>
      </w:r>
    </w:p>
    <w:p w:rsidR="001653AA" w:rsidRDefault="001653AA" w:rsidP="001653AA">
      <w:pPr>
        <w:rPr>
          <w:rFonts w:hint="eastAsia"/>
        </w:rPr>
      </w:pPr>
      <w:r>
        <w:rPr>
          <w:rFonts w:hint="eastAsia"/>
        </w:rPr>
        <w:t>A.</w:t>
      </w:r>
      <w:r>
        <w:rPr>
          <w:rFonts w:hint="eastAsia"/>
        </w:rPr>
        <w:t>物联网服务体系结构的</w:t>
      </w:r>
      <w:r>
        <w:rPr>
          <w:rFonts w:hint="eastAsia"/>
        </w:rPr>
        <w:t>Web</w:t>
      </w:r>
      <w:r>
        <w:rPr>
          <w:rFonts w:hint="eastAsia"/>
        </w:rPr>
        <w:t>服务方法</w:t>
      </w:r>
    </w:p>
    <w:p w:rsidR="001653AA" w:rsidRDefault="001653AA" w:rsidP="001653AA">
      <w:pPr>
        <w:rPr>
          <w:rFonts w:hint="eastAsia"/>
        </w:rPr>
      </w:pPr>
      <w:r>
        <w:rPr>
          <w:rFonts w:hint="eastAsia"/>
        </w:rPr>
        <w:t>尽管在</w:t>
      </w:r>
      <w:r>
        <w:rPr>
          <w:rFonts w:hint="eastAsia"/>
        </w:rPr>
        <w:t>IoT</w:t>
      </w:r>
      <w:r>
        <w:rPr>
          <w:rFonts w:hint="eastAsia"/>
        </w:rPr>
        <w:t>领域，许多不同的标准仍然在努力成为参考标准，也是最常采用的标准，在本节中，我们将重点放在</w:t>
      </w:r>
      <w:r>
        <w:rPr>
          <w:rFonts w:hint="eastAsia"/>
        </w:rPr>
        <w:t>IETF</w:t>
      </w:r>
      <w:r>
        <w:rPr>
          <w:rFonts w:hint="eastAsia"/>
        </w:rPr>
        <w:t>标准上，因为它们是开放且免版税的，基于</w:t>
      </w:r>
      <w:r>
        <w:rPr>
          <w:rFonts w:hint="eastAsia"/>
        </w:rPr>
        <w:t>Internet</w:t>
      </w:r>
      <w:r>
        <w:rPr>
          <w:rFonts w:hint="eastAsia"/>
        </w:rPr>
        <w:t>最佳实践，可以依靠一个广泛的社区。</w:t>
      </w:r>
    </w:p>
    <w:p w:rsidR="001653AA" w:rsidRDefault="001653AA" w:rsidP="001653AA"/>
    <w:p w:rsidR="001653AA" w:rsidRDefault="001653AA" w:rsidP="001653AA"/>
    <w:p w:rsidR="001653AA" w:rsidRDefault="001653AA" w:rsidP="001653AA">
      <w:pPr>
        <w:rPr>
          <w:rFonts w:hint="eastAsia"/>
        </w:rPr>
      </w:pPr>
      <w:r>
        <w:rPr>
          <w:rFonts w:hint="eastAsia"/>
        </w:rPr>
        <w:t>图</w:t>
      </w:r>
      <w:r>
        <w:rPr>
          <w:rFonts w:hint="eastAsia"/>
        </w:rPr>
        <w:t>1.</w:t>
      </w:r>
      <w:r>
        <w:rPr>
          <w:rFonts w:hint="eastAsia"/>
        </w:rPr>
        <w:t>基于</w:t>
      </w:r>
      <w:r>
        <w:rPr>
          <w:rFonts w:hint="eastAsia"/>
        </w:rPr>
        <w:t>Web</w:t>
      </w:r>
      <w:r>
        <w:rPr>
          <w:rFonts w:hint="eastAsia"/>
        </w:rPr>
        <w:t>服务方法的城市物联网网络的概念表示。</w:t>
      </w:r>
    </w:p>
    <w:p w:rsidR="001653AA" w:rsidRDefault="001653AA" w:rsidP="001653AA">
      <w:pPr>
        <w:rPr>
          <w:rFonts w:hint="eastAsia"/>
        </w:rPr>
      </w:pPr>
      <w:r>
        <w:rPr>
          <w:rFonts w:hint="eastAsia"/>
        </w:rPr>
        <w:t>IETF</w:t>
      </w:r>
      <w:r>
        <w:rPr>
          <w:rFonts w:hint="eastAsia"/>
        </w:rPr>
        <w:t>的</w:t>
      </w:r>
      <w:r>
        <w:rPr>
          <w:rFonts w:hint="eastAsia"/>
        </w:rPr>
        <w:t>IoT</w:t>
      </w:r>
      <w:r>
        <w:rPr>
          <w:rFonts w:hint="eastAsia"/>
        </w:rPr>
        <w:t>标准采用了物联网服务的</w:t>
      </w:r>
      <w:r>
        <w:rPr>
          <w:rFonts w:hint="eastAsia"/>
        </w:rPr>
        <w:t>Web</w:t>
      </w:r>
      <w:r>
        <w:rPr>
          <w:rFonts w:hint="eastAsia"/>
        </w:rPr>
        <w:t>服务体系结构，这在文献中被广泛记载为非常有前途和灵活的方法。实际上，</w:t>
      </w:r>
      <w:r>
        <w:rPr>
          <w:rFonts w:hint="eastAsia"/>
        </w:rPr>
        <w:t>Web</w:t>
      </w:r>
      <w:r>
        <w:rPr>
          <w:rFonts w:hint="eastAsia"/>
        </w:rPr>
        <w:t>服务允许通过采用基于</w:t>
      </w:r>
      <w:r>
        <w:rPr>
          <w:rFonts w:hint="eastAsia"/>
        </w:rPr>
        <w:t>Web</w:t>
      </w:r>
      <w:r>
        <w:rPr>
          <w:rFonts w:hint="eastAsia"/>
        </w:rPr>
        <w:t>的典型状态传输（</w:t>
      </w:r>
      <w:r>
        <w:rPr>
          <w:rFonts w:hint="eastAsia"/>
        </w:rPr>
        <w:t>ReST</w:t>
      </w:r>
      <w:r>
        <w:rPr>
          <w:rFonts w:hint="eastAsia"/>
        </w:rPr>
        <w:t>）范式</w:t>
      </w:r>
      <w:r>
        <w:rPr>
          <w:rFonts w:hint="eastAsia"/>
        </w:rPr>
        <w:t>[18]</w:t>
      </w:r>
      <w:r>
        <w:rPr>
          <w:rFonts w:hint="eastAsia"/>
        </w:rPr>
        <w:t>来实现可以扩展到</w:t>
      </w:r>
      <w:r>
        <w:rPr>
          <w:rFonts w:hint="eastAsia"/>
        </w:rPr>
        <w:t>IoT</w:t>
      </w:r>
      <w:r>
        <w:rPr>
          <w:rFonts w:hint="eastAsia"/>
        </w:rPr>
        <w:t>节点的灵活且可互操作的系统。根据</w:t>
      </w:r>
      <w:r>
        <w:rPr>
          <w:rFonts w:hint="eastAsia"/>
        </w:rPr>
        <w:t>ReST</w:t>
      </w:r>
      <w:r>
        <w:rPr>
          <w:rFonts w:hint="eastAsia"/>
        </w:rPr>
        <w:t>范例设计的</w:t>
      </w:r>
      <w:r>
        <w:rPr>
          <w:rFonts w:hint="eastAsia"/>
        </w:rPr>
        <w:t>IoT</w:t>
      </w:r>
      <w:r>
        <w:rPr>
          <w:rFonts w:hint="eastAsia"/>
        </w:rPr>
        <w:t>服务与传统</w:t>
      </w:r>
      <w:r>
        <w:rPr>
          <w:rFonts w:hint="eastAsia"/>
        </w:rPr>
        <w:t>Web</w:t>
      </w:r>
      <w:r>
        <w:rPr>
          <w:rFonts w:hint="eastAsia"/>
        </w:rPr>
        <w:t>服务具有非常强的相似性，从而极大地促进了终端用户和服务开发人员对</w:t>
      </w:r>
      <w:r>
        <w:rPr>
          <w:rFonts w:hint="eastAsia"/>
        </w:rPr>
        <w:t>IoT</w:t>
      </w:r>
      <w:r>
        <w:rPr>
          <w:rFonts w:hint="eastAsia"/>
        </w:rPr>
        <w:t>的采用和使用，这将能够轻松地重用从传统</w:t>
      </w:r>
      <w:r>
        <w:rPr>
          <w:rFonts w:hint="eastAsia"/>
        </w:rPr>
        <w:t>Web</w:t>
      </w:r>
      <w:r>
        <w:rPr>
          <w:rFonts w:hint="eastAsia"/>
        </w:rPr>
        <w:t>获得的大部分知识为包含智能对象的网络开发服务的技术。</w:t>
      </w:r>
      <w:r>
        <w:rPr>
          <w:rFonts w:hint="eastAsia"/>
        </w:rPr>
        <w:t xml:space="preserve"> IETF</w:t>
      </w:r>
      <w:r>
        <w:rPr>
          <w:rFonts w:hint="eastAsia"/>
        </w:rPr>
        <w:t>，</w:t>
      </w:r>
      <w:r>
        <w:rPr>
          <w:rFonts w:hint="eastAsia"/>
        </w:rPr>
        <w:t>ETSI</w:t>
      </w:r>
      <w:r>
        <w:rPr>
          <w:rFonts w:hint="eastAsia"/>
        </w:rPr>
        <w:t>和</w:t>
      </w:r>
      <w:r>
        <w:rPr>
          <w:rFonts w:hint="eastAsia"/>
        </w:rPr>
        <w:t>W3C</w:t>
      </w:r>
      <w:r>
        <w:rPr>
          <w:rFonts w:hint="eastAsia"/>
        </w:rPr>
        <w:t>等国际标准化机构以及欧洲物联网研究项目（如</w:t>
      </w:r>
      <w:r>
        <w:rPr>
          <w:rFonts w:hint="eastAsia"/>
        </w:rPr>
        <w:t>SENSEI</w:t>
      </w:r>
      <w:r>
        <w:rPr>
          <w:rFonts w:hint="eastAsia"/>
        </w:rPr>
        <w:t>，</w:t>
      </w:r>
      <w:r>
        <w:rPr>
          <w:rFonts w:hint="eastAsia"/>
        </w:rPr>
        <w:t>5 IoT-A</w:t>
      </w:r>
      <w:r>
        <w:rPr>
          <w:rFonts w:hint="eastAsia"/>
        </w:rPr>
        <w:t>，</w:t>
      </w:r>
      <w:r>
        <w:rPr>
          <w:rFonts w:hint="eastAsia"/>
        </w:rPr>
        <w:t>6</w:t>
      </w:r>
      <w:r>
        <w:rPr>
          <w:rFonts w:hint="eastAsia"/>
        </w:rPr>
        <w:t>和</w:t>
      </w:r>
      <w:r>
        <w:rPr>
          <w:rFonts w:hint="eastAsia"/>
        </w:rPr>
        <w:t>SmartSantander.1</w:t>
      </w:r>
      <w:r>
        <w:rPr>
          <w:rFonts w:hint="eastAsia"/>
        </w:rPr>
        <w:t>）也推动了</w:t>
      </w:r>
      <w:r>
        <w:rPr>
          <w:rFonts w:hint="eastAsia"/>
        </w:rPr>
        <w:t>Web</w:t>
      </w:r>
      <w:r>
        <w:rPr>
          <w:rFonts w:hint="eastAsia"/>
        </w:rPr>
        <w:t>服务方法。</w:t>
      </w:r>
    </w:p>
    <w:p w:rsidR="001653AA" w:rsidRDefault="001653AA" w:rsidP="001653AA">
      <w:r>
        <w:rPr>
          <w:rFonts w:hint="eastAsia"/>
        </w:rPr>
        <w:t>图</w:t>
      </w:r>
      <w:r>
        <w:rPr>
          <w:rFonts w:hint="eastAsia"/>
        </w:rPr>
        <w:t>2</w:t>
      </w:r>
      <w:r>
        <w:rPr>
          <w:rFonts w:hint="eastAsia"/>
        </w:rPr>
        <w:t>显示了城市物联网系统的参考协议架构，该协议架构既包含无约束协议栈又包含约束协议栈。第一种协议由目前互联网通信事实上的标准协议组成，通常由常规互联网主机使用，如</w:t>
      </w:r>
      <w:r>
        <w:rPr>
          <w:rFonts w:hint="eastAsia"/>
        </w:rPr>
        <w:t>XML</w:t>
      </w:r>
      <w:r>
        <w:rPr>
          <w:rFonts w:hint="eastAsia"/>
        </w:rPr>
        <w:t>，</w:t>
      </w:r>
      <w:r>
        <w:rPr>
          <w:rFonts w:hint="eastAsia"/>
        </w:rPr>
        <w:t>HTTP</w:t>
      </w:r>
      <w:r>
        <w:rPr>
          <w:rFonts w:hint="eastAsia"/>
        </w:rPr>
        <w:t>和</w:t>
      </w:r>
      <w:r>
        <w:rPr>
          <w:rFonts w:hint="eastAsia"/>
        </w:rPr>
        <w:t>IPv4</w:t>
      </w:r>
      <w:r>
        <w:rPr>
          <w:rFonts w:hint="eastAsia"/>
        </w:rPr>
        <w:t>。这些协议通过它们的低复杂度对应物（即有效</w:t>
      </w:r>
      <w:r>
        <w:rPr>
          <w:rFonts w:hint="eastAsia"/>
        </w:rPr>
        <w:t>XML</w:t>
      </w:r>
      <w:r>
        <w:rPr>
          <w:rFonts w:hint="eastAsia"/>
        </w:rPr>
        <w:t>交换（</w:t>
      </w:r>
      <w:r>
        <w:rPr>
          <w:rFonts w:hint="eastAsia"/>
        </w:rPr>
        <w:t>EXI</w:t>
      </w:r>
      <w:r>
        <w:rPr>
          <w:rFonts w:hint="eastAsia"/>
        </w:rPr>
        <w:t>），约束应用协议（</w:t>
      </w:r>
      <w:r>
        <w:rPr>
          <w:rFonts w:hint="eastAsia"/>
        </w:rPr>
        <w:t>CoAP</w:t>
      </w:r>
      <w:r>
        <w:rPr>
          <w:rFonts w:hint="eastAsia"/>
        </w:rPr>
        <w:t>）和</w:t>
      </w:r>
      <w:r>
        <w:rPr>
          <w:rFonts w:hint="eastAsia"/>
        </w:rPr>
        <w:t>6LoWPAN</w:t>
      </w:r>
      <w:r>
        <w:rPr>
          <w:rFonts w:hint="eastAsia"/>
        </w:rPr>
        <w:t>）在受约束协议栈中进行镜像，即使对于非常受限的设备</w:t>
      </w:r>
      <w:r>
        <w:rPr>
          <w:rFonts w:hint="eastAsia"/>
        </w:rPr>
        <w:lastRenderedPageBreak/>
        <w:t>也适用。图</w:t>
      </w:r>
      <w:r>
        <w:rPr>
          <w:rFonts w:hint="eastAsia"/>
        </w:rPr>
        <w:t>2</w:t>
      </w:r>
      <w:r>
        <w:rPr>
          <w:rFonts w:hint="eastAsia"/>
        </w:rPr>
        <w:t>左右两个协议栈之间的代码转换操作可以采用标准低复杂度的方式进行，保证了</w:t>
      </w:r>
      <w:r>
        <w:rPr>
          <w:rFonts w:hint="eastAsia"/>
        </w:rPr>
        <w:t>IoT</w:t>
      </w:r>
      <w:r>
        <w:rPr>
          <w:rFonts w:hint="eastAsia"/>
        </w:rPr>
        <w:t>节点与</w:t>
      </w:r>
      <w:r>
        <w:rPr>
          <w:rFonts w:hint="eastAsia"/>
        </w:rPr>
        <w:t>Internet</w:t>
      </w:r>
      <w:r>
        <w:rPr>
          <w:rFonts w:hint="eastAsia"/>
        </w:rPr>
        <w:t>的接入和互操作性。值得一提的是，不采用</w:t>
      </w:r>
      <w:r>
        <w:rPr>
          <w:rFonts w:hint="eastAsia"/>
        </w:rPr>
        <w:t>EXI / CoAP / 6LoWPAN</w:t>
      </w:r>
      <w:r>
        <w:rPr>
          <w:rFonts w:hint="eastAsia"/>
        </w:rPr>
        <w:t>协议栈的系统仍然可以无缝地包含在城市物联网系统中，前提是它们能够与协议左侧的所有层接口架构如图</w:t>
      </w:r>
      <w:r>
        <w:rPr>
          <w:rFonts w:hint="eastAsia"/>
        </w:rPr>
        <w:t>2</w:t>
      </w:r>
      <w:r>
        <w:rPr>
          <w:rFonts w:hint="eastAsia"/>
        </w:rPr>
        <w:t>所示。</w:t>
      </w:r>
    </w:p>
    <w:p w:rsidR="001653AA" w:rsidRDefault="001653AA" w:rsidP="001653AA">
      <w:pPr>
        <w:rPr>
          <w:rFonts w:hint="eastAsia"/>
        </w:rPr>
      </w:pPr>
      <w:r>
        <w:rPr>
          <w:rFonts w:hint="eastAsia"/>
        </w:rPr>
        <w:t>图</w:t>
      </w:r>
      <w:r>
        <w:rPr>
          <w:rFonts w:hint="eastAsia"/>
        </w:rPr>
        <w:t>2.</w:t>
      </w:r>
      <w:r>
        <w:rPr>
          <w:rFonts w:hint="eastAsia"/>
        </w:rPr>
        <w:t>无约束（左）和约束（右）</w:t>
      </w:r>
      <w:r>
        <w:rPr>
          <w:rFonts w:hint="eastAsia"/>
        </w:rPr>
        <w:t>IoT</w:t>
      </w:r>
      <w:r>
        <w:rPr>
          <w:rFonts w:hint="eastAsia"/>
        </w:rPr>
        <w:t>节点的协议栈。</w:t>
      </w:r>
    </w:p>
    <w:p w:rsidR="001653AA" w:rsidRDefault="001653AA" w:rsidP="001653AA">
      <w:pPr>
        <w:rPr>
          <w:rFonts w:hint="eastAsia"/>
        </w:rPr>
      </w:pPr>
      <w:r>
        <w:rPr>
          <w:rFonts w:hint="eastAsia"/>
        </w:rPr>
        <w:t>在图</w:t>
      </w:r>
      <w:r>
        <w:rPr>
          <w:rFonts w:hint="eastAsia"/>
        </w:rPr>
        <w:t>2</w:t>
      </w:r>
      <w:r>
        <w:rPr>
          <w:rFonts w:hint="eastAsia"/>
        </w:rPr>
        <w:t>所示的协议体系结构中，我们可以区分三个不同的功能层，即（</w:t>
      </w:r>
      <w:r>
        <w:rPr>
          <w:rFonts w:hint="eastAsia"/>
        </w:rPr>
        <w:t>i</w:t>
      </w:r>
      <w:r>
        <w:rPr>
          <w:rFonts w:hint="eastAsia"/>
        </w:rPr>
        <w:t>）数据，（</w:t>
      </w:r>
      <w:r>
        <w:rPr>
          <w:rFonts w:hint="eastAsia"/>
        </w:rPr>
        <w:t>ii</w:t>
      </w:r>
      <w:r>
        <w:rPr>
          <w:rFonts w:hint="eastAsia"/>
        </w:rPr>
        <w:t>）应用程序</w:t>
      </w:r>
      <w:r>
        <w:rPr>
          <w:rFonts w:hint="eastAsia"/>
        </w:rPr>
        <w:t>/</w:t>
      </w:r>
      <w:r>
        <w:rPr>
          <w:rFonts w:hint="eastAsia"/>
        </w:rPr>
        <w:t>传输和（</w:t>
      </w:r>
      <w:r>
        <w:rPr>
          <w:rFonts w:hint="eastAsia"/>
        </w:rPr>
        <w:t>iii</w:t>
      </w:r>
      <w:r>
        <w:rPr>
          <w:rFonts w:hint="eastAsia"/>
        </w:rPr>
        <w:t>）网络，这可能需要专用实体在有约束和无约束之间操作代码转换格式和协议。在本节的其余部分中，我们更详细地指定了三个功能层中每一个的需求，以确保系统不同部分之间的互操作性。</w:t>
      </w:r>
    </w:p>
    <w:p w:rsidR="001653AA" w:rsidRDefault="001653AA" w:rsidP="001653AA">
      <w:pPr>
        <w:rPr>
          <w:rFonts w:hint="eastAsia"/>
        </w:rPr>
      </w:pPr>
      <w:r>
        <w:rPr>
          <w:rFonts w:hint="eastAsia"/>
        </w:rPr>
        <w:t>1</w:t>
      </w:r>
      <w:r>
        <w:rPr>
          <w:rFonts w:hint="eastAsia"/>
        </w:rPr>
        <w:t>）数据格式</w:t>
      </w:r>
    </w:p>
    <w:p w:rsidR="001653AA" w:rsidRDefault="001653AA" w:rsidP="001653AA">
      <w:pPr>
        <w:rPr>
          <w:rFonts w:hint="eastAsia"/>
        </w:rPr>
      </w:pPr>
      <w:r>
        <w:rPr>
          <w:rFonts w:hint="eastAsia"/>
        </w:rPr>
        <w:t>如前所述，城市物联网范例在数据可访问性方面提出了具体要求。在基于</w:t>
      </w:r>
      <w:r>
        <w:rPr>
          <w:rFonts w:hint="eastAsia"/>
        </w:rPr>
        <w:t>Web</w:t>
      </w:r>
      <w:r>
        <w:rPr>
          <w:rFonts w:hint="eastAsia"/>
        </w:rPr>
        <w:t>服务的体系结构中，数据交换通常伴随着通过语义表示语言描述传输内容，其中可扩展标记语言（</w:t>
      </w:r>
      <w:r>
        <w:rPr>
          <w:rFonts w:hint="eastAsia"/>
        </w:rPr>
        <w:t>XML</w:t>
      </w:r>
      <w:r>
        <w:rPr>
          <w:rFonts w:hint="eastAsia"/>
        </w:rPr>
        <w:t>）可能是最常见的。尽管如此，</w:t>
      </w:r>
      <w:r>
        <w:rPr>
          <w:rFonts w:hint="eastAsia"/>
        </w:rPr>
        <w:t>XML</w:t>
      </w:r>
      <w:r>
        <w:rPr>
          <w:rFonts w:hint="eastAsia"/>
        </w:rPr>
        <w:t>消息的大小通常对于物联网典型设备的有限容量而言太大。此外，与二进制格式相比，</w:t>
      </w:r>
      <w:r>
        <w:rPr>
          <w:rFonts w:hint="eastAsia"/>
        </w:rPr>
        <w:t>XML</w:t>
      </w:r>
      <w:r>
        <w:rPr>
          <w:rFonts w:hint="eastAsia"/>
        </w:rPr>
        <w:t>表示的文本性质使</w:t>
      </w:r>
      <w:r>
        <w:rPr>
          <w:rFonts w:hint="eastAsia"/>
        </w:rPr>
        <w:t>CPU</w:t>
      </w:r>
      <w:r>
        <w:rPr>
          <w:rFonts w:hint="eastAsia"/>
        </w:rPr>
        <w:t>受限设备对消息的解析更加复杂。由于这些原因，万维网联盟（</w:t>
      </w:r>
      <w:r>
        <w:rPr>
          <w:rFonts w:hint="eastAsia"/>
        </w:rPr>
        <w:t>W3C</w:t>
      </w:r>
      <w:r>
        <w:rPr>
          <w:rFonts w:hint="eastAsia"/>
        </w:rPr>
        <w:t>）</w:t>
      </w:r>
      <w:r>
        <w:rPr>
          <w:rFonts w:hint="eastAsia"/>
        </w:rPr>
        <w:t>7</w:t>
      </w:r>
      <w:r>
        <w:rPr>
          <w:rFonts w:hint="eastAsia"/>
        </w:rPr>
        <w:t>的工作组已经提出了</w:t>
      </w:r>
      <w:r>
        <w:rPr>
          <w:rFonts w:hint="eastAsia"/>
        </w:rPr>
        <w:t>EXI</w:t>
      </w:r>
      <w:r>
        <w:rPr>
          <w:rFonts w:hint="eastAsia"/>
        </w:rPr>
        <w:t>格式</w:t>
      </w:r>
      <w:r>
        <w:rPr>
          <w:rFonts w:hint="eastAsia"/>
        </w:rPr>
        <w:t>[19]</w:t>
      </w:r>
      <w:r>
        <w:rPr>
          <w:rFonts w:hint="eastAsia"/>
        </w:rPr>
        <w:t>，即使是非常有限的设备也可以使用与</w:t>
      </w:r>
      <w:r>
        <w:rPr>
          <w:rFonts w:hint="eastAsia"/>
        </w:rPr>
        <w:t>XML</w:t>
      </w:r>
      <w:r>
        <w:rPr>
          <w:rFonts w:hint="eastAsia"/>
        </w:rPr>
        <w:t>兼容的开放数据格式本地支持和生成消息。</w:t>
      </w:r>
    </w:p>
    <w:p w:rsidR="001653AA" w:rsidRDefault="001653AA" w:rsidP="001653AA">
      <w:pPr>
        <w:rPr>
          <w:rFonts w:hint="eastAsia"/>
        </w:rPr>
      </w:pPr>
      <w:r>
        <w:rPr>
          <w:rFonts w:hint="eastAsia"/>
        </w:rPr>
        <w:t>EXI</w:t>
      </w:r>
      <w:r>
        <w:rPr>
          <w:rFonts w:hint="eastAsia"/>
        </w:rPr>
        <w:t>定义了两种类型的编码，即无模式和模式通知。尽管无模式编码是直接从</w:t>
      </w:r>
      <w:r>
        <w:rPr>
          <w:rFonts w:hint="eastAsia"/>
        </w:rPr>
        <w:t>XML</w:t>
      </w:r>
      <w:r>
        <w:rPr>
          <w:rFonts w:hint="eastAsia"/>
        </w:rPr>
        <w:t>数据生成的，并且可以由任何</w:t>
      </w:r>
      <w:r>
        <w:rPr>
          <w:rFonts w:hint="eastAsia"/>
        </w:rPr>
        <w:t>EXI</w:t>
      </w:r>
      <w:r>
        <w:rPr>
          <w:rFonts w:hint="eastAsia"/>
        </w:rPr>
        <w:t>实体解码，而无需事先了解数据，但模式知情编码假定两个</w:t>
      </w:r>
      <w:r>
        <w:rPr>
          <w:rFonts w:hint="eastAsia"/>
        </w:rPr>
        <w:t>EXI</w:t>
      </w:r>
      <w:r>
        <w:rPr>
          <w:rFonts w:hint="eastAsia"/>
        </w:rPr>
        <w:t>处理器在实际编码和解码之前共享</w:t>
      </w:r>
      <w:r>
        <w:rPr>
          <w:rFonts w:hint="eastAsia"/>
        </w:rPr>
        <w:t>XML</w:t>
      </w:r>
      <w:r>
        <w:rPr>
          <w:rFonts w:hint="eastAsia"/>
        </w:rPr>
        <w:t>模式发生。这种共享模式可以将数字标识符分配给模式中的</w:t>
      </w:r>
      <w:r>
        <w:rPr>
          <w:rFonts w:hint="eastAsia"/>
        </w:rPr>
        <w:t>XML</w:t>
      </w:r>
      <w:r>
        <w:rPr>
          <w:rFonts w:hint="eastAsia"/>
        </w:rPr>
        <w:t>标签，并在编码时构建</w:t>
      </w:r>
      <w:r>
        <w:rPr>
          <w:rFonts w:hint="eastAsia"/>
        </w:rPr>
        <w:t>EXI</w:t>
      </w:r>
      <w:r>
        <w:rPr>
          <w:rFonts w:hint="eastAsia"/>
        </w:rPr>
        <w:t>语法。正如</w:t>
      </w:r>
      <w:r>
        <w:rPr>
          <w:rFonts w:hint="eastAsia"/>
        </w:rPr>
        <w:t>[20]</w:t>
      </w:r>
      <w:r>
        <w:rPr>
          <w:rFonts w:hint="eastAsia"/>
        </w:rPr>
        <w:t>中所讨论的，即使在非常受限制的设备中，通用模式通知的</w:t>
      </w:r>
      <w:r>
        <w:rPr>
          <w:rFonts w:hint="eastAsia"/>
        </w:rPr>
        <w:t>EXI</w:t>
      </w:r>
      <w:r>
        <w:rPr>
          <w:rFonts w:hint="eastAsia"/>
        </w:rPr>
        <w:t>处理器也可以很容易地进行集成，使他们能够解释</w:t>
      </w:r>
      <w:r>
        <w:rPr>
          <w:rFonts w:hint="eastAsia"/>
        </w:rPr>
        <w:t>EXI</w:t>
      </w:r>
      <w:r>
        <w:rPr>
          <w:rFonts w:hint="eastAsia"/>
        </w:rPr>
        <w:t>格式，从而可以构建多用途的</w:t>
      </w:r>
      <w:r>
        <w:rPr>
          <w:rFonts w:hint="eastAsia"/>
        </w:rPr>
        <w:t>IoT</w:t>
      </w:r>
      <w:r>
        <w:rPr>
          <w:rFonts w:hint="eastAsia"/>
        </w:rPr>
        <w:t>节点，甚至可以使用非常有限的设备。然而，使用模式通知方法需要对高层应用程序的开发给予额外的关注，因为开发人员需要为应用程序中涉及的消息定义</w:t>
      </w:r>
      <w:r>
        <w:rPr>
          <w:rFonts w:hint="eastAsia"/>
        </w:rPr>
        <w:t>XML</w:t>
      </w:r>
      <w:r>
        <w:rPr>
          <w:rFonts w:hint="eastAsia"/>
        </w:rPr>
        <w:t>模式，并使用支持此操作模式的</w:t>
      </w:r>
      <w:r>
        <w:rPr>
          <w:rFonts w:hint="eastAsia"/>
        </w:rPr>
        <w:t>EXI</w:t>
      </w:r>
      <w:r>
        <w:rPr>
          <w:rFonts w:hint="eastAsia"/>
        </w:rPr>
        <w:t>处理器。关于</w:t>
      </w:r>
      <w:r>
        <w:rPr>
          <w:rFonts w:hint="eastAsia"/>
        </w:rPr>
        <w:t>EXI</w:t>
      </w:r>
      <w:r>
        <w:rPr>
          <w:rFonts w:hint="eastAsia"/>
        </w:rPr>
        <w:t>和模式通知处理的更多细节可以在</w:t>
      </w:r>
      <w:r>
        <w:rPr>
          <w:rFonts w:hint="eastAsia"/>
        </w:rPr>
        <w:t>[20]</w:t>
      </w:r>
      <w:r>
        <w:rPr>
          <w:rFonts w:hint="eastAsia"/>
        </w:rPr>
        <w:t>中找到。</w:t>
      </w:r>
    </w:p>
    <w:p w:rsidR="001653AA" w:rsidRDefault="001653AA" w:rsidP="001653AA">
      <w:r>
        <w:rPr>
          <w:rFonts w:hint="eastAsia"/>
        </w:rPr>
        <w:t>通过使用通常由高级应用程序创建和维护的数据库，可以将多个</w:t>
      </w:r>
      <w:r>
        <w:rPr>
          <w:rFonts w:hint="eastAsia"/>
        </w:rPr>
        <w:t>XML / EXI</w:t>
      </w:r>
      <w:r>
        <w:rPr>
          <w:rFonts w:hint="eastAsia"/>
        </w:rPr>
        <w:t>数据源集成到</w:t>
      </w:r>
      <w:r>
        <w:rPr>
          <w:rFonts w:hint="eastAsia"/>
        </w:rPr>
        <w:t>IoT</w:t>
      </w:r>
      <w:r>
        <w:rPr>
          <w:rFonts w:hint="eastAsia"/>
        </w:rPr>
        <w:t>系统中。事实上，</w:t>
      </w:r>
      <w:r>
        <w:rPr>
          <w:rFonts w:hint="eastAsia"/>
        </w:rPr>
        <w:t>IoT</w:t>
      </w:r>
      <w:r>
        <w:rPr>
          <w:rFonts w:hint="eastAsia"/>
        </w:rPr>
        <w:t>应用程序通常会构建由应用程序控制的节点的数据库，并且通常会构建由此类节点生成的数据的数据库。该数据库可以将任何物联网设备接收的数据进行集成，以提供应用程序构建的特定服务。在</w:t>
      </w:r>
      <w:r>
        <w:rPr>
          <w:rFonts w:hint="eastAsia"/>
        </w:rPr>
        <w:t>[21]</w:t>
      </w:r>
      <w:r>
        <w:rPr>
          <w:rFonts w:hint="eastAsia"/>
        </w:rPr>
        <w:t>中已经提出了根据本节描述的指导原则构建</w:t>
      </w:r>
      <w:r>
        <w:rPr>
          <w:rFonts w:hint="eastAsia"/>
        </w:rPr>
        <w:t>IoT Web</w:t>
      </w:r>
      <w:r>
        <w:rPr>
          <w:rFonts w:hint="eastAsia"/>
        </w:rPr>
        <w:t>应用程序的通用框架，作者还建议利用现代</w:t>
      </w:r>
      <w:r>
        <w:rPr>
          <w:rFonts w:hint="eastAsia"/>
        </w:rPr>
        <w:t>Web</w:t>
      </w:r>
      <w:r>
        <w:rPr>
          <w:rFonts w:hint="eastAsia"/>
        </w:rPr>
        <w:t>浏览器的异步</w:t>
      </w:r>
      <w:r>
        <w:rPr>
          <w:rFonts w:hint="eastAsia"/>
        </w:rPr>
        <w:t>JavaScript</w:t>
      </w:r>
      <w:r>
        <w:rPr>
          <w:rFonts w:hint="eastAsia"/>
        </w:rPr>
        <w:t>和</w:t>
      </w:r>
      <w:r>
        <w:rPr>
          <w:rFonts w:hint="eastAsia"/>
        </w:rPr>
        <w:t>XML</w:t>
      </w:r>
      <w:r>
        <w:rPr>
          <w:rFonts w:hint="eastAsia"/>
        </w:rPr>
        <w:t>（</w:t>
      </w:r>
      <w:r>
        <w:rPr>
          <w:rFonts w:hint="eastAsia"/>
        </w:rPr>
        <w:t>AJAX</w:t>
      </w:r>
      <w:r>
        <w:rPr>
          <w:rFonts w:hint="eastAsia"/>
        </w:rPr>
        <w:t>）功能，以允许浏览器和最终的</w:t>
      </w:r>
      <w:r>
        <w:rPr>
          <w:rFonts w:hint="eastAsia"/>
        </w:rPr>
        <w:t>IoT</w:t>
      </w:r>
      <w:r>
        <w:rPr>
          <w:rFonts w:hint="eastAsia"/>
        </w:rPr>
        <w:t>节点，展示了协议栈的完整互联网络和所提议的方法的开放数据性质。</w:t>
      </w:r>
    </w:p>
    <w:p w:rsidR="001653AA" w:rsidRDefault="001653AA" w:rsidP="001653AA"/>
    <w:p w:rsidR="001653AA" w:rsidRDefault="001653AA" w:rsidP="001653AA">
      <w:pPr>
        <w:rPr>
          <w:rFonts w:hint="eastAsia"/>
        </w:rPr>
      </w:pPr>
      <w:r>
        <w:rPr>
          <w:rFonts w:hint="eastAsia"/>
        </w:rPr>
        <w:t>2</w:t>
      </w:r>
      <w:r>
        <w:rPr>
          <w:rFonts w:hint="eastAsia"/>
        </w:rPr>
        <w:t>）应用层和传输层</w:t>
      </w:r>
    </w:p>
    <w:p w:rsidR="001653AA" w:rsidRDefault="001653AA" w:rsidP="001653AA">
      <w:pPr>
        <w:rPr>
          <w:rFonts w:hint="eastAsia"/>
        </w:rPr>
      </w:pPr>
      <w:r>
        <w:rPr>
          <w:rFonts w:hint="eastAsia"/>
        </w:rPr>
        <w:t>如今穿过互联网的大多数流量都是通过基于</w:t>
      </w:r>
      <w:r>
        <w:rPr>
          <w:rFonts w:hint="eastAsia"/>
        </w:rPr>
        <w:t>TCP</w:t>
      </w:r>
      <w:r>
        <w:rPr>
          <w:rFonts w:hint="eastAsia"/>
        </w:rPr>
        <w:t>的</w:t>
      </w:r>
      <w:r>
        <w:rPr>
          <w:rFonts w:hint="eastAsia"/>
        </w:rPr>
        <w:t>HTTP</w:t>
      </w:r>
      <w:r>
        <w:rPr>
          <w:rFonts w:hint="eastAsia"/>
        </w:rPr>
        <w:t>在应用层进行的。但是，本地</w:t>
      </w:r>
      <w:r>
        <w:rPr>
          <w:rFonts w:hint="eastAsia"/>
        </w:rPr>
        <w:t>HTTP</w:t>
      </w:r>
      <w:r>
        <w:rPr>
          <w:rFonts w:hint="eastAsia"/>
        </w:rPr>
        <w:t>的冗长和复杂性使其不适合在受限物联网设备上直接部署。事实上，对于这样的环境来说，</w:t>
      </w:r>
      <w:r>
        <w:rPr>
          <w:rFonts w:hint="eastAsia"/>
        </w:rPr>
        <w:t>HTTP</w:t>
      </w:r>
      <w:r>
        <w:rPr>
          <w:rFonts w:hint="eastAsia"/>
        </w:rPr>
        <w:t>的人类可读格式已经成为传统网络成功的原因之一，由于存在大量严重相关的因素（因此，冗余）数据。而且，</w:t>
      </w:r>
      <w:r>
        <w:rPr>
          <w:rFonts w:hint="eastAsia"/>
        </w:rPr>
        <w:t>HTTP</w:t>
      </w:r>
      <w:r>
        <w:rPr>
          <w:rFonts w:hint="eastAsia"/>
        </w:rPr>
        <w:t>通常依赖于</w:t>
      </w:r>
      <w:r>
        <w:rPr>
          <w:rFonts w:hint="eastAsia"/>
        </w:rPr>
        <w:t>TCP</w:t>
      </w:r>
      <w:r>
        <w:rPr>
          <w:rFonts w:hint="eastAsia"/>
        </w:rPr>
        <w:t>传输协议，然而，这种协议在受限制的设备上不能很好地扩展，从而在有损环境中导致小数据流性能不佳。</w:t>
      </w:r>
    </w:p>
    <w:p w:rsidR="001653AA" w:rsidRDefault="001653AA" w:rsidP="001653AA">
      <w:pPr>
        <w:rPr>
          <w:rFonts w:hint="eastAsia"/>
        </w:rPr>
      </w:pPr>
      <w:r>
        <w:rPr>
          <w:rFonts w:hint="eastAsia"/>
        </w:rPr>
        <w:t>CoAP</w:t>
      </w:r>
      <w:r>
        <w:rPr>
          <w:rFonts w:hint="eastAsia"/>
        </w:rPr>
        <w:t>协议</w:t>
      </w:r>
      <w:r>
        <w:rPr>
          <w:rFonts w:hint="eastAsia"/>
        </w:rPr>
        <w:t>[22]</w:t>
      </w:r>
      <w:r>
        <w:rPr>
          <w:rFonts w:hint="eastAsia"/>
        </w:rPr>
        <w:t>通过提出通过</w:t>
      </w:r>
      <w:r>
        <w:rPr>
          <w:rFonts w:hint="eastAsia"/>
        </w:rPr>
        <w:t>UDP</w:t>
      </w:r>
      <w:r>
        <w:rPr>
          <w:rFonts w:hint="eastAsia"/>
        </w:rPr>
        <w:t>传输的二进制格式克服了这些困难，仅处理严格要求提供可靠服务的重传。此外，</w:t>
      </w:r>
      <w:r>
        <w:rPr>
          <w:rFonts w:hint="eastAsia"/>
        </w:rPr>
        <w:t>CoAP</w:t>
      </w:r>
      <w:r>
        <w:rPr>
          <w:rFonts w:hint="eastAsia"/>
        </w:rPr>
        <w:t>可以很容易地与</w:t>
      </w:r>
      <w:r>
        <w:rPr>
          <w:rFonts w:hint="eastAsia"/>
        </w:rPr>
        <w:t>HTTP</w:t>
      </w:r>
      <w:r>
        <w:rPr>
          <w:rFonts w:hint="eastAsia"/>
        </w:rPr>
        <w:t>进行互操作，因为：（</w:t>
      </w:r>
      <w:r>
        <w:rPr>
          <w:rFonts w:hint="eastAsia"/>
        </w:rPr>
        <w:t>i</w:t>
      </w:r>
      <w:r>
        <w:rPr>
          <w:rFonts w:hint="eastAsia"/>
        </w:rPr>
        <w:t>）它支持</w:t>
      </w:r>
      <w:r>
        <w:rPr>
          <w:rFonts w:hint="eastAsia"/>
        </w:rPr>
        <w:t>HTTP</w:t>
      </w:r>
      <w:r>
        <w:rPr>
          <w:rFonts w:hint="eastAsia"/>
        </w:rPr>
        <w:t>的</w:t>
      </w:r>
      <w:r>
        <w:rPr>
          <w:rFonts w:hint="eastAsia"/>
        </w:rPr>
        <w:t>GET</w:t>
      </w:r>
      <w:r>
        <w:rPr>
          <w:rFonts w:hint="eastAsia"/>
        </w:rPr>
        <w:t>方法（</w:t>
      </w:r>
      <w:r>
        <w:rPr>
          <w:rFonts w:hint="eastAsia"/>
        </w:rPr>
        <w:t>GET</w:t>
      </w:r>
      <w:r>
        <w:rPr>
          <w:rFonts w:hint="eastAsia"/>
        </w:rPr>
        <w:t>，</w:t>
      </w:r>
      <w:r>
        <w:rPr>
          <w:rFonts w:hint="eastAsia"/>
        </w:rPr>
        <w:t>PUT</w:t>
      </w:r>
      <w:r>
        <w:rPr>
          <w:rFonts w:hint="eastAsia"/>
        </w:rPr>
        <w:t>，</w:t>
      </w:r>
      <w:r>
        <w:rPr>
          <w:rFonts w:hint="eastAsia"/>
        </w:rPr>
        <w:t>POST</w:t>
      </w:r>
      <w:r>
        <w:rPr>
          <w:rFonts w:hint="eastAsia"/>
        </w:rPr>
        <w:t>和</w:t>
      </w:r>
      <w:r>
        <w:rPr>
          <w:rFonts w:hint="eastAsia"/>
        </w:rPr>
        <w:t>DELETE</w:t>
      </w:r>
      <w:r>
        <w:rPr>
          <w:rFonts w:hint="eastAsia"/>
        </w:rPr>
        <w:t>），（</w:t>
      </w:r>
      <w:r>
        <w:rPr>
          <w:rFonts w:hint="eastAsia"/>
        </w:rPr>
        <w:t>ii</w:t>
      </w:r>
      <w:r>
        <w:rPr>
          <w:rFonts w:hint="eastAsia"/>
        </w:rPr>
        <w:t>）两个响应代码之间存在一对一的对应关系协议，（</w:t>
      </w:r>
      <w:r>
        <w:rPr>
          <w:rFonts w:hint="eastAsia"/>
        </w:rPr>
        <w:t>iii</w:t>
      </w:r>
      <w:r>
        <w:rPr>
          <w:rFonts w:hint="eastAsia"/>
        </w:rPr>
        <w:t>）</w:t>
      </w:r>
      <w:r>
        <w:rPr>
          <w:rFonts w:hint="eastAsia"/>
        </w:rPr>
        <w:t>CoAP</w:t>
      </w:r>
      <w:r>
        <w:rPr>
          <w:rFonts w:hint="eastAsia"/>
        </w:rPr>
        <w:t>选项可以支持广泛的</w:t>
      </w:r>
      <w:r>
        <w:rPr>
          <w:rFonts w:hint="eastAsia"/>
        </w:rPr>
        <w:t>HTTP</w:t>
      </w:r>
      <w:r>
        <w:rPr>
          <w:rFonts w:hint="eastAsia"/>
        </w:rPr>
        <w:t>使用场景。</w:t>
      </w:r>
    </w:p>
    <w:p w:rsidR="001653AA" w:rsidRDefault="001653AA" w:rsidP="001653AA">
      <w:pPr>
        <w:rPr>
          <w:rFonts w:hint="eastAsia"/>
        </w:rPr>
      </w:pPr>
      <w:r>
        <w:rPr>
          <w:rFonts w:hint="eastAsia"/>
        </w:rPr>
        <w:t>尽管常规互联网主机可以本地支持</w:t>
      </w:r>
      <w:r>
        <w:rPr>
          <w:rFonts w:hint="eastAsia"/>
        </w:rPr>
        <w:t>CoAP</w:t>
      </w:r>
      <w:r>
        <w:rPr>
          <w:rFonts w:hint="eastAsia"/>
        </w:rPr>
        <w:t>直接与物联网设备对话，但最常用且易于互操作的</w:t>
      </w:r>
      <w:r>
        <w:rPr>
          <w:rFonts w:hint="eastAsia"/>
        </w:rPr>
        <w:lastRenderedPageBreak/>
        <w:t>解决方案需要部署</w:t>
      </w:r>
      <w:r>
        <w:rPr>
          <w:rFonts w:hint="eastAsia"/>
        </w:rPr>
        <w:t>HTTP-CoAP</w:t>
      </w:r>
      <w:r>
        <w:rPr>
          <w:rFonts w:hint="eastAsia"/>
        </w:rPr>
        <w:t>中介（也称为交叉代理），它可以直接转换两种协议之间的请求</w:t>
      </w:r>
      <w:r>
        <w:rPr>
          <w:rFonts w:hint="eastAsia"/>
        </w:rPr>
        <w:t>/</w:t>
      </w:r>
      <w:r>
        <w:rPr>
          <w:rFonts w:hint="eastAsia"/>
        </w:rPr>
        <w:t>响应，从而实现与本地</w:t>
      </w:r>
      <w:r>
        <w:rPr>
          <w:rFonts w:hint="eastAsia"/>
        </w:rPr>
        <w:t>HTTP</w:t>
      </w:r>
      <w:r>
        <w:rPr>
          <w:rFonts w:hint="eastAsia"/>
        </w:rPr>
        <w:t>设备和应用程序的透明互操作</w:t>
      </w:r>
      <w:r>
        <w:rPr>
          <w:rFonts w:hint="eastAsia"/>
        </w:rPr>
        <w:t>[23]</w:t>
      </w:r>
      <w:r>
        <w:rPr>
          <w:rFonts w:hint="eastAsia"/>
        </w:rPr>
        <w:t>。</w:t>
      </w:r>
    </w:p>
    <w:p w:rsidR="001653AA" w:rsidRDefault="001653AA" w:rsidP="001653AA">
      <w:pPr>
        <w:rPr>
          <w:rFonts w:hint="eastAsia"/>
        </w:rPr>
      </w:pPr>
      <w:r>
        <w:rPr>
          <w:rFonts w:hint="eastAsia"/>
        </w:rPr>
        <w:t>3</w:t>
      </w:r>
      <w:r>
        <w:rPr>
          <w:rFonts w:hint="eastAsia"/>
        </w:rPr>
        <w:t>）网络层</w:t>
      </w:r>
    </w:p>
    <w:p w:rsidR="001653AA" w:rsidRDefault="001653AA" w:rsidP="001653AA">
      <w:pPr>
        <w:rPr>
          <w:rFonts w:hint="eastAsia"/>
        </w:rPr>
      </w:pPr>
      <w:r>
        <w:rPr>
          <w:rFonts w:hint="eastAsia"/>
        </w:rPr>
        <w:t>IPv4</w:t>
      </w:r>
      <w:r>
        <w:rPr>
          <w:rFonts w:hint="eastAsia"/>
        </w:rPr>
        <w:t>是互联网主机支持的领先寻址技术。但是，在全球范围内分配</w:t>
      </w:r>
      <w:r>
        <w:rPr>
          <w:rFonts w:hint="eastAsia"/>
        </w:rPr>
        <w:t>IP</w:t>
      </w:r>
      <w:r>
        <w:rPr>
          <w:rFonts w:hint="eastAsia"/>
        </w:rPr>
        <w:t>地址的国际组织</w:t>
      </w:r>
      <w:r>
        <w:rPr>
          <w:rFonts w:hint="eastAsia"/>
        </w:rPr>
        <w:t>IANA</w:t>
      </w:r>
      <w:r>
        <w:rPr>
          <w:rFonts w:hint="eastAsia"/>
        </w:rPr>
        <w:t>最近宣布耗尽</w:t>
      </w:r>
      <w:r>
        <w:rPr>
          <w:rFonts w:hint="eastAsia"/>
        </w:rPr>
        <w:t>IPv4</w:t>
      </w:r>
      <w:r>
        <w:rPr>
          <w:rFonts w:hint="eastAsia"/>
        </w:rPr>
        <w:t>地址块。反过来，</w:t>
      </w:r>
      <w:r>
        <w:rPr>
          <w:rFonts w:hint="eastAsia"/>
        </w:rPr>
        <w:t>IoT</w:t>
      </w:r>
      <w:r>
        <w:rPr>
          <w:rFonts w:hint="eastAsia"/>
        </w:rPr>
        <w:t>网络预计将包括数十亿个节点，每个节点应当（原则上）是唯一可寻址的。</w:t>
      </w:r>
      <w:r>
        <w:rPr>
          <w:rFonts w:hint="eastAsia"/>
        </w:rPr>
        <w:t xml:space="preserve"> IPv6</w:t>
      </w:r>
      <w:r>
        <w:rPr>
          <w:rFonts w:hint="eastAsia"/>
        </w:rPr>
        <w:t>标准提供了一个解决这个问题的办法</w:t>
      </w:r>
      <w:r>
        <w:rPr>
          <w:rFonts w:hint="eastAsia"/>
        </w:rPr>
        <w:t>[24]</w:t>
      </w:r>
      <w:r>
        <w:rPr>
          <w:rFonts w:hint="eastAsia"/>
        </w:rPr>
        <w:t>，该标准提供了一个</w:t>
      </w:r>
      <w:r>
        <w:rPr>
          <w:rFonts w:hint="eastAsia"/>
        </w:rPr>
        <w:t>128</w:t>
      </w:r>
      <w:r>
        <w:rPr>
          <w:rFonts w:hint="eastAsia"/>
        </w:rPr>
        <w:t>位地址字段，因此可以为物联网网络中的任何可能节点分配一个唯一的</w:t>
      </w:r>
      <w:r>
        <w:rPr>
          <w:rFonts w:hint="eastAsia"/>
        </w:rPr>
        <w:t>IPv6</w:t>
      </w:r>
      <w:r>
        <w:rPr>
          <w:rFonts w:hint="eastAsia"/>
        </w:rPr>
        <w:t>地址。</w:t>
      </w:r>
    </w:p>
    <w:p w:rsidR="001653AA" w:rsidRDefault="001653AA" w:rsidP="001653AA">
      <w:pPr>
        <w:rPr>
          <w:rFonts w:hint="eastAsia"/>
        </w:rPr>
      </w:pPr>
      <w:r>
        <w:rPr>
          <w:rFonts w:hint="eastAsia"/>
        </w:rPr>
        <w:t>一方面，</w:t>
      </w:r>
      <w:r>
        <w:rPr>
          <w:rFonts w:hint="eastAsia"/>
        </w:rPr>
        <w:t>IPv6</w:t>
      </w:r>
      <w:r>
        <w:rPr>
          <w:rFonts w:hint="eastAsia"/>
        </w:rPr>
        <w:t>的巨大地址空间可以解决物联网中的寻址问题</w:t>
      </w:r>
      <w:r>
        <w:rPr>
          <w:rFonts w:hint="eastAsia"/>
        </w:rPr>
        <w:t>;</w:t>
      </w:r>
      <w:r>
        <w:rPr>
          <w:rFonts w:hint="eastAsia"/>
        </w:rPr>
        <w:t>另一方面，它引入了与约束节点的稀缺能力不兼容的开销。这个问题可以通过采用</w:t>
      </w:r>
      <w:r>
        <w:rPr>
          <w:rFonts w:hint="eastAsia"/>
        </w:rPr>
        <w:t>6LoWPAN [25]</w:t>
      </w:r>
      <w:r>
        <w:rPr>
          <w:rFonts w:hint="eastAsia"/>
        </w:rPr>
        <w:t>，</w:t>
      </w:r>
      <w:r>
        <w:rPr>
          <w:rFonts w:hint="eastAsia"/>
        </w:rPr>
        <w:t>[26]</w:t>
      </w:r>
      <w:r>
        <w:rPr>
          <w:rFonts w:hint="eastAsia"/>
        </w:rPr>
        <w:t>来克服，这是一种建立在低功耗受限网络上的</w:t>
      </w:r>
      <w:r>
        <w:rPr>
          <w:rFonts w:hint="eastAsia"/>
        </w:rPr>
        <w:t>IPv6</w:t>
      </w:r>
      <w:r>
        <w:rPr>
          <w:rFonts w:hint="eastAsia"/>
        </w:rPr>
        <w:t>和</w:t>
      </w:r>
      <w:r>
        <w:rPr>
          <w:rFonts w:hint="eastAsia"/>
        </w:rPr>
        <w:t>UDP</w:t>
      </w:r>
      <w:r>
        <w:rPr>
          <w:rFonts w:hint="eastAsia"/>
        </w:rPr>
        <w:t>报头压缩格式。边界路由器是直接连接到</w:t>
      </w:r>
      <w:r>
        <w:rPr>
          <w:rFonts w:hint="eastAsia"/>
        </w:rPr>
        <w:t>6LoWPAN</w:t>
      </w:r>
      <w:r>
        <w:rPr>
          <w:rFonts w:hint="eastAsia"/>
        </w:rPr>
        <w:t>网络的设备，透明地执行</w:t>
      </w:r>
      <w:r>
        <w:rPr>
          <w:rFonts w:hint="eastAsia"/>
        </w:rPr>
        <w:t>IPv6</w:t>
      </w:r>
      <w:r>
        <w:rPr>
          <w:rFonts w:hint="eastAsia"/>
        </w:rPr>
        <w:t>和</w:t>
      </w:r>
      <w:r>
        <w:rPr>
          <w:rFonts w:hint="eastAsia"/>
        </w:rPr>
        <w:t>6LoWPAN</w:t>
      </w:r>
      <w:r>
        <w:rPr>
          <w:rFonts w:hint="eastAsia"/>
        </w:rPr>
        <w:t>之间的转换，将用于</w:t>
      </w:r>
      <w:r>
        <w:rPr>
          <w:rFonts w:hint="eastAsia"/>
        </w:rPr>
        <w:t>6LoWPAN</w:t>
      </w:r>
      <w:r>
        <w:rPr>
          <w:rFonts w:hint="eastAsia"/>
        </w:rPr>
        <w:t>网络中的节点的任何</w:t>
      </w:r>
      <w:r>
        <w:rPr>
          <w:rFonts w:hint="eastAsia"/>
        </w:rPr>
        <w:t>IPv6</w:t>
      </w:r>
      <w:r>
        <w:rPr>
          <w:rFonts w:hint="eastAsia"/>
        </w:rPr>
        <w:t>分组翻译成具有</w:t>
      </w:r>
      <w:r>
        <w:rPr>
          <w:rFonts w:hint="eastAsia"/>
        </w:rPr>
        <w:t>6LoWPAN</w:t>
      </w:r>
      <w:r>
        <w:rPr>
          <w:rFonts w:hint="eastAsia"/>
        </w:rPr>
        <w:t>报头压缩格式的分组，并且操作反向翻译在相反的方向。</w:t>
      </w:r>
    </w:p>
    <w:p w:rsidR="001653AA" w:rsidRDefault="001653AA" w:rsidP="001653AA">
      <w:r>
        <w:rPr>
          <w:rFonts w:hint="eastAsia"/>
        </w:rPr>
        <w:t>虽然</w:t>
      </w:r>
      <w:r>
        <w:rPr>
          <w:rFonts w:hint="eastAsia"/>
        </w:rPr>
        <w:t>6LoWPAN</w:t>
      </w:r>
      <w:r>
        <w:rPr>
          <w:rFonts w:hint="eastAsia"/>
        </w:rPr>
        <w:t>边界路由器的部署能够实现</w:t>
      </w:r>
      <w:r>
        <w:rPr>
          <w:rFonts w:hint="eastAsia"/>
        </w:rPr>
        <w:t>IoT</w:t>
      </w:r>
      <w:r>
        <w:rPr>
          <w:rFonts w:hint="eastAsia"/>
        </w:rPr>
        <w:t>节点与</w:t>
      </w:r>
      <w:r>
        <w:rPr>
          <w:rFonts w:hint="eastAsia"/>
        </w:rPr>
        <w:t>Internet</w:t>
      </w:r>
      <w:r>
        <w:rPr>
          <w:rFonts w:hint="eastAsia"/>
        </w:rPr>
        <w:t>中任何</w:t>
      </w:r>
      <w:r>
        <w:rPr>
          <w:rFonts w:hint="eastAsia"/>
        </w:rPr>
        <w:t>IPv6</w:t>
      </w:r>
      <w:r>
        <w:rPr>
          <w:rFonts w:hint="eastAsia"/>
        </w:rPr>
        <w:t>主机之间的透明交互，但与纯</w:t>
      </w:r>
      <w:r>
        <w:rPr>
          <w:rFonts w:hint="eastAsia"/>
        </w:rPr>
        <w:t>IPv4</w:t>
      </w:r>
      <w:r>
        <w:rPr>
          <w:rFonts w:hint="eastAsia"/>
        </w:rPr>
        <w:t>主机的交互仍然是一个问题。</w:t>
      </w:r>
    </w:p>
    <w:p w:rsidR="001653AA" w:rsidRDefault="001653AA" w:rsidP="001653AA">
      <w:pPr>
        <w:rPr>
          <w:rFonts w:hint="eastAsia"/>
        </w:rPr>
      </w:pPr>
      <w:r>
        <w:rPr>
          <w:rFonts w:hint="eastAsia"/>
        </w:rPr>
        <w:t>更具体地说，问题在于找到一种方法来使用分组中可用的</w:t>
      </w:r>
      <w:r>
        <w:rPr>
          <w:rFonts w:hint="eastAsia"/>
        </w:rPr>
        <w:t>IPv4</w:t>
      </w:r>
      <w:r>
        <w:rPr>
          <w:rFonts w:hint="eastAsia"/>
        </w:rPr>
        <w:t>地址和其他元数据来寻址特定的</w:t>
      </w:r>
      <w:r>
        <w:rPr>
          <w:rFonts w:hint="eastAsia"/>
        </w:rPr>
        <w:t>IPv6</w:t>
      </w:r>
      <w:r>
        <w:rPr>
          <w:rFonts w:hint="eastAsia"/>
        </w:rPr>
        <w:t>主机。接下来，我们介绍实现这一目标的不同方法。</w:t>
      </w:r>
    </w:p>
    <w:p w:rsidR="001653AA" w:rsidRDefault="001653AA" w:rsidP="001653AA">
      <w:pPr>
        <w:rPr>
          <w:rFonts w:hint="eastAsia"/>
        </w:rPr>
      </w:pPr>
      <w:r>
        <w:rPr>
          <w:rFonts w:hint="eastAsia"/>
        </w:rPr>
        <w:t>v4 / v6</w:t>
      </w:r>
      <w:r>
        <w:rPr>
          <w:rFonts w:hint="eastAsia"/>
        </w:rPr>
        <w:t>端口地址转换（</w:t>
      </w:r>
      <w:r>
        <w:rPr>
          <w:rFonts w:hint="eastAsia"/>
        </w:rPr>
        <w:t>v4 / v6 PAT</w:t>
      </w:r>
      <w:r>
        <w:rPr>
          <w:rFonts w:hint="eastAsia"/>
        </w:rPr>
        <w:t>）。此方法将任意</w:t>
      </w:r>
      <w:r>
        <w:rPr>
          <w:rFonts w:hint="eastAsia"/>
        </w:rPr>
        <w:t>IPv4</w:t>
      </w:r>
      <w:r>
        <w:rPr>
          <w:rFonts w:hint="eastAsia"/>
        </w:rPr>
        <w:t>地址和</w:t>
      </w:r>
      <w:r>
        <w:rPr>
          <w:rFonts w:hint="eastAsia"/>
        </w:rPr>
        <w:t>TCP / UDP</w:t>
      </w:r>
      <w:r>
        <w:rPr>
          <w:rFonts w:hint="eastAsia"/>
        </w:rPr>
        <w:t>端口对映射到</w:t>
      </w:r>
      <w:r>
        <w:rPr>
          <w:rFonts w:hint="eastAsia"/>
        </w:rPr>
        <w:t>IPv6</w:t>
      </w:r>
      <w:r>
        <w:rPr>
          <w:rFonts w:hint="eastAsia"/>
        </w:rPr>
        <w:t>地址和</w:t>
      </w:r>
      <w:r>
        <w:rPr>
          <w:rFonts w:hint="eastAsia"/>
        </w:rPr>
        <w:t>TCP / UDP</w:t>
      </w:r>
      <w:r>
        <w:rPr>
          <w:rFonts w:hint="eastAsia"/>
        </w:rPr>
        <w:t>端口。它类似于目前在许多局域网中支持的传统网络地址和端口转换（</w:t>
      </w:r>
      <w:r>
        <w:rPr>
          <w:rFonts w:hint="eastAsia"/>
        </w:rPr>
        <w:t>NAPT</w:t>
      </w:r>
      <w:r>
        <w:rPr>
          <w:rFonts w:hint="eastAsia"/>
        </w:rPr>
        <w:t>）服务，通过共享一个公共</w:t>
      </w:r>
      <w:r>
        <w:rPr>
          <w:rFonts w:hint="eastAsia"/>
        </w:rPr>
        <w:t>IPv4</w:t>
      </w:r>
      <w:r>
        <w:rPr>
          <w:rFonts w:hint="eastAsia"/>
        </w:rPr>
        <w:t>地址来提供对专用网络中多台主机的</w:t>
      </w:r>
      <w:r>
        <w:rPr>
          <w:rFonts w:hint="eastAsia"/>
        </w:rPr>
        <w:t>Internet</w:t>
      </w:r>
      <w:r>
        <w:rPr>
          <w:rFonts w:hint="eastAsia"/>
        </w:rPr>
        <w:t>访问，该地址用于通过公共互联网。当数据包返回到</w:t>
      </w:r>
      <w:r>
        <w:rPr>
          <w:rFonts w:hint="eastAsia"/>
        </w:rPr>
        <w:t>IPv4</w:t>
      </w:r>
      <w:r>
        <w:rPr>
          <w:rFonts w:hint="eastAsia"/>
        </w:rPr>
        <w:t>公共地址时，支持</w:t>
      </w:r>
      <w:r>
        <w:rPr>
          <w:rFonts w:hint="eastAsia"/>
        </w:rPr>
        <w:t>NATP</w:t>
      </w:r>
      <w:r>
        <w:rPr>
          <w:rFonts w:hint="eastAsia"/>
        </w:rPr>
        <w:t>服务的边缘路由器将拦截该数据包，并将公用</w:t>
      </w:r>
      <w:r>
        <w:rPr>
          <w:rFonts w:hint="eastAsia"/>
        </w:rPr>
        <w:t>IPv4</w:t>
      </w:r>
      <w:r>
        <w:rPr>
          <w:rFonts w:hint="eastAsia"/>
        </w:rPr>
        <w:t>目标地址替换为预期接收者的（私有）地址，这通过查找</w:t>
      </w:r>
      <w:r>
        <w:rPr>
          <w:rFonts w:hint="eastAsia"/>
        </w:rPr>
        <w:t>NATP</w:t>
      </w:r>
      <w:r>
        <w:rPr>
          <w:rFonts w:hint="eastAsia"/>
        </w:rPr>
        <w:t>将与该分组所携带的特定目的地端口关联的主机的地址表格化。可以使用相同的技术将多个</w:t>
      </w:r>
      <w:r>
        <w:rPr>
          <w:rFonts w:hint="eastAsia"/>
        </w:rPr>
        <w:t>IPv6</w:t>
      </w:r>
      <w:r>
        <w:rPr>
          <w:rFonts w:hint="eastAsia"/>
        </w:rPr>
        <w:t>地址映射到单个</w:t>
      </w:r>
      <w:r>
        <w:rPr>
          <w:rFonts w:hint="eastAsia"/>
        </w:rPr>
        <w:t>IPv4</w:t>
      </w:r>
      <w:r>
        <w:rPr>
          <w:rFonts w:hint="eastAsia"/>
        </w:rPr>
        <w:t>公共地址，从而允许在</w:t>
      </w:r>
      <w:r>
        <w:rPr>
          <w:rFonts w:hint="eastAsia"/>
        </w:rPr>
        <w:t>IPv4</w:t>
      </w:r>
      <w:r>
        <w:rPr>
          <w:rFonts w:hint="eastAsia"/>
        </w:rPr>
        <w:t>网络中转发数据报并在仅支持</w:t>
      </w:r>
      <w:r>
        <w:rPr>
          <w:rFonts w:hint="eastAsia"/>
        </w:rPr>
        <w:t>IPv4</w:t>
      </w:r>
      <w:r>
        <w:rPr>
          <w:rFonts w:hint="eastAsia"/>
        </w:rPr>
        <w:t>的主机上进行正确的管理。这种技术的应用要求复杂度低，实际上，端口映射是</w:t>
      </w:r>
      <w:r>
        <w:rPr>
          <w:rFonts w:hint="eastAsia"/>
        </w:rPr>
        <w:t>v4 / v6</w:t>
      </w:r>
      <w:r>
        <w:rPr>
          <w:rFonts w:hint="eastAsia"/>
        </w:rPr>
        <w:t>转换的一种已建立的技术。另一方面，由于可复用到单个</w:t>
      </w:r>
      <w:r>
        <w:rPr>
          <w:rFonts w:hint="eastAsia"/>
        </w:rPr>
        <w:t>IPv4</w:t>
      </w:r>
      <w:r>
        <w:rPr>
          <w:rFonts w:hint="eastAsia"/>
        </w:rPr>
        <w:t>地址的</w:t>
      </w:r>
      <w:r>
        <w:rPr>
          <w:rFonts w:hint="eastAsia"/>
        </w:rPr>
        <w:t>IPv6</w:t>
      </w:r>
      <w:r>
        <w:rPr>
          <w:rFonts w:hint="eastAsia"/>
        </w:rPr>
        <w:t>主机数量受可用</w:t>
      </w:r>
      <w:r>
        <w:rPr>
          <w:rFonts w:hint="eastAsia"/>
        </w:rPr>
        <w:t>TCP / UDP</w:t>
      </w:r>
      <w:r>
        <w:rPr>
          <w:rFonts w:hint="eastAsia"/>
        </w:rPr>
        <w:t>端口数量（</w:t>
      </w:r>
      <w:r>
        <w:rPr>
          <w:rFonts w:hint="eastAsia"/>
        </w:rPr>
        <w:t>65535</w:t>
      </w:r>
      <w:r>
        <w:rPr>
          <w:rFonts w:hint="eastAsia"/>
        </w:rPr>
        <w:t>）的限制，因此此方法会产生可扩展性问题。此外，这种方法要求连接由</w:t>
      </w:r>
      <w:r>
        <w:rPr>
          <w:rFonts w:hint="eastAsia"/>
        </w:rPr>
        <w:t>IPv6</w:t>
      </w:r>
      <w:r>
        <w:rPr>
          <w:rFonts w:hint="eastAsia"/>
        </w:rPr>
        <w:t>节点发起，以便在</w:t>
      </w:r>
      <w:r>
        <w:rPr>
          <w:rFonts w:hint="eastAsia"/>
        </w:rPr>
        <w:t>NATP</w:t>
      </w:r>
      <w:r>
        <w:rPr>
          <w:rFonts w:hint="eastAsia"/>
        </w:rPr>
        <w:t>查找表中创建正确的条目。从</w:t>
      </w:r>
      <w:r>
        <w:rPr>
          <w:rFonts w:hint="eastAsia"/>
        </w:rPr>
        <w:t>IPv4</w:t>
      </w:r>
      <w:r>
        <w:rPr>
          <w:rFonts w:hint="eastAsia"/>
        </w:rPr>
        <w:t>云开始的连接也可以实现，但这需要更复杂的体系结构，本地</w:t>
      </w:r>
      <w:r>
        <w:rPr>
          <w:rFonts w:hint="eastAsia"/>
        </w:rPr>
        <w:t>DNS</w:t>
      </w:r>
      <w:r>
        <w:rPr>
          <w:rFonts w:hint="eastAsia"/>
        </w:rPr>
        <w:t>放置在</w:t>
      </w:r>
      <w:r>
        <w:rPr>
          <w:rFonts w:hint="eastAsia"/>
        </w:rPr>
        <w:t>IPv6</w:t>
      </w:r>
      <w:r>
        <w:rPr>
          <w:rFonts w:hint="eastAsia"/>
        </w:rPr>
        <w:t>网络中，并静态关联到</w:t>
      </w:r>
      <w:r>
        <w:rPr>
          <w:rFonts w:hint="eastAsia"/>
        </w:rPr>
        <w:t>NATP</w:t>
      </w:r>
      <w:r>
        <w:rPr>
          <w:rFonts w:hint="eastAsia"/>
        </w:rPr>
        <w:t>转换表中的公用</w:t>
      </w:r>
      <w:r>
        <w:rPr>
          <w:rFonts w:hint="eastAsia"/>
        </w:rPr>
        <w:t>IPv4</w:t>
      </w:r>
      <w:r>
        <w:rPr>
          <w:rFonts w:hint="eastAsia"/>
        </w:rPr>
        <w:t>地址。</w:t>
      </w:r>
    </w:p>
    <w:p w:rsidR="001653AA" w:rsidRDefault="001653AA" w:rsidP="001653AA">
      <w:pPr>
        <w:rPr>
          <w:rFonts w:hint="eastAsia"/>
        </w:rPr>
      </w:pPr>
      <w:r>
        <w:rPr>
          <w:rFonts w:hint="eastAsia"/>
        </w:rPr>
        <w:t>v4 / v6</w:t>
      </w:r>
      <w:r>
        <w:rPr>
          <w:rFonts w:hint="eastAsia"/>
        </w:rPr>
        <w:t>域名转换。最初在</w:t>
      </w:r>
      <w:r>
        <w:rPr>
          <w:rFonts w:hint="eastAsia"/>
        </w:rPr>
        <w:t>[23]</w:t>
      </w:r>
      <w:r>
        <w:rPr>
          <w:rFonts w:hint="eastAsia"/>
        </w:rPr>
        <w:t>中提出的这种方法类似于在</w:t>
      </w:r>
      <w:r>
        <w:rPr>
          <w:rFonts w:hint="eastAsia"/>
        </w:rPr>
        <w:t>HTTP 1.1</w:t>
      </w:r>
      <w:r>
        <w:rPr>
          <w:rFonts w:hint="eastAsia"/>
        </w:rPr>
        <w:t>中提供虚拟主机服务的技术，它可以通过利用所包含的信息在同一个</w:t>
      </w:r>
      <w:r>
        <w:rPr>
          <w:rFonts w:hint="eastAsia"/>
        </w:rPr>
        <w:t>Web</w:t>
      </w:r>
      <w:r>
        <w:rPr>
          <w:rFonts w:hint="eastAsia"/>
        </w:rPr>
        <w:t>服务器上支持多个网站，共享相同的</w:t>
      </w:r>
      <w:r>
        <w:rPr>
          <w:rFonts w:hint="eastAsia"/>
        </w:rPr>
        <w:t>IPv4</w:t>
      </w:r>
      <w:r>
        <w:rPr>
          <w:rFonts w:hint="eastAsia"/>
        </w:rPr>
        <w:t>地址在</w:t>
      </w:r>
      <w:r>
        <w:rPr>
          <w:rFonts w:hint="eastAsia"/>
        </w:rPr>
        <w:t>HTTP</w:t>
      </w:r>
      <w:r>
        <w:rPr>
          <w:rFonts w:hint="eastAsia"/>
        </w:rPr>
        <w:t>主机头中标识用户请求的特定网站。类似地，有可能以这样的方式对</w:t>
      </w:r>
      <w:r>
        <w:rPr>
          <w:rFonts w:hint="eastAsia"/>
        </w:rPr>
        <w:t>DNS</w:t>
      </w:r>
      <w:r>
        <w:rPr>
          <w:rFonts w:hint="eastAsia"/>
        </w:rPr>
        <w:t>服务器进行编程：在对</w:t>
      </w:r>
      <w:r>
        <w:rPr>
          <w:rFonts w:hint="eastAsia"/>
        </w:rPr>
        <w:t>IoT Web</w:t>
      </w:r>
      <w:r>
        <w:rPr>
          <w:rFonts w:hint="eastAsia"/>
        </w:rPr>
        <w:t>服务的域名的</w:t>
      </w:r>
      <w:r>
        <w:rPr>
          <w:rFonts w:hint="eastAsia"/>
        </w:rPr>
        <w:t>DNS</w:t>
      </w:r>
      <w:r>
        <w:rPr>
          <w:rFonts w:hint="eastAsia"/>
        </w:rPr>
        <w:t>请求时，</w:t>
      </w:r>
      <w:r>
        <w:rPr>
          <w:rFonts w:hint="eastAsia"/>
        </w:rPr>
        <w:t>DNS</w:t>
      </w:r>
      <w:r>
        <w:rPr>
          <w:rFonts w:hint="eastAsia"/>
        </w:rPr>
        <w:t>返回要联系的</w:t>
      </w:r>
      <w:r>
        <w:rPr>
          <w:rFonts w:hint="eastAsia"/>
        </w:rPr>
        <w:t>HTTP-CoAP</w:t>
      </w:r>
      <w:r>
        <w:rPr>
          <w:rFonts w:hint="eastAsia"/>
        </w:rPr>
        <w:t>交叉代理的</w:t>
      </w:r>
      <w:r>
        <w:rPr>
          <w:rFonts w:hint="eastAsia"/>
        </w:rPr>
        <w:t>IPv4</w:t>
      </w:r>
      <w:r>
        <w:rPr>
          <w:rFonts w:hint="eastAsia"/>
        </w:rPr>
        <w:t>地址以访问</w:t>
      </w:r>
      <w:r>
        <w:rPr>
          <w:rFonts w:hint="eastAsia"/>
        </w:rPr>
        <w:t>IoT</w:t>
      </w:r>
      <w:r>
        <w:rPr>
          <w:rFonts w:hint="eastAsia"/>
        </w:rPr>
        <w:t>节点。一旦通过</w:t>
      </w:r>
      <w:r>
        <w:rPr>
          <w:rFonts w:hint="eastAsia"/>
        </w:rPr>
        <w:t>HTTP</w:t>
      </w:r>
      <w:r>
        <w:rPr>
          <w:rFonts w:hint="eastAsia"/>
        </w:rPr>
        <w:t>请求寻址，代理需要将</w:t>
      </w:r>
      <w:r>
        <w:rPr>
          <w:rFonts w:hint="eastAsia"/>
        </w:rPr>
        <w:t>HTTP</w:t>
      </w:r>
      <w:r>
        <w:rPr>
          <w:rFonts w:hint="eastAsia"/>
        </w:rPr>
        <w:t>主机头中包含的域名解析为</w:t>
      </w:r>
      <w:r>
        <w:rPr>
          <w:rFonts w:hint="eastAsia"/>
        </w:rPr>
        <w:t>IPv6 DNS</w:t>
      </w:r>
      <w:r>
        <w:rPr>
          <w:rFonts w:hint="eastAsia"/>
        </w:rPr>
        <w:t>服务器，其使用</w:t>
      </w:r>
      <w:r>
        <w:rPr>
          <w:rFonts w:hint="eastAsia"/>
        </w:rPr>
        <w:t>IPv6</w:t>
      </w:r>
      <w:r>
        <w:rPr>
          <w:rFonts w:hint="eastAsia"/>
        </w:rPr>
        <w:t>地址进行答复，该</w:t>
      </w:r>
      <w:r>
        <w:rPr>
          <w:rFonts w:hint="eastAsia"/>
        </w:rPr>
        <w:t>IPv6</w:t>
      </w:r>
      <w:r>
        <w:rPr>
          <w:rFonts w:hint="eastAsia"/>
        </w:rPr>
        <w:t>地址标识请求中涉及的最终</w:t>
      </w:r>
      <w:r>
        <w:rPr>
          <w:rFonts w:hint="eastAsia"/>
        </w:rPr>
        <w:t>IoT</w:t>
      </w:r>
      <w:r>
        <w:rPr>
          <w:rFonts w:hint="eastAsia"/>
        </w:rPr>
        <w:t>节点。代理然后可以通过</w:t>
      </w:r>
      <w:r>
        <w:rPr>
          <w:rFonts w:hint="eastAsia"/>
        </w:rPr>
        <w:t>CoAP</w:t>
      </w:r>
      <w:r>
        <w:rPr>
          <w:rFonts w:hint="eastAsia"/>
        </w:rPr>
        <w:t>将</w:t>
      </w:r>
      <w:r>
        <w:rPr>
          <w:rFonts w:hint="eastAsia"/>
        </w:rPr>
        <w:t>HTTP</w:t>
      </w:r>
      <w:r>
        <w:rPr>
          <w:rFonts w:hint="eastAsia"/>
        </w:rPr>
        <w:t>消息转发到预期的物联网。</w:t>
      </w:r>
    </w:p>
    <w:p w:rsidR="001653AA" w:rsidRDefault="001653AA" w:rsidP="001653AA">
      <w:r>
        <w:rPr>
          <w:rFonts w:hint="eastAsia"/>
        </w:rPr>
        <w:t>URI</w:t>
      </w:r>
      <w:r>
        <w:rPr>
          <w:rFonts w:hint="eastAsia"/>
        </w:rPr>
        <w:t>映射。统一资源标识符（</w:t>
      </w:r>
      <w:r>
        <w:rPr>
          <w:rFonts w:hint="eastAsia"/>
        </w:rPr>
        <w:t>URI</w:t>
      </w:r>
      <w:r>
        <w:rPr>
          <w:rFonts w:hint="eastAsia"/>
        </w:rPr>
        <w:t>）映射技术也在</w:t>
      </w:r>
      <w:r>
        <w:rPr>
          <w:rFonts w:hint="eastAsia"/>
        </w:rPr>
        <w:t>[23]</w:t>
      </w:r>
      <w:r>
        <w:rPr>
          <w:rFonts w:hint="eastAsia"/>
        </w:rPr>
        <w:t>中描述。该技术涉及特定类型的</w:t>
      </w:r>
      <w:r>
        <w:rPr>
          <w:rFonts w:hint="eastAsia"/>
        </w:rPr>
        <w:t>HTTP-CoAP</w:t>
      </w:r>
      <w:r>
        <w:rPr>
          <w:rFonts w:hint="eastAsia"/>
        </w:rPr>
        <w:t>交叉代理，即反向交叉代理。此代理的行为是作为</w:t>
      </w:r>
      <w:r>
        <w:rPr>
          <w:rFonts w:hint="eastAsia"/>
        </w:rPr>
        <w:t>HTTP / IPv4</w:t>
      </w:r>
      <w:r>
        <w:rPr>
          <w:rFonts w:hint="eastAsia"/>
        </w:rPr>
        <w:t>客户端的最终</w:t>
      </w:r>
      <w:r>
        <w:rPr>
          <w:rFonts w:hint="eastAsia"/>
        </w:rPr>
        <w:t>Web</w:t>
      </w:r>
      <w:r>
        <w:rPr>
          <w:rFonts w:hint="eastAsia"/>
        </w:rPr>
        <w:t>服务器以及作为</w:t>
      </w:r>
      <w:r>
        <w:rPr>
          <w:rFonts w:hint="eastAsia"/>
        </w:rPr>
        <w:t>CoAP / IPv6 Web</w:t>
      </w:r>
      <w:r>
        <w:rPr>
          <w:rFonts w:hint="eastAsia"/>
        </w:rPr>
        <w:t>服务器的原始客户端。由于需要将此机器放置在存在</w:t>
      </w:r>
      <w:r>
        <w:rPr>
          <w:rFonts w:hint="eastAsia"/>
        </w:rPr>
        <w:t>IPv6</w:t>
      </w:r>
      <w:r>
        <w:rPr>
          <w:rFonts w:hint="eastAsia"/>
        </w:rPr>
        <w:t>连接的网络的一部分中，以允许直接访问最终的</w:t>
      </w:r>
      <w:r>
        <w:rPr>
          <w:rFonts w:hint="eastAsia"/>
        </w:rPr>
        <w:t>IoT</w:t>
      </w:r>
      <w:r>
        <w:rPr>
          <w:rFonts w:hint="eastAsia"/>
        </w:rPr>
        <w:t>节点，所以应用的</w:t>
      </w:r>
      <w:r>
        <w:rPr>
          <w:rFonts w:hint="eastAsia"/>
        </w:rPr>
        <w:t>URI</w:t>
      </w:r>
      <w:r>
        <w:rPr>
          <w:rFonts w:hint="eastAsia"/>
        </w:rPr>
        <w:t>映射功能会在内部解析</w:t>
      </w:r>
      <w:r>
        <w:rPr>
          <w:rFonts w:hint="eastAsia"/>
        </w:rPr>
        <w:t>IPv4 / IPv6</w:t>
      </w:r>
      <w:r>
        <w:rPr>
          <w:rFonts w:hint="eastAsia"/>
        </w:rPr>
        <w:t>转换。</w:t>
      </w:r>
    </w:p>
    <w:p w:rsidR="001653AA" w:rsidRDefault="001653AA" w:rsidP="001653AA"/>
    <w:p w:rsidR="001653AA" w:rsidRDefault="001653AA" w:rsidP="001653AA">
      <w:pPr>
        <w:rPr>
          <w:rFonts w:hint="eastAsia"/>
        </w:rPr>
      </w:pPr>
      <w:r>
        <w:rPr>
          <w:rFonts w:hint="eastAsia"/>
        </w:rPr>
        <w:t>B.</w:t>
      </w:r>
      <w:r>
        <w:rPr>
          <w:rFonts w:hint="eastAsia"/>
        </w:rPr>
        <w:t>链路层技术</w:t>
      </w:r>
    </w:p>
    <w:p w:rsidR="001653AA" w:rsidRDefault="001653AA" w:rsidP="001653AA">
      <w:pPr>
        <w:rPr>
          <w:rFonts w:hint="eastAsia"/>
        </w:rPr>
      </w:pPr>
      <w:r>
        <w:rPr>
          <w:rFonts w:hint="eastAsia"/>
        </w:rPr>
        <w:lastRenderedPageBreak/>
        <w:t>城市物联网系统由于其固有的大型部署区域，需要一组链路层技术，其可以容易地覆盖广泛的地理区域，并且同时支持可能大量的聚合导致的流量较小数据流的数量。由于这些原因，能够实现城市物联网系统的链路层技术被分为无约束和约束技术。第一组包括所有传统的</w:t>
      </w:r>
      <w:r>
        <w:rPr>
          <w:rFonts w:hint="eastAsia"/>
        </w:rPr>
        <w:t>LAN</w:t>
      </w:r>
      <w:r>
        <w:rPr>
          <w:rFonts w:hint="eastAsia"/>
        </w:rPr>
        <w:t>，</w:t>
      </w:r>
      <w:r>
        <w:rPr>
          <w:rFonts w:hint="eastAsia"/>
        </w:rPr>
        <w:t>MAN</w:t>
      </w:r>
      <w:r>
        <w:rPr>
          <w:rFonts w:hint="eastAsia"/>
        </w:rPr>
        <w:t>和</w:t>
      </w:r>
      <w:r>
        <w:rPr>
          <w:rFonts w:hint="eastAsia"/>
        </w:rPr>
        <w:t>WAN</w:t>
      </w:r>
      <w:r>
        <w:rPr>
          <w:rFonts w:hint="eastAsia"/>
        </w:rPr>
        <w:t>通信技术，如以太网，</w:t>
      </w:r>
      <w:r>
        <w:rPr>
          <w:rFonts w:hint="eastAsia"/>
        </w:rPr>
        <w:t>WiFi</w:t>
      </w:r>
      <w:r>
        <w:rPr>
          <w:rFonts w:hint="eastAsia"/>
        </w:rPr>
        <w:t>，光纤，宽带电力线通信（</w:t>
      </w:r>
      <w:r>
        <w:rPr>
          <w:rFonts w:hint="eastAsia"/>
        </w:rPr>
        <w:t>PLC</w:t>
      </w:r>
      <w:r>
        <w:rPr>
          <w:rFonts w:hint="eastAsia"/>
        </w:rPr>
        <w:t>）以及</w:t>
      </w:r>
      <w:r>
        <w:rPr>
          <w:rFonts w:hint="eastAsia"/>
        </w:rPr>
        <w:t>UMTS</w:t>
      </w:r>
      <w:r>
        <w:rPr>
          <w:rFonts w:hint="eastAsia"/>
        </w:rPr>
        <w:t>和</w:t>
      </w:r>
      <w:r>
        <w:rPr>
          <w:rFonts w:hint="eastAsia"/>
        </w:rPr>
        <w:t>LTE</w:t>
      </w:r>
      <w:r>
        <w:rPr>
          <w:rFonts w:hint="eastAsia"/>
        </w:rPr>
        <w:t>等蜂窝技术。它们通常具有高可靠性，低延迟和高传输速率（</w:t>
      </w:r>
      <w:r>
        <w:rPr>
          <w:rFonts w:hint="eastAsia"/>
        </w:rPr>
        <w:t>Mbit / s</w:t>
      </w:r>
      <w:r>
        <w:rPr>
          <w:rFonts w:hint="eastAsia"/>
        </w:rPr>
        <w:t>或更高级别）的特点，并且由于其固有的复杂性和能耗通常不适用于外围</w:t>
      </w:r>
      <w:r>
        <w:rPr>
          <w:rFonts w:hint="eastAsia"/>
        </w:rPr>
        <w:t>IoT</w:t>
      </w:r>
      <w:r>
        <w:rPr>
          <w:rFonts w:hint="eastAsia"/>
        </w:rPr>
        <w:t>节点。</w:t>
      </w:r>
    </w:p>
    <w:p w:rsidR="001653AA" w:rsidRDefault="001653AA" w:rsidP="001653AA">
      <w:pPr>
        <w:rPr>
          <w:rFonts w:hint="eastAsia"/>
        </w:rPr>
      </w:pPr>
      <w:r>
        <w:rPr>
          <w:rFonts w:hint="eastAsia"/>
        </w:rPr>
        <w:t>相反，受限物理层和链路层技术的特点是能耗低，传输速率相对较低，通常小于</w:t>
      </w:r>
      <w:r>
        <w:rPr>
          <w:rFonts w:hint="eastAsia"/>
        </w:rPr>
        <w:t>1 Mbit / s</w:t>
      </w:r>
      <w:r>
        <w:rPr>
          <w:rFonts w:hint="eastAsia"/>
        </w:rPr>
        <w:t>。这个类别中更突出的解决方案是</w:t>
      </w:r>
      <w:r>
        <w:rPr>
          <w:rFonts w:hint="eastAsia"/>
        </w:rPr>
        <w:t>IEEE 802.15.4 [27]</w:t>
      </w:r>
      <w:r>
        <w:rPr>
          <w:rFonts w:hint="eastAsia"/>
        </w:rPr>
        <w:t>，</w:t>
      </w:r>
      <w:r>
        <w:rPr>
          <w:rFonts w:hint="eastAsia"/>
        </w:rPr>
        <w:t>[28]</w:t>
      </w:r>
      <w:r>
        <w:rPr>
          <w:rFonts w:hint="eastAsia"/>
        </w:rPr>
        <w:t>蓝牙和低功耗蓝牙，</w:t>
      </w:r>
      <w:r>
        <w:rPr>
          <w:rFonts w:hint="eastAsia"/>
        </w:rPr>
        <w:t>8</w:t>
      </w:r>
      <w:r>
        <w:rPr>
          <w:rFonts w:hint="eastAsia"/>
        </w:rPr>
        <w:t>个</w:t>
      </w:r>
      <w:r>
        <w:rPr>
          <w:rFonts w:hint="eastAsia"/>
        </w:rPr>
        <w:t>IEEE 802.11</w:t>
      </w:r>
      <w:r>
        <w:rPr>
          <w:rFonts w:hint="eastAsia"/>
        </w:rPr>
        <w:t>低功耗，</w:t>
      </w:r>
      <w:r>
        <w:rPr>
          <w:rFonts w:hint="eastAsia"/>
        </w:rPr>
        <w:t>PLC [29]</w:t>
      </w:r>
      <w:r>
        <w:rPr>
          <w:rFonts w:hint="eastAsia"/>
        </w:rPr>
        <w:t>，</w:t>
      </w:r>
      <w:r>
        <w:rPr>
          <w:rFonts w:hint="eastAsia"/>
        </w:rPr>
        <w:t>NFC</w:t>
      </w:r>
      <w:r>
        <w:rPr>
          <w:rFonts w:hint="eastAsia"/>
        </w:rPr>
        <w:t>和</w:t>
      </w:r>
      <w:r>
        <w:rPr>
          <w:rFonts w:hint="eastAsia"/>
        </w:rPr>
        <w:t>RFID [30]</w:t>
      </w:r>
      <w:r>
        <w:rPr>
          <w:rFonts w:hint="eastAsia"/>
        </w:rPr>
        <w:t>。这些链路通常表现出较长的等待时间，这主要是由于两个因素：</w:t>
      </w:r>
      <w:r>
        <w:rPr>
          <w:rFonts w:hint="eastAsia"/>
        </w:rPr>
        <w:t>1</w:t>
      </w:r>
      <w:r>
        <w:rPr>
          <w:rFonts w:hint="eastAsia"/>
        </w:rPr>
        <w:t>）物理层的传输速率本质上很低，</w:t>
      </w:r>
      <w:r>
        <w:rPr>
          <w:rFonts w:hint="eastAsia"/>
        </w:rPr>
        <w:t>2</w:t>
      </w:r>
      <w:r>
        <w:rPr>
          <w:rFonts w:hint="eastAsia"/>
        </w:rPr>
        <w:t>）节点实施的节能策略以节省能量，这通常涉及活动周期短的工作周期。</w:t>
      </w:r>
    </w:p>
    <w:p w:rsidR="001653AA" w:rsidRDefault="001653AA" w:rsidP="001653AA">
      <w:pPr>
        <w:rPr>
          <w:rFonts w:hint="eastAsia"/>
        </w:rPr>
      </w:pPr>
      <w:r>
        <w:rPr>
          <w:rFonts w:hint="eastAsia"/>
        </w:rPr>
        <w:t>C.</w:t>
      </w:r>
      <w:r>
        <w:rPr>
          <w:rFonts w:hint="eastAsia"/>
        </w:rPr>
        <w:t>设备</w:t>
      </w:r>
    </w:p>
    <w:p w:rsidR="001653AA" w:rsidRDefault="001653AA" w:rsidP="001653AA">
      <w:pPr>
        <w:rPr>
          <w:rFonts w:hint="eastAsia"/>
        </w:rPr>
      </w:pPr>
      <w:r>
        <w:rPr>
          <w:rFonts w:hint="eastAsia"/>
        </w:rPr>
        <w:t>我们最终描述了实现城市物联网所必需的设备，根据它们在通信流中占据的位置进行分类。</w:t>
      </w:r>
    </w:p>
    <w:p w:rsidR="001653AA" w:rsidRDefault="001653AA" w:rsidP="001653AA">
      <w:pPr>
        <w:rPr>
          <w:rFonts w:hint="eastAsia"/>
        </w:rPr>
      </w:pPr>
      <w:r>
        <w:rPr>
          <w:rFonts w:hint="eastAsia"/>
        </w:rPr>
        <w:t>1</w:t>
      </w:r>
      <w:r>
        <w:rPr>
          <w:rFonts w:hint="eastAsia"/>
        </w:rPr>
        <w:t>）后端服务器</w:t>
      </w:r>
    </w:p>
    <w:p w:rsidR="001653AA" w:rsidRDefault="001653AA" w:rsidP="001653AA">
      <w:pPr>
        <w:rPr>
          <w:rFonts w:hint="eastAsia"/>
        </w:rPr>
      </w:pPr>
      <w:r>
        <w:rPr>
          <w:rFonts w:hint="eastAsia"/>
        </w:rPr>
        <w:t>在系统的根部，我们发现位于控制中心的后端服务器，数据被收集，存储和处理以产生增值服务。原则上，后端服务器对于物联网系统的正常运行并不是强制性的，尽管它们成为城市物联网的基本组成部分，他们可以通过传统网络基础设施访问智能城市服务和开放数据。通常考虑与</w:t>
      </w:r>
      <w:r>
        <w:rPr>
          <w:rFonts w:hint="eastAsia"/>
        </w:rPr>
        <w:t>IoT</w:t>
      </w:r>
      <w:r>
        <w:rPr>
          <w:rFonts w:hint="eastAsia"/>
        </w:rPr>
        <w:t>数据馈送器接口的后端系统包括以下内容。</w:t>
      </w:r>
    </w:p>
    <w:p w:rsidR="001653AA" w:rsidRDefault="001653AA" w:rsidP="001653AA">
      <w:pPr>
        <w:rPr>
          <w:rFonts w:hint="eastAsia"/>
        </w:rPr>
      </w:pPr>
      <w:r>
        <w:rPr>
          <w:rFonts w:hint="eastAsia"/>
        </w:rPr>
        <w:t>数据库管理系统：这些系统负责存储物联网外围节点（如传感器）产生的大量信息。根据具体的使用场景，这些系统上的负载可能非常大，因此需要对后端系统进行适当的尺寸调整。</w:t>
      </w:r>
    </w:p>
    <w:p w:rsidR="001653AA" w:rsidRDefault="001653AA" w:rsidP="001653AA">
      <w:pPr>
        <w:rPr>
          <w:rFonts w:hint="eastAsia"/>
        </w:rPr>
      </w:pPr>
      <w:r>
        <w:rPr>
          <w:rFonts w:hint="eastAsia"/>
        </w:rPr>
        <w:t>网站：网络界人士的广泛熟悉使他们成为实现物联网系统与“数据消费者”（例如公共当局，服务运营商，公用事业提供商和普通公民）之间互操作的第一选择。</w:t>
      </w:r>
    </w:p>
    <w:p w:rsidR="001653AA" w:rsidRDefault="001653AA" w:rsidP="001653AA">
      <w:r>
        <w:rPr>
          <w:rFonts w:hint="eastAsia"/>
        </w:rPr>
        <w:t>企业资源规划系统（</w:t>
      </w:r>
      <w:r>
        <w:rPr>
          <w:rFonts w:hint="eastAsia"/>
        </w:rPr>
        <w:t>ERP</w:t>
      </w:r>
      <w:r>
        <w:rPr>
          <w:rFonts w:hint="eastAsia"/>
        </w:rPr>
        <w:t>）：</w:t>
      </w:r>
      <w:r>
        <w:rPr>
          <w:rFonts w:hint="eastAsia"/>
        </w:rPr>
        <w:t>ERP</w:t>
      </w:r>
      <w:r>
        <w:rPr>
          <w:rFonts w:hint="eastAsia"/>
        </w:rPr>
        <w:t>组件支持各种业务功能，并且是管理复杂组织（如城市管理）中信息流的宝贵工具。将</w:t>
      </w:r>
      <w:r>
        <w:rPr>
          <w:rFonts w:hint="eastAsia"/>
        </w:rPr>
        <w:t>ERP</w:t>
      </w:r>
      <w:r>
        <w:rPr>
          <w:rFonts w:hint="eastAsia"/>
        </w:rPr>
        <w:t>组件与数据库管理系统连接起来，收集物联网产生的数据，可以更简便地管理物联网收集的大量数据，从而可以根据信息的性质和相关性分离信息流，并简化创建过程的新服务。</w:t>
      </w:r>
    </w:p>
    <w:p w:rsidR="001653AA" w:rsidRDefault="001653AA" w:rsidP="001653AA"/>
    <w:p w:rsidR="001653AA" w:rsidRDefault="001653AA" w:rsidP="001653AA">
      <w:pPr>
        <w:rPr>
          <w:rFonts w:hint="eastAsia"/>
        </w:rPr>
      </w:pPr>
      <w:r>
        <w:rPr>
          <w:rFonts w:hint="eastAsia"/>
        </w:rPr>
        <w:t>2</w:t>
      </w:r>
      <w:r>
        <w:rPr>
          <w:rFonts w:hint="eastAsia"/>
        </w:rPr>
        <w:t>）网关</w:t>
      </w:r>
    </w:p>
    <w:p w:rsidR="001653AA" w:rsidRDefault="001653AA" w:rsidP="001653AA">
      <w:pPr>
        <w:rPr>
          <w:rFonts w:hint="eastAsia"/>
        </w:rPr>
      </w:pPr>
      <w:r>
        <w:rPr>
          <w:rFonts w:hint="eastAsia"/>
        </w:rPr>
        <w:t>走向物联网的“边缘”，我们发现网关，其作用是将终端设备与系统的主要通信基础设施互连。参考图</w:t>
      </w:r>
      <w:r>
        <w:rPr>
          <w:rFonts w:hint="eastAsia"/>
        </w:rPr>
        <w:t>2</w:t>
      </w:r>
      <w:r>
        <w:rPr>
          <w:rFonts w:hint="eastAsia"/>
        </w:rPr>
        <w:t>中描述的概念协议体系结构，因此网关需要提供协议翻译和无约束协议及其受约束对方之间的功能映射，即</w:t>
      </w:r>
      <w:r>
        <w:rPr>
          <w:rFonts w:hint="eastAsia"/>
        </w:rPr>
        <w:t>XML-EXI</w:t>
      </w:r>
      <w:r>
        <w:rPr>
          <w:rFonts w:hint="eastAsia"/>
        </w:rPr>
        <w:t>，</w:t>
      </w:r>
      <w:r>
        <w:rPr>
          <w:rFonts w:hint="eastAsia"/>
        </w:rPr>
        <w:t>HTTP-CoAP</w:t>
      </w:r>
      <w:r>
        <w:rPr>
          <w:rFonts w:hint="eastAsia"/>
        </w:rPr>
        <w:t>，</w:t>
      </w:r>
      <w:r>
        <w:rPr>
          <w:rFonts w:hint="eastAsia"/>
        </w:rPr>
        <w:t>IPv4 / v6- 6LoWPAN</w:t>
      </w:r>
      <w:r>
        <w:rPr>
          <w:rFonts w:hint="eastAsia"/>
        </w:rPr>
        <w:t>的。</w:t>
      </w:r>
    </w:p>
    <w:p w:rsidR="001653AA" w:rsidRDefault="001653AA" w:rsidP="001653AA">
      <w:pPr>
        <w:rPr>
          <w:rFonts w:hint="eastAsia"/>
        </w:rPr>
      </w:pPr>
      <w:r>
        <w:rPr>
          <w:rFonts w:hint="eastAsia"/>
        </w:rPr>
        <w:t>请注意，尽管为了实现与物联网外围设备和控制站的互操作性可能需要所有这些翻译，但并不需要将它们全部集中在单个网关中。相反，有可能并且有时很方便的是将翻译任务分配到网络中的不同设备上。例如，可以部署一个</w:t>
      </w:r>
      <w:r>
        <w:rPr>
          <w:rFonts w:hint="eastAsia"/>
        </w:rPr>
        <w:t>HTTP-CoAP</w:t>
      </w:r>
      <w:r>
        <w:rPr>
          <w:rFonts w:hint="eastAsia"/>
        </w:rPr>
        <w:t>代理来支持多个</w:t>
      </w:r>
      <w:r>
        <w:rPr>
          <w:rFonts w:hint="eastAsia"/>
        </w:rPr>
        <w:t>6LoWPAN</w:t>
      </w:r>
      <w:r>
        <w:rPr>
          <w:rFonts w:hint="eastAsia"/>
        </w:rPr>
        <w:t>边界路由器。</w:t>
      </w:r>
    </w:p>
    <w:p w:rsidR="001653AA" w:rsidRDefault="001653AA" w:rsidP="001653AA">
      <w:pPr>
        <w:rPr>
          <w:rFonts w:hint="eastAsia"/>
        </w:rPr>
      </w:pPr>
      <w:r>
        <w:rPr>
          <w:rFonts w:hint="eastAsia"/>
        </w:rPr>
        <w:t>网关设备还应提供主要用于物联网网络核心的无约束链路层技术和约束技术之间的互连，而这些技术则提供物联网外围节点之间的连接。</w:t>
      </w:r>
    </w:p>
    <w:p w:rsidR="001653AA" w:rsidRDefault="001653AA" w:rsidP="001653AA">
      <w:pPr>
        <w:rPr>
          <w:rFonts w:hint="eastAsia"/>
        </w:rPr>
      </w:pPr>
      <w:r>
        <w:rPr>
          <w:rFonts w:hint="eastAsia"/>
        </w:rPr>
        <w:t>3</w:t>
      </w:r>
      <w:r>
        <w:rPr>
          <w:rFonts w:hint="eastAsia"/>
        </w:rPr>
        <w:t>）物联网外围节点</w:t>
      </w:r>
    </w:p>
    <w:p w:rsidR="001653AA" w:rsidRDefault="001653AA" w:rsidP="001653AA">
      <w:pPr>
        <w:rPr>
          <w:rFonts w:hint="eastAsia"/>
        </w:rPr>
      </w:pPr>
      <w:r>
        <w:rPr>
          <w:rFonts w:hint="eastAsia"/>
        </w:rPr>
        <w:t>最后，在物联网系统的外围，我们发现负责生成数据的设备被传送到控制中心，控制中心通常被称为</w:t>
      </w:r>
      <w:r>
        <w:rPr>
          <w:rFonts w:hint="eastAsia"/>
        </w:rPr>
        <w:t>IoT</w:t>
      </w:r>
      <w:r>
        <w:rPr>
          <w:rFonts w:hint="eastAsia"/>
        </w:rPr>
        <w:t>外围节点，或者更简单地说，是</w:t>
      </w:r>
      <w:r>
        <w:rPr>
          <w:rFonts w:hint="eastAsia"/>
        </w:rPr>
        <w:t>IoT</w:t>
      </w:r>
      <w:r>
        <w:rPr>
          <w:rFonts w:hint="eastAsia"/>
        </w:rPr>
        <w:t>节点。一般来说，这些设备的成本非常低，从</w:t>
      </w:r>
      <w:r>
        <w:rPr>
          <w:rFonts w:hint="eastAsia"/>
        </w:rPr>
        <w:t>10</w:t>
      </w:r>
      <w:r>
        <w:rPr>
          <w:rFonts w:hint="eastAsia"/>
        </w:rPr>
        <w:t>美元甚至更低，这取决于安装在电路板上的传感器</w:t>
      </w:r>
      <w:r>
        <w:rPr>
          <w:rFonts w:hint="eastAsia"/>
        </w:rPr>
        <w:t>/</w:t>
      </w:r>
      <w:r>
        <w:rPr>
          <w:rFonts w:hint="eastAsia"/>
        </w:rPr>
        <w:t>执行器的种类和数量。</w:t>
      </w:r>
      <w:r>
        <w:rPr>
          <w:rFonts w:hint="eastAsia"/>
        </w:rPr>
        <w:t xml:space="preserve"> IoT</w:t>
      </w:r>
      <w:r>
        <w:rPr>
          <w:rFonts w:hint="eastAsia"/>
        </w:rPr>
        <w:t>节点可以根据多种特性进行分类，例如供电模式，网络角色（中继或叶子），传感器</w:t>
      </w:r>
      <w:r>
        <w:rPr>
          <w:rFonts w:hint="eastAsia"/>
        </w:rPr>
        <w:t>/</w:t>
      </w:r>
      <w:r>
        <w:rPr>
          <w:rFonts w:hint="eastAsia"/>
        </w:rPr>
        <w:t>执行器设备以及支持的链路层技术。最受限制的物联网节点可能是无线射频标签（</w:t>
      </w:r>
      <w:r>
        <w:rPr>
          <w:rFonts w:hint="eastAsia"/>
        </w:rPr>
        <w:t>RFtags</w:t>
      </w:r>
      <w:r>
        <w:rPr>
          <w:rFonts w:hint="eastAsia"/>
        </w:rPr>
        <w:t>），尽管它们的能力非常有限，但它们仍然可以在物联网系统中发挥重要作用，主要是因为它们的通信硬</w:t>
      </w:r>
      <w:r>
        <w:rPr>
          <w:rFonts w:hint="eastAsia"/>
        </w:rPr>
        <w:lastRenderedPageBreak/>
        <w:t>件的成本非常低，并且其被动特性不需要任何内部能源。</w:t>
      </w:r>
      <w:r>
        <w:rPr>
          <w:rFonts w:hint="eastAsia"/>
        </w:rPr>
        <w:t xml:space="preserve"> RFtags</w:t>
      </w:r>
      <w:r>
        <w:rPr>
          <w:rFonts w:hint="eastAsia"/>
        </w:rPr>
        <w:t>的典型应用是通过邻近读数进行对象识别，这可用于物流，维护，监控和其他服务。</w:t>
      </w:r>
    </w:p>
    <w:p w:rsidR="001653AA" w:rsidRDefault="001653AA" w:rsidP="001653AA">
      <w:r>
        <w:rPr>
          <w:rFonts w:hint="eastAsia"/>
        </w:rPr>
        <w:t>诸如智能手机，平板电脑或笔记本电脑等移动设备也可能成为城市物联网的重要组成部分，并提供其他方式与之互动。例如，集成在上一代智能手机中的</w:t>
      </w:r>
      <w:r>
        <w:rPr>
          <w:rFonts w:hint="eastAsia"/>
        </w:rPr>
        <w:t>NFC</w:t>
      </w:r>
      <w:r>
        <w:rPr>
          <w:rFonts w:hint="eastAsia"/>
        </w:rPr>
        <w:t>收发器可用于识别加标签的对象，而大多数常见操作系统为移动设备提供的地理位置服务可丰富与该对象相关的上下文信息。此外，移动设备可以以不同方式提供对</w:t>
      </w:r>
      <w:r>
        <w:rPr>
          <w:rFonts w:hint="eastAsia"/>
        </w:rPr>
        <w:t>IoT</w:t>
      </w:r>
      <w:r>
        <w:rPr>
          <w:rFonts w:hint="eastAsia"/>
        </w:rPr>
        <w:t>的访问，例如</w:t>
      </w:r>
      <w:r>
        <w:rPr>
          <w:rFonts w:hint="eastAsia"/>
        </w:rPr>
        <w:t>1</w:t>
      </w:r>
      <w:r>
        <w:rPr>
          <w:rFonts w:hint="eastAsia"/>
        </w:rPr>
        <w:t>）通过蜂窝数据链路服务提供的</w:t>
      </w:r>
      <w:r>
        <w:rPr>
          <w:rFonts w:hint="eastAsia"/>
        </w:rPr>
        <w:t>IP</w:t>
      </w:r>
      <w:r>
        <w:rPr>
          <w:rFonts w:hint="eastAsia"/>
        </w:rPr>
        <w:t>连接或</w:t>
      </w:r>
      <w:r>
        <w:rPr>
          <w:rFonts w:hint="eastAsia"/>
        </w:rPr>
        <w:t>2</w:t>
      </w:r>
      <w:r>
        <w:rPr>
          <w:rFonts w:hint="eastAsia"/>
        </w:rPr>
        <w:t>）通过使用短距离无线技术与一些对象建立直接连接，例如如蓝牙低功耗，低功耗</w:t>
      </w:r>
      <w:r>
        <w:rPr>
          <w:rFonts w:hint="eastAsia"/>
        </w:rPr>
        <w:t>WiFi</w:t>
      </w:r>
      <w:r>
        <w:rPr>
          <w:rFonts w:hint="eastAsia"/>
        </w:rPr>
        <w:t>或</w:t>
      </w:r>
      <w:r>
        <w:rPr>
          <w:rFonts w:hint="eastAsia"/>
        </w:rPr>
        <w:t>IEEE 802.15.4</w:t>
      </w:r>
      <w:r>
        <w:rPr>
          <w:rFonts w:hint="eastAsia"/>
        </w:rPr>
        <w:t>。此外，可以为移动设备开发特定的应用程序，以减轻与物联网对象以及整个系统的交互。</w:t>
      </w:r>
    </w:p>
    <w:p w:rsidR="001653AA" w:rsidRDefault="001653AA" w:rsidP="001653AA"/>
    <w:p w:rsidR="001653AA" w:rsidRDefault="001653AA" w:rsidP="001653AA"/>
    <w:p w:rsidR="001653AA" w:rsidRPr="001653AA" w:rsidRDefault="001653AA" w:rsidP="001653AA">
      <w:pPr>
        <w:rPr>
          <w:rFonts w:hint="eastAsia"/>
        </w:rPr>
      </w:pPr>
      <w:r>
        <w:t>引自</w:t>
      </w:r>
      <w:r>
        <w:rPr>
          <w:rFonts w:hint="eastAsia"/>
        </w:rPr>
        <w:t>：</w:t>
      </w:r>
      <w:r w:rsidRPr="001653AA">
        <w:t>https://ieeexplore.ieee.org/document/6740844/</w:t>
      </w:r>
    </w:p>
    <w:sectPr w:rsidR="001653AA" w:rsidRPr="001653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6F7" w:rsidRDefault="00DA66F7" w:rsidP="00CB0398">
      <w:r>
        <w:separator/>
      </w:r>
    </w:p>
  </w:endnote>
  <w:endnote w:type="continuationSeparator" w:id="0">
    <w:p w:rsidR="00DA66F7" w:rsidRDefault="00DA66F7" w:rsidP="00CB0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6F7" w:rsidRDefault="00DA66F7" w:rsidP="00CB0398">
      <w:r>
        <w:separator/>
      </w:r>
    </w:p>
  </w:footnote>
  <w:footnote w:type="continuationSeparator" w:id="0">
    <w:p w:rsidR="00DA66F7" w:rsidRDefault="00DA66F7" w:rsidP="00CB03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BDC8E"/>
    <w:multiLevelType w:val="multilevel"/>
    <w:tmpl w:val="5B0BDC8E"/>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
    <w:nsid w:val="5B0BDC99"/>
    <w:multiLevelType w:val="multilevel"/>
    <w:tmpl w:val="5B0BDC99"/>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2">
    <w:nsid w:val="5B0BDD5C"/>
    <w:multiLevelType w:val="multilevel"/>
    <w:tmpl w:val="5B0BDD5C"/>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3">
    <w:nsid w:val="5B0BDD67"/>
    <w:multiLevelType w:val="multilevel"/>
    <w:tmpl w:val="5B0BDD67"/>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4">
    <w:nsid w:val="5B0BDD72"/>
    <w:multiLevelType w:val="multilevel"/>
    <w:tmpl w:val="5B0BDD72"/>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5">
    <w:nsid w:val="5B0BDD7D"/>
    <w:multiLevelType w:val="multilevel"/>
    <w:tmpl w:val="5B0BDD7D"/>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6">
    <w:nsid w:val="5B0BDDE1"/>
    <w:multiLevelType w:val="multilevel"/>
    <w:tmpl w:val="5B0BDDE1"/>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7">
    <w:nsid w:val="5B0BDDEC"/>
    <w:multiLevelType w:val="multilevel"/>
    <w:tmpl w:val="5B0BDDEC"/>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8">
    <w:nsid w:val="5B0BDE43"/>
    <w:multiLevelType w:val="multilevel"/>
    <w:tmpl w:val="5B0BDE43"/>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9">
    <w:nsid w:val="5B0BDE4E"/>
    <w:multiLevelType w:val="multilevel"/>
    <w:tmpl w:val="5B0BDE4E"/>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abstractNum w:abstractNumId="10">
    <w:nsid w:val="5B0BDE59"/>
    <w:multiLevelType w:val="multilevel"/>
    <w:tmpl w:val="5B0BDE59"/>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1">
    <w:nsid w:val="5B0BDF3D"/>
    <w:multiLevelType w:val="multilevel"/>
    <w:tmpl w:val="5B0BDF3D"/>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2">
    <w:nsid w:val="5B0BDF48"/>
    <w:multiLevelType w:val="multilevel"/>
    <w:tmpl w:val="5B0BDF48"/>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3">
    <w:nsid w:val="5B0BDF53"/>
    <w:multiLevelType w:val="multilevel"/>
    <w:tmpl w:val="5B0BDF53"/>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
      <w:lvlJc w:val="left"/>
      <w:pPr>
        <w:tabs>
          <w:tab w:val="left" w:pos="1440"/>
        </w:tabs>
        <w:ind w:left="1440" w:firstLine="0"/>
      </w:pPr>
      <w:rPr>
        <w:rFonts w:ascii="Symbol" w:hAnsi="Symbol" w:cs="Symbol" w:hint="default"/>
        <w:sz w:val="20"/>
      </w:rPr>
    </w:lvl>
    <w:lvl w:ilvl="2">
      <w:start w:val="1"/>
      <w:numFmt w:val="bullet"/>
      <w:lvlText w:val=""/>
      <w:lvlJc w:val="left"/>
      <w:pPr>
        <w:tabs>
          <w:tab w:val="left" w:pos="2160"/>
        </w:tabs>
        <w:ind w:left="2160" w:firstLine="0"/>
      </w:pPr>
      <w:rPr>
        <w:rFonts w:ascii="Symbol" w:hAnsi="Symbol" w:cs="Symbol" w:hint="default"/>
        <w:sz w:val="20"/>
      </w:rPr>
    </w:lvl>
    <w:lvl w:ilvl="3">
      <w:start w:val="1"/>
      <w:numFmt w:val="bullet"/>
      <w:lvlText w:val=""/>
      <w:lvlJc w:val="left"/>
      <w:pPr>
        <w:tabs>
          <w:tab w:val="left" w:pos="2880"/>
        </w:tabs>
        <w:ind w:left="2880" w:firstLine="0"/>
      </w:pPr>
      <w:rPr>
        <w:rFonts w:ascii="Symbol" w:hAnsi="Symbol" w:cs="Symbol" w:hint="default"/>
        <w:sz w:val="20"/>
      </w:rPr>
    </w:lvl>
    <w:lvl w:ilvl="4">
      <w:start w:val="1"/>
      <w:numFmt w:val="bullet"/>
      <w:lvlText w:val=""/>
      <w:lvlJc w:val="left"/>
      <w:pPr>
        <w:tabs>
          <w:tab w:val="left" w:pos="3600"/>
        </w:tabs>
        <w:ind w:left="3600" w:firstLine="0"/>
      </w:pPr>
      <w:rPr>
        <w:rFonts w:ascii="Symbol" w:hAnsi="Symbol" w:cs="Symbol" w:hint="default"/>
        <w:sz w:val="20"/>
      </w:rPr>
    </w:lvl>
    <w:lvl w:ilvl="5">
      <w:start w:val="1"/>
      <w:numFmt w:val="bullet"/>
      <w:lvlText w:val=""/>
      <w:lvlJc w:val="left"/>
      <w:pPr>
        <w:tabs>
          <w:tab w:val="left" w:pos="4320"/>
        </w:tabs>
        <w:ind w:left="4320" w:firstLine="0"/>
      </w:pPr>
      <w:rPr>
        <w:rFonts w:ascii="Symbol" w:hAnsi="Symbol" w:cs="Symbol" w:hint="default"/>
        <w:sz w:val="20"/>
      </w:rPr>
    </w:lvl>
    <w:lvl w:ilvl="6">
      <w:start w:val="1"/>
      <w:numFmt w:val="bullet"/>
      <w:lvlText w:val=""/>
      <w:lvlJc w:val="left"/>
      <w:pPr>
        <w:tabs>
          <w:tab w:val="left" w:pos="5040"/>
        </w:tabs>
        <w:ind w:left="5040" w:firstLine="0"/>
      </w:pPr>
      <w:rPr>
        <w:rFonts w:ascii="Symbol" w:hAnsi="Symbol" w:cs="Symbol" w:hint="default"/>
        <w:sz w:val="20"/>
      </w:rPr>
    </w:lvl>
    <w:lvl w:ilvl="7">
      <w:start w:val="1"/>
      <w:numFmt w:val="bullet"/>
      <w:lvlText w:val=""/>
      <w:lvlJc w:val="left"/>
      <w:pPr>
        <w:tabs>
          <w:tab w:val="left" w:pos="5760"/>
        </w:tabs>
        <w:ind w:left="5760" w:firstLine="0"/>
      </w:pPr>
      <w:rPr>
        <w:rFonts w:ascii="Symbol" w:hAnsi="Symbol" w:cs="Symbol" w:hint="default"/>
        <w:sz w:val="20"/>
      </w:rPr>
    </w:lvl>
    <w:lvl w:ilvl="8">
      <w:start w:val="1"/>
      <w:numFmt w:val="bullet"/>
      <w:lvlText w:val=""/>
      <w:lvlJc w:val="left"/>
      <w:pPr>
        <w:tabs>
          <w:tab w:val="left" w:pos="6480"/>
        </w:tabs>
        <w:ind w:left="6480" w:firstLine="0"/>
      </w:pPr>
      <w:rPr>
        <w:rFonts w:ascii="Symbol" w:hAnsi="Symbol" w:cs="Symbol" w:hint="default"/>
        <w:sz w:val="20"/>
      </w:rPr>
    </w:lvl>
  </w:abstractNum>
  <w:abstractNum w:abstractNumId="14">
    <w:nsid w:val="5B0BDF5E"/>
    <w:multiLevelType w:val="multilevel"/>
    <w:tmpl w:val="5B0BDF5E"/>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5">
    <w:nsid w:val="5B0BDFDC"/>
    <w:multiLevelType w:val="multilevel"/>
    <w:tmpl w:val="5B0BDFDC"/>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6">
    <w:nsid w:val="5B0BDFE7"/>
    <w:multiLevelType w:val="multilevel"/>
    <w:tmpl w:val="5B0BDFE7"/>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7">
    <w:nsid w:val="5B0BE029"/>
    <w:multiLevelType w:val="multilevel"/>
    <w:tmpl w:val="5B0BE029"/>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8">
    <w:nsid w:val="5B0BE034"/>
    <w:multiLevelType w:val="multilevel"/>
    <w:tmpl w:val="5B0BE034"/>
    <w:lvl w:ilvl="0">
      <w:start w:val="1"/>
      <w:numFmt w:val="bullet"/>
      <w:lvlText w:val=""/>
      <w:lvlJc w:val="left"/>
      <w:pPr>
        <w:tabs>
          <w:tab w:val="left" w:pos="720"/>
        </w:tabs>
        <w:ind w:left="720" w:firstLine="0"/>
      </w:pPr>
      <w:rPr>
        <w:rFonts w:ascii="Symbol" w:hAnsi="Symbol" w:cs="Symbol" w:hint="default"/>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
      <w:lvlJc w:val="left"/>
      <w:pPr>
        <w:tabs>
          <w:tab w:val="left" w:pos="2160"/>
        </w:tabs>
        <w:ind w:left="2160" w:firstLine="0"/>
      </w:pPr>
      <w:rPr>
        <w:rFonts w:ascii="Wingdings" w:hAnsi="Wingdings" w:cs="Wingdings" w:hint="default"/>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abstractNum w:abstractNumId="19">
    <w:nsid w:val="5B0BE066"/>
    <w:multiLevelType w:val="multilevel"/>
    <w:tmpl w:val="5B0BE066"/>
    <w:lvl w:ilvl="0">
      <w:start w:val="1"/>
      <w:numFmt w:val="bullet"/>
      <w:lvlText w:val=""/>
      <w:lvlJc w:val="left"/>
      <w:pPr>
        <w:tabs>
          <w:tab w:val="left" w:pos="720"/>
        </w:tabs>
        <w:ind w:left="720" w:firstLine="0"/>
      </w:pPr>
      <w:rPr>
        <w:rFonts w:ascii="Symbol" w:hAnsi="Symbol" w:cs="Symbol"/>
        <w:sz w:val="20"/>
      </w:rPr>
    </w:lvl>
    <w:lvl w:ilvl="1">
      <w:start w:val="1"/>
      <w:numFmt w:val="bullet"/>
      <w:lvlText w:val="o"/>
      <w:lvlJc w:val="left"/>
      <w:pPr>
        <w:tabs>
          <w:tab w:val="left" w:pos="1440"/>
        </w:tabs>
        <w:ind w:left="1440" w:firstLine="0"/>
      </w:pPr>
      <w:rPr>
        <w:rFonts w:ascii="Courier New" w:hAnsi="Courier New" w:cs="Courier New"/>
        <w:sz w:val="20"/>
      </w:rPr>
    </w:lvl>
    <w:lvl w:ilvl="2">
      <w:start w:val="1"/>
      <w:numFmt w:val="bullet"/>
      <w:lvlText w:val=""/>
      <w:lvlJc w:val="left"/>
      <w:pPr>
        <w:tabs>
          <w:tab w:val="left" w:pos="2160"/>
        </w:tabs>
        <w:ind w:left="2160" w:firstLine="0"/>
      </w:pPr>
      <w:rPr>
        <w:rFonts w:ascii="Wingdings" w:hAnsi="Wingdings" w:cs="Wingdings"/>
        <w:sz w:val="20"/>
      </w:rPr>
    </w:lvl>
    <w:lvl w:ilvl="3">
      <w:start w:val="1"/>
      <w:numFmt w:val="bullet"/>
      <w:lvlText w:val=""/>
      <w:lvlJc w:val="left"/>
      <w:pPr>
        <w:tabs>
          <w:tab w:val="left" w:pos="2880"/>
        </w:tabs>
        <w:ind w:left="2880" w:firstLine="0"/>
      </w:pPr>
      <w:rPr>
        <w:rFonts w:ascii="Wingdings" w:hAnsi="Wingdings" w:cs="Wingdings" w:hint="default"/>
        <w:sz w:val="20"/>
      </w:rPr>
    </w:lvl>
    <w:lvl w:ilvl="4">
      <w:start w:val="1"/>
      <w:numFmt w:val="bullet"/>
      <w:lvlText w:val=""/>
      <w:lvlJc w:val="left"/>
      <w:pPr>
        <w:tabs>
          <w:tab w:val="left" w:pos="3600"/>
        </w:tabs>
        <w:ind w:left="3600" w:firstLine="0"/>
      </w:pPr>
      <w:rPr>
        <w:rFonts w:ascii="Wingdings" w:hAnsi="Wingdings" w:cs="Wingdings" w:hint="default"/>
        <w:sz w:val="20"/>
      </w:rPr>
    </w:lvl>
    <w:lvl w:ilvl="5">
      <w:start w:val="1"/>
      <w:numFmt w:val="bullet"/>
      <w:lvlText w:val=""/>
      <w:lvlJc w:val="left"/>
      <w:pPr>
        <w:tabs>
          <w:tab w:val="left" w:pos="4320"/>
        </w:tabs>
        <w:ind w:left="4320" w:firstLine="0"/>
      </w:pPr>
      <w:rPr>
        <w:rFonts w:ascii="Wingdings" w:hAnsi="Wingdings" w:cs="Wingdings" w:hint="default"/>
        <w:sz w:val="20"/>
      </w:rPr>
    </w:lvl>
    <w:lvl w:ilvl="6">
      <w:start w:val="1"/>
      <w:numFmt w:val="bullet"/>
      <w:lvlText w:val=""/>
      <w:lvlJc w:val="left"/>
      <w:pPr>
        <w:tabs>
          <w:tab w:val="left" w:pos="5040"/>
        </w:tabs>
        <w:ind w:left="5040" w:firstLine="0"/>
      </w:pPr>
      <w:rPr>
        <w:rFonts w:ascii="Wingdings" w:hAnsi="Wingdings" w:cs="Wingdings" w:hint="default"/>
        <w:sz w:val="20"/>
      </w:rPr>
    </w:lvl>
    <w:lvl w:ilvl="7">
      <w:start w:val="1"/>
      <w:numFmt w:val="bullet"/>
      <w:lvlText w:val=""/>
      <w:lvlJc w:val="left"/>
      <w:pPr>
        <w:tabs>
          <w:tab w:val="left" w:pos="5760"/>
        </w:tabs>
        <w:ind w:left="5760" w:firstLine="0"/>
      </w:pPr>
      <w:rPr>
        <w:rFonts w:ascii="Wingdings" w:hAnsi="Wingdings" w:cs="Wingdings" w:hint="default"/>
        <w:sz w:val="20"/>
      </w:rPr>
    </w:lvl>
    <w:lvl w:ilvl="8">
      <w:start w:val="1"/>
      <w:numFmt w:val="bullet"/>
      <w:lvlText w:val=""/>
      <w:lvlJc w:val="left"/>
      <w:pPr>
        <w:tabs>
          <w:tab w:val="left" w:pos="6480"/>
        </w:tabs>
        <w:ind w:left="6480" w:firstLine="0"/>
      </w:pPr>
      <w:rPr>
        <w:rFonts w:ascii="Wingdings" w:hAnsi="Wingdings" w:cs="Wingdings" w:hint="default"/>
        <w:sz w:val="20"/>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8"/>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3E"/>
    <w:rsid w:val="00087CF1"/>
    <w:rsid w:val="001653AA"/>
    <w:rsid w:val="007B5FDF"/>
    <w:rsid w:val="00A90A3E"/>
    <w:rsid w:val="00CB0398"/>
    <w:rsid w:val="00DA66F7"/>
    <w:rsid w:val="00E945F1"/>
    <w:rsid w:val="00FE0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591D99-CD3E-40D7-95B0-5589484E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1653AA"/>
    <w:pPr>
      <w:keepNext/>
      <w:keepLines/>
      <w:spacing w:before="340" w:after="330" w:line="578" w:lineRule="auto"/>
      <w:outlineLvl w:val="0"/>
    </w:pPr>
    <w:rPr>
      <w:b/>
      <w:bCs/>
      <w:kern w:val="44"/>
      <w:sz w:val="44"/>
      <w:szCs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Char"/>
    <w:unhideWhenUsed/>
    <w:qFormat/>
    <w:rsid w:val="00E945F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HTML0">
    <w:name w:val="HTML Code"/>
    <w:basedOn w:val="a0"/>
    <w:rPr>
      <w:rFonts w:ascii="Courier New" w:hAnsi="Courier New"/>
      <w:sz w:val="20"/>
    </w:rPr>
  </w:style>
  <w:style w:type="paragraph" w:styleId="a7">
    <w:name w:val="header"/>
    <w:basedOn w:val="a"/>
    <w:link w:val="Char"/>
    <w:rsid w:val="00CB03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CB0398"/>
    <w:rPr>
      <w:rFonts w:asciiTheme="minorHAnsi" w:eastAsiaTheme="minorEastAsia" w:hAnsiTheme="minorHAnsi" w:cstheme="minorBidi"/>
      <w:kern w:val="2"/>
      <w:sz w:val="18"/>
      <w:szCs w:val="18"/>
    </w:rPr>
  </w:style>
  <w:style w:type="paragraph" w:styleId="a8">
    <w:name w:val="footer"/>
    <w:basedOn w:val="a"/>
    <w:link w:val="Char0"/>
    <w:rsid w:val="00CB0398"/>
    <w:pPr>
      <w:tabs>
        <w:tab w:val="center" w:pos="4153"/>
        <w:tab w:val="right" w:pos="8306"/>
      </w:tabs>
      <w:snapToGrid w:val="0"/>
      <w:jc w:val="left"/>
    </w:pPr>
    <w:rPr>
      <w:sz w:val="18"/>
      <w:szCs w:val="18"/>
    </w:rPr>
  </w:style>
  <w:style w:type="character" w:customStyle="1" w:styleId="Char0">
    <w:name w:val="页脚 Char"/>
    <w:basedOn w:val="a0"/>
    <w:link w:val="a8"/>
    <w:rsid w:val="00CB0398"/>
    <w:rPr>
      <w:rFonts w:asciiTheme="minorHAnsi" w:eastAsiaTheme="minorEastAsia" w:hAnsiTheme="minorHAnsi" w:cstheme="minorBidi"/>
      <w:kern w:val="2"/>
      <w:sz w:val="18"/>
      <w:szCs w:val="18"/>
    </w:rPr>
  </w:style>
  <w:style w:type="character" w:customStyle="1" w:styleId="1Char">
    <w:name w:val="标题 1 Char"/>
    <w:basedOn w:val="a0"/>
    <w:link w:val="1"/>
    <w:uiPriority w:val="9"/>
    <w:rsid w:val="001653AA"/>
    <w:rPr>
      <w:rFonts w:asciiTheme="minorHAnsi" w:eastAsiaTheme="minorEastAsia" w:hAnsiTheme="minorHAnsi" w:cstheme="minorBidi"/>
      <w:b/>
      <w:bCs/>
      <w:kern w:val="44"/>
      <w:sz w:val="44"/>
      <w:szCs w:val="44"/>
    </w:rPr>
  </w:style>
  <w:style w:type="character" w:customStyle="1" w:styleId="ng-binding">
    <w:name w:val="ng-binding"/>
    <w:basedOn w:val="a0"/>
    <w:rsid w:val="001653AA"/>
  </w:style>
  <w:style w:type="character" w:customStyle="1" w:styleId="4Char">
    <w:name w:val="标题 4 Char"/>
    <w:basedOn w:val="a0"/>
    <w:link w:val="4"/>
    <w:rsid w:val="00E945F1"/>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1640</Words>
  <Characters>9348</Characters>
  <Application>Microsoft Office Word</Application>
  <DocSecurity>0</DocSecurity>
  <Lines>77</Lines>
  <Paragraphs>21</Paragraphs>
  <ScaleCrop>false</ScaleCrop>
  <Company/>
  <LinksUpToDate>false</LinksUpToDate>
  <CharactersWithSpaces>10967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zongyan的iPhone</dc:creator>
  <cp:lastModifiedBy>zongyan</cp:lastModifiedBy>
  <cp:revision>4</cp:revision>
  <dcterms:created xsi:type="dcterms:W3CDTF">2018-05-28T10:57:00Z</dcterms:created>
  <dcterms:modified xsi:type="dcterms:W3CDTF">2018-05-28T12:45:00Z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2052-8.5.1</vt:lpwstr>
  </property>
</Properties>
</file>