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Setting up the db: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Setting up the project: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Dependencies Express: </w:t>
      </w:r>
      <w:r w:rsidDel="00000000" w:rsidR="00000000" w:rsidRPr="00000000">
        <w:rPr>
          <w:sz w:val="24"/>
          <w:szCs w:val="24"/>
          <w:rtl w:val="0"/>
        </w:rPr>
        <w:t xml:space="preserve">value is used to specify any other modules that a given module (represented by the package. json ) requires work. When you run npm install from the root folder of a given module, it will install any modules listed in that dependencies hash.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Dependencies Cors: </w:t>
      </w:r>
      <w:r w:rsidDel="00000000" w:rsidR="00000000" w:rsidRPr="00000000">
        <w:rPr>
          <w:sz w:val="24"/>
          <w:szCs w:val="24"/>
          <w:rtl w:val="0"/>
        </w:rPr>
        <w:t xml:space="preserve">is a node.js package for providing a Connect/Express middleware that can be used to enable CORS with various options.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Dependencies body-parser: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Parse incoming request bodies in a middleware before your handlers, available under the req.body property.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Dependencies nodemon:</w:t>
      </w:r>
      <w:r w:rsidDel="00000000" w:rsidR="00000000" w:rsidRPr="00000000">
        <w:rPr>
          <w:sz w:val="24"/>
          <w:szCs w:val="24"/>
          <w:rtl w:val="0"/>
        </w:rPr>
        <w:t xml:space="preserve"> is a tool that helps develop node.js based applications by automatically restarting the node application when file changes in the directory are detected.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Dependencies mongodb:</w:t>
      </w:r>
      <w:r w:rsidDel="00000000" w:rsidR="00000000" w:rsidRPr="00000000">
        <w:rPr>
          <w:sz w:val="24"/>
          <w:szCs w:val="24"/>
          <w:rtl w:val="0"/>
        </w:rPr>
        <w:t xml:space="preserve"> Provides a high-level API on top of mongodb-core that is meant for end users.</w:t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Setting up the middleware:</w:t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the API methods:</w:t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