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问题1：tomcat启动非常慢  8005端口起不来</w:t>
      </w: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解决方案： mv  /dev/random  /dev/random.bak</w:t>
      </w:r>
    </w:p>
    <w:p>
      <w:p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ln  -s  /dev/urandom  /dev/random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问题2：数据库修改字段报错 “of ORDER BY clause is not in GROUP BY clauser and  contains nonaggreated column 'information_schema.PROFILING.SEQ'which is not functionally dependent on columns in GROUP BY clause; this is incompatible with sql_mode=only_full_group by 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1260" w:hangingChars="600"/>
        <w:jc w:val="left"/>
        <w:textAlignment w:val="auto"/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解决方案</w:t>
      </w:r>
      <w:r>
        <w:rPr>
          <w:rFonts w:hint="eastAsia" w:asciiTheme="minorEastAsia" w:hAnsiTheme="minorEastAsia" w:cstheme="minorEastAsia"/>
          <w:spacing w:val="0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找到my.cnf文件（红帽的在/etc/my.cnf  ubuntu的在/etc/mysql/my.cnf）</w:t>
      </w:r>
      <w:r>
        <w:rPr>
          <w:rFonts w:hint="eastAsia" w:asciiTheme="minorEastAsia" w:hAnsiTheme="minorEastAsia" w:cstheme="minorEastAsia"/>
          <w:spacing w:val="0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500" w:hanging="210" w:hangingChars="100"/>
        <w:jc w:val="left"/>
        <w:textAlignment w:val="auto"/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面添加</w:t>
      </w:r>
      <w:r>
        <w:rPr>
          <w:rFonts w:hint="eastAsia" w:asciiTheme="minorEastAsia" w:hAnsiTheme="minorEastAsia" w:cstheme="minorEastAsia"/>
          <w:spacing w:val="0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hanging="1260" w:hangingChars="600"/>
        <w:textAlignment w:val="auto"/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 xml:space="preserve">           [mysqld]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71" w:leftChars="510" w:firstLine="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</w:rPr>
        <w:t>sql_mode=STRICT_TRANS_TABLES,NO_ZERO_IN_DATE,NO_ZERO_DATE,ERROR_FOR_DIVISION_BY_ZERO,NO_AUTO_CREATE_USER,NO_ENGINE_SUBSTITUTION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 xml:space="preserve">           重启一下mysql （红帽是 systemctl  restart  mysqld   ubuntu是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9F9F9"/>
        </w:rPr>
        <w:t>sudo service mysql restart</w:t>
      </w: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问题3：</w:t>
      </w:r>
      <w:r>
        <w:rPr>
          <w:rFonts w:hint="eastAsia" w:asciiTheme="minorEastAsia" w:hAnsiTheme="minorEastAsia" w:cstheme="minorEastAsia"/>
          <w:spacing w:val="0"/>
          <w:lang w:val="en-US" w:eastAsia="zh-CN"/>
        </w:rPr>
        <w:t>搭建完FTP服务  用远程登陆工具一直连不上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Theme="minorEastAsia" w:hAnsi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cstheme="minorEastAsia"/>
          <w:spacing w:val="0"/>
          <w:lang w:val="en-US" w:eastAsia="zh-CN"/>
        </w:rPr>
        <w:t>解决方案：FTP有主动模式（ASCII）与被动模式（passive），没有特殊情况下只需要选择主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1050" w:firstLineChars="500"/>
        <w:textAlignment w:val="auto"/>
        <w:rPr>
          <w:rFonts w:hint="eastAsia" w:asciiTheme="minorEastAsia" w:hAnsiTheme="minorEastAsia" w:cstheme="minorEastAsia"/>
          <w:spacing w:val="0"/>
          <w:lang w:val="en-US" w:eastAsia="zh-CN"/>
        </w:rPr>
      </w:pPr>
      <w:r>
        <w:rPr>
          <w:rFonts w:hint="eastAsia" w:asciiTheme="minorEastAsia" w:hAnsiTheme="minorEastAsia" w:cstheme="minorEastAsia"/>
          <w:spacing w:val="0"/>
          <w:lang w:val="en-US" w:eastAsia="zh-CN"/>
        </w:rPr>
        <w:t>动模式就可以。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840" w:hanging="840" w:hangingChars="4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问题</w:t>
      </w:r>
      <w:r>
        <w:rPr>
          <w:rFonts w:hint="eastAsia" w:asciiTheme="minorEastAsia" w:hAnsiTheme="minorEastAsia" w:cstheme="minorEastAsia"/>
          <w:spacing w:val="0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pacing w:val="0"/>
          <w:lang w:val="en-US" w:eastAsia="zh-CN"/>
        </w:rPr>
        <w:t>：118 服务器上面的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/usr/tomcats/tomcat_default/webapps/baicao/img/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把 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tomcat 下面的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那些图片信息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都挂到cdn上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解决方案：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"mailto:用zhangxi@isotoo.com进到云主机"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用zhangxi@isotoo.com进到云主机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1.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78200" cy="1334135"/>
            <wp:effectExtent l="0" t="0" r="1270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2.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94760" cy="1978660"/>
            <wp:effectExtent l="0" t="0" r="15240" b="2540"/>
            <wp:docPr id="2" name="图片 2" descr="7DUPM95V%LV{BH${(NHXV~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DUPM95V%LV{BH${(NHXV~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ind w:firstLine="960" w:firstLineChars="4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下面的全部，调整成0天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如果要缓存的cdn的资源，写成1天</w:t>
      </w:r>
    </w:p>
    <w:p>
      <w:pPr>
        <w:keepNext w:val="0"/>
        <w:keepLines w:val="0"/>
        <w:widowControl/>
        <w:suppressLineNumbers w:val="0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（下图为点击添加域名进入）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2815" cy="1677670"/>
            <wp:effectExtent l="0" t="0" r="635" b="17780"/>
            <wp:docPr id="3" name="图片 3" descr="@9XJTAKJHJC_YWC07FJ%)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9XJTAKJHJC_YWC07FJ%)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36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如果有https的话，进到管理里面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6210" cy="1573530"/>
            <wp:effectExtent l="0" t="0" r="15240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9130" cy="2012315"/>
            <wp:effectExtent l="0" t="0" r="1270" b="6985"/>
            <wp:docPr id="6" name="图片 6" descr="8TR7QI3AF5TQX7BH[[55B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TR7QI3AF5TQX7BH[[55BBK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60" w:left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 w:asciiTheme="minorEastAsia" w:hAnsiTheme="minorEastAsia" w:cstheme="minorEastAsia"/>
          <w:spacing w:val="0"/>
          <w:lang w:val="en-US" w:eastAsia="zh-CN"/>
        </w:rPr>
        <w:t>问题5：</w:t>
      </w:r>
      <w:r>
        <w:rPr>
          <w:rFonts w:hint="eastAsia"/>
          <w:sz w:val="18"/>
          <w:szCs w:val="18"/>
        </w:rPr>
        <w:t>域名解析下 maoxiantuan.isotoo.com  118.89.225.133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解决方案：</w:t>
      </w:r>
      <w:r>
        <w:rPr>
          <w:rFonts w:hint="eastAsia"/>
          <w:shd w:val="clear" w:color="FFFFFF" w:fill="D9D9D9"/>
        </w:rPr>
        <w:fldChar w:fldCharType="begin"/>
      </w:r>
      <w:r>
        <w:rPr>
          <w:rFonts w:hint="eastAsia"/>
          <w:shd w:val="clear" w:color="FFFFFF" w:fill="D9D9D9"/>
        </w:rPr>
        <w:instrText xml:space="preserve"> HYPERLINK "mailto:sotoo@isotoo.com" </w:instrText>
      </w:r>
      <w:r>
        <w:rPr>
          <w:rFonts w:hint="eastAsia"/>
          <w:shd w:val="clear" w:color="FFFFFF" w:fill="D9D9D9"/>
        </w:rPr>
        <w:fldChar w:fldCharType="separate"/>
      </w:r>
      <w:r>
        <w:rPr>
          <w:rStyle w:val="5"/>
          <w:rFonts w:hint="eastAsia"/>
          <w:shd w:val="clear" w:color="FFFFFF" w:fill="D9D9D9"/>
        </w:rPr>
        <w:t>sotoo@isotoo.com</w:t>
      </w:r>
      <w:r>
        <w:rPr>
          <w:rFonts w:hint="eastAsia"/>
          <w:shd w:val="clear" w:color="FFFFFF" w:fill="D9D9D9"/>
        </w:rPr>
        <w:fldChar w:fldCharType="end"/>
      </w:r>
      <w:r>
        <w:rPr>
          <w:rFonts w:hint="eastAsia"/>
          <w:shd w:val="clear" w:color="FFFFFF" w:fill="D9D9D9"/>
          <w:lang w:val="en-US" w:eastAsia="zh-CN"/>
        </w:rPr>
        <w:t>进入云主机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  <w:sz w:val="18"/>
          <w:szCs w:val="18"/>
          <w:lang w:val="en-US" w:eastAsia="zh-CN"/>
        </w:rPr>
        <w:t xml:space="preserve">        </w:t>
      </w:r>
      <w:r>
        <w:drawing>
          <wp:inline distT="0" distB="0" distL="114300" distR="114300">
            <wp:extent cx="3488690" cy="682625"/>
            <wp:effectExtent l="0" t="0" r="165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8690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968625" cy="902335"/>
            <wp:effectExtent l="0" t="0" r="317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3.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776220" cy="920115"/>
            <wp:effectExtent l="0" t="0" r="508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18"/>
          <w:szCs w:val="18"/>
          <w:lang w:val="en-US" w:eastAsia="zh-CN"/>
        </w:rPr>
        <w:t>第一个填写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第一个填maoxiantuan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第二个填ip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然后点击保存即可</w:t>
      </w:r>
    </w:p>
    <w:p>
      <w:pPr>
        <w:keepNext w:val="0"/>
        <w:keepLines w:val="0"/>
        <w:widowControl/>
        <w:suppressLineNumbers w:val="0"/>
        <w:ind w:firstLine="900" w:firstLineChars="50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这种二级域名的记录类型用A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cdn的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记录类型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用CNAME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问题6：nginx里配置wss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解决方案：server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listen 443;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server_name ssp.isotoo.com; #填写绑定证书的域名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ssl 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ssl_certificate /cert/1_ssp.isotoo.com_bundle.crt;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ssl_certificate_key /cert/2_ssp.isotoo.com.key;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location /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client_max_body_size    100m;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proxy_pass http://127.0.0.1:8080;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proxy_set_header  Host  $host;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proxy_set_header  X-Real-IP  $remote_addr;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proxy_set_header  X-Forwarded-For $proxy_add_x_forwarded_for;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proxy_set_header Upgrade $http_upgrade;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proxy_set_header Connection "Upgrade";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proxy_read_timeout 6000s;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val="en-US" w:eastAsia="zh-CN"/>
        </w:rPr>
      </w:pPr>
    </w:p>
    <w:sectPr>
      <w:pgSz w:w="11906" w:h="16838"/>
      <w:pgMar w:top="400" w:right="1706" w:bottom="278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C553B"/>
    <w:multiLevelType w:val="singleLevel"/>
    <w:tmpl w:val="F05C553B"/>
    <w:lvl w:ilvl="0" w:tentative="0">
      <w:start w:val="4"/>
      <w:numFmt w:val="decimal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63C5"/>
    <w:rsid w:val="03815F05"/>
    <w:rsid w:val="040B02B4"/>
    <w:rsid w:val="0C4F4FE9"/>
    <w:rsid w:val="0CB50A19"/>
    <w:rsid w:val="121266A6"/>
    <w:rsid w:val="1B9E71F8"/>
    <w:rsid w:val="1CD0760F"/>
    <w:rsid w:val="21BC3995"/>
    <w:rsid w:val="27126932"/>
    <w:rsid w:val="438A1EE2"/>
    <w:rsid w:val="505114B3"/>
    <w:rsid w:val="51980923"/>
    <w:rsid w:val="540B76A4"/>
    <w:rsid w:val="5F323EBB"/>
    <w:rsid w:val="66973CD0"/>
    <w:rsid w:val="6767772A"/>
    <w:rsid w:val="6E3E787B"/>
    <w:rsid w:val="6E8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2019-03-04T07:09:37Z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